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54B" w:rsidRDefault="004347C1">
      <w:pPr>
        <w:spacing w:before="0" w:after="0"/>
        <w:rPr>
          <w:rFonts w:eastAsia="Calibri" w:cs="Times New Roman"/>
          <w:sz w:val="28"/>
          <w:szCs w:val="28"/>
        </w:rPr>
      </w:pPr>
      <w:bookmarkStart w:id="0" w:name="_GoBack"/>
      <w:bookmarkEnd w:id="0"/>
      <w:r>
        <w:rPr>
          <w:rFonts w:eastAsia="Calibri" w:cs="Times New Roman"/>
          <w:b/>
          <w:bCs/>
          <w:sz w:val="28"/>
          <w:szCs w:val="28"/>
          <w:lang w:val="vi-VN"/>
        </w:rPr>
        <w:t>ỦY BAN NHÂN DÂN      CỘNG HÒA XÃ HỘI CHỦ NGHĨA VIỆT NAM</w:t>
      </w:r>
    </w:p>
    <w:p w:rsidR="00C6754B" w:rsidRDefault="004347C1">
      <w:pPr>
        <w:spacing w:before="0" w:after="0"/>
        <w:rPr>
          <w:rFonts w:eastAsia="Calibri" w:cs="Times New Roman"/>
          <w:sz w:val="28"/>
          <w:szCs w:val="28"/>
          <w:lang w:val="vi-VN"/>
        </w:rPr>
      </w:pPr>
      <w:r>
        <w:rPr>
          <w:rFonts w:eastAsia="Calibri" w:cs="Times New Roman"/>
          <w:b/>
          <w:bCs/>
          <w:sz w:val="28"/>
          <w:szCs w:val="28"/>
          <w:lang w:val="vi-VN"/>
        </w:rPr>
        <w:t xml:space="preserve">   TỈNH TÂY NINH                               Độc lập - Tự do - Hạnh phúc</w:t>
      </w:r>
    </w:p>
    <w:p w:rsidR="00C6754B" w:rsidRDefault="004347C1">
      <w:pPr>
        <w:spacing w:before="0" w:after="0"/>
        <w:rPr>
          <w:rFonts w:eastAsia="Calibri" w:cs="Times New Roman"/>
          <w:sz w:val="28"/>
          <w:szCs w:val="28"/>
          <w:lang w:val="vi-VN"/>
        </w:rPr>
      </w:pPr>
      <w:r>
        <w:rPr>
          <w:rFonts w:eastAsia="Calibri" w:cs="Times New Roman"/>
          <w:noProof/>
          <w:sz w:val="28"/>
          <w:szCs w:val="28"/>
        </w:rPr>
        <mc:AlternateContent>
          <mc:Choice Requires="wps">
            <w:drawing>
              <wp:anchor distT="0" distB="0" distL="114300" distR="114300" simplePos="0" relativeHeight="252001280" behindDoc="0" locked="0" layoutInCell="1" allowOverlap="1">
                <wp:simplePos x="0" y="0"/>
                <wp:positionH relativeFrom="column">
                  <wp:posOffset>373380</wp:posOffset>
                </wp:positionH>
                <wp:positionV relativeFrom="paragraph">
                  <wp:posOffset>27940</wp:posOffset>
                </wp:positionV>
                <wp:extent cx="703580" cy="0"/>
                <wp:effectExtent l="0" t="0" r="20320" b="19050"/>
                <wp:wrapNone/>
                <wp:docPr id="1475" name="Straight Connector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line">
                          <a:avLst/>
                        </a:prstGeom>
                        <a:noFill/>
                        <a:ln w="9525">
                          <a:solidFill>
                            <a:srgbClr val="000000"/>
                          </a:solidFill>
                          <a:round/>
                        </a:ln>
                      </wps:spPr>
                      <wps:bodyPr/>
                    </wps:wsp>
                  </a:graphicData>
                </a:graphic>
              </wp:anchor>
            </w:drawing>
          </mc:Choice>
          <mc:Fallback>
            <w:pict>
              <v:line w14:anchorId="3DCD6D33" id="Straight Connector 1475"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29.4pt,2.2pt" to="84.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"/>
            </w:pict>
          </mc:Fallback>
        </mc:AlternateContent>
      </w:r>
      <w:r>
        <w:rPr>
          <w:rFonts w:eastAsia="Calibri" w:cs="Times New Roman"/>
          <w:noProof/>
          <w:sz w:val="28"/>
          <w:szCs w:val="28"/>
        </w:rPr>
        <mc:AlternateContent>
          <mc:Choice Requires="wps">
            <w:drawing>
              <wp:anchor distT="0" distB="0" distL="114300" distR="114300" simplePos="0" relativeHeight="252002304" behindDoc="0" locked="0" layoutInCell="1" allowOverlap="1">
                <wp:simplePos x="0" y="0"/>
                <wp:positionH relativeFrom="column">
                  <wp:posOffset>3142615</wp:posOffset>
                </wp:positionH>
                <wp:positionV relativeFrom="paragraph">
                  <wp:posOffset>34290</wp:posOffset>
                </wp:positionV>
                <wp:extent cx="1804670" cy="0"/>
                <wp:effectExtent l="0" t="0" r="24765" b="19050"/>
                <wp:wrapNone/>
                <wp:docPr id="1476" name="Straight Connector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4524" cy="0"/>
                        </a:xfrm>
                        <a:prstGeom prst="line">
                          <a:avLst/>
                        </a:prstGeom>
                        <a:noFill/>
                        <a:ln w="9525">
                          <a:solidFill>
                            <a:srgbClr val="000000"/>
                          </a:solidFill>
                          <a:round/>
                        </a:ln>
                      </wps:spPr>
                      <wps:bodyPr/>
                    </wps:wsp>
                  </a:graphicData>
                </a:graphic>
              </wp:anchor>
            </w:drawing>
          </mc:Choice>
          <mc:Fallback>
            <w:pict>
              <v:line w14:anchorId="51DE4452" id="Straight Connector 1476" o:spid="_x0000_s1026" style="position:absolute;flip:y;z-index:252002304;visibility:visible;mso-wrap-style:square;mso-wrap-distance-left:9pt;mso-wrap-distance-top:0;mso-wrap-distance-right:9pt;mso-wrap-distance-bottom:0;mso-position-horizontal:absolute;mso-position-horizontal-relative:text;mso-position-vertical:absolute;mso-position-vertical-relative:text" from="247.45pt,2.7pt" to="389.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"/>
            </w:pict>
          </mc:Fallback>
        </mc:AlternateContent>
      </w:r>
      <w:r>
        <w:rPr>
          <w:rFonts w:eastAsia="Calibri" w:cs="Times New Roman"/>
          <w:sz w:val="28"/>
          <w:szCs w:val="28"/>
          <w:lang w:val="vi-VN"/>
        </w:rPr>
        <w:t> </w:t>
      </w:r>
    </w:p>
    <w:p w:rsidR="00C6754B" w:rsidRDefault="00C6754B">
      <w:pPr>
        <w:tabs>
          <w:tab w:val="left" w:pos="720"/>
        </w:tabs>
        <w:spacing w:before="0" w:after="0"/>
        <w:jc w:val="center"/>
        <w:rPr>
          <w:rFonts w:eastAsia="Calibri" w:cs="Times New Roman"/>
          <w:b/>
          <w:bCs/>
          <w:sz w:val="28"/>
          <w:szCs w:val="28"/>
          <w:lang w:val="vi-VN"/>
        </w:rPr>
      </w:pPr>
    </w:p>
    <w:p w:rsidR="004D376E" w:rsidRDefault="004D376E" w:rsidP="004D376E">
      <w:pPr>
        <w:spacing w:before="0" w:after="0"/>
        <w:jc w:val="center"/>
        <w:rPr>
          <w:rFonts w:eastAsia="Calibri" w:cs="Times New Roman"/>
          <w:b/>
          <w:bCs/>
          <w:sz w:val="28"/>
          <w:szCs w:val="28"/>
        </w:rPr>
      </w:pPr>
      <w:r>
        <w:rPr>
          <w:rFonts w:eastAsia="Calibri" w:cs="Times New Roman"/>
          <w:b/>
          <w:bCs/>
          <w:sz w:val="28"/>
          <w:szCs w:val="28"/>
        </w:rPr>
        <w:t>PHẦN A</w:t>
      </w:r>
    </w:p>
    <w:p w:rsidR="004D376E" w:rsidRDefault="004D376E" w:rsidP="004D376E">
      <w:pPr>
        <w:spacing w:before="0" w:after="0"/>
        <w:jc w:val="center"/>
        <w:rPr>
          <w:rFonts w:eastAsia="Calibri" w:cs="Times New Roman"/>
          <w:b/>
          <w:bCs/>
          <w:sz w:val="28"/>
          <w:szCs w:val="28"/>
        </w:rPr>
      </w:pPr>
      <w:r>
        <w:rPr>
          <w:rFonts w:eastAsia="Calibri" w:cs="Times New Roman"/>
          <w:b/>
          <w:bCs/>
          <w:sz w:val="28"/>
          <w:szCs w:val="28"/>
        </w:rPr>
        <w:t>DANH MỤC THỦ TỤC HÀNH CHÍNH CẤP HUYỆN</w:t>
      </w:r>
    </w:p>
    <w:p w:rsidR="004D376E" w:rsidRDefault="004D376E" w:rsidP="004D376E">
      <w:pPr>
        <w:spacing w:before="0" w:after="0"/>
        <w:jc w:val="center"/>
        <w:rPr>
          <w:rFonts w:eastAsia="Calibri" w:cs="Times New Roman"/>
          <w:b/>
          <w:bCs/>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28"/>
        <w:gridCol w:w="1701"/>
        <w:gridCol w:w="2127"/>
      </w:tblGrid>
      <w:tr w:rsidR="004D376E" w:rsidRPr="004D376E" w:rsidTr="004D376E">
        <w:trPr>
          <w:tblHeader/>
        </w:trPr>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b/>
                <w:sz w:val="28"/>
                <w:szCs w:val="28"/>
                <w:lang w:val="en"/>
              </w:rPr>
            </w:pPr>
            <w:r w:rsidRPr="004D376E">
              <w:rPr>
                <w:rFonts w:eastAsia="Times New Roman" w:cs="Times New Roman"/>
                <w:b/>
                <w:sz w:val="28"/>
                <w:szCs w:val="28"/>
                <w:lang w:val="en"/>
              </w:rPr>
              <w:t>Stt</w:t>
            </w:r>
          </w:p>
        </w:tc>
        <w:tc>
          <w:tcPr>
            <w:tcW w:w="5528" w:type="dxa"/>
            <w:shd w:val="clear" w:color="auto" w:fill="auto"/>
            <w:vAlign w:val="center"/>
          </w:tcPr>
          <w:p w:rsidR="004D376E" w:rsidRPr="004D376E" w:rsidRDefault="004D376E" w:rsidP="004D376E">
            <w:pPr>
              <w:tabs>
                <w:tab w:val="left" w:pos="3960"/>
              </w:tabs>
              <w:autoSpaceDE w:val="0"/>
              <w:autoSpaceDN w:val="0"/>
              <w:adjustRightInd w:val="0"/>
              <w:spacing w:before="40" w:after="120"/>
              <w:jc w:val="center"/>
              <w:rPr>
                <w:rFonts w:eastAsia="Times New Roman" w:cs="Times New Roman"/>
                <w:b/>
                <w:sz w:val="28"/>
                <w:szCs w:val="28"/>
              </w:rPr>
            </w:pPr>
            <w:r w:rsidRPr="004D376E">
              <w:rPr>
                <w:rFonts w:eastAsia="Times New Roman" w:cs="Times New Roman"/>
                <w:b/>
                <w:sz w:val="28"/>
                <w:szCs w:val="28"/>
              </w:rPr>
              <w:t>Tên thủ tục hành chính</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b/>
                <w:sz w:val="28"/>
                <w:szCs w:val="28"/>
              </w:rPr>
            </w:pPr>
            <w:r w:rsidRPr="004D376E">
              <w:rPr>
                <w:rFonts w:eastAsia="Times New Roman" w:cs="Times New Roman"/>
                <w:b/>
                <w:sz w:val="28"/>
                <w:szCs w:val="28"/>
              </w:rPr>
              <w:t>Lĩnh vực</w:t>
            </w:r>
          </w:p>
        </w:tc>
        <w:tc>
          <w:tcPr>
            <w:tcW w:w="2127" w:type="dxa"/>
            <w:vAlign w:val="center"/>
          </w:tcPr>
          <w:p w:rsidR="004D376E" w:rsidRPr="004D376E" w:rsidRDefault="004D376E" w:rsidP="004D376E">
            <w:pPr>
              <w:autoSpaceDE w:val="0"/>
              <w:autoSpaceDN w:val="0"/>
              <w:adjustRightInd w:val="0"/>
              <w:spacing w:before="0" w:after="0"/>
              <w:ind w:left="-108" w:right="-108"/>
              <w:jc w:val="center"/>
              <w:rPr>
                <w:rFonts w:eastAsia="Times New Roman" w:cs="Times New Roman"/>
                <w:b/>
                <w:sz w:val="28"/>
                <w:szCs w:val="28"/>
                <w:lang w:val="hr-HR"/>
              </w:rPr>
            </w:pPr>
            <w:r w:rsidRPr="004D376E">
              <w:rPr>
                <w:rFonts w:eastAsia="Times New Roman" w:cs="Times New Roman"/>
                <w:b/>
                <w:sz w:val="28"/>
                <w:szCs w:val="28"/>
                <w:lang w:val="hr-HR"/>
              </w:rPr>
              <w:t>Ban hành mới/ Sửa đổi, bổ sung/ Giữ nguyên</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en"/>
              </w:rPr>
            </w:pPr>
            <w:r w:rsidRPr="004D376E">
              <w:rPr>
                <w:rFonts w:eastAsia="Times New Roman" w:cs="Times New Roman"/>
                <w:sz w:val="28"/>
                <w:szCs w:val="28"/>
                <w:lang w:val="en"/>
              </w:rPr>
              <w:t>01</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Times New Roman" w:cs="Times New Roman"/>
                <w:bCs/>
                <w:sz w:val="28"/>
                <w:szCs w:val="28"/>
                <w:lang w:eastAsia="vi-VN"/>
              </w:rPr>
              <w:t>Thủ tục thẩm định nhu cầu sử dụng đất để xem xét giao đất, cho thuê đất không thông qua hình thức đấu giá quyền sử dụng đất đối với hộ gia đình, cá nhân, cộng đồng dân cư</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napToGrid w:val="0"/>
              <w:jc w:val="center"/>
              <w:rPr>
                <w:rFonts w:eastAsia="Times New Roman" w:cs="Times New Roman"/>
                <w:sz w:val="28"/>
                <w:szCs w:val="28"/>
                <w:lang w:val="nb-NO"/>
              </w:rPr>
            </w:pPr>
            <w:r w:rsidRPr="004D376E">
              <w:rPr>
                <w:rFonts w:eastAsia="Times New Roman" w:cs="Times New Roman"/>
                <w:sz w:val="28"/>
                <w:szCs w:val="28"/>
              </w:rPr>
              <w:t>Giữ nguyên</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02</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Times New Roman" w:cs="Times New Roman"/>
                <w:bCs/>
                <w:sz w:val="28"/>
                <w:szCs w:val="28"/>
                <w:lang w:val="nb-NO" w:eastAsia="vi-VN"/>
              </w:rPr>
              <w:t>Thủ tục giao đất, cho thuê đất cho hộ gia đình, cá nhân; giao đất cho cộng đồng dân cư đối với trường hợp giao đất, cho thuê đất không thông qua hình thức đấu giá quyền sử dụng đất</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napToGrid w:val="0"/>
              <w:jc w:val="center"/>
              <w:rPr>
                <w:rFonts w:eastAsia="Times New Roman" w:cs="Times New Roman"/>
                <w:sz w:val="28"/>
                <w:szCs w:val="28"/>
                <w:lang w:val="nb-NO"/>
              </w:rPr>
            </w:pPr>
            <w:r w:rsidRPr="004D376E">
              <w:rPr>
                <w:rFonts w:eastAsia="Times New Roman" w:cs="Times New Roman"/>
                <w:sz w:val="28"/>
                <w:szCs w:val="28"/>
              </w:rPr>
              <w:t>Phí (lệ phí)</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03</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Times New Roman" w:cs="Times New Roman"/>
                <w:sz w:val="28"/>
                <w:szCs w:val="28"/>
                <w:lang w:val="nb-NO"/>
              </w:rPr>
              <w:t>Thủ tục chuyển mục đích sử dụng đất phải được phép của cơ quan nhà nước đối với hộ gia đình, cá nhân</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napToGrid w:val="0"/>
              <w:jc w:val="center"/>
              <w:rPr>
                <w:rFonts w:eastAsia="Times New Roman" w:cs="Times New Roman"/>
                <w:sz w:val="28"/>
                <w:szCs w:val="28"/>
                <w:lang w:val="nb-NO"/>
              </w:rPr>
            </w:pPr>
            <w:r w:rsidRPr="004D376E">
              <w:rPr>
                <w:rFonts w:eastAsia="Times New Roman" w:cs="Times New Roman"/>
                <w:sz w:val="28"/>
                <w:szCs w:val="28"/>
              </w:rPr>
              <w:t>Phí (lệ phí)</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04</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Times New Roman" w:cs="Times New Roman"/>
                <w:sz w:val="28"/>
                <w:szCs w:val="28"/>
                <w:lang w:val="nb-NO" w:eastAsia="vi-VN"/>
              </w:rPr>
              <w:t xml:space="preserve">Thủ tục thu hồi đất </w:t>
            </w:r>
            <w:r w:rsidRPr="004D376E">
              <w:rPr>
                <w:rFonts w:eastAsia="Times New Roman" w:cs="Times New Roman"/>
                <w:sz w:val="28"/>
                <w:szCs w:val="28"/>
                <w:lang w:val="nb-NO"/>
              </w:rPr>
              <w:t>do chấm dứt việc sử dụng theo pháp luật,</w:t>
            </w:r>
            <w:r w:rsidRPr="004D376E">
              <w:rPr>
                <w:rFonts w:eastAsia="Times New Roman" w:cs="Times New Roman"/>
                <w:sz w:val="28"/>
                <w:szCs w:val="28"/>
                <w:lang w:val="nb-NO" w:eastAsia="vi-VN"/>
              </w:rPr>
              <w:t xml:space="preserve"> tự nguyện trả lại đất đối với trường hợp thu hồi đất của hộ gia đình, cá nhân, cộng đồng dân cư, thu hồi đất ở của người việt nam định cư ở nước ngoài được sở hữu nhà ở tại việt nam</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napToGrid w:val="0"/>
              <w:jc w:val="center"/>
              <w:rPr>
                <w:rFonts w:eastAsia="Times New Roman" w:cs="Times New Roman"/>
                <w:sz w:val="28"/>
                <w:szCs w:val="28"/>
                <w:lang w:val="nb-NO"/>
              </w:rPr>
            </w:pPr>
            <w:r w:rsidRPr="004D376E">
              <w:rPr>
                <w:rFonts w:eastAsia="Times New Roman" w:cs="Times New Roman"/>
                <w:sz w:val="28"/>
                <w:szCs w:val="28"/>
              </w:rPr>
              <w:t>Giữ nguyên</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05</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nb-NO"/>
              </w:rPr>
            </w:pPr>
            <w:r w:rsidRPr="004D376E">
              <w:rPr>
                <w:rFonts w:eastAsia="Times New Roman" w:cs="Times New Roman"/>
                <w:sz w:val="28"/>
                <w:szCs w:val="28"/>
                <w:lang w:val="nb-NO"/>
              </w:rPr>
              <w:t>Thủ tục thu hồi đất</w:t>
            </w:r>
            <w:r w:rsidRPr="004D376E">
              <w:rPr>
                <w:rFonts w:eastAsia="Times New Roman" w:cs="Times New Roman"/>
                <w:bCs/>
                <w:iCs/>
                <w:sz w:val="28"/>
                <w:szCs w:val="28"/>
                <w:lang w:val="nb-NO"/>
              </w:rPr>
              <w:t xml:space="preserve"> vì mục đích quốc phòng, an ninh; phát triển kinh tế - xã hội vì lợi ích quốc gia, công cộng </w:t>
            </w:r>
            <w:r w:rsidRPr="004D376E">
              <w:rPr>
                <w:rFonts w:eastAsia="Calibri" w:cs="Times New Roman"/>
                <w:sz w:val="28"/>
                <w:szCs w:val="28"/>
                <w:lang w:val="nb-NO" w:eastAsia="vi-VN"/>
              </w:rPr>
              <w:t>đối với trường hợp thu hồi đất của hộ gia đình, cá nhân, cộng đồng dân cư, thu hồi đất ở của người Việt Nam định cư ở nước ngoài được sở hữu nhà ở tại Việt Nam</w:t>
            </w:r>
          </w:p>
        </w:tc>
        <w:tc>
          <w:tcPr>
            <w:tcW w:w="1701" w:type="dxa"/>
            <w:vAlign w:val="center"/>
          </w:tcPr>
          <w:p w:rsidR="004D376E" w:rsidRPr="004D376E" w:rsidRDefault="004D376E" w:rsidP="004D376E">
            <w:pPr>
              <w:spacing w:before="0" w:after="0"/>
              <w:jc w:val="center"/>
              <w:rPr>
                <w:rFonts w:eastAsia="Times New Roman" w:cs="Times New Roman"/>
                <w:sz w:val="28"/>
                <w:szCs w:val="28"/>
                <w:lang w:val="nb-NO"/>
              </w:rPr>
            </w:pPr>
            <w:r w:rsidRPr="004D376E">
              <w:rPr>
                <w:rFonts w:eastAsia="Times New Roman" w:cs="Times New Roman"/>
                <w:sz w:val="28"/>
                <w:szCs w:val="28"/>
              </w:rPr>
              <w:t>Đất đai</w:t>
            </w:r>
          </w:p>
        </w:tc>
        <w:tc>
          <w:tcPr>
            <w:tcW w:w="2127" w:type="dxa"/>
            <w:vAlign w:val="center"/>
          </w:tcPr>
          <w:p w:rsidR="004D376E" w:rsidRPr="004D376E" w:rsidRDefault="004D376E" w:rsidP="004D376E">
            <w:pPr>
              <w:snapToGrid w:val="0"/>
              <w:jc w:val="center"/>
              <w:rPr>
                <w:rFonts w:eastAsia="Times New Roman" w:cs="Times New Roman"/>
                <w:sz w:val="28"/>
                <w:szCs w:val="28"/>
                <w:lang w:val="pt-BR"/>
              </w:rPr>
            </w:pPr>
            <w:r w:rsidRPr="004D376E">
              <w:rPr>
                <w:rFonts w:eastAsia="Times New Roman" w:cs="Times New Roman"/>
                <w:sz w:val="28"/>
                <w:szCs w:val="28"/>
              </w:rPr>
              <w:t>Giữ nguyên</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06</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Times New Roman" w:cs="Times New Roman"/>
                <w:sz w:val="28"/>
                <w:szCs w:val="28"/>
                <w:lang w:val="pt-BR"/>
              </w:rPr>
              <w:t>Thủ tục đăng ký quyền sử dụng đất lần đầu</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napToGrid w:val="0"/>
              <w:jc w:val="center"/>
              <w:rPr>
                <w:rFonts w:eastAsia="Times New Roman" w:cs="Times New Roman"/>
                <w:sz w:val="28"/>
                <w:szCs w:val="28"/>
                <w:lang w:val="pt-BR"/>
              </w:rPr>
            </w:pPr>
            <w:r w:rsidRPr="004D376E">
              <w:rPr>
                <w:rFonts w:eastAsia="Times New Roman" w:cs="Times New Roman"/>
                <w:sz w:val="28"/>
                <w:szCs w:val="28"/>
              </w:rPr>
              <w:t>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07</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Times New Roman" w:cs="Times New Roman"/>
                <w:sz w:val="28"/>
                <w:szCs w:val="28"/>
                <w:lang w:val="pt-BR"/>
              </w:rPr>
              <w:t xml:space="preserve">Thủ tục đăng ký và cấp giấy chứng nhận quyền sử dụng đất, quyền sở hữu nhà ở và tài sản khác gắn liền với đất lần đầu </w:t>
            </w:r>
            <w:r w:rsidRPr="004D376E">
              <w:rPr>
                <w:rFonts w:eastAsia="Calibri" w:cs="Times New Roman"/>
                <w:sz w:val="28"/>
                <w:szCs w:val="28"/>
              </w:rPr>
              <w:t>(Trường hợp cấp GCN đối với diện tích đất tăng thêm do thửa đất gốc chưa được cấp GCN)</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08</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Arial" w:cs="Times New Roman"/>
                <w:sz w:val="28"/>
                <w:szCs w:val="28"/>
                <w:lang w:val="pt-BR"/>
              </w:rPr>
              <w:t>Thủ tục cấp giấy chứng nhận quyền sử dụng đất, quyền sở hữu nhà ở và tài sản khác gắn liền với đất cho người đã đăng ký quyền sử dụng đất lần đầu</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lastRenderedPageBreak/>
              <w:t>09</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vi-VN"/>
              </w:rPr>
            </w:pPr>
            <w:r w:rsidRPr="004D376E">
              <w:rPr>
                <w:rFonts w:eastAsia="Times New Roman" w:cs="Times New Roman"/>
                <w:sz w:val="28"/>
                <w:szCs w:val="28"/>
                <w:lang w:val="pt-BR"/>
              </w:rPr>
              <w:t>Thủ tục đăng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10</w:t>
            </w:r>
          </w:p>
        </w:tc>
        <w:tc>
          <w:tcPr>
            <w:tcW w:w="5528" w:type="dxa"/>
            <w:shd w:val="clear" w:color="auto" w:fill="auto"/>
            <w:vAlign w:val="center"/>
          </w:tcPr>
          <w:p w:rsidR="004D376E" w:rsidRPr="004D376E" w:rsidRDefault="004D376E" w:rsidP="004D376E">
            <w:pPr>
              <w:widowControl w:val="0"/>
              <w:spacing w:before="0" w:after="0"/>
              <w:rPr>
                <w:rFonts w:eastAsia="Arial" w:cs="Times New Roman"/>
                <w:sz w:val="28"/>
                <w:szCs w:val="28"/>
                <w:lang w:val="nb-NO"/>
              </w:rPr>
            </w:pPr>
            <w:r w:rsidRPr="004D376E">
              <w:rPr>
                <w:rFonts w:eastAsia="Times New Roman" w:cs="Times New Roman"/>
                <w:sz w:val="28"/>
                <w:szCs w:val="28"/>
                <w:lang w:val="nb-NO"/>
              </w:rPr>
              <w:t>Thủ tục đăng ký bổ sung tài sản gắn liền với đất vào giấy chứng nhận đã cấp</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11</w:t>
            </w:r>
          </w:p>
        </w:tc>
        <w:tc>
          <w:tcPr>
            <w:tcW w:w="5528" w:type="dxa"/>
            <w:shd w:val="clear" w:color="auto" w:fill="auto"/>
            <w:vAlign w:val="center"/>
          </w:tcPr>
          <w:p w:rsidR="004D376E" w:rsidRPr="004D376E" w:rsidRDefault="004D376E" w:rsidP="004D376E">
            <w:pPr>
              <w:spacing w:before="0" w:after="0"/>
              <w:rPr>
                <w:rFonts w:eastAsia="Arial" w:cs="Times New Roman"/>
                <w:spacing w:val="-8"/>
                <w:sz w:val="28"/>
                <w:szCs w:val="28"/>
                <w:lang w:val="nb-NO"/>
              </w:rPr>
            </w:pPr>
            <w:r w:rsidRPr="004D376E">
              <w:rPr>
                <w:rFonts w:eastAsia="Times New Roman" w:cs="Times New Roman"/>
                <w:sz w:val="28"/>
                <w:szCs w:val="28"/>
                <w:lang w:val="pt-BR"/>
              </w:rPr>
              <w:t>Thủ tục đăng ký đất đai lần đầu đối với trường hợp được nhà nước giao đất để quản lý</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12</w:t>
            </w:r>
          </w:p>
        </w:tc>
        <w:tc>
          <w:tcPr>
            <w:tcW w:w="5528" w:type="dxa"/>
            <w:shd w:val="clear" w:color="auto" w:fill="auto"/>
            <w:vAlign w:val="center"/>
          </w:tcPr>
          <w:p w:rsidR="004D376E" w:rsidRPr="004D376E" w:rsidRDefault="004D376E" w:rsidP="004D376E">
            <w:pPr>
              <w:widowControl w:val="0"/>
              <w:spacing w:before="0" w:after="0"/>
              <w:rPr>
                <w:rFonts w:eastAsia="Arial" w:cs="Times New Roman"/>
                <w:sz w:val="28"/>
                <w:szCs w:val="28"/>
                <w:lang w:val="nb-NO"/>
              </w:rPr>
            </w:pPr>
            <w:r w:rsidRPr="004D376E">
              <w:rPr>
                <w:rFonts w:eastAsia="Times New Roman" w:cs="Times New Roman"/>
                <w:sz w:val="28"/>
                <w:szCs w:val="28"/>
                <w:lang w:val="pt-BR"/>
              </w:rPr>
              <w:t>Thủ tục đăng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13</w:t>
            </w:r>
          </w:p>
        </w:tc>
        <w:tc>
          <w:tcPr>
            <w:tcW w:w="5528" w:type="dxa"/>
            <w:shd w:val="clear" w:color="auto" w:fill="auto"/>
            <w:vAlign w:val="center"/>
          </w:tcPr>
          <w:p w:rsidR="004D376E" w:rsidRPr="004D376E" w:rsidRDefault="004D376E" w:rsidP="004D376E">
            <w:pPr>
              <w:spacing w:before="0" w:after="0"/>
              <w:rPr>
                <w:rFonts w:eastAsia="Arial" w:cs="Times New Roman"/>
                <w:spacing w:val="-6"/>
                <w:sz w:val="28"/>
                <w:szCs w:val="28"/>
                <w:lang w:val="nb-NO"/>
              </w:rPr>
            </w:pPr>
            <w:r w:rsidRPr="004D376E">
              <w:rPr>
                <w:rFonts w:eastAsia="Times New Roman" w:cs="Times New Roman"/>
                <w:sz w:val="28"/>
                <w:szCs w:val="28"/>
                <w:lang w:val="nb-NO"/>
              </w:rPr>
              <w:t>Thủ tục đăng ký, cấp giấy chứng nhận quyền sử dụng đất, quyền sở hữu nhà ở và tài sản khác gắn liền với đất đối với trường hợp đã chuyển quyền sử dụng đất trước ngày 01/7/2014 mà bên chuyển quyền đã được cấp giấy chứng nhận nhưng chưa thực hiện thủ tục chuyển quyền theo quy định</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14</w:t>
            </w:r>
          </w:p>
        </w:tc>
        <w:tc>
          <w:tcPr>
            <w:tcW w:w="5528" w:type="dxa"/>
            <w:shd w:val="clear" w:color="auto" w:fill="auto"/>
            <w:vAlign w:val="center"/>
          </w:tcPr>
          <w:p w:rsidR="004D376E" w:rsidRPr="004D376E" w:rsidRDefault="004D376E" w:rsidP="004D376E">
            <w:pPr>
              <w:autoSpaceDE w:val="0"/>
              <w:autoSpaceDN w:val="0"/>
              <w:adjustRightInd w:val="0"/>
              <w:spacing w:before="0" w:after="0"/>
              <w:rPr>
                <w:rFonts w:eastAsia="Arial" w:cs="Times New Roman"/>
                <w:sz w:val="28"/>
                <w:szCs w:val="28"/>
                <w:lang w:val="nb-NO"/>
              </w:rPr>
            </w:pPr>
            <w:r w:rsidRPr="004D376E">
              <w:rPr>
                <w:rFonts w:eastAsia="Times New Roman" w:cs="Times New Roman"/>
                <w:sz w:val="28"/>
                <w:szCs w:val="28"/>
                <w:lang w:val="vi-VN"/>
              </w:rPr>
              <w:t>Thủ tục đăng ký biến động quyền sử dụng đất, quyền sở hữu nhà ở và tài sản khác gắn liền với đất trong các trường hợp chuyển nhượng, cho thuê, thừa kế, tặng cho, góp vốn bằng quyền sử dụng đất, quyền sở hữu nhà ở và tài sản khác gắn liền với đất, chuyển quyền sử dụng đất, quyền sở hữu tài sản khác gắn liền với đất của vợ hoặc chồng thành của chung vợ và chồng</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15</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nb-NO"/>
              </w:rPr>
            </w:pPr>
            <w:r w:rsidRPr="004D376E">
              <w:rPr>
                <w:rFonts w:eastAsia="Times New Roman" w:cs="Times New Roman"/>
                <w:sz w:val="28"/>
                <w:szCs w:val="28"/>
                <w:lang w:val="nb-NO"/>
              </w:rPr>
              <w:t>Thủ tục bán hoặc góp vốn tài sản gắn liền với đất thuê của nhà nước theo hình thức thuê đất trả tiền hàng năm</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16</w:t>
            </w:r>
          </w:p>
        </w:tc>
        <w:tc>
          <w:tcPr>
            <w:tcW w:w="5528" w:type="dxa"/>
            <w:shd w:val="clear" w:color="auto" w:fill="auto"/>
            <w:vAlign w:val="center"/>
          </w:tcPr>
          <w:p w:rsidR="004D376E" w:rsidRPr="004D376E" w:rsidRDefault="004D376E" w:rsidP="004D376E">
            <w:pPr>
              <w:autoSpaceDE w:val="0"/>
              <w:autoSpaceDN w:val="0"/>
              <w:adjustRightInd w:val="0"/>
              <w:spacing w:before="0" w:after="0"/>
              <w:rPr>
                <w:rFonts w:eastAsia="Arial" w:cs="Times New Roman"/>
                <w:sz w:val="28"/>
                <w:szCs w:val="28"/>
                <w:lang w:val="nb-NO"/>
              </w:rPr>
            </w:pPr>
            <w:r w:rsidRPr="004D376E">
              <w:rPr>
                <w:rFonts w:eastAsia="Times New Roman" w:cs="Times New Roman"/>
                <w:sz w:val="28"/>
                <w:szCs w:val="28"/>
                <w:lang w:val="nb-NO"/>
              </w:rPr>
              <w:t>Thủ tục xóa đăng ký cho thuê, góp vốn bằng quyền sử dụng đất, quyền sở hữu tài sản khác gắn liền với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17</w:t>
            </w:r>
          </w:p>
        </w:tc>
        <w:tc>
          <w:tcPr>
            <w:tcW w:w="5528" w:type="dxa"/>
            <w:shd w:val="clear" w:color="auto" w:fill="auto"/>
            <w:vAlign w:val="center"/>
          </w:tcPr>
          <w:p w:rsidR="004D376E" w:rsidRPr="004D376E" w:rsidRDefault="004D376E" w:rsidP="004D376E">
            <w:pPr>
              <w:spacing w:before="0" w:after="0"/>
              <w:rPr>
                <w:rFonts w:eastAsia="Arial" w:cs="Times New Roman"/>
                <w:sz w:val="28"/>
                <w:szCs w:val="28"/>
                <w:lang w:val="nb-NO"/>
              </w:rPr>
            </w:pPr>
            <w:r w:rsidRPr="004D376E">
              <w:rPr>
                <w:rFonts w:eastAsia="Times New Roman" w:cs="Times New Roman"/>
                <w:sz w:val="28"/>
                <w:szCs w:val="28"/>
                <w:lang w:val="nb-NO"/>
              </w:rPr>
              <w:t xml:space="preserve">Thủ tục đăng ký biến động quyền sử dụng đất, quyền sở hữu tài sản gắn liền với đất trong các trường hợp giải quyết tranh chấp, khiếu nại, tố cáo  đất đai; xử lý nợ hợp đồng thế chấp, góp vốn; kê biên, đấu giá quyền sử dụng đất, tài sản gắn liền với đất để thi hành án; thỏa thuận hợp </w:t>
            </w:r>
            <w:r w:rsidRPr="004D376E">
              <w:rPr>
                <w:rFonts w:eastAsia="Times New Roman" w:cs="Times New Roman"/>
                <w:sz w:val="28"/>
                <w:szCs w:val="28"/>
                <w:lang w:val="nb-NO"/>
              </w:rPr>
              <w:lastRenderedPageBreak/>
              <w:t>nhất hoặc phân chia quyền sử dụng đất, tài sản gắn liền với đất của hộ gia đình, của vợ và chồng, của nhóm người sử dụng đất; chuyển quyền sử dụng đất của hộ gia đình vào doanh nghiệp tư nhân</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lastRenderedPageBreak/>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18</w:t>
            </w:r>
          </w:p>
        </w:tc>
        <w:tc>
          <w:tcPr>
            <w:tcW w:w="5528" w:type="dxa"/>
            <w:shd w:val="clear" w:color="auto" w:fill="auto"/>
            <w:vAlign w:val="center"/>
          </w:tcPr>
          <w:p w:rsidR="004D376E" w:rsidRPr="004D376E" w:rsidRDefault="004D376E" w:rsidP="004D376E">
            <w:pPr>
              <w:spacing w:before="0" w:after="0"/>
              <w:rPr>
                <w:rFonts w:eastAsia="Arial" w:cs="Times New Roman"/>
                <w:sz w:val="28"/>
                <w:szCs w:val="28"/>
                <w:lang w:val="nb-NO"/>
              </w:rPr>
            </w:pPr>
            <w:r w:rsidRPr="004D376E">
              <w:rPr>
                <w:rFonts w:eastAsia="Arial" w:cs="Times New Roman"/>
                <w:sz w:val="28"/>
                <w:szCs w:val="28"/>
                <w:lang w:val="vi-VN"/>
              </w:rPr>
              <w:t>Thủ tục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19</w:t>
            </w:r>
          </w:p>
        </w:tc>
        <w:tc>
          <w:tcPr>
            <w:tcW w:w="5528" w:type="dxa"/>
            <w:shd w:val="clear" w:color="auto" w:fill="auto"/>
            <w:vAlign w:val="center"/>
          </w:tcPr>
          <w:p w:rsidR="004D376E" w:rsidRPr="004D376E" w:rsidRDefault="004D376E" w:rsidP="004D376E">
            <w:pPr>
              <w:spacing w:before="0" w:after="0"/>
              <w:rPr>
                <w:rFonts w:eastAsia="Arial" w:cs="Times New Roman"/>
                <w:sz w:val="28"/>
                <w:szCs w:val="28"/>
                <w:lang w:val="nb-NO"/>
              </w:rPr>
            </w:pPr>
            <w:r w:rsidRPr="004D376E">
              <w:rPr>
                <w:rFonts w:eastAsia="Arial" w:cs="Times New Roman"/>
                <w:sz w:val="28"/>
                <w:szCs w:val="28"/>
                <w:lang w:val="vi-VN"/>
              </w:rPr>
              <w:t>Thủ tục đăng ký xác lập quyền sử dụng hạn chế thửa đất liền kề sau khi được cấp Giấy chứng nhận lần đầu và đăng ký thay đổi, chấm dứt quyền sử dụng hạn chế thửa đất liền kề</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20</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nb-NO"/>
              </w:rPr>
            </w:pPr>
            <w:r w:rsidRPr="004D376E">
              <w:rPr>
                <w:rFonts w:eastAsia="Arial" w:cs="Times New Roman"/>
                <w:sz w:val="28"/>
                <w:szCs w:val="28"/>
                <w:lang w:val="nb-NO"/>
              </w:rPr>
              <w:t>Thủ tục xác nhận tiếp tục sử dụng đất nông nghiệp của hộ gia đình, cá nhân khi hết hạn sử dụng đất đối với trường hợp có nhu cầu</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21</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nb-NO"/>
              </w:rPr>
            </w:pPr>
            <w:r w:rsidRPr="004D376E">
              <w:rPr>
                <w:rFonts w:eastAsia="Times New Roman" w:cs="Times New Roman"/>
                <w:sz w:val="28"/>
                <w:szCs w:val="28"/>
                <w:lang w:val="nb-NO"/>
              </w:rPr>
              <w:t xml:space="preserve">Thủ tục </w:t>
            </w:r>
            <w:r w:rsidRPr="004D376E">
              <w:rPr>
                <w:rFonts w:eastAsia="Times New Roman" w:cs="Times New Roman"/>
                <w:bCs/>
                <w:sz w:val="28"/>
                <w:szCs w:val="28"/>
                <w:lang w:val="vi-VN"/>
              </w:rPr>
              <w:t>tách thửa hoặc hợp thửa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22</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nb-NO"/>
              </w:rPr>
            </w:pPr>
            <w:r w:rsidRPr="004D376E">
              <w:rPr>
                <w:rFonts w:eastAsia="Times New Roman" w:cs="Times New Roman"/>
                <w:sz w:val="28"/>
                <w:szCs w:val="28"/>
                <w:lang w:val="vi-VN"/>
              </w:rPr>
              <w:t>Thủ tục cấp đổi Giấy chứng nhận quyền sử dụng đất, quyền sở hữu nhà ở và tài sản khác gắn liền với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23</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nb-NO"/>
              </w:rPr>
            </w:pPr>
            <w:r w:rsidRPr="004D376E">
              <w:rPr>
                <w:rFonts w:eastAsia="Times New Roman" w:cs="Times New Roman"/>
                <w:sz w:val="28"/>
                <w:szCs w:val="28"/>
                <w:lang w:val="vi-VN"/>
              </w:rPr>
              <w:t>Thủ tục chuyển đổi quyền sử dụng đất nông nghiệp của hộ gia đình, cá nhân</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24</w:t>
            </w:r>
          </w:p>
        </w:tc>
        <w:tc>
          <w:tcPr>
            <w:tcW w:w="5528" w:type="dxa"/>
            <w:shd w:val="clear" w:color="auto" w:fill="auto"/>
            <w:vAlign w:val="center"/>
          </w:tcPr>
          <w:p w:rsidR="004D376E" w:rsidRPr="004D376E" w:rsidRDefault="004D376E" w:rsidP="004D376E">
            <w:pPr>
              <w:widowControl w:val="0"/>
              <w:spacing w:before="0" w:after="0"/>
              <w:rPr>
                <w:rFonts w:eastAsia="Arial" w:cs="Times New Roman"/>
                <w:spacing w:val="-4"/>
                <w:sz w:val="28"/>
                <w:szCs w:val="28"/>
                <w:lang w:val="nb-NO"/>
              </w:rPr>
            </w:pPr>
            <w:r w:rsidRPr="004D376E">
              <w:rPr>
                <w:rFonts w:eastAsia="Times New Roman" w:cs="Times New Roman"/>
                <w:sz w:val="28"/>
                <w:szCs w:val="28"/>
                <w:lang w:val="vi-VN"/>
              </w:rPr>
              <w:t>Thủ tục cấp</w:t>
            </w:r>
            <w:r w:rsidRPr="004D376E">
              <w:rPr>
                <w:rFonts w:eastAsia="Times New Roman" w:cs="Times New Roman"/>
                <w:sz w:val="28"/>
                <w:szCs w:val="28"/>
                <w:lang w:val="nb-NO"/>
              </w:rPr>
              <w:t xml:space="preserve"> lại</w:t>
            </w:r>
            <w:r w:rsidRPr="004D376E">
              <w:rPr>
                <w:rFonts w:eastAsia="Times New Roman" w:cs="Times New Roman"/>
                <w:sz w:val="28"/>
                <w:szCs w:val="28"/>
                <w:lang w:val="vi-VN"/>
              </w:rPr>
              <w:t xml:space="preserve"> Giấy chứng nhận </w:t>
            </w:r>
            <w:r w:rsidRPr="004D376E">
              <w:rPr>
                <w:rFonts w:eastAsia="Times New Roman" w:cs="Times New Roman"/>
                <w:sz w:val="28"/>
                <w:szCs w:val="28"/>
                <w:lang w:val="nb-NO"/>
              </w:rPr>
              <w:t>hoặc cấp lại trang bổ sung của giấy chứng nhận do bị mất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25</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vi-VN"/>
              </w:rPr>
            </w:pPr>
            <w:r w:rsidRPr="004D376E">
              <w:rPr>
                <w:rFonts w:eastAsia="Times New Roman" w:cs="Times New Roman"/>
                <w:sz w:val="28"/>
                <w:szCs w:val="28"/>
                <w:lang w:val="nb-NO"/>
              </w:rPr>
              <w:t>Thủ tục đính chính Giấy chứng nhận đã cấp</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26</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vi-VN"/>
              </w:rPr>
            </w:pPr>
            <w:r w:rsidRPr="004D376E">
              <w:rPr>
                <w:rFonts w:eastAsia="Times New Roman" w:cs="Times New Roman"/>
                <w:sz w:val="28"/>
                <w:szCs w:val="28"/>
                <w:lang w:val="vi-VN"/>
              </w:rPr>
              <w:t>Thủ tục thu hồi Giấy chứng nhận đã cấp</w:t>
            </w:r>
            <w:r w:rsidRPr="004D376E">
              <w:rPr>
                <w:rFonts w:eastAsia="Times New Roman" w:cs="Times New Roman"/>
                <w:bCs/>
                <w:sz w:val="28"/>
                <w:szCs w:val="28"/>
                <w:lang w:val="vi-VN"/>
              </w:rPr>
              <w:t xml:space="preserve"> không đúng quy định của pháp luật đất đai do người sử dụng đất, chủ sở hữu tài sản gắn liền với đất phát hiện</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27</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nb-NO"/>
              </w:rPr>
            </w:pPr>
            <w:r w:rsidRPr="004D376E">
              <w:rPr>
                <w:rFonts w:eastAsia="Times New Roman" w:cs="Times New Roman"/>
                <w:sz w:val="28"/>
                <w:szCs w:val="28"/>
                <w:lang w:val="nb-NO"/>
              </w:rPr>
              <w:t>Thủ tục đăng ký chuyển mục đích sử dụng đất không phải xin phép cơ quan nhà nước có thẩm quyền</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28</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nb-NO"/>
              </w:rPr>
            </w:pPr>
            <w:r w:rsidRPr="004D376E">
              <w:rPr>
                <w:rFonts w:eastAsia="Times New Roman" w:cs="Times New Roman"/>
                <w:sz w:val="28"/>
                <w:szCs w:val="28"/>
                <w:lang w:val="nb-NO"/>
              </w:rPr>
              <w:t>Thủ tục chuyển nhượng vốn đầu tư giá trị là quyền sử dụng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lastRenderedPageBreak/>
              <w:t>29</w:t>
            </w:r>
          </w:p>
        </w:tc>
        <w:tc>
          <w:tcPr>
            <w:tcW w:w="5528" w:type="dxa"/>
            <w:shd w:val="clear" w:color="auto" w:fill="auto"/>
            <w:vAlign w:val="center"/>
          </w:tcPr>
          <w:p w:rsidR="004D376E" w:rsidRPr="004D376E" w:rsidRDefault="004D376E" w:rsidP="004D376E">
            <w:pPr>
              <w:autoSpaceDE w:val="0"/>
              <w:autoSpaceDN w:val="0"/>
              <w:adjustRightInd w:val="0"/>
              <w:spacing w:before="0" w:after="0"/>
              <w:rPr>
                <w:rFonts w:eastAsia="Times New Roman" w:cs="Times New Roman"/>
                <w:color w:val="FF0000"/>
                <w:sz w:val="28"/>
                <w:szCs w:val="28"/>
                <w:highlight w:val="yellow"/>
                <w:lang w:val="nb-NO"/>
              </w:rPr>
            </w:pPr>
            <w:r w:rsidRPr="004D376E">
              <w:rPr>
                <w:rFonts w:eastAsia="Times New Roman" w:cs="Times New Roman"/>
                <w:sz w:val="28"/>
                <w:szCs w:val="28"/>
                <w:lang w:val="nb-NO"/>
              </w:rPr>
              <w:t>Thủ tục xác định lại diện tích đất ở của hộ gia đình, cá nhân đã được cấp Giấy chứng nhận</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30</w:t>
            </w:r>
          </w:p>
        </w:tc>
        <w:tc>
          <w:tcPr>
            <w:tcW w:w="5528" w:type="dxa"/>
            <w:shd w:val="clear" w:color="auto" w:fill="auto"/>
            <w:vAlign w:val="center"/>
          </w:tcPr>
          <w:p w:rsidR="004D376E" w:rsidRPr="004D376E" w:rsidRDefault="004D376E" w:rsidP="004D376E">
            <w:pPr>
              <w:autoSpaceDE w:val="0"/>
              <w:autoSpaceDN w:val="0"/>
              <w:adjustRightInd w:val="0"/>
              <w:spacing w:before="0" w:after="0"/>
              <w:rPr>
                <w:rFonts w:eastAsia="Times New Roman" w:cs="Times New Roman"/>
                <w:sz w:val="28"/>
                <w:szCs w:val="28"/>
                <w:lang w:val="nb-NO"/>
              </w:rPr>
            </w:pPr>
            <w:r w:rsidRPr="004D376E">
              <w:rPr>
                <w:rFonts w:eastAsia="Times New Roman" w:cs="Times New Roman"/>
                <w:sz w:val="28"/>
                <w:szCs w:val="28"/>
                <w:lang w:val="nb-NO"/>
              </w:rPr>
              <w:t>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 (Trường hợp thửa đất gốc đã được cấp GCN QSDĐ)</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31</w:t>
            </w:r>
          </w:p>
        </w:tc>
        <w:tc>
          <w:tcPr>
            <w:tcW w:w="5528" w:type="dxa"/>
            <w:shd w:val="clear" w:color="auto" w:fill="auto"/>
            <w:vAlign w:val="center"/>
          </w:tcPr>
          <w:p w:rsidR="004D376E" w:rsidRPr="004D376E" w:rsidRDefault="004D376E" w:rsidP="004D376E">
            <w:pPr>
              <w:widowControl w:val="0"/>
              <w:spacing w:before="0" w:after="0"/>
              <w:rPr>
                <w:rFonts w:eastAsia="Arial" w:cs="Times New Roman"/>
                <w:sz w:val="28"/>
                <w:szCs w:val="28"/>
                <w:lang w:val="nb-NO"/>
              </w:rPr>
            </w:pPr>
            <w:r w:rsidRPr="004D376E">
              <w:rPr>
                <w:rFonts w:eastAsia="Arial" w:cs="Times New Roman"/>
                <w:sz w:val="28"/>
                <w:szCs w:val="28"/>
                <w:lang w:val="vi-VN"/>
              </w:rPr>
              <w:t>Thủ tục đăng ký biến động</w:t>
            </w:r>
            <w:r w:rsidRPr="004D376E">
              <w:rPr>
                <w:rFonts w:eastAsia="Arial" w:cs="Times New Roman"/>
                <w:sz w:val="28"/>
                <w:szCs w:val="28"/>
                <w:lang w:val="nb-NO"/>
              </w:rPr>
              <w:t xml:space="preserve"> đối với trường hợp </w:t>
            </w:r>
            <w:r w:rsidRPr="004D376E">
              <w:rPr>
                <w:rFonts w:eastAsia="Arial" w:cs="Times New Roman"/>
                <w:sz w:val="28"/>
                <w:szCs w:val="28"/>
                <w:lang w:val="vi-VN"/>
              </w:rPr>
              <w:t>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32</w:t>
            </w:r>
          </w:p>
        </w:tc>
        <w:tc>
          <w:tcPr>
            <w:tcW w:w="5528" w:type="dxa"/>
            <w:shd w:val="clear" w:color="auto" w:fill="auto"/>
            <w:vAlign w:val="center"/>
          </w:tcPr>
          <w:p w:rsidR="004D376E" w:rsidRPr="004D376E" w:rsidRDefault="004D376E" w:rsidP="004D376E">
            <w:pPr>
              <w:widowControl w:val="0"/>
              <w:spacing w:before="0" w:after="0"/>
              <w:rPr>
                <w:rFonts w:eastAsia="Arial" w:cs="Times New Roman"/>
                <w:sz w:val="28"/>
                <w:szCs w:val="28"/>
                <w:lang w:val="nb-NO"/>
              </w:rPr>
            </w:pPr>
            <w:r w:rsidRPr="004D376E">
              <w:rPr>
                <w:rFonts w:eastAsia="Arial" w:cs="Times New Roman"/>
                <w:sz w:val="28"/>
                <w:szCs w:val="28"/>
                <w:lang w:val="nb-NO"/>
              </w:rPr>
              <w:t>Thủ tục gia hạn sử dụng đất ngoài khu công nghệ cao, khu kinh tế</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33</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vi-VN"/>
              </w:rPr>
            </w:pPr>
            <w:r w:rsidRPr="004D376E">
              <w:rPr>
                <w:rFonts w:eastAsia="Times New Roman" w:cs="Times New Roman"/>
                <w:sz w:val="28"/>
                <w:szCs w:val="28"/>
                <w:lang w:val="pt-BR" w:eastAsia="vi-VN"/>
              </w:rPr>
              <w:t>Thủ tục đ</w:t>
            </w:r>
            <w:r w:rsidRPr="004D376E">
              <w:rPr>
                <w:rFonts w:eastAsia="Times New Roman" w:cs="Times New Roman"/>
                <w:sz w:val="28"/>
                <w:szCs w:val="28"/>
                <w:lang w:val="vi-VN" w:eastAsia="vi-VN"/>
              </w:rPr>
              <w:t>ăng ký</w:t>
            </w:r>
            <w:r w:rsidRPr="004D376E">
              <w:rPr>
                <w:rFonts w:eastAsia="Times New Roman" w:cs="Times New Roman"/>
                <w:sz w:val="28"/>
                <w:szCs w:val="28"/>
                <w:lang w:val="nb-NO" w:eastAsia="vi-VN"/>
              </w:rPr>
              <w:t>,</w:t>
            </w:r>
            <w:r w:rsidRPr="004D376E">
              <w:rPr>
                <w:rFonts w:eastAsia="Times New Roman" w:cs="Times New Roman"/>
                <w:sz w:val="28"/>
                <w:szCs w:val="28"/>
                <w:lang w:val="vi-VN" w:eastAsia="vi-VN"/>
              </w:rPr>
              <w:t xml:space="preserve"> xóa đăng ký thế chấp</w:t>
            </w:r>
            <w:r w:rsidRPr="004D376E">
              <w:rPr>
                <w:rFonts w:eastAsia="Times New Roman" w:cs="Times New Roman"/>
                <w:sz w:val="28"/>
                <w:szCs w:val="28"/>
                <w:lang w:val="nb-NO" w:eastAsia="vi-VN"/>
              </w:rPr>
              <w:t xml:space="preserve"> bằng quyền sử dụng đất, quyền sở hữu nhà ở và tài sản khác gắn liền với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34</w:t>
            </w:r>
          </w:p>
        </w:tc>
        <w:tc>
          <w:tcPr>
            <w:tcW w:w="5528" w:type="dxa"/>
            <w:shd w:val="clear" w:color="auto" w:fill="auto"/>
            <w:vAlign w:val="center"/>
          </w:tcPr>
          <w:p w:rsidR="004D376E" w:rsidRPr="004D376E" w:rsidRDefault="004D376E" w:rsidP="004D376E">
            <w:pPr>
              <w:widowControl w:val="0"/>
              <w:spacing w:before="0" w:after="0"/>
              <w:rPr>
                <w:rFonts w:eastAsia="Times New Roman" w:cs="Times New Roman"/>
                <w:sz w:val="28"/>
                <w:szCs w:val="28"/>
                <w:lang w:val="vi-VN"/>
              </w:rPr>
            </w:pPr>
            <w:r w:rsidRPr="004D376E">
              <w:rPr>
                <w:rFonts w:eastAsia="Times New Roman" w:cs="Times New Roman"/>
                <w:spacing w:val="-2"/>
                <w:sz w:val="28"/>
                <w:szCs w:val="28"/>
                <w:lang w:val="nb-NO"/>
              </w:rPr>
              <w:t>Thủ tục cung cấp thông tin đất đai từ hồ sơ địa chính</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35</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it-IT"/>
              </w:rPr>
            </w:pPr>
            <w:r w:rsidRPr="004D376E">
              <w:rPr>
                <w:rFonts w:eastAsia="Times New Roman" w:cs="Times New Roman"/>
                <w:sz w:val="28"/>
                <w:szCs w:val="28"/>
                <w:lang w:val="it-IT"/>
              </w:rPr>
              <w:t>Thủ tục trích lục bản đồ địa chính</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36</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nb-NO"/>
              </w:rPr>
            </w:pPr>
            <w:r w:rsidRPr="004D376E">
              <w:rPr>
                <w:rFonts w:eastAsia="Times New Roman" w:cs="Times New Roman"/>
                <w:sz w:val="28"/>
                <w:szCs w:val="28"/>
                <w:lang w:val="nb-NO"/>
              </w:rPr>
              <w:t>Thủ tục trích đo địa chính thửa đất, trích đo chỉnh lý bản đồ địa chính thửa đất</w:t>
            </w:r>
          </w:p>
        </w:tc>
        <w:tc>
          <w:tcPr>
            <w:tcW w:w="1701" w:type="dxa"/>
            <w:vAlign w:val="center"/>
          </w:tcPr>
          <w:p w:rsidR="004D376E" w:rsidRPr="004D376E" w:rsidRDefault="004D376E" w:rsidP="004D376E">
            <w:pPr>
              <w:spacing w:before="0" w:after="0"/>
              <w:jc w:val="center"/>
              <w:rPr>
                <w:rFonts w:eastAsia="Times New Roman" w:cs="Times New Roman"/>
                <w:sz w:val="28"/>
                <w:szCs w:val="28"/>
              </w:rPr>
            </w:pPr>
            <w:r w:rsidRPr="004D376E">
              <w:rPr>
                <w:rFonts w:eastAsia="Times New Roman" w:cs="Times New Roman"/>
                <w:sz w:val="28"/>
                <w:szCs w:val="28"/>
              </w:rPr>
              <w:t>Đất đai</w:t>
            </w:r>
          </w:p>
        </w:tc>
        <w:tc>
          <w:tcPr>
            <w:tcW w:w="2127" w:type="dxa"/>
            <w:vAlign w:val="center"/>
          </w:tcPr>
          <w:p w:rsidR="004D376E" w:rsidRPr="004D376E" w:rsidRDefault="004D376E" w:rsidP="004D376E">
            <w:pPr>
              <w:spacing w:before="0" w:after="0"/>
              <w:jc w:val="center"/>
              <w:rPr>
                <w:rFonts w:eastAsia="Times New Roman" w:cs="Times New Roman"/>
                <w:szCs w:val="24"/>
              </w:rPr>
            </w:pPr>
            <w:r w:rsidRPr="004D376E">
              <w:rPr>
                <w:rFonts w:eastAsia="Times New Roman" w:cs="Times New Roman"/>
                <w:sz w:val="28"/>
                <w:szCs w:val="28"/>
              </w:rPr>
              <w:t>Phí (lệ phí), Căn cứ pháp lý</w:t>
            </w:r>
          </w:p>
        </w:tc>
      </w:tr>
      <w:tr w:rsidR="004D376E" w:rsidRPr="004D376E" w:rsidTr="004D376E">
        <w:tc>
          <w:tcPr>
            <w:tcW w:w="568" w:type="dxa"/>
            <w:shd w:val="clear" w:color="auto" w:fill="auto"/>
            <w:vAlign w:val="center"/>
          </w:tcPr>
          <w:p w:rsidR="004D376E" w:rsidRPr="004D376E" w:rsidRDefault="004D376E" w:rsidP="004D376E">
            <w:pPr>
              <w:autoSpaceDE w:val="0"/>
              <w:autoSpaceDN w:val="0"/>
              <w:adjustRightInd w:val="0"/>
              <w:spacing w:before="0" w:after="0"/>
              <w:ind w:left="-108" w:right="-87"/>
              <w:jc w:val="center"/>
              <w:rPr>
                <w:rFonts w:eastAsia="Times New Roman" w:cs="Times New Roman"/>
                <w:sz w:val="28"/>
                <w:szCs w:val="28"/>
                <w:lang w:val="nb-NO"/>
              </w:rPr>
            </w:pPr>
            <w:r w:rsidRPr="004D376E">
              <w:rPr>
                <w:rFonts w:eastAsia="Times New Roman" w:cs="Times New Roman"/>
                <w:sz w:val="28"/>
                <w:szCs w:val="28"/>
                <w:lang w:val="nb-NO"/>
              </w:rPr>
              <w:t>37</w:t>
            </w:r>
          </w:p>
        </w:tc>
        <w:tc>
          <w:tcPr>
            <w:tcW w:w="5528" w:type="dxa"/>
            <w:shd w:val="clear" w:color="auto" w:fill="auto"/>
            <w:vAlign w:val="center"/>
          </w:tcPr>
          <w:p w:rsidR="004D376E" w:rsidRPr="004D376E" w:rsidRDefault="004D376E" w:rsidP="004D376E">
            <w:pPr>
              <w:spacing w:before="0" w:after="0"/>
              <w:rPr>
                <w:rFonts w:eastAsia="Times New Roman" w:cs="Times New Roman"/>
                <w:sz w:val="28"/>
                <w:szCs w:val="28"/>
                <w:lang w:val="nb-NO"/>
              </w:rPr>
            </w:pPr>
            <w:r w:rsidRPr="004D376E">
              <w:rPr>
                <w:rFonts w:eastAsia="Times New Roman" w:cs="Times New Roman"/>
                <w:sz w:val="28"/>
                <w:szCs w:val="28"/>
                <w:lang w:val="nb-NO"/>
              </w:rPr>
              <w:t>Thủ tục đăng ký/đăng ký xác nhận lại kế hoạch bảo vệ môi trường</w:t>
            </w:r>
          </w:p>
        </w:tc>
        <w:tc>
          <w:tcPr>
            <w:tcW w:w="1701" w:type="dxa"/>
            <w:vAlign w:val="center"/>
          </w:tcPr>
          <w:p w:rsidR="004D376E" w:rsidRPr="004D376E" w:rsidRDefault="004D376E" w:rsidP="004D376E">
            <w:pPr>
              <w:autoSpaceDE w:val="0"/>
              <w:autoSpaceDN w:val="0"/>
              <w:adjustRightInd w:val="0"/>
              <w:spacing w:before="0" w:after="0"/>
              <w:jc w:val="center"/>
              <w:rPr>
                <w:rFonts w:eastAsia="Times New Roman" w:cs="Times New Roman"/>
                <w:sz w:val="28"/>
                <w:szCs w:val="28"/>
              </w:rPr>
            </w:pPr>
            <w:r w:rsidRPr="004D376E">
              <w:rPr>
                <w:rFonts w:eastAsia="Times New Roman" w:cs="Times New Roman"/>
                <w:sz w:val="28"/>
                <w:szCs w:val="28"/>
              </w:rPr>
              <w:t>Môi trường</w:t>
            </w:r>
          </w:p>
        </w:tc>
        <w:tc>
          <w:tcPr>
            <w:tcW w:w="2127" w:type="dxa"/>
            <w:vAlign w:val="center"/>
          </w:tcPr>
          <w:p w:rsidR="004D376E" w:rsidRPr="004D376E" w:rsidRDefault="004D376E" w:rsidP="004D376E">
            <w:pPr>
              <w:snapToGrid w:val="0"/>
              <w:jc w:val="center"/>
              <w:rPr>
                <w:rFonts w:eastAsia="Times New Roman" w:cs="Times New Roman"/>
                <w:sz w:val="28"/>
                <w:szCs w:val="28"/>
              </w:rPr>
            </w:pPr>
            <w:r w:rsidRPr="004D376E">
              <w:rPr>
                <w:rFonts w:eastAsia="Times New Roman" w:cs="Times New Roman"/>
                <w:sz w:val="28"/>
                <w:szCs w:val="28"/>
              </w:rPr>
              <w:t>Giữ nguyên</w:t>
            </w:r>
          </w:p>
        </w:tc>
      </w:tr>
    </w:tbl>
    <w:p w:rsidR="004D376E" w:rsidRDefault="004D376E" w:rsidP="004D376E">
      <w:pPr>
        <w:spacing w:before="0" w:after="0"/>
        <w:jc w:val="center"/>
        <w:rPr>
          <w:rFonts w:eastAsia="Calibri" w:cs="Times New Roman"/>
          <w:b/>
          <w:bCs/>
          <w:sz w:val="28"/>
          <w:szCs w:val="28"/>
        </w:rPr>
      </w:pPr>
    </w:p>
    <w:p w:rsidR="004D376E" w:rsidRDefault="004D376E" w:rsidP="004D376E">
      <w:pPr>
        <w:spacing w:before="0" w:after="0"/>
        <w:rPr>
          <w:rFonts w:eastAsia="Calibri" w:cs="Times New Roman"/>
          <w:b/>
          <w:bCs/>
          <w:sz w:val="28"/>
          <w:szCs w:val="28"/>
        </w:rPr>
      </w:pPr>
      <w:r>
        <w:rPr>
          <w:rFonts w:eastAsia="Calibri" w:cs="Times New Roman"/>
          <w:b/>
          <w:bCs/>
          <w:sz w:val="28"/>
          <w:szCs w:val="28"/>
          <w:lang w:val="vi-VN"/>
        </w:rPr>
        <w:br w:type="page"/>
      </w:r>
    </w:p>
    <w:p w:rsidR="004D376E" w:rsidRPr="004D376E" w:rsidRDefault="004D376E" w:rsidP="004D376E">
      <w:pPr>
        <w:spacing w:before="0" w:after="0"/>
        <w:jc w:val="center"/>
        <w:rPr>
          <w:rFonts w:eastAsia="Calibri" w:cs="Times New Roman"/>
          <w:b/>
          <w:bCs/>
          <w:sz w:val="28"/>
          <w:szCs w:val="28"/>
        </w:rPr>
      </w:pPr>
      <w:r>
        <w:rPr>
          <w:rFonts w:eastAsia="Calibri" w:cs="Times New Roman"/>
          <w:b/>
          <w:bCs/>
          <w:sz w:val="28"/>
          <w:szCs w:val="28"/>
        </w:rPr>
        <w:lastRenderedPageBreak/>
        <w:t>PHẦN B</w:t>
      </w:r>
    </w:p>
    <w:p w:rsidR="00C6754B" w:rsidRDefault="004347C1">
      <w:pPr>
        <w:tabs>
          <w:tab w:val="left" w:pos="720"/>
        </w:tabs>
        <w:spacing w:before="0" w:after="0"/>
        <w:jc w:val="center"/>
        <w:rPr>
          <w:rFonts w:eastAsia="Calibri" w:cs="Times New Roman"/>
          <w:b/>
          <w:bCs/>
          <w:sz w:val="28"/>
          <w:szCs w:val="28"/>
          <w:lang w:val="vi-VN"/>
        </w:rPr>
      </w:pPr>
      <w:r>
        <w:rPr>
          <w:rFonts w:eastAsia="Calibri" w:cs="Times New Roman"/>
          <w:b/>
          <w:bCs/>
          <w:sz w:val="28"/>
          <w:szCs w:val="28"/>
          <w:lang w:val="vi-VN"/>
        </w:rPr>
        <w:t>QUY TRÌNH GIẢI QUYẾT THỦ TỤC HÀNH CHÍNH CẤP HUYỆN</w:t>
      </w:r>
    </w:p>
    <w:p w:rsidR="00C7166E" w:rsidRPr="00C7166E" w:rsidRDefault="00C7166E" w:rsidP="00C7166E">
      <w:pPr>
        <w:spacing w:before="0" w:after="0"/>
        <w:jc w:val="center"/>
        <w:rPr>
          <w:rFonts w:eastAsia="Calibri" w:cs="Times New Roman"/>
          <w:b/>
          <w:sz w:val="28"/>
          <w:szCs w:val="28"/>
          <w:lang w:val="vi-VN"/>
        </w:rPr>
      </w:pPr>
    </w:p>
    <w:tbl>
      <w:tblPr>
        <w:tblpPr w:leftFromText="180" w:rightFromText="180" w:vertAnchor="text" w:tblpXSpec="center" w:tblpY="1"/>
        <w:tblOverlap w:val="never"/>
        <w:tblW w:w="100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1"/>
        <w:gridCol w:w="8814"/>
      </w:tblGrid>
      <w:tr w:rsidR="00C7166E" w:rsidRPr="00C7166E" w:rsidTr="00FB7687">
        <w:trPr>
          <w:tblCellSpacing w:w="0" w:type="dxa"/>
        </w:trPr>
        <w:tc>
          <w:tcPr>
            <w:tcW w:w="1261" w:type="dxa"/>
            <w:vAlign w:val="center"/>
          </w:tcPr>
          <w:p w:rsidR="00C7166E" w:rsidRPr="00C7166E" w:rsidRDefault="00C7166E" w:rsidP="00C7166E">
            <w:pPr>
              <w:spacing w:before="0" w:after="0"/>
              <w:jc w:val="center"/>
              <w:rPr>
                <w:rFonts w:eastAsia="Times New Roman" w:cs="Times New Roman"/>
                <w:szCs w:val="26"/>
              </w:rPr>
            </w:pPr>
            <w:r w:rsidRPr="00C7166E">
              <w:rPr>
                <w:rFonts w:eastAsia="Times New Roman" w:cs="Times New Roman"/>
                <w:b/>
                <w:bCs/>
                <w:szCs w:val="26"/>
              </w:rPr>
              <w:t>THỦ TỤC 01</w:t>
            </w:r>
          </w:p>
        </w:tc>
        <w:tc>
          <w:tcPr>
            <w:tcW w:w="8814" w:type="dxa"/>
            <w:vAlign w:val="center"/>
          </w:tcPr>
          <w:p w:rsidR="00C7166E" w:rsidRPr="00C7166E" w:rsidRDefault="00C7166E" w:rsidP="00C7166E">
            <w:pPr>
              <w:ind w:left="159" w:right="136"/>
              <w:rPr>
                <w:rFonts w:eastAsia="Times New Roman" w:cs="Times New Roman"/>
                <w:b/>
                <w:szCs w:val="26"/>
                <w:lang w:val="nl-NL"/>
              </w:rPr>
            </w:pPr>
            <w:r w:rsidRPr="00C7166E">
              <w:rPr>
                <w:rFonts w:eastAsia="Times New Roman" w:cs="Times New Roman"/>
                <w:b/>
                <w:szCs w:val="26"/>
                <w:lang w:val="it-IT"/>
              </w:rPr>
              <w:t>THẨM ĐỊNH NHU CẦU SỬ DỤNG ĐẤT ĐỂ XEM XÉT GIAO ĐẤT, CHO THUÊ ĐẤT KHÔNG THÔNG QUA HÌNH THỨC ĐẤU GIÁ QUYỀN SỬ DỤNG ĐẤT ĐỐI VỚI HỘ GIA ĐÌNH, CÁ NHÂN, CỘNG ĐỒNG DÂN CƯ</w:t>
            </w:r>
          </w:p>
        </w:tc>
      </w:tr>
      <w:tr w:rsidR="00C7166E" w:rsidRPr="00C7166E" w:rsidTr="00FB7687">
        <w:trPr>
          <w:trHeight w:val="841"/>
          <w:tblCellSpacing w:w="0" w:type="dxa"/>
        </w:trPr>
        <w:tc>
          <w:tcPr>
            <w:tcW w:w="1261"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 xml:space="preserve">1. Trình tự </w:t>
            </w:r>
          </w:p>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t>thực hiện</w:t>
            </w:r>
          </w:p>
        </w:tc>
        <w:tc>
          <w:tcPr>
            <w:tcW w:w="8814" w:type="dxa"/>
            <w:tcBorders>
              <w:bottom w:val="single" w:sz="4" w:space="0" w:color="auto"/>
            </w:tcBorders>
            <w:vAlign w:val="center"/>
          </w:tcPr>
          <w:p w:rsidR="00C7166E" w:rsidRPr="00C7166E" w:rsidRDefault="00C7166E" w:rsidP="00C7166E">
            <w:pPr>
              <w:ind w:left="159" w:right="136"/>
              <w:rPr>
                <w:rFonts w:eastAsia="Arial" w:cs="Times New Roman"/>
                <w:spacing w:val="-4"/>
                <w:sz w:val="26"/>
                <w:szCs w:val="26"/>
                <w:lang w:val="vi-VN"/>
              </w:rPr>
            </w:pPr>
            <w:r w:rsidRPr="00C7166E">
              <w:rPr>
                <w:rFonts w:eastAsia="Arial" w:cs="Times New Roman"/>
                <w:spacing w:val="-4"/>
                <w:sz w:val="26"/>
                <w:szCs w:val="26"/>
              </w:rPr>
              <w:t xml:space="preserve">- </w:t>
            </w:r>
            <w:r w:rsidRPr="00C7166E">
              <w:rPr>
                <w:rFonts w:eastAsia="Times New Roman" w:cs="Times New Roman"/>
                <w:bCs/>
                <w:sz w:val="26"/>
                <w:szCs w:val="26"/>
                <w:lang w:val="pt-BR"/>
              </w:rPr>
              <w:t xml:space="preserve">Hộ gia đình, cá nhân, cộng đồng dân cư </w:t>
            </w:r>
            <w:r w:rsidRPr="00C7166E">
              <w:rPr>
                <w:rFonts w:eastAsia="Arial" w:cs="Times New Roman"/>
                <w:bCs/>
                <w:sz w:val="26"/>
                <w:szCs w:val="26"/>
                <w:lang w:val="vi-VN"/>
              </w:rPr>
              <w:t>có nhu cầu thực hiện thủ tục hành chính</w:t>
            </w:r>
            <w:r w:rsidRPr="00C7166E">
              <w:rPr>
                <w:rFonts w:eastAsia="Arial" w:cs="Times New Roman"/>
                <w:bCs/>
                <w:sz w:val="26"/>
                <w:szCs w:val="26"/>
              </w:rPr>
              <w:t xml:space="preserve"> </w:t>
            </w:r>
            <w:r w:rsidRPr="00C7166E">
              <w:rPr>
                <w:rFonts w:eastAsia="Arial" w:cs="Times New Roman"/>
                <w:sz w:val="26"/>
                <w:szCs w:val="26"/>
              </w:rPr>
              <w:t xml:space="preserve">này thì chuẩn bị </w:t>
            </w:r>
            <w:r w:rsidRPr="00C7166E">
              <w:rPr>
                <w:rFonts w:eastAsia="Arial" w:cs="Times New Roman"/>
                <w:bCs/>
                <w:sz w:val="26"/>
                <w:szCs w:val="26"/>
                <w:lang w:val="vi-VN"/>
              </w:rPr>
              <w:t xml:space="preserve">hồ sơ </w:t>
            </w:r>
            <w:r w:rsidRPr="00C7166E">
              <w:rPr>
                <w:rFonts w:eastAsia="Arial" w:cs="Times New Roman"/>
                <w:bCs/>
                <w:sz w:val="26"/>
                <w:szCs w:val="26"/>
              </w:rPr>
              <w:t xml:space="preserve">nộp </w:t>
            </w:r>
            <w:r w:rsidRPr="00C7166E">
              <w:rPr>
                <w:rFonts w:eastAsia="Arial" w:cs="Times New Roman"/>
                <w:bCs/>
                <w:sz w:val="26"/>
                <w:szCs w:val="26"/>
                <w:lang w:val="vi-VN"/>
              </w:rPr>
              <w:t xml:space="preserve">tại các điểm </w:t>
            </w:r>
            <w:r w:rsidRPr="00C7166E">
              <w:rPr>
                <w:rFonts w:eastAsia="Arial" w:cs="Times New Roman"/>
                <w:bCs/>
                <w:sz w:val="26"/>
                <w:szCs w:val="26"/>
              </w:rPr>
              <w:t xml:space="preserve">bưu chính </w:t>
            </w:r>
            <w:r w:rsidRPr="00C7166E">
              <w:rPr>
                <w:rFonts w:eastAsia="Arial" w:cs="Times New Roman"/>
                <w:bCs/>
                <w:sz w:val="26"/>
                <w:szCs w:val="26"/>
                <w:lang w:val="vi-VN"/>
              </w:rPr>
              <w:t>thuộc hệ thống Bưu điện tỉnh trên địa bàn tỉnh Tây Ninh (</w:t>
            </w:r>
            <w:r w:rsidRPr="00C7166E">
              <w:rPr>
                <w:rFonts w:eastAsia="Arial" w:cs="Times New Roman"/>
                <w:bCs/>
                <w:sz w:val="26"/>
                <w:szCs w:val="26"/>
              </w:rPr>
              <w:t xml:space="preserve">Bao gồm: </w:t>
            </w:r>
            <w:r w:rsidRPr="00C7166E">
              <w:rPr>
                <w:rFonts w:eastAsia="Arial" w:cs="Times New Roman"/>
                <w:bCs/>
                <w:sz w:val="26"/>
                <w:szCs w:val="26"/>
                <w:lang w:val="vi-VN"/>
              </w:rPr>
              <w:t xml:space="preserve">bưu điện tỉnh, huyện, xã) hoặc liên hệ qua số điện thoại </w:t>
            </w:r>
            <w:r w:rsidRPr="00C7166E">
              <w:rPr>
                <w:rFonts w:eastAsia="Arial" w:cs="Times New Roman"/>
                <w:b/>
                <w:bCs/>
                <w:sz w:val="26"/>
                <w:szCs w:val="26"/>
                <w:lang w:val="vi-VN"/>
              </w:rPr>
              <w:t>1900561563</w:t>
            </w:r>
            <w:r w:rsidRPr="00C7166E">
              <w:rPr>
                <w:rFonts w:eastAsia="Arial" w:cs="Times New Roman"/>
                <w:bCs/>
                <w:sz w:val="26"/>
                <w:szCs w:val="26"/>
                <w:lang w:val="vi-VN"/>
              </w:rPr>
              <w:t xml:space="preserve"> để </w:t>
            </w:r>
            <w:r w:rsidRPr="00C7166E">
              <w:rPr>
                <w:rFonts w:eastAsia="Arial" w:cs="Times New Roman"/>
                <w:bCs/>
                <w:sz w:val="26"/>
                <w:szCs w:val="26"/>
              </w:rPr>
              <w:t>được nhân viên tại các</w:t>
            </w:r>
            <w:r w:rsidRPr="00C7166E">
              <w:rPr>
                <w:rFonts w:eastAsia="Arial" w:cs="Times New Roman"/>
                <w:bCs/>
                <w:sz w:val="26"/>
                <w:szCs w:val="26"/>
                <w:lang w:val="vi-VN"/>
              </w:rPr>
              <w:t xml:space="preserve"> điểm </w:t>
            </w:r>
            <w:r w:rsidRPr="00C7166E">
              <w:rPr>
                <w:rFonts w:eastAsia="Arial" w:cs="Times New Roman"/>
                <w:bCs/>
                <w:sz w:val="26"/>
                <w:szCs w:val="26"/>
              </w:rPr>
              <w:t xml:space="preserve">bưu chính </w:t>
            </w:r>
            <w:r w:rsidRPr="00C7166E">
              <w:rPr>
                <w:rFonts w:eastAsia="Arial" w:cs="Times New Roman"/>
                <w:bCs/>
                <w:sz w:val="26"/>
                <w:szCs w:val="26"/>
                <w:lang w:val="vi-VN"/>
              </w:rPr>
              <w:t xml:space="preserve">thuộc hệ thống Bưu điện tỉnh </w:t>
            </w:r>
            <w:r w:rsidRPr="00C7166E">
              <w:rPr>
                <w:rFonts w:eastAsia="Arial" w:cs="Times New Roman"/>
                <w:bCs/>
                <w:sz w:val="26"/>
                <w:szCs w:val="26"/>
              </w:rPr>
              <w:t xml:space="preserve">gần nhất </w:t>
            </w:r>
            <w:r w:rsidRPr="00C7166E">
              <w:rPr>
                <w:rFonts w:eastAsia="Arial" w:cs="Times New Roman"/>
                <w:bCs/>
                <w:sz w:val="26"/>
                <w:szCs w:val="26"/>
                <w:lang w:val="vi-VN"/>
              </w:rPr>
              <w:t xml:space="preserve">trực tiếp </w:t>
            </w:r>
            <w:r w:rsidRPr="00C7166E">
              <w:rPr>
                <w:rFonts w:eastAsia="Arial" w:cs="Times New Roman"/>
                <w:bCs/>
                <w:sz w:val="26"/>
                <w:szCs w:val="26"/>
              </w:rPr>
              <w:t xml:space="preserve">đến </w:t>
            </w:r>
            <w:r w:rsidRPr="00C7166E">
              <w:rPr>
                <w:rFonts w:eastAsia="Arial" w:cs="Times New Roman"/>
                <w:bCs/>
                <w:sz w:val="26"/>
                <w:szCs w:val="26"/>
                <w:lang w:val="vi-VN"/>
              </w:rPr>
              <w:t xml:space="preserve">tiếp nhận hồ sơ </w:t>
            </w:r>
            <w:r w:rsidRPr="00C7166E">
              <w:rPr>
                <w:rFonts w:eastAsia="Arial" w:cs="Times New Roman"/>
                <w:bCs/>
                <w:sz w:val="26"/>
                <w:szCs w:val="26"/>
              </w:rPr>
              <w:t xml:space="preserve">tại nơi mà cá nhân, tổ chức có yêu </w:t>
            </w:r>
            <w:r w:rsidRPr="00C7166E">
              <w:rPr>
                <w:rFonts w:eastAsia="Arial" w:cs="Times New Roman"/>
                <w:bCs/>
                <w:sz w:val="26"/>
                <w:szCs w:val="26"/>
                <w:lang w:val="vi-VN"/>
              </w:rPr>
              <w:t xml:space="preserve">cầu. </w:t>
            </w:r>
            <w:r w:rsidRPr="00C7166E">
              <w:rPr>
                <w:rFonts w:eastAsia="Arial" w:cs="Times New Roman"/>
                <w:sz w:val="26"/>
                <w:szCs w:val="26"/>
                <w:lang w:val="nl-NL"/>
              </w:rPr>
              <w:t xml:space="preserve">Nhân viên tại các điểm bưu chính sau khi tiếp nhận hồ sơ phải vận chuyển hồ sơ và nộp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Arial" w:cs="Times New Roman"/>
                <w:sz w:val="26"/>
                <w:szCs w:val="26"/>
                <w:lang w:val="nl-NL"/>
              </w:rPr>
              <w:t>.</w:t>
            </w:r>
          </w:p>
          <w:p w:rsidR="00C7166E" w:rsidRPr="00C7166E" w:rsidRDefault="00C7166E" w:rsidP="00C7166E">
            <w:pPr>
              <w:tabs>
                <w:tab w:val="center" w:pos="4320"/>
                <w:tab w:val="right" w:pos="8662"/>
              </w:tabs>
              <w:ind w:left="159" w:right="136"/>
              <w:rPr>
                <w:rFonts w:eastAsia="SimSun" w:cs="Times New Roman"/>
                <w:bCs/>
                <w:sz w:val="26"/>
                <w:szCs w:val="26"/>
              </w:rPr>
            </w:pPr>
            <w:r w:rsidRPr="00C7166E">
              <w:rPr>
                <w:rFonts w:eastAsia="SimSun" w:cs="Times New Roman"/>
                <w:bCs/>
                <w:sz w:val="26"/>
                <w:szCs w:val="26"/>
                <w:lang w:val="vi-VN"/>
              </w:rPr>
              <w:t xml:space="preserve">- Trường hợp không có nhu cầu nộp hồ sơ thông qua dịch vụ bưu chính thì có thể nộp trực tiếp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SimSun" w:cs="Times New Roman"/>
                <w:bCs/>
                <w:sz w:val="26"/>
                <w:szCs w:val="26"/>
                <w:lang w:val="vi-VN"/>
              </w:rPr>
              <w:t xml:space="preserve"> để được tiếp nhận và giải quyết theo quy định.</w:t>
            </w:r>
          </w:p>
          <w:p w:rsidR="00C7166E" w:rsidRPr="00C7166E" w:rsidRDefault="00C7166E" w:rsidP="00C7166E">
            <w:pPr>
              <w:tabs>
                <w:tab w:val="center" w:pos="4320"/>
                <w:tab w:val="right" w:pos="8662"/>
              </w:tabs>
              <w:ind w:left="159" w:right="136"/>
              <w:rPr>
                <w:rFonts w:eastAsia="Times New Roman" w:cs="Times New Roman"/>
                <w:spacing w:val="-6"/>
                <w:sz w:val="26"/>
                <w:szCs w:val="26"/>
              </w:rPr>
            </w:pPr>
            <w:r w:rsidRPr="00C7166E">
              <w:rPr>
                <w:rFonts w:eastAsia="Times New Roman" w:cs="Times New Roman"/>
                <w:b/>
                <w:bCs/>
                <w:spacing w:val="-6"/>
                <w:sz w:val="26"/>
                <w:szCs w:val="26"/>
                <w:lang w:val="pt-BR"/>
              </w:rPr>
              <w:t>Thời gian tiếp nhận và trả kết quả:</w:t>
            </w:r>
            <w:r w:rsidRPr="00C7166E">
              <w:rPr>
                <w:rFonts w:eastAsia="Times New Roman" w:cs="Times New Roman"/>
                <w:bCs/>
                <w:spacing w:val="-6"/>
                <w:sz w:val="26"/>
                <w:szCs w:val="26"/>
                <w:lang w:val="pt-BR"/>
              </w:rPr>
              <w:t xml:space="preserve"> Từ thứ hai đến thứ sáu hàng</w:t>
            </w:r>
            <w:r w:rsidRPr="00C7166E">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C7166E" w:rsidRPr="00C7166E" w:rsidRDefault="00C7166E" w:rsidP="00C7166E">
            <w:pPr>
              <w:tabs>
                <w:tab w:val="center" w:pos="4680"/>
                <w:tab w:val="right" w:pos="9360"/>
              </w:tabs>
              <w:ind w:left="159" w:right="136"/>
              <w:rPr>
                <w:rFonts w:eastAsia="Times New Roman" w:cs="Times New Roman"/>
                <w:bCs/>
                <w:sz w:val="26"/>
                <w:szCs w:val="26"/>
                <w:lang w:val="vi-VN"/>
              </w:rPr>
            </w:pPr>
            <w:r w:rsidRPr="00C7166E">
              <w:rPr>
                <w:rFonts w:eastAsia="Times New Roman" w:cs="Times New Roman"/>
                <w:bCs/>
                <w:sz w:val="26"/>
                <w:szCs w:val="26"/>
                <w:lang w:val="vi-VN"/>
              </w:rPr>
              <w:t>- Ngoài 02 hình thức trên, tổ chức</w:t>
            </w:r>
            <w:r w:rsidRPr="00C7166E">
              <w:rPr>
                <w:rFonts w:eastAsia="Times New Roman" w:cs="Times New Roman"/>
                <w:bCs/>
                <w:sz w:val="26"/>
                <w:szCs w:val="26"/>
              </w:rPr>
              <w:t>,</w:t>
            </w:r>
            <w:r w:rsidRPr="00C7166E">
              <w:rPr>
                <w:rFonts w:eastAsia="Times New Roman" w:cs="Times New Roman"/>
                <w:bCs/>
                <w:sz w:val="26"/>
                <w:szCs w:val="26"/>
                <w:lang w:val="vi-VN"/>
              </w:rPr>
              <w:t xml:space="preserve"> cá nhân có thể nộp hồ sơ bằng hình thức trực tuyến tại:</w:t>
            </w:r>
          </w:p>
          <w:p w:rsidR="00C7166E" w:rsidRPr="00C7166E" w:rsidRDefault="00C7166E" w:rsidP="00C7166E">
            <w:pPr>
              <w:ind w:left="159" w:right="136"/>
              <w:rPr>
                <w:rFonts w:eastAsia="Calibri" w:cs="Times New Roman"/>
                <w:bCs/>
                <w:sz w:val="26"/>
                <w:szCs w:val="26"/>
                <w:lang w:val="vi-VN"/>
              </w:rPr>
            </w:pPr>
            <w:r w:rsidRPr="00C7166E">
              <w:rPr>
                <w:rFonts w:eastAsia="Calibri" w:cs="Times New Roman"/>
                <w:bCs/>
                <w:sz w:val="26"/>
                <w:szCs w:val="26"/>
                <w:lang w:val="vi-VN"/>
              </w:rPr>
              <w:t xml:space="preserve">+ Cổng dịch vụ công Quốc gia, địa chỉ: </w:t>
            </w:r>
            <w:hyperlink r:id="rId9" w:history="1">
              <w:r w:rsidRPr="00C7166E">
                <w:rPr>
                  <w:rFonts w:eastAsia="Calibri" w:cs="Times New Roman"/>
                  <w:bCs/>
                  <w:sz w:val="26"/>
                  <w:szCs w:val="26"/>
                  <w:lang w:val="vi-VN"/>
                </w:rPr>
                <w:t>https://dichvucong.gov.vn/</w:t>
              </w:r>
            </w:hyperlink>
          </w:p>
          <w:p w:rsidR="00C7166E" w:rsidRPr="00C7166E" w:rsidRDefault="00C7166E" w:rsidP="00C7166E">
            <w:pPr>
              <w:tabs>
                <w:tab w:val="right" w:pos="8662"/>
              </w:tabs>
              <w:ind w:left="159" w:right="136"/>
              <w:rPr>
                <w:rFonts w:eastAsia="Times New Roman" w:cs="Times New Roman"/>
                <w:bCs/>
                <w:spacing w:val="-6"/>
                <w:sz w:val="26"/>
                <w:szCs w:val="26"/>
                <w:lang w:val="pt-BR"/>
              </w:rPr>
            </w:pPr>
            <w:r w:rsidRPr="00C7166E">
              <w:rPr>
                <w:rFonts w:eastAsia="Calibri" w:cs="Times New Roman"/>
                <w:bCs/>
                <w:sz w:val="26"/>
                <w:szCs w:val="26"/>
                <w:lang w:val="vi-VN"/>
              </w:rPr>
              <w:t xml:space="preserve">+ Cổng dịch vụ công tỉnh, địa chỉ </w:t>
            </w:r>
            <w:hyperlink r:id="rId10" w:history="1">
              <w:r w:rsidRPr="00C7166E">
                <w:rPr>
                  <w:rFonts w:eastAsia="Times New Roman" w:cs="Times New Roman"/>
                  <w:bCs/>
                  <w:sz w:val="26"/>
                  <w:szCs w:val="26"/>
                  <w:lang w:val="vi-VN"/>
                </w:rPr>
                <w:t>https://dichvucong.tayninh.gov.vn/</w:t>
              </w:r>
            </w:hyperlink>
            <w:r w:rsidRPr="00C7166E">
              <w:rPr>
                <w:rFonts w:eastAsia="Times New Roman" w:cs="Times New Roman"/>
                <w:bCs/>
                <w:spacing w:val="-6"/>
                <w:sz w:val="26"/>
                <w:szCs w:val="26"/>
                <w:lang w:val="pt-BR"/>
              </w:rPr>
              <w:t xml:space="preserve"> </w:t>
            </w:r>
          </w:p>
          <w:p w:rsidR="00C7166E" w:rsidRPr="00C7166E" w:rsidRDefault="00C7166E" w:rsidP="00C7166E">
            <w:pPr>
              <w:tabs>
                <w:tab w:val="right" w:pos="8662"/>
              </w:tabs>
              <w:ind w:left="159" w:right="136"/>
              <w:rPr>
                <w:rFonts w:eastAsia="Times New Roman" w:cs="Times New Roman"/>
                <w:b/>
                <w:sz w:val="26"/>
                <w:szCs w:val="26"/>
                <w:lang w:val="vi-VN"/>
              </w:rPr>
            </w:pPr>
            <w:r w:rsidRPr="00C7166E">
              <w:rPr>
                <w:rFonts w:eastAsia="Times New Roman" w:cs="Times New Roman"/>
                <w:b/>
                <w:bCs/>
                <w:sz w:val="26"/>
                <w:szCs w:val="26"/>
                <w:lang w:val="pt-BR"/>
              </w:rPr>
              <w:t>Q</w:t>
            </w:r>
            <w:r w:rsidRPr="00C7166E">
              <w:rPr>
                <w:rFonts w:eastAsia="Times New Roman" w:cs="Times New Roman"/>
                <w:b/>
                <w:sz w:val="26"/>
                <w:szCs w:val="26"/>
                <w:lang w:val="pt-BR"/>
              </w:rPr>
              <w:t>uy trình tiếp nhận và giải quyết hồ sơ được thực hiện như sau:</w:t>
            </w:r>
            <w:r w:rsidRPr="00C7166E">
              <w:rPr>
                <w:rFonts w:eastAsia="Times New Roman" w:cs="Times New Roman"/>
                <w:b/>
                <w:sz w:val="26"/>
                <w:szCs w:val="26"/>
                <w:lang w:val="vi-VN"/>
              </w:rPr>
              <w:t xml:space="preserve"> </w:t>
            </w:r>
          </w:p>
          <w:p w:rsidR="00C7166E" w:rsidRPr="00C7166E" w:rsidRDefault="00C7166E" w:rsidP="00C7166E">
            <w:pPr>
              <w:tabs>
                <w:tab w:val="right" w:pos="8662"/>
              </w:tabs>
              <w:ind w:left="159" w:right="136"/>
              <w:rPr>
                <w:rFonts w:eastAsia="Times New Roman" w:cs="Times New Roman"/>
                <w:b/>
                <w:sz w:val="4"/>
                <w:szCs w:val="26"/>
                <w:lang w:val="pt-BR"/>
              </w:rPr>
            </w:pPr>
          </w:p>
          <w:tbl>
            <w:tblPr>
              <w:tblpPr w:leftFromText="180" w:rightFromText="180" w:vertAnchor="text" w:tblpX="-431"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677"/>
              <w:gridCol w:w="1701"/>
              <w:gridCol w:w="1560"/>
            </w:tblGrid>
            <w:tr w:rsidR="00C7166E" w:rsidRPr="00C7166E" w:rsidTr="00FB7687">
              <w:trPr>
                <w:trHeight w:val="551"/>
                <w:tblHead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STT</w:t>
                  </w:r>
                </w:p>
              </w:tc>
              <w:tc>
                <w:tcPr>
                  <w:tcW w:w="2662"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Nội dung công việc</w:t>
                  </w:r>
                </w:p>
              </w:tc>
              <w:tc>
                <w:tcPr>
                  <w:tcW w:w="968" w:type="pct"/>
                  <w:tcBorders>
                    <w:top w:val="single" w:sz="4" w:space="0" w:color="auto"/>
                    <w:left w:val="single" w:sz="4" w:space="0" w:color="auto"/>
                    <w:bottom w:val="single" w:sz="4" w:space="0" w:color="auto"/>
                    <w:right w:val="single" w:sz="4" w:space="0" w:color="auto"/>
                  </w:tcBorders>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Trách nhiệm</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Thời gian</w:t>
                  </w:r>
                </w:p>
                <w:p w:rsidR="00C7166E" w:rsidRPr="00C7166E" w:rsidRDefault="00C7166E" w:rsidP="00C7166E">
                  <w:pPr>
                    <w:tabs>
                      <w:tab w:val="center" w:pos="4320"/>
                      <w:tab w:val="right" w:pos="8640"/>
                    </w:tabs>
                    <w:spacing w:before="0" w:after="0"/>
                    <w:jc w:val="center"/>
                    <w:rPr>
                      <w:rFonts w:eastAsia="Times New Roman" w:cs="Times New Roman"/>
                      <w:b/>
                      <w:sz w:val="26"/>
                      <w:szCs w:val="26"/>
                      <w:vertAlign w:val="superscript"/>
                      <w:lang w:val="nl-NL"/>
                    </w:rPr>
                  </w:pPr>
                  <w:r w:rsidRPr="00C7166E">
                    <w:rPr>
                      <w:rFonts w:eastAsia="Times New Roman" w:cs="Times New Roman"/>
                      <w:sz w:val="26"/>
                      <w:szCs w:val="26"/>
                      <w:lang w:val="nl-NL"/>
                    </w:rPr>
                    <w:t>(15 ngày làm việc)</w:t>
                  </w:r>
                </w:p>
              </w:tc>
            </w:tr>
            <w:tr w:rsidR="00C7166E" w:rsidRPr="00C7166E" w:rsidTr="00FB7687">
              <w:trPr>
                <w:trHeight w:val="795"/>
              </w:trPr>
              <w:tc>
                <w:tcPr>
                  <w:tcW w:w="482" w:type="pct"/>
                  <w:vMerge w:val="restart"/>
                  <w:tcBorders>
                    <w:top w:val="single" w:sz="4" w:space="0" w:color="auto"/>
                  </w:tcBorders>
                  <w:shd w:val="clear" w:color="auto" w:fill="auto"/>
                  <w:vAlign w:val="center"/>
                </w:tcPr>
                <w:p w:rsidR="00C7166E" w:rsidRPr="00C7166E" w:rsidRDefault="00C7166E" w:rsidP="00C7166E">
                  <w:pPr>
                    <w:spacing w:before="0" w:after="0"/>
                    <w:ind w:left="29"/>
                    <w:jc w:val="center"/>
                    <w:rPr>
                      <w:rFonts w:eastAsia="Times New Roman" w:cs="Times New Roman"/>
                      <w:b/>
                      <w:sz w:val="26"/>
                      <w:szCs w:val="26"/>
                      <w:lang w:val="nl-NL"/>
                    </w:rPr>
                  </w:pPr>
                  <w:r w:rsidRPr="00C7166E">
                    <w:rPr>
                      <w:rFonts w:eastAsia="Times New Roman" w:cs="Times New Roman"/>
                      <w:b/>
                      <w:sz w:val="26"/>
                      <w:szCs w:val="26"/>
                      <w:lang w:val="nl-NL"/>
                    </w:rPr>
                    <w:t>Bước 1</w:t>
                  </w:r>
                </w:p>
              </w:tc>
              <w:tc>
                <w:tcPr>
                  <w:tcW w:w="4518" w:type="pct"/>
                  <w:gridSpan w:val="3"/>
                  <w:tcBorders>
                    <w:top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huyện</w:t>
                  </w:r>
                </w:p>
              </w:tc>
            </w:tr>
            <w:tr w:rsidR="00C7166E" w:rsidRPr="00C7166E" w:rsidTr="00FB7687">
              <w:trPr>
                <w:trHeight w:val="1827"/>
              </w:trPr>
              <w:tc>
                <w:tcPr>
                  <w:tcW w:w="482"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662" w:type="pct"/>
                  <w:shd w:val="clear" w:color="auto" w:fill="auto"/>
                  <w:vAlign w:val="center"/>
                </w:tcPr>
                <w:p w:rsidR="00C7166E" w:rsidRPr="00C7166E" w:rsidRDefault="00C7166E" w:rsidP="00C7166E">
                  <w:pPr>
                    <w:tabs>
                      <w:tab w:val="center" w:pos="4320"/>
                      <w:tab w:val="right" w:pos="8640"/>
                    </w:tabs>
                    <w:spacing w:before="0" w:after="0"/>
                    <w:rPr>
                      <w:rFonts w:eastAsia="Times New Roman" w:cs="Times New Roman"/>
                      <w:sz w:val="26"/>
                      <w:szCs w:val="26"/>
                      <w:lang w:val="nl-NL"/>
                    </w:rPr>
                  </w:pPr>
                  <w:r w:rsidRPr="00C7166E">
                    <w:rPr>
                      <w:rFonts w:eastAsia="Times New Roman" w:cs="Times New Roman"/>
                      <w:sz w:val="26"/>
                      <w:szCs w:val="26"/>
                      <w:lang w:val="nl-NL"/>
                    </w:rPr>
                    <w:t>- Phiếu tiếp nhận hồ sơ (02 bản).</w:t>
                  </w:r>
                </w:p>
                <w:p w:rsidR="00C7166E" w:rsidRPr="00C7166E" w:rsidRDefault="00C7166E" w:rsidP="00C7166E">
                  <w:pPr>
                    <w:rPr>
                      <w:rFonts w:eastAsia="Times New Roman" w:cs="Times New Roman"/>
                      <w:sz w:val="26"/>
                      <w:szCs w:val="26"/>
                      <w:lang w:val="vi-VN"/>
                    </w:rPr>
                  </w:pPr>
                  <w:r w:rsidRPr="00C7166E">
                    <w:rPr>
                      <w:rFonts w:eastAsia="Times New Roman" w:cs="Times New Roman"/>
                      <w:sz w:val="26"/>
                      <w:szCs w:val="26"/>
                      <w:lang w:val="nl-NL"/>
                    </w:rPr>
                    <w:t xml:space="preserve">- Kiểm tra hồ sơ </w:t>
                  </w:r>
                  <w:r w:rsidRPr="00C7166E">
                    <w:rPr>
                      <w:rFonts w:eastAsia="Times New Roman" w:cs="Times New Roman"/>
                      <w:sz w:val="26"/>
                      <w:szCs w:val="26"/>
                      <w:lang w:val="vi-VN"/>
                    </w:rPr>
                    <w:t xml:space="preserve">nếu hồ sơ thiếu </w:t>
                  </w:r>
                  <w:r w:rsidRPr="00C7166E">
                    <w:rPr>
                      <w:rFonts w:eastAsia="Times New Roman" w:cs="Times New Roman"/>
                      <w:sz w:val="26"/>
                      <w:szCs w:val="26"/>
                      <w:lang w:val="nl-NL"/>
                    </w:rPr>
                    <w:t xml:space="preserve">đề nghị bổ sung, </w:t>
                  </w:r>
                  <w:r w:rsidRPr="00C7166E">
                    <w:rPr>
                      <w:rFonts w:eastAsia="Times New Roman" w:cs="Times New Roman"/>
                      <w:sz w:val="26"/>
                      <w:szCs w:val="26"/>
                      <w:lang w:val="vi-VN"/>
                    </w:rPr>
                    <w:t xml:space="preserve">nếu hồ sơ đầy đủ viết phiếu hẹn trao cho người nộp và chuyển hồ sơ </w:t>
                  </w:r>
                  <w:r w:rsidRPr="00C7166E">
                    <w:rPr>
                      <w:rFonts w:eastAsia="Times New Roman" w:cs="Times New Roman"/>
                      <w:sz w:val="26"/>
                      <w:szCs w:val="26"/>
                      <w:lang w:val="nl-NL"/>
                    </w:rPr>
                    <w:t>đến Phòng Tài nguyên và Môi trường.</w:t>
                  </w:r>
                </w:p>
              </w:tc>
              <w:tc>
                <w:tcPr>
                  <w:tcW w:w="968"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sz w:val="26"/>
                      <w:szCs w:val="26"/>
                      <w:lang w:val="nl-NL"/>
                    </w:rPr>
                    <w:t>Công chức tại   Bộ phận “Tiếp nhận và trả kết quả”</w:t>
                  </w:r>
                </w:p>
              </w:tc>
              <w:tc>
                <w:tcPr>
                  <w:tcW w:w="88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01 ngày</w:t>
                  </w:r>
                </w:p>
              </w:tc>
            </w:tr>
            <w:tr w:rsidR="00C7166E" w:rsidRPr="00C7166E" w:rsidTr="00FB7687">
              <w:trPr>
                <w:trHeight w:val="691"/>
              </w:trPr>
              <w:tc>
                <w:tcPr>
                  <w:tcW w:w="482"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2</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4518"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Phòng Tài nguyên và Môi trường cấp huyện</w:t>
                  </w:r>
                </w:p>
              </w:tc>
            </w:tr>
            <w:tr w:rsidR="00C7166E" w:rsidRPr="00C7166E" w:rsidTr="00FB7687">
              <w:trPr>
                <w:trHeight w:val="1407"/>
              </w:trPr>
              <w:tc>
                <w:tcPr>
                  <w:tcW w:w="482"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662" w:type="pct"/>
                  <w:shd w:val="clear" w:color="auto" w:fill="auto"/>
                  <w:vAlign w:val="center"/>
                </w:tcPr>
                <w:p w:rsidR="00C7166E" w:rsidRPr="00C7166E" w:rsidRDefault="00C7166E" w:rsidP="00C7166E">
                  <w:pPr>
                    <w:tabs>
                      <w:tab w:val="center" w:pos="4320"/>
                      <w:tab w:val="right" w:pos="8640"/>
                    </w:tabs>
                    <w:spacing w:before="0" w:after="0"/>
                    <w:ind w:right="188" w:firstLine="33"/>
                    <w:rPr>
                      <w:rFonts w:eastAsia="Times New Roman" w:cs="Times New Roman"/>
                      <w:spacing w:val="-6"/>
                      <w:sz w:val="26"/>
                      <w:szCs w:val="26"/>
                      <w:lang w:val="nl-NL"/>
                    </w:rPr>
                  </w:pPr>
                  <w:r w:rsidRPr="00C7166E">
                    <w:rPr>
                      <w:rFonts w:eastAsia="Times New Roman" w:cs="Times New Roman"/>
                      <w:bCs/>
                      <w:sz w:val="26"/>
                      <w:szCs w:val="26"/>
                      <w:lang w:val="nl-NL"/>
                    </w:rPr>
                    <w:t xml:space="preserve">- Tiếp nhận hồ sơ </w:t>
                  </w:r>
                  <w:r w:rsidRPr="00C7166E">
                    <w:rPr>
                      <w:rFonts w:eastAsia="Times New Roman" w:cs="Times New Roman"/>
                      <w:spacing w:val="-6"/>
                      <w:sz w:val="26"/>
                      <w:szCs w:val="26"/>
                      <w:lang w:val="vi-VN"/>
                    </w:rPr>
                    <w:t xml:space="preserve">từ </w:t>
                  </w:r>
                  <w:r w:rsidRPr="00C7166E">
                    <w:rPr>
                      <w:rFonts w:eastAsia="Times New Roman" w:cs="Times New Roman"/>
                      <w:sz w:val="26"/>
                      <w:szCs w:val="26"/>
                      <w:lang w:val="nl-NL"/>
                    </w:rPr>
                    <w:t>Bộ phận “Tiếp nhận và trả kết quả”</w:t>
                  </w:r>
                  <w:r w:rsidRPr="00C7166E">
                    <w:rPr>
                      <w:rFonts w:eastAsia="Times New Roman" w:cs="Times New Roman"/>
                      <w:spacing w:val="-6"/>
                      <w:sz w:val="26"/>
                      <w:szCs w:val="26"/>
                      <w:lang w:val="vi-VN"/>
                    </w:rPr>
                    <w:t>, vào sổ theo dõi</w:t>
                  </w:r>
                  <w:r w:rsidRPr="00C7166E">
                    <w:rPr>
                      <w:rFonts w:eastAsia="Times New Roman" w:cs="Times New Roman"/>
                      <w:spacing w:val="-6"/>
                      <w:sz w:val="26"/>
                      <w:szCs w:val="26"/>
                      <w:lang w:val="nl-NL"/>
                    </w:rPr>
                    <w:t>.</w:t>
                  </w:r>
                </w:p>
                <w:p w:rsidR="00C7166E" w:rsidRPr="00C7166E" w:rsidRDefault="00C7166E" w:rsidP="00C7166E">
                  <w:pPr>
                    <w:spacing w:before="0" w:after="0"/>
                    <w:rPr>
                      <w:rFonts w:eastAsia="Arial" w:cs="Times New Roman"/>
                      <w:sz w:val="26"/>
                      <w:szCs w:val="26"/>
                      <w:lang w:val="nl-NL"/>
                    </w:rPr>
                  </w:pPr>
                  <w:r w:rsidRPr="00C7166E">
                    <w:rPr>
                      <w:rFonts w:eastAsia="Arial" w:cs="Times New Roman"/>
                      <w:spacing w:val="-6"/>
                      <w:sz w:val="26"/>
                      <w:szCs w:val="26"/>
                      <w:lang w:val="nl-NL"/>
                    </w:rPr>
                    <w:t xml:space="preserve">- </w:t>
                  </w:r>
                  <w:r w:rsidRPr="00C7166E">
                    <w:rPr>
                      <w:rFonts w:eastAsia="Arial" w:cs="Times New Roman"/>
                      <w:sz w:val="26"/>
                      <w:szCs w:val="26"/>
                      <w:lang w:val="nl-NL"/>
                    </w:rPr>
                    <w:t xml:space="preserve"> Phân công cho công chức thự lý hồ sơ.</w:t>
                  </w:r>
                </w:p>
              </w:tc>
              <w:tc>
                <w:tcPr>
                  <w:tcW w:w="968"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 xml:space="preserve">Lãnh đạo </w:t>
                  </w:r>
                </w:p>
              </w:tc>
              <w:tc>
                <w:tcPr>
                  <w:tcW w:w="88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2683"/>
              </w:trPr>
              <w:tc>
                <w:tcPr>
                  <w:tcW w:w="482"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662" w:type="pct"/>
                  <w:shd w:val="clear" w:color="auto" w:fill="auto"/>
                  <w:vAlign w:val="center"/>
                </w:tcPr>
                <w:p w:rsidR="00C7166E" w:rsidRPr="00C7166E" w:rsidRDefault="00C7166E" w:rsidP="00C7166E">
                  <w:pPr>
                    <w:rPr>
                      <w:rFonts w:eastAsia="Arial" w:cs="Times New Roman"/>
                      <w:sz w:val="26"/>
                      <w:szCs w:val="26"/>
                      <w:lang w:val="nl-NL"/>
                    </w:rPr>
                  </w:pPr>
                  <w:r w:rsidRPr="00C7166E">
                    <w:rPr>
                      <w:rFonts w:eastAsia="Arial" w:cs="Times New Roman"/>
                      <w:spacing w:val="-6"/>
                      <w:sz w:val="26"/>
                      <w:szCs w:val="26"/>
                      <w:lang w:val="nl-NL"/>
                    </w:rPr>
                    <w:t xml:space="preserve">- </w:t>
                  </w:r>
                  <w:r w:rsidRPr="00C7166E">
                    <w:rPr>
                      <w:rFonts w:eastAsia="Arial" w:cs="Times New Roman"/>
                      <w:sz w:val="26"/>
                      <w:szCs w:val="26"/>
                      <w:lang w:val="nl-NL"/>
                    </w:rPr>
                    <w:t xml:space="preserve"> Thẩm định và giải quyết hồ sơ.</w:t>
                  </w:r>
                </w:p>
                <w:p w:rsidR="00C7166E" w:rsidRPr="00C7166E" w:rsidRDefault="00C7166E" w:rsidP="00C7166E">
                  <w:pPr>
                    <w:ind w:left="30"/>
                    <w:rPr>
                      <w:rFonts w:eastAsia="Times New Roman" w:cs="Times New Roman"/>
                      <w:color w:val="000000"/>
                      <w:sz w:val="26"/>
                      <w:szCs w:val="26"/>
                      <w:lang w:val="nl-NL"/>
                    </w:rPr>
                  </w:pPr>
                  <w:r w:rsidRPr="00C7166E">
                    <w:rPr>
                      <w:rFonts w:eastAsia="Arial" w:cs="Times New Roman"/>
                      <w:sz w:val="26"/>
                      <w:szCs w:val="26"/>
                      <w:lang w:val="nl-NL"/>
                    </w:rPr>
                    <w:t xml:space="preserve">- Dự thảo </w:t>
                  </w:r>
                  <w:r w:rsidRPr="00C7166E">
                    <w:rPr>
                      <w:rFonts w:eastAsia="Times New Roman" w:cs="Times New Roman"/>
                      <w:sz w:val="26"/>
                      <w:szCs w:val="26"/>
                      <w:lang w:val="nl-NL"/>
                    </w:rPr>
                    <w:t>Văn bản thẩm định nhu cầu sử dụng đất.</w:t>
                  </w:r>
                </w:p>
                <w:p w:rsidR="00C7166E" w:rsidRPr="00C7166E" w:rsidRDefault="00C7166E" w:rsidP="00C7166E">
                  <w:pPr>
                    <w:ind w:left="30"/>
                    <w:rPr>
                      <w:rFonts w:eastAsia="Times New Roman" w:cs="Times New Roman"/>
                      <w:color w:val="000000"/>
                      <w:sz w:val="26"/>
                      <w:szCs w:val="26"/>
                      <w:lang w:val="nl-NL"/>
                    </w:rPr>
                  </w:pPr>
                  <w:r w:rsidRPr="00C7166E">
                    <w:rPr>
                      <w:rFonts w:eastAsia="Times New Roman" w:cs="Times New Roman"/>
                      <w:color w:val="000000"/>
                      <w:sz w:val="26"/>
                      <w:szCs w:val="26"/>
                      <w:lang w:val="nl-NL"/>
                    </w:rPr>
                    <w:t>- Trình Lãnh đạo Phòng ký Văn bản thẩm định nhu cầu sử dụng đất.</w:t>
                  </w:r>
                </w:p>
                <w:p w:rsidR="00C7166E" w:rsidRPr="00C7166E" w:rsidRDefault="00C7166E" w:rsidP="00C7166E">
                  <w:pPr>
                    <w:tabs>
                      <w:tab w:val="center" w:pos="4320"/>
                      <w:tab w:val="right" w:pos="8640"/>
                    </w:tabs>
                    <w:rPr>
                      <w:rFonts w:eastAsia="Arial" w:cs="Times New Roman"/>
                      <w:sz w:val="26"/>
                      <w:szCs w:val="26"/>
                      <w:lang w:val="nl-NL"/>
                    </w:rPr>
                  </w:pPr>
                  <w:r w:rsidRPr="00C7166E">
                    <w:rPr>
                      <w:rFonts w:eastAsia="Times New Roman" w:cs="Times New Roman"/>
                      <w:bCs/>
                      <w:sz w:val="26"/>
                      <w:szCs w:val="26"/>
                      <w:lang w:val="nl-NL"/>
                    </w:rPr>
                    <w:t xml:space="preserve">- Sau khi Lãnh đạo Phòng ký Văn bản, chuyển kết quả cho công chức tại </w:t>
                  </w:r>
                  <w:r w:rsidRPr="00C7166E">
                    <w:rPr>
                      <w:rFonts w:eastAsia="Arial" w:cs="Times New Roman"/>
                      <w:sz w:val="26"/>
                      <w:szCs w:val="26"/>
                      <w:lang w:val="nl-NL"/>
                    </w:rPr>
                    <w:t>Bộ phận “Tiếp nhận và trả kết quả”.</w:t>
                  </w:r>
                </w:p>
              </w:tc>
              <w:tc>
                <w:tcPr>
                  <w:tcW w:w="968"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Công chức,</w:t>
                  </w: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Lãnh đạo Phòng</w:t>
                  </w:r>
                </w:p>
              </w:tc>
              <w:tc>
                <w:tcPr>
                  <w:tcW w:w="88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 xml:space="preserve">13 ngày </w:t>
                  </w:r>
                </w:p>
              </w:tc>
            </w:tr>
            <w:tr w:rsidR="00C7166E" w:rsidRPr="00C7166E" w:rsidTr="00FB7687">
              <w:trPr>
                <w:trHeight w:hRule="exact" w:val="713"/>
              </w:trPr>
              <w:tc>
                <w:tcPr>
                  <w:tcW w:w="482" w:type="pct"/>
                  <w:vMerge w:val="restart"/>
                  <w:tcBorders>
                    <w:bottom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3</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4518" w:type="pct"/>
                  <w:gridSpan w:val="3"/>
                  <w:tcBorders>
                    <w:bottom w:val="single" w:sz="4" w:space="0" w:color="auto"/>
                  </w:tcBorders>
                  <w:shd w:val="clear" w:color="auto" w:fill="auto"/>
                  <w:vAlign w:val="center"/>
                </w:tcPr>
                <w:p w:rsidR="00C7166E" w:rsidRPr="00C7166E" w:rsidRDefault="00C7166E" w:rsidP="00C7166E">
                  <w:pPr>
                    <w:tabs>
                      <w:tab w:val="center" w:pos="4320"/>
                      <w:tab w:val="right" w:pos="8640"/>
                    </w:tabs>
                    <w:spacing w:before="0" w:after="0"/>
                    <w:ind w:left="3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ind w:left="30"/>
                    <w:jc w:val="center"/>
                    <w:rPr>
                      <w:rFonts w:eastAsia="Times New Roman" w:cs="Times New Roman"/>
                      <w:b/>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w:t>
                  </w:r>
                  <w:r w:rsidRPr="00C7166E">
                    <w:rPr>
                      <w:rFonts w:eastAsia="Arial" w:cs="Times New Roman"/>
                      <w:b/>
                      <w:sz w:val="26"/>
                      <w:szCs w:val="26"/>
                    </w:rPr>
                    <w:t xml:space="preserve">UBND </w:t>
                  </w:r>
                  <w:r w:rsidRPr="00C7166E">
                    <w:rPr>
                      <w:rFonts w:eastAsia="Arial" w:cs="Times New Roman"/>
                      <w:b/>
                      <w:sz w:val="26"/>
                      <w:szCs w:val="26"/>
                      <w:lang w:val="vi-VN"/>
                    </w:rPr>
                    <w:t>cấp huyện</w:t>
                  </w:r>
                </w:p>
              </w:tc>
            </w:tr>
            <w:tr w:rsidR="00C7166E" w:rsidRPr="00C7166E" w:rsidTr="00FB7687">
              <w:trPr>
                <w:trHeight w:val="1287"/>
              </w:trPr>
              <w:tc>
                <w:tcPr>
                  <w:tcW w:w="482"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662" w:type="pct"/>
                  <w:shd w:val="clear" w:color="auto" w:fill="auto"/>
                  <w:vAlign w:val="center"/>
                </w:tcPr>
                <w:p w:rsidR="00C7166E" w:rsidRPr="00C7166E" w:rsidRDefault="00C7166E" w:rsidP="00C7166E">
                  <w:pPr>
                    <w:spacing w:before="0" w:after="0"/>
                    <w:ind w:left="30"/>
                    <w:rPr>
                      <w:rFonts w:eastAsia="Arial" w:cs="Times New Roman"/>
                      <w:b/>
                      <w:sz w:val="26"/>
                      <w:szCs w:val="26"/>
                      <w:lang w:val="nl-NL"/>
                    </w:rPr>
                  </w:pPr>
                  <w:r w:rsidRPr="00C7166E">
                    <w:rPr>
                      <w:rFonts w:eastAsia="Arial" w:cs="Times New Roman"/>
                      <w:sz w:val="26"/>
                      <w:szCs w:val="26"/>
                      <w:lang w:val="nl-NL"/>
                    </w:rPr>
                    <w:t xml:space="preserve">Trả kết quả cho </w:t>
                  </w:r>
                  <w:r w:rsidRPr="00C7166E">
                    <w:rPr>
                      <w:rFonts w:eastAsia="Arial" w:cs="Times New Roman"/>
                      <w:spacing w:val="-4"/>
                      <w:sz w:val="26"/>
                      <w:szCs w:val="26"/>
                      <w:lang w:val="nl-NL"/>
                    </w:rPr>
                    <w:t>người sử dụng đất</w:t>
                  </w:r>
                  <w:r w:rsidRPr="00C7166E">
                    <w:rPr>
                      <w:rFonts w:eastAsia="Arial" w:cs="Times New Roman"/>
                      <w:sz w:val="26"/>
                      <w:szCs w:val="26"/>
                      <w:lang w:val="nl-NL"/>
                    </w:rPr>
                    <w:t xml:space="preserve"> hoặc nhân viên bưu điện để trả cho </w:t>
                  </w:r>
                  <w:r w:rsidRPr="00C7166E">
                    <w:rPr>
                      <w:rFonts w:eastAsia="Arial" w:cs="Times New Roman"/>
                      <w:spacing w:val="-4"/>
                      <w:sz w:val="26"/>
                      <w:szCs w:val="26"/>
                      <w:lang w:val="nl-NL"/>
                    </w:rPr>
                    <w:t>người sử dụng.</w:t>
                  </w:r>
                  <w:r w:rsidRPr="00C7166E">
                    <w:rPr>
                      <w:rFonts w:eastAsia="Times New Roman" w:cs="Times New Roman"/>
                      <w:sz w:val="26"/>
                      <w:szCs w:val="26"/>
                      <w:lang w:val="vi-VN"/>
                    </w:rPr>
                    <w:t xml:space="preserve"> </w:t>
                  </w:r>
                </w:p>
              </w:tc>
              <w:tc>
                <w:tcPr>
                  <w:tcW w:w="968" w:type="pct"/>
                  <w:vAlign w:val="center"/>
                </w:tcPr>
                <w:p w:rsidR="00C7166E" w:rsidRPr="00C7166E" w:rsidRDefault="00C7166E" w:rsidP="00C7166E">
                  <w:pPr>
                    <w:tabs>
                      <w:tab w:val="center" w:pos="4320"/>
                      <w:tab w:val="right" w:pos="8640"/>
                    </w:tabs>
                    <w:spacing w:before="0" w:after="0"/>
                    <w:jc w:val="center"/>
                    <w:rPr>
                      <w:rFonts w:eastAsia="Arial" w:cs="Times New Roman"/>
                      <w:sz w:val="26"/>
                      <w:szCs w:val="26"/>
                      <w:lang w:val="nl-NL"/>
                    </w:rPr>
                  </w:pPr>
                  <w:r w:rsidRPr="00C7166E">
                    <w:rPr>
                      <w:rFonts w:eastAsia="Arial" w:cs="Times New Roman"/>
                      <w:sz w:val="26"/>
                      <w:szCs w:val="26"/>
                      <w:lang w:val="nl-NL"/>
                    </w:rPr>
                    <w:t xml:space="preserve">Công chức tại Bộ phận “Tiếp nhận và trả kết quả”  </w:t>
                  </w:r>
                </w:p>
              </w:tc>
              <w:tc>
                <w:tcPr>
                  <w:tcW w:w="88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bl>
          <w:p w:rsidR="00C7166E" w:rsidRPr="00C7166E" w:rsidRDefault="00C7166E" w:rsidP="00C7166E">
            <w:pPr>
              <w:tabs>
                <w:tab w:val="center" w:pos="4320"/>
                <w:tab w:val="right" w:pos="8640"/>
              </w:tabs>
              <w:ind w:firstLine="442"/>
              <w:rPr>
                <w:rFonts w:eastAsia="Times New Roman" w:cs="Times New Roman"/>
                <w:b/>
                <w:sz w:val="26"/>
                <w:szCs w:val="26"/>
                <w:lang w:val="nl-NL"/>
              </w:rPr>
            </w:pPr>
            <w:r w:rsidRPr="00C7166E">
              <w:rPr>
                <w:rFonts w:eastAsia="Times New Roman" w:cs="Times New Roman"/>
                <w:b/>
                <w:sz w:val="26"/>
                <w:szCs w:val="26"/>
                <w:lang w:val="nl-NL"/>
              </w:rPr>
              <w:t>* Bản đồ quy trình</w:t>
            </w:r>
          </w:p>
          <w:p w:rsidR="00C7166E" w:rsidRPr="00C7166E" w:rsidRDefault="00C7166E" w:rsidP="00C7166E">
            <w:pPr>
              <w:spacing w:before="0" w:after="0"/>
              <w:ind w:left="360"/>
              <w:jc w:val="left"/>
              <w:rPr>
                <w:rFonts w:eastAsia="Times New Roman" w:cs="Times New Roman"/>
                <w:sz w:val="26"/>
                <w:szCs w:val="26"/>
                <w:lang w:val="nl-NL"/>
              </w:rPr>
            </w:pPr>
            <w:r w:rsidRPr="00C7166E">
              <w:rPr>
                <w:rFonts w:eastAsia="Times New Roman" w:cs="Times New Roman"/>
                <w:noProof/>
                <w:sz w:val="26"/>
                <w:szCs w:val="26"/>
              </w:rPr>
              <mc:AlternateContent>
                <mc:Choice Requires="wpg">
                  <w:drawing>
                    <wp:anchor distT="0" distB="0" distL="114300" distR="114300" simplePos="0" relativeHeight="252034048" behindDoc="0" locked="0" layoutInCell="1" allowOverlap="1" wp14:anchorId="60FED006" wp14:editId="2A7F67D9">
                      <wp:simplePos x="0" y="0"/>
                      <wp:positionH relativeFrom="column">
                        <wp:posOffset>335915</wp:posOffset>
                      </wp:positionH>
                      <wp:positionV relativeFrom="paragraph">
                        <wp:posOffset>4445</wp:posOffset>
                      </wp:positionV>
                      <wp:extent cx="5022850" cy="2489835"/>
                      <wp:effectExtent l="0" t="0" r="25400" b="24765"/>
                      <wp:wrapNone/>
                      <wp:docPr id="1478" name="Group 1478"/>
                      <wp:cNvGraphicFramePr/>
                      <a:graphic xmlns:a="http://schemas.openxmlformats.org/drawingml/2006/main">
                        <a:graphicData uri="http://schemas.microsoft.com/office/word/2010/wordprocessingGroup">
                          <wpg:wgp>
                            <wpg:cNvGrpSpPr/>
                            <wpg:grpSpPr>
                              <a:xfrm>
                                <a:off x="0" y="0"/>
                                <a:ext cx="5022850" cy="2489835"/>
                                <a:chOff x="78537" y="0"/>
                                <a:chExt cx="5023852" cy="2491669"/>
                              </a:xfrm>
                            </wpg:grpSpPr>
                            <wps:wsp>
                              <wps:cNvPr id="1479" name="Rounded Rectangle 1479"/>
                              <wps:cNvSpPr>
                                <a:spLocks/>
                              </wps:cNvSpPr>
                              <wps:spPr>
                                <a:xfrm>
                                  <a:off x="78537" y="5610"/>
                                  <a:ext cx="1819275" cy="574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spacing w:before="0" w:after="0"/>
                                      <w:jc w:val="center"/>
                                      <w:rPr>
                                        <w:rFonts w:eastAsia="Arial" w:cs="Times New Roman"/>
                                        <w:sz w:val="16"/>
                                        <w:szCs w:val="16"/>
                                        <w:lang w:val="nl-NL"/>
                                      </w:rPr>
                                    </w:pPr>
                                    <w:r w:rsidRPr="00E56BAC">
                                      <w:rPr>
                                        <w:rFonts w:eastAsia="Arial" w:cs="Times New Roman"/>
                                        <w:sz w:val="16"/>
                                        <w:szCs w:val="16"/>
                                        <w:lang w:val="nl-NL"/>
                                      </w:rPr>
                                      <w:t>Công chức tại Bộ phận</w:t>
                                    </w:r>
                                  </w:p>
                                  <w:p w:rsidR="00C7166E" w:rsidRDefault="00C7166E" w:rsidP="00C7166E">
                                    <w:pPr>
                                      <w:spacing w:before="0" w:after="0"/>
                                      <w:jc w:val="center"/>
                                      <w:rPr>
                                        <w:rFonts w:eastAsia="Arial" w:cs="Times New Roman"/>
                                        <w:sz w:val="26"/>
                                        <w:szCs w:val="26"/>
                                        <w:lang w:val="nl-NL"/>
                                      </w:rPr>
                                    </w:pPr>
                                    <w:r w:rsidRPr="00E56BAC">
                                      <w:rPr>
                                        <w:rFonts w:eastAsia="Arial" w:cs="Times New Roman"/>
                                        <w:sz w:val="16"/>
                                        <w:szCs w:val="16"/>
                                        <w:lang w:val="nl-NL"/>
                                      </w:rPr>
                                      <w:t xml:space="preserve"> “Tiếp nhận và trả kết</w:t>
                                    </w:r>
                                    <w:r w:rsidRPr="000925A5">
                                      <w:rPr>
                                        <w:rFonts w:eastAsia="Arial" w:cs="Times New Roman"/>
                                        <w:sz w:val="26"/>
                                        <w:szCs w:val="26"/>
                                        <w:lang w:val="nl-NL"/>
                                      </w:rPr>
                                      <w:t xml:space="preserve"> </w:t>
                                    </w:r>
                                    <w:r w:rsidRPr="00E56BAC">
                                      <w:rPr>
                                        <w:rFonts w:eastAsia="Arial" w:cs="Times New Roman"/>
                                        <w:sz w:val="16"/>
                                        <w:szCs w:val="16"/>
                                        <w:lang w:val="nl-NL"/>
                                      </w:rPr>
                                      <w:t>quả”</w:t>
                                    </w:r>
                                    <w:r w:rsidRPr="000925A5">
                                      <w:rPr>
                                        <w:rFonts w:eastAsia="Arial" w:cs="Times New Roman"/>
                                        <w:sz w:val="26"/>
                                        <w:szCs w:val="26"/>
                                        <w:lang w:val="nl-NL"/>
                                      </w:rPr>
                                      <w:t xml:space="preserve">  </w:t>
                                    </w:r>
                                  </w:p>
                                  <w:p w:rsidR="00C7166E" w:rsidRPr="00B924CB" w:rsidRDefault="00C7166E" w:rsidP="00C7166E">
                                    <w:pPr>
                                      <w:spacing w:before="0" w:after="0"/>
                                      <w:jc w:val="center"/>
                                      <w:rPr>
                                        <w:rFonts w:cs="Times New Roman"/>
                                        <w:sz w:val="16"/>
                                        <w:szCs w:val="16"/>
                                      </w:rPr>
                                    </w:pPr>
                                    <w:r w:rsidRPr="00B924CB">
                                      <w:rPr>
                                        <w:rFonts w:cs="Times New Roman"/>
                                        <w:sz w:val="16"/>
                                        <w:szCs w:val="16"/>
                                      </w:rPr>
                                      <w:t>(01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Rounded Rectangle 1480"/>
                              <wps:cNvSpPr>
                                <a:spLocks/>
                              </wps:cNvSpPr>
                              <wps:spPr>
                                <a:xfrm>
                                  <a:off x="3696868" y="858302"/>
                                  <a:ext cx="1285875" cy="6434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3E64F2" w:rsidRDefault="00C7166E" w:rsidP="00C7166E">
                                    <w:pPr>
                                      <w:jc w:val="center"/>
                                      <w:rPr>
                                        <w:rFonts w:cs="Times New Roman"/>
                                        <w:sz w:val="16"/>
                                        <w:szCs w:val="16"/>
                                      </w:rPr>
                                    </w:pPr>
                                    <w:r w:rsidRPr="003E64F2">
                                      <w:rPr>
                                        <w:rFonts w:cs="Times New Roman"/>
                                        <w:sz w:val="16"/>
                                        <w:szCs w:val="16"/>
                                      </w:rPr>
                                      <w:t xml:space="preserve">Công chức </w:t>
                                    </w:r>
                                    <w:r>
                                      <w:rPr>
                                        <w:rFonts w:cs="Times New Roman"/>
                                        <w:sz w:val="16"/>
                                        <w:szCs w:val="16"/>
                                      </w:rPr>
                                      <w:t xml:space="preserve">Phòng TNMT </w:t>
                                    </w:r>
                                    <w:r w:rsidRPr="003E64F2">
                                      <w:rPr>
                                        <w:rFonts w:cs="Times New Roman"/>
                                        <w:sz w:val="16"/>
                                        <w:szCs w:val="16"/>
                                      </w:rPr>
                                      <w:t xml:space="preserve">thụ lý </w:t>
                                    </w:r>
                                    <w:r>
                                      <w:rPr>
                                        <w:rFonts w:cs="Times New Roman"/>
                                        <w:sz w:val="16"/>
                                        <w:szCs w:val="16"/>
                                      </w:rPr>
                                      <w:t>và</w:t>
                                    </w:r>
                                    <w:r w:rsidRPr="003E64F2">
                                      <w:rPr>
                                        <w:rFonts w:cs="Times New Roman"/>
                                        <w:sz w:val="16"/>
                                        <w:szCs w:val="16"/>
                                      </w:rPr>
                                      <w:t xml:space="preserve"> giải quyết hồ sơ (</w:t>
                                    </w:r>
                                    <w:r>
                                      <w:rPr>
                                        <w:rFonts w:cs="Times New Roman"/>
                                        <w:sz w:val="16"/>
                                        <w:szCs w:val="16"/>
                                      </w:rPr>
                                      <w:t>11</w:t>
                                    </w:r>
                                    <w:r w:rsidRPr="003E64F2">
                                      <w:rPr>
                                        <w:rFonts w:cs="Times New Roman"/>
                                        <w:sz w:val="16"/>
                                        <w:szCs w:val="16"/>
                                      </w:rPr>
                                      <w:t xml:space="preserve"> ngày)</w:t>
                                    </w:r>
                                  </w:p>
                                  <w:p w:rsidR="00C7166E" w:rsidRPr="003E64F2"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Rounded Rectangle 1481"/>
                              <wps:cNvSpPr>
                                <a:spLocks/>
                              </wps:cNvSpPr>
                              <wps:spPr>
                                <a:xfrm>
                                  <a:off x="1095498" y="852691"/>
                                  <a:ext cx="1961890" cy="8477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86443B" w:rsidRDefault="00C7166E" w:rsidP="00C7166E">
                                    <w:pPr>
                                      <w:spacing w:before="0" w:after="0"/>
                                      <w:jc w:val="center"/>
                                      <w:rPr>
                                        <w:rFonts w:eastAsia="Arial" w:cs="Times New Roman"/>
                                        <w:sz w:val="16"/>
                                        <w:szCs w:val="16"/>
                                        <w:lang w:val="nl-NL"/>
                                      </w:rPr>
                                    </w:pPr>
                                    <w:r w:rsidRPr="0086443B">
                                      <w:rPr>
                                        <w:rFonts w:cs="Times New Roman"/>
                                        <w:sz w:val="16"/>
                                        <w:szCs w:val="16"/>
                                      </w:rPr>
                                      <w:t xml:space="preserve">Lãnh đạo Phòng TNMT ký Văn bản thẩm định và chuyển lại cho công chức thụ lý để trả kết quả cho </w:t>
                                    </w:r>
                                    <w:r w:rsidRPr="0086443B">
                                      <w:rPr>
                                        <w:rFonts w:eastAsia="Arial" w:cs="Times New Roman"/>
                                        <w:sz w:val="16"/>
                                        <w:szCs w:val="16"/>
                                        <w:lang w:val="nl-NL"/>
                                      </w:rPr>
                                      <w:t>Bộ phận</w:t>
                                    </w:r>
                                  </w:p>
                                  <w:p w:rsidR="00C7166E" w:rsidRPr="0086443B" w:rsidRDefault="00C7166E" w:rsidP="00C7166E">
                                    <w:pPr>
                                      <w:spacing w:before="0" w:after="0"/>
                                      <w:jc w:val="center"/>
                                      <w:rPr>
                                        <w:rFonts w:eastAsia="Arial" w:cs="Times New Roman"/>
                                        <w:sz w:val="16"/>
                                        <w:szCs w:val="16"/>
                                        <w:lang w:val="nl-NL"/>
                                      </w:rPr>
                                    </w:pPr>
                                    <w:r w:rsidRPr="0086443B">
                                      <w:rPr>
                                        <w:rFonts w:eastAsia="Arial" w:cs="Times New Roman"/>
                                        <w:sz w:val="16"/>
                                        <w:szCs w:val="16"/>
                                        <w:lang w:val="nl-NL"/>
                                      </w:rPr>
                                      <w:t xml:space="preserve"> “Tiếp nhận và trả kết quả” </w:t>
                                    </w:r>
                                  </w:p>
                                  <w:p w:rsidR="00C7166E" w:rsidRPr="0086443B" w:rsidRDefault="00C7166E" w:rsidP="00C7166E">
                                    <w:pPr>
                                      <w:spacing w:before="0" w:after="0"/>
                                      <w:jc w:val="center"/>
                                      <w:rPr>
                                        <w:rFonts w:eastAsia="Arial" w:cs="Times New Roman"/>
                                        <w:sz w:val="16"/>
                                        <w:szCs w:val="16"/>
                                        <w:lang w:val="nl-NL"/>
                                      </w:rPr>
                                    </w:pPr>
                                    <w:r w:rsidRPr="0086443B">
                                      <w:rPr>
                                        <w:rFonts w:eastAsia="Arial" w:cs="Times New Roman"/>
                                        <w:sz w:val="16"/>
                                        <w:szCs w:val="16"/>
                                        <w:lang w:val="nl-NL"/>
                                      </w:rPr>
                                      <w:t>(2 ngày)</w:t>
                                    </w:r>
                                  </w:p>
                                  <w:p w:rsidR="00C7166E" w:rsidRDefault="00C7166E" w:rsidP="00C7166E">
                                    <w:pPr>
                                      <w:spacing w:before="0" w:after="0"/>
                                      <w:jc w:val="center"/>
                                      <w:rPr>
                                        <w:rFonts w:cs="Times New Roman"/>
                                        <w:sz w:val="16"/>
                                        <w:szCs w:val="16"/>
                                      </w:rPr>
                                    </w:pPr>
                                  </w:p>
                                  <w:p w:rsidR="00C7166E" w:rsidRPr="003E64F2" w:rsidRDefault="00C7166E" w:rsidP="00C7166E">
                                    <w:pPr>
                                      <w:spacing w:before="0" w:after="0"/>
                                      <w:jc w:val="center"/>
                                      <w:rPr>
                                        <w:rFonts w:cs="Times New Roman"/>
                                        <w:sz w:val="16"/>
                                        <w:szCs w:val="16"/>
                                      </w:rPr>
                                    </w:pPr>
                                    <w:r>
                                      <w:rPr>
                                        <w:rFonts w:cs="Times New Roman"/>
                                        <w:sz w:val="16"/>
                                        <w:szCs w:val="16"/>
                                      </w:rPr>
                                      <w:t xml:space="preserve"> </w:t>
                                    </w:r>
                                    <w:r w:rsidRPr="003E64F2">
                                      <w:rPr>
                                        <w:rFonts w:cs="Times New Roman"/>
                                        <w:sz w:val="16"/>
                                        <w:szCs w:val="16"/>
                                      </w:rPr>
                                      <w:t>(02 ngày)</w:t>
                                    </w:r>
                                  </w:p>
                                  <w:p w:rsidR="00C7166E" w:rsidRPr="0059023E"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Rounded Rectangle 1482"/>
                              <wps:cNvSpPr>
                                <a:spLocks/>
                              </wps:cNvSpPr>
                              <wps:spPr>
                                <a:xfrm>
                                  <a:off x="2771249" y="0"/>
                                  <a:ext cx="2210267" cy="584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jc w:val="center"/>
                                      <w:rPr>
                                        <w:rFonts w:cs="Times New Roman"/>
                                        <w:sz w:val="16"/>
                                        <w:szCs w:val="16"/>
                                      </w:rPr>
                                    </w:pPr>
                                    <w:r w:rsidRPr="00B924CB">
                                      <w:rPr>
                                        <w:rFonts w:cs="Times New Roman"/>
                                        <w:sz w:val="16"/>
                                        <w:szCs w:val="16"/>
                                      </w:rPr>
                                      <w:t>Lãnh đạo Phòng TNMT</w:t>
                                    </w:r>
                                    <w:r>
                                      <w:rPr>
                                        <w:rFonts w:cs="Times New Roman"/>
                                        <w:sz w:val="16"/>
                                        <w:szCs w:val="16"/>
                                      </w:rPr>
                                      <w:t xml:space="preserve"> </w:t>
                                    </w:r>
                                    <w:r w:rsidRPr="00B924CB">
                                      <w:rPr>
                                        <w:rFonts w:cs="Times New Roman"/>
                                        <w:sz w:val="16"/>
                                        <w:szCs w:val="16"/>
                                      </w:rPr>
                                      <w:t xml:space="preserve"> phân cô</w:t>
                                    </w:r>
                                    <w:r>
                                      <w:rPr>
                                        <w:rFonts w:cs="Times New Roman"/>
                                        <w:sz w:val="16"/>
                                        <w:szCs w:val="16"/>
                                      </w:rPr>
                                      <w:t xml:space="preserve">ng </w:t>
                                    </w:r>
                                  </w:p>
                                  <w:p w:rsidR="00C7166E" w:rsidRPr="00B924CB" w:rsidRDefault="00C7166E" w:rsidP="00C7166E">
                                    <w:pPr>
                                      <w:jc w:val="center"/>
                                      <w:rPr>
                                        <w:rFonts w:cs="Times New Roman"/>
                                        <w:sz w:val="16"/>
                                        <w:szCs w:val="16"/>
                                      </w:rPr>
                                    </w:pPr>
                                    <w:r>
                                      <w:rPr>
                                        <w:rFonts w:cs="Times New Roman"/>
                                        <w:sz w:val="16"/>
                                        <w:szCs w:val="16"/>
                                      </w:rPr>
                                      <w:t>(0,</w:t>
                                    </w:r>
                                    <w:r w:rsidRPr="00B924CB">
                                      <w:rPr>
                                        <w:rFonts w:cs="Times New Roman"/>
                                        <w:sz w:val="16"/>
                                        <w:szCs w:val="16"/>
                                      </w:rPr>
                                      <w:t>5 ngày)</w:t>
                                    </w:r>
                                  </w:p>
                                  <w:p w:rsidR="00C7166E" w:rsidRPr="00B924CB"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 name="Right Arrow 1483"/>
                              <wps:cNvSpPr>
                                <a:spLocks/>
                              </wps:cNvSpPr>
                              <wps:spPr>
                                <a:xfrm flipV="1">
                                  <a:off x="1975954" y="207562"/>
                                  <a:ext cx="552724"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 name="Down Arrow 1486"/>
                              <wps:cNvSpPr>
                                <a:spLocks/>
                              </wps:cNvSpPr>
                              <wps:spPr>
                                <a:xfrm>
                                  <a:off x="4180307" y="589810"/>
                                  <a:ext cx="197922" cy="26849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 name="Rounded Rectangle 1490"/>
                              <wps:cNvSpPr>
                                <a:spLocks/>
                              </wps:cNvSpPr>
                              <wps:spPr>
                                <a:xfrm>
                                  <a:off x="3476814" y="1932117"/>
                                  <a:ext cx="1625575" cy="55955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spacing w:before="0" w:after="0"/>
                                      <w:jc w:val="center"/>
                                      <w:rPr>
                                        <w:rFonts w:eastAsia="Arial" w:cs="Times New Roman"/>
                                        <w:sz w:val="16"/>
                                        <w:szCs w:val="16"/>
                                        <w:lang w:val="nl-NL"/>
                                      </w:rPr>
                                    </w:pPr>
                                    <w:r w:rsidRPr="00D4222D">
                                      <w:rPr>
                                        <w:rFonts w:eastAsia="Arial" w:cs="Times New Roman"/>
                                        <w:sz w:val="16"/>
                                        <w:szCs w:val="16"/>
                                        <w:lang w:val="nl-NL"/>
                                      </w:rPr>
                                      <w:t xml:space="preserve">Công chức tại Bộ phận </w:t>
                                    </w:r>
                                  </w:p>
                                  <w:p w:rsidR="00C7166E" w:rsidRDefault="00C7166E" w:rsidP="00C7166E">
                                    <w:pPr>
                                      <w:spacing w:before="0" w:after="0"/>
                                      <w:jc w:val="center"/>
                                      <w:rPr>
                                        <w:rFonts w:eastAsia="Arial" w:cs="Times New Roman"/>
                                        <w:sz w:val="26"/>
                                        <w:szCs w:val="26"/>
                                        <w:lang w:val="nl-NL"/>
                                      </w:rPr>
                                    </w:pPr>
                                    <w:r w:rsidRPr="00D4222D">
                                      <w:rPr>
                                        <w:rFonts w:eastAsia="Arial" w:cs="Times New Roman"/>
                                        <w:sz w:val="16"/>
                                        <w:szCs w:val="16"/>
                                        <w:lang w:val="nl-NL"/>
                                      </w:rPr>
                                      <w:t>“Tiếp nhận và trả kết quả”</w:t>
                                    </w:r>
                                    <w:r w:rsidRPr="000925A5">
                                      <w:rPr>
                                        <w:rFonts w:eastAsia="Arial" w:cs="Times New Roman"/>
                                        <w:sz w:val="26"/>
                                        <w:szCs w:val="26"/>
                                        <w:lang w:val="nl-NL"/>
                                      </w:rPr>
                                      <w:t xml:space="preserve">  </w:t>
                                    </w:r>
                                  </w:p>
                                  <w:p w:rsidR="00C7166E" w:rsidRPr="003E64F2" w:rsidRDefault="00C7166E" w:rsidP="00C7166E">
                                    <w:pPr>
                                      <w:spacing w:before="0" w:after="0"/>
                                      <w:jc w:val="center"/>
                                      <w:rPr>
                                        <w:rFonts w:cs="Times New Roman"/>
                                        <w:sz w:val="16"/>
                                        <w:szCs w:val="16"/>
                                      </w:rPr>
                                    </w:pPr>
                                    <w:r w:rsidRPr="00271C26">
                                      <w:rPr>
                                        <w:sz w:val="16"/>
                                        <w:szCs w:val="16"/>
                                        <w:lang w:val="nl-NL"/>
                                      </w:rPr>
                                      <w:t xml:space="preserve"> </w:t>
                                    </w:r>
                                    <w:r w:rsidRPr="003E64F2">
                                      <w:rPr>
                                        <w:rFonts w:cs="Times New Roman"/>
                                        <w:sz w:val="16"/>
                                        <w:szCs w:val="16"/>
                                      </w:rPr>
                                      <w:t>(0</w:t>
                                    </w:r>
                                    <w:r>
                                      <w:rPr>
                                        <w:rFonts w:cs="Times New Roman"/>
                                        <w:sz w:val="16"/>
                                        <w:szCs w:val="16"/>
                                      </w:rPr>
                                      <w:t>,</w:t>
                                    </w:r>
                                    <w:r w:rsidRPr="003E64F2">
                                      <w:rPr>
                                        <w:rFonts w:cs="Times New Roman"/>
                                        <w:sz w:val="16"/>
                                        <w:szCs w:val="16"/>
                                      </w:rPr>
                                      <w:t>5 ngày)</w:t>
                                    </w:r>
                                  </w:p>
                                  <w:p w:rsidR="00C7166E" w:rsidRPr="00D05AD7" w:rsidRDefault="00C7166E" w:rsidP="00C7166E">
                                    <w:pPr>
                                      <w:rPr>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ED006" id="Group 1478" o:spid="_x0000_s1026" style="position:absolute;left:0;text-align:left;margin-left:26.45pt;margin-top:.35pt;width:395.5pt;height:196.05pt;z-index:252034048;mso-width-relative:margin;mso-height-relative:margin" coordorigin="785" coordsize="50238,2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">
                      <v:roundrect id="Rounded Rectangle 1479" o:spid="_x0000_s1027" style="position:absolute;left:785;top:56;width:18193;height:5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" fillcolor="window" strokecolor="windowText" strokeweight="1pt">
                        <v:stroke joinstyle="miter"/>
                        <v:path arrowok="t"/>
                        <v:textbox>
                          <w:txbxContent>
                            <w:p w:rsidR="00C7166E" w:rsidRDefault="00C7166E" w:rsidP="00C7166E">
                              <w:pPr>
                                <w:spacing w:before="0" w:after="0"/>
                                <w:jc w:val="center"/>
                                <w:rPr>
                                  <w:rFonts w:eastAsia="Arial" w:cs="Times New Roman"/>
                                  <w:sz w:val="16"/>
                                  <w:szCs w:val="16"/>
                                  <w:lang w:val="nl-NL"/>
                                </w:rPr>
                              </w:pPr>
                              <w:r w:rsidRPr="00E56BAC">
                                <w:rPr>
                                  <w:rFonts w:eastAsia="Arial" w:cs="Times New Roman"/>
                                  <w:sz w:val="16"/>
                                  <w:szCs w:val="16"/>
                                  <w:lang w:val="nl-NL"/>
                                </w:rPr>
                                <w:t>Công chức tại Bộ phận</w:t>
                              </w:r>
                            </w:p>
                            <w:p w:rsidR="00C7166E" w:rsidRDefault="00C7166E" w:rsidP="00C7166E">
                              <w:pPr>
                                <w:spacing w:before="0" w:after="0"/>
                                <w:jc w:val="center"/>
                                <w:rPr>
                                  <w:rFonts w:eastAsia="Arial" w:cs="Times New Roman"/>
                                  <w:sz w:val="26"/>
                                  <w:szCs w:val="26"/>
                                  <w:lang w:val="nl-NL"/>
                                </w:rPr>
                              </w:pPr>
                              <w:r w:rsidRPr="00E56BAC">
                                <w:rPr>
                                  <w:rFonts w:eastAsia="Arial" w:cs="Times New Roman"/>
                                  <w:sz w:val="16"/>
                                  <w:szCs w:val="16"/>
                                  <w:lang w:val="nl-NL"/>
                                </w:rPr>
                                <w:t xml:space="preserve"> “Tiếp nhận và trả kết</w:t>
                              </w:r>
                              <w:r w:rsidRPr="000925A5">
                                <w:rPr>
                                  <w:rFonts w:eastAsia="Arial" w:cs="Times New Roman"/>
                                  <w:sz w:val="26"/>
                                  <w:szCs w:val="26"/>
                                  <w:lang w:val="nl-NL"/>
                                </w:rPr>
                                <w:t xml:space="preserve"> </w:t>
                              </w:r>
                              <w:r w:rsidRPr="00E56BAC">
                                <w:rPr>
                                  <w:rFonts w:eastAsia="Arial" w:cs="Times New Roman"/>
                                  <w:sz w:val="16"/>
                                  <w:szCs w:val="16"/>
                                  <w:lang w:val="nl-NL"/>
                                </w:rPr>
                                <w:t>quả”</w:t>
                              </w:r>
                              <w:r w:rsidRPr="000925A5">
                                <w:rPr>
                                  <w:rFonts w:eastAsia="Arial" w:cs="Times New Roman"/>
                                  <w:sz w:val="26"/>
                                  <w:szCs w:val="26"/>
                                  <w:lang w:val="nl-NL"/>
                                </w:rPr>
                                <w:t xml:space="preserve">  </w:t>
                              </w:r>
                            </w:p>
                            <w:p w:rsidR="00C7166E" w:rsidRPr="00B924CB" w:rsidRDefault="00C7166E" w:rsidP="00C7166E">
                              <w:pPr>
                                <w:spacing w:before="0" w:after="0"/>
                                <w:jc w:val="center"/>
                                <w:rPr>
                                  <w:rFonts w:cs="Times New Roman"/>
                                  <w:sz w:val="16"/>
                                  <w:szCs w:val="16"/>
                                </w:rPr>
                              </w:pPr>
                              <w:r w:rsidRPr="00B924CB">
                                <w:rPr>
                                  <w:rFonts w:cs="Times New Roman"/>
                                  <w:sz w:val="16"/>
                                  <w:szCs w:val="16"/>
                                </w:rPr>
                                <w:t>(01 ngày)</w:t>
                              </w:r>
                            </w:p>
                          </w:txbxContent>
                        </v:textbox>
                      </v:roundrect>
                      <v:roundrect id="Rounded Rectangle 1480" o:spid="_x0000_s1028" style="position:absolute;left:36968;top:8583;width:12859;height:6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" fillcolor="window" strokecolor="windowText" strokeweight="1pt">
                        <v:stroke joinstyle="miter"/>
                        <v:path arrowok="t"/>
                        <v:textbox>
                          <w:txbxContent>
                            <w:p w:rsidR="00C7166E" w:rsidRPr="003E64F2" w:rsidRDefault="00C7166E" w:rsidP="00C7166E">
                              <w:pPr>
                                <w:jc w:val="center"/>
                                <w:rPr>
                                  <w:rFonts w:cs="Times New Roman"/>
                                  <w:sz w:val="16"/>
                                  <w:szCs w:val="16"/>
                                </w:rPr>
                              </w:pPr>
                              <w:r w:rsidRPr="003E64F2">
                                <w:rPr>
                                  <w:rFonts w:cs="Times New Roman"/>
                                  <w:sz w:val="16"/>
                                  <w:szCs w:val="16"/>
                                </w:rPr>
                                <w:t xml:space="preserve">Công chức </w:t>
                              </w:r>
                              <w:r>
                                <w:rPr>
                                  <w:rFonts w:cs="Times New Roman"/>
                                  <w:sz w:val="16"/>
                                  <w:szCs w:val="16"/>
                                </w:rPr>
                                <w:t xml:space="preserve">Phòng TNMT </w:t>
                              </w:r>
                              <w:r w:rsidRPr="003E64F2">
                                <w:rPr>
                                  <w:rFonts w:cs="Times New Roman"/>
                                  <w:sz w:val="16"/>
                                  <w:szCs w:val="16"/>
                                </w:rPr>
                                <w:t xml:space="preserve">thụ lý </w:t>
                              </w:r>
                              <w:r>
                                <w:rPr>
                                  <w:rFonts w:cs="Times New Roman"/>
                                  <w:sz w:val="16"/>
                                  <w:szCs w:val="16"/>
                                </w:rPr>
                                <w:t>và</w:t>
                              </w:r>
                              <w:r w:rsidRPr="003E64F2">
                                <w:rPr>
                                  <w:rFonts w:cs="Times New Roman"/>
                                  <w:sz w:val="16"/>
                                  <w:szCs w:val="16"/>
                                </w:rPr>
                                <w:t xml:space="preserve"> giải quyết hồ sơ (</w:t>
                              </w:r>
                              <w:r>
                                <w:rPr>
                                  <w:rFonts w:cs="Times New Roman"/>
                                  <w:sz w:val="16"/>
                                  <w:szCs w:val="16"/>
                                </w:rPr>
                                <w:t>11</w:t>
                              </w:r>
                              <w:r w:rsidRPr="003E64F2">
                                <w:rPr>
                                  <w:rFonts w:cs="Times New Roman"/>
                                  <w:sz w:val="16"/>
                                  <w:szCs w:val="16"/>
                                </w:rPr>
                                <w:t xml:space="preserve"> ngày)</w:t>
                              </w:r>
                            </w:p>
                            <w:p w:rsidR="00C7166E" w:rsidRPr="003E64F2" w:rsidRDefault="00C7166E" w:rsidP="00C7166E">
                              <w:pPr>
                                <w:jc w:val="center"/>
                                <w:rPr>
                                  <w:rFonts w:cs="Times New Roman"/>
                                  <w:sz w:val="16"/>
                                  <w:szCs w:val="16"/>
                                </w:rPr>
                              </w:pPr>
                            </w:p>
                          </w:txbxContent>
                        </v:textbox>
                      </v:roundrect>
                      <v:roundrect id="Rounded Rectangle 1481" o:spid="_x0000_s1029" style="position:absolute;left:10954;top:8526;width:19619;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" fillcolor="window" strokecolor="windowText" strokeweight="1pt">
                        <v:stroke joinstyle="miter"/>
                        <v:path arrowok="t"/>
                        <v:textbox>
                          <w:txbxContent>
                            <w:p w:rsidR="00C7166E" w:rsidRPr="0086443B" w:rsidRDefault="00C7166E" w:rsidP="00C7166E">
                              <w:pPr>
                                <w:spacing w:before="0" w:after="0"/>
                                <w:jc w:val="center"/>
                                <w:rPr>
                                  <w:rFonts w:eastAsia="Arial" w:cs="Times New Roman"/>
                                  <w:sz w:val="16"/>
                                  <w:szCs w:val="16"/>
                                  <w:lang w:val="nl-NL"/>
                                </w:rPr>
                              </w:pPr>
                              <w:r w:rsidRPr="0086443B">
                                <w:rPr>
                                  <w:rFonts w:cs="Times New Roman"/>
                                  <w:sz w:val="16"/>
                                  <w:szCs w:val="16"/>
                                </w:rPr>
                                <w:t xml:space="preserve">Lãnh đạo Phòng TNMT ký Văn bản thẩm định và chuyển lại cho công chức thụ lý để trả kết quả cho </w:t>
                              </w:r>
                              <w:r w:rsidRPr="0086443B">
                                <w:rPr>
                                  <w:rFonts w:eastAsia="Arial" w:cs="Times New Roman"/>
                                  <w:sz w:val="16"/>
                                  <w:szCs w:val="16"/>
                                  <w:lang w:val="nl-NL"/>
                                </w:rPr>
                                <w:t>Bộ phận</w:t>
                              </w:r>
                            </w:p>
                            <w:p w:rsidR="00C7166E" w:rsidRPr="0086443B" w:rsidRDefault="00C7166E" w:rsidP="00C7166E">
                              <w:pPr>
                                <w:spacing w:before="0" w:after="0"/>
                                <w:jc w:val="center"/>
                                <w:rPr>
                                  <w:rFonts w:eastAsia="Arial" w:cs="Times New Roman"/>
                                  <w:sz w:val="16"/>
                                  <w:szCs w:val="16"/>
                                  <w:lang w:val="nl-NL"/>
                                </w:rPr>
                              </w:pPr>
                              <w:r w:rsidRPr="0086443B">
                                <w:rPr>
                                  <w:rFonts w:eastAsia="Arial" w:cs="Times New Roman"/>
                                  <w:sz w:val="16"/>
                                  <w:szCs w:val="16"/>
                                  <w:lang w:val="nl-NL"/>
                                </w:rPr>
                                <w:t xml:space="preserve"> “Tiếp nhận và trả kết quả” </w:t>
                              </w:r>
                            </w:p>
                            <w:p w:rsidR="00C7166E" w:rsidRPr="0086443B" w:rsidRDefault="00C7166E" w:rsidP="00C7166E">
                              <w:pPr>
                                <w:spacing w:before="0" w:after="0"/>
                                <w:jc w:val="center"/>
                                <w:rPr>
                                  <w:rFonts w:eastAsia="Arial" w:cs="Times New Roman"/>
                                  <w:sz w:val="16"/>
                                  <w:szCs w:val="16"/>
                                  <w:lang w:val="nl-NL"/>
                                </w:rPr>
                              </w:pPr>
                              <w:r w:rsidRPr="0086443B">
                                <w:rPr>
                                  <w:rFonts w:eastAsia="Arial" w:cs="Times New Roman"/>
                                  <w:sz w:val="16"/>
                                  <w:szCs w:val="16"/>
                                  <w:lang w:val="nl-NL"/>
                                </w:rPr>
                                <w:t>(2 ngày)</w:t>
                              </w:r>
                            </w:p>
                            <w:p w:rsidR="00C7166E" w:rsidRDefault="00C7166E" w:rsidP="00C7166E">
                              <w:pPr>
                                <w:spacing w:before="0" w:after="0"/>
                                <w:jc w:val="center"/>
                                <w:rPr>
                                  <w:rFonts w:cs="Times New Roman"/>
                                  <w:sz w:val="16"/>
                                  <w:szCs w:val="16"/>
                                </w:rPr>
                              </w:pPr>
                            </w:p>
                            <w:p w:rsidR="00C7166E" w:rsidRPr="003E64F2" w:rsidRDefault="00C7166E" w:rsidP="00C7166E">
                              <w:pPr>
                                <w:spacing w:before="0" w:after="0"/>
                                <w:jc w:val="center"/>
                                <w:rPr>
                                  <w:rFonts w:cs="Times New Roman"/>
                                  <w:sz w:val="16"/>
                                  <w:szCs w:val="16"/>
                                </w:rPr>
                              </w:pPr>
                              <w:r>
                                <w:rPr>
                                  <w:rFonts w:cs="Times New Roman"/>
                                  <w:sz w:val="16"/>
                                  <w:szCs w:val="16"/>
                                </w:rPr>
                                <w:t xml:space="preserve"> </w:t>
                              </w:r>
                              <w:r w:rsidRPr="003E64F2">
                                <w:rPr>
                                  <w:rFonts w:cs="Times New Roman"/>
                                  <w:sz w:val="16"/>
                                  <w:szCs w:val="16"/>
                                </w:rPr>
                                <w:t>(02 ngày)</w:t>
                              </w:r>
                            </w:p>
                            <w:p w:rsidR="00C7166E" w:rsidRPr="0059023E" w:rsidRDefault="00C7166E" w:rsidP="00C7166E">
                              <w:pPr>
                                <w:jc w:val="center"/>
                                <w:rPr>
                                  <w:rFonts w:cs="Times New Roman"/>
                                  <w:sz w:val="16"/>
                                  <w:szCs w:val="16"/>
                                </w:rPr>
                              </w:pPr>
                            </w:p>
                          </w:txbxContent>
                        </v:textbox>
                      </v:roundrect>
                      <v:roundrect id="Rounded Rectangle 1482" o:spid="_x0000_s1030" style="position:absolute;left:27712;width:22103;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" fillcolor="window" strokecolor="windowText" strokeweight="1pt">
                        <v:stroke joinstyle="miter"/>
                        <v:path arrowok="t"/>
                        <v:textbox>
                          <w:txbxContent>
                            <w:p w:rsidR="00C7166E" w:rsidRDefault="00C7166E" w:rsidP="00C7166E">
                              <w:pPr>
                                <w:jc w:val="center"/>
                                <w:rPr>
                                  <w:rFonts w:cs="Times New Roman"/>
                                  <w:sz w:val="16"/>
                                  <w:szCs w:val="16"/>
                                </w:rPr>
                              </w:pPr>
                              <w:r w:rsidRPr="00B924CB">
                                <w:rPr>
                                  <w:rFonts w:cs="Times New Roman"/>
                                  <w:sz w:val="16"/>
                                  <w:szCs w:val="16"/>
                                </w:rPr>
                                <w:t>Lãnh đạo Phòng TNMT</w:t>
                              </w:r>
                              <w:r>
                                <w:rPr>
                                  <w:rFonts w:cs="Times New Roman"/>
                                  <w:sz w:val="16"/>
                                  <w:szCs w:val="16"/>
                                </w:rPr>
                                <w:t xml:space="preserve"> </w:t>
                              </w:r>
                              <w:r w:rsidRPr="00B924CB">
                                <w:rPr>
                                  <w:rFonts w:cs="Times New Roman"/>
                                  <w:sz w:val="16"/>
                                  <w:szCs w:val="16"/>
                                </w:rPr>
                                <w:t xml:space="preserve"> phân cô</w:t>
                              </w:r>
                              <w:r>
                                <w:rPr>
                                  <w:rFonts w:cs="Times New Roman"/>
                                  <w:sz w:val="16"/>
                                  <w:szCs w:val="16"/>
                                </w:rPr>
                                <w:t xml:space="preserve">ng </w:t>
                              </w:r>
                            </w:p>
                            <w:p w:rsidR="00C7166E" w:rsidRPr="00B924CB" w:rsidRDefault="00C7166E" w:rsidP="00C7166E">
                              <w:pPr>
                                <w:jc w:val="center"/>
                                <w:rPr>
                                  <w:rFonts w:cs="Times New Roman"/>
                                  <w:sz w:val="16"/>
                                  <w:szCs w:val="16"/>
                                </w:rPr>
                              </w:pPr>
                              <w:r>
                                <w:rPr>
                                  <w:rFonts w:cs="Times New Roman"/>
                                  <w:sz w:val="16"/>
                                  <w:szCs w:val="16"/>
                                </w:rPr>
                                <w:t>(0,</w:t>
                              </w:r>
                              <w:r w:rsidRPr="00B924CB">
                                <w:rPr>
                                  <w:rFonts w:cs="Times New Roman"/>
                                  <w:sz w:val="16"/>
                                  <w:szCs w:val="16"/>
                                </w:rPr>
                                <w:t>5 ngày)</w:t>
                              </w:r>
                            </w:p>
                            <w:p w:rsidR="00C7166E" w:rsidRPr="00B924CB" w:rsidRDefault="00C7166E" w:rsidP="00C7166E">
                              <w:pPr>
                                <w:jc w:val="center"/>
                                <w:rPr>
                                  <w:rFonts w:cs="Times New Roman"/>
                                  <w:sz w:val="16"/>
                                  <w:szCs w:val="16"/>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83" o:spid="_x0000_s1031" type="#_x0000_t13" style="position:absolute;left:19759;top:2075;width:5527;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" adj="17878" fillcolor="window" strokecolor="windowText" strokeweight="1pt">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86" o:spid="_x0000_s1032" type="#_x0000_t67" style="position:absolute;left:41803;top:5898;width:1979;height:2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" adj="13639" fillcolor="window" strokecolor="windowText" strokeweight="1pt">
                        <v:path arrowok="t"/>
                      </v:shape>
                      <v:roundrect id="Rounded Rectangle 1490" o:spid="_x0000_s1033" style="position:absolute;left:34768;top:19321;width:16255;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" fillcolor="window" strokecolor="windowText" strokeweight="1pt">
                        <v:stroke joinstyle="miter"/>
                        <v:path arrowok="t"/>
                        <v:textbox>
                          <w:txbxContent>
                            <w:p w:rsidR="00C7166E" w:rsidRDefault="00C7166E" w:rsidP="00C7166E">
                              <w:pPr>
                                <w:spacing w:before="0" w:after="0"/>
                                <w:jc w:val="center"/>
                                <w:rPr>
                                  <w:rFonts w:eastAsia="Arial" w:cs="Times New Roman"/>
                                  <w:sz w:val="16"/>
                                  <w:szCs w:val="16"/>
                                  <w:lang w:val="nl-NL"/>
                                </w:rPr>
                              </w:pPr>
                              <w:r w:rsidRPr="00D4222D">
                                <w:rPr>
                                  <w:rFonts w:eastAsia="Arial" w:cs="Times New Roman"/>
                                  <w:sz w:val="16"/>
                                  <w:szCs w:val="16"/>
                                  <w:lang w:val="nl-NL"/>
                                </w:rPr>
                                <w:t xml:space="preserve">Công chức tại Bộ phận </w:t>
                              </w:r>
                            </w:p>
                            <w:p w:rsidR="00C7166E" w:rsidRDefault="00C7166E" w:rsidP="00C7166E">
                              <w:pPr>
                                <w:spacing w:before="0" w:after="0"/>
                                <w:jc w:val="center"/>
                                <w:rPr>
                                  <w:rFonts w:eastAsia="Arial" w:cs="Times New Roman"/>
                                  <w:sz w:val="26"/>
                                  <w:szCs w:val="26"/>
                                  <w:lang w:val="nl-NL"/>
                                </w:rPr>
                              </w:pPr>
                              <w:r w:rsidRPr="00D4222D">
                                <w:rPr>
                                  <w:rFonts w:eastAsia="Arial" w:cs="Times New Roman"/>
                                  <w:sz w:val="16"/>
                                  <w:szCs w:val="16"/>
                                  <w:lang w:val="nl-NL"/>
                                </w:rPr>
                                <w:t>“Tiếp nhận và trả kết quả”</w:t>
                              </w:r>
                              <w:r w:rsidRPr="000925A5">
                                <w:rPr>
                                  <w:rFonts w:eastAsia="Arial" w:cs="Times New Roman"/>
                                  <w:sz w:val="26"/>
                                  <w:szCs w:val="26"/>
                                  <w:lang w:val="nl-NL"/>
                                </w:rPr>
                                <w:t xml:space="preserve">  </w:t>
                              </w:r>
                            </w:p>
                            <w:p w:rsidR="00C7166E" w:rsidRPr="003E64F2" w:rsidRDefault="00C7166E" w:rsidP="00C7166E">
                              <w:pPr>
                                <w:spacing w:before="0" w:after="0"/>
                                <w:jc w:val="center"/>
                                <w:rPr>
                                  <w:rFonts w:cs="Times New Roman"/>
                                  <w:sz w:val="16"/>
                                  <w:szCs w:val="16"/>
                                </w:rPr>
                              </w:pPr>
                              <w:r w:rsidRPr="00271C26">
                                <w:rPr>
                                  <w:sz w:val="16"/>
                                  <w:szCs w:val="16"/>
                                  <w:lang w:val="nl-NL"/>
                                </w:rPr>
                                <w:t xml:space="preserve"> </w:t>
                              </w:r>
                              <w:r w:rsidRPr="003E64F2">
                                <w:rPr>
                                  <w:rFonts w:cs="Times New Roman"/>
                                  <w:sz w:val="16"/>
                                  <w:szCs w:val="16"/>
                                </w:rPr>
                                <w:t>(0</w:t>
                              </w:r>
                              <w:r>
                                <w:rPr>
                                  <w:rFonts w:cs="Times New Roman"/>
                                  <w:sz w:val="16"/>
                                  <w:szCs w:val="16"/>
                                </w:rPr>
                                <w:t>,</w:t>
                              </w:r>
                              <w:r w:rsidRPr="003E64F2">
                                <w:rPr>
                                  <w:rFonts w:cs="Times New Roman"/>
                                  <w:sz w:val="16"/>
                                  <w:szCs w:val="16"/>
                                </w:rPr>
                                <w:t>5 ngày)</w:t>
                              </w:r>
                            </w:p>
                            <w:p w:rsidR="00C7166E" w:rsidRPr="00D05AD7" w:rsidRDefault="00C7166E" w:rsidP="00C7166E">
                              <w:pPr>
                                <w:rPr>
                                  <w:szCs w:val="15"/>
                                </w:rPr>
                              </w:pPr>
                            </w:p>
                          </w:txbxContent>
                        </v:textbox>
                      </v:roundrect>
                    </v:group>
                  </w:pict>
                </mc:Fallback>
              </mc:AlternateContent>
            </w: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r w:rsidRPr="00C7166E">
              <w:rPr>
                <w:rFonts w:eastAsia="Times New Roman" w:cs="Times New Roman"/>
                <w:noProof/>
                <w:sz w:val="26"/>
                <w:szCs w:val="26"/>
              </w:rPr>
              <mc:AlternateContent>
                <mc:Choice Requires="wps">
                  <w:drawing>
                    <wp:anchor distT="0" distB="0" distL="114300" distR="114300" simplePos="0" relativeHeight="252026880" behindDoc="0" locked="0" layoutInCell="1" allowOverlap="1" wp14:anchorId="74BFB85C" wp14:editId="7A109B07">
                      <wp:simplePos x="0" y="0"/>
                      <wp:positionH relativeFrom="column">
                        <wp:posOffset>3320415</wp:posOffset>
                      </wp:positionH>
                      <wp:positionV relativeFrom="paragraph">
                        <wp:posOffset>101600</wp:posOffset>
                      </wp:positionV>
                      <wp:extent cx="628650" cy="217805"/>
                      <wp:effectExtent l="19050" t="19050" r="19050" b="29845"/>
                      <wp:wrapNone/>
                      <wp:docPr id="31" name="Left-Right Arrow 31"/>
                      <wp:cNvGraphicFramePr/>
                      <a:graphic xmlns:a="http://schemas.openxmlformats.org/drawingml/2006/main">
                        <a:graphicData uri="http://schemas.microsoft.com/office/word/2010/wordprocessingShape">
                          <wps:wsp>
                            <wps:cNvSpPr/>
                            <wps:spPr>
                              <a:xfrm>
                                <a:off x="0" y="0"/>
                                <a:ext cx="628650" cy="217805"/>
                              </a:xfrm>
                              <a:prstGeom prst="lef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6073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 o:spid="_x0000_s1026" type="#_x0000_t69" style="position:absolute;margin-left:261.45pt;margin-top:8pt;width:49.5pt;height:17.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" adj="3742" fillcolor="window" strokecolor="windowText" strokeweight="1pt"/>
                  </w:pict>
                </mc:Fallback>
              </mc:AlternateContent>
            </w: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r w:rsidRPr="00C7166E">
              <w:rPr>
                <w:rFonts w:eastAsia="Times New Roman" w:cs="Times New Roman"/>
                <w:noProof/>
                <w:sz w:val="26"/>
                <w:szCs w:val="26"/>
              </w:rPr>
              <mc:AlternateContent>
                <mc:Choice Requires="wps">
                  <w:drawing>
                    <wp:anchor distT="0" distB="0" distL="114300" distR="114300" simplePos="0" relativeHeight="252025856" behindDoc="0" locked="0" layoutInCell="1" allowOverlap="1" wp14:anchorId="6A185440" wp14:editId="42650D11">
                      <wp:simplePos x="0" y="0"/>
                      <wp:positionH relativeFrom="column">
                        <wp:posOffset>4485005</wp:posOffset>
                      </wp:positionH>
                      <wp:positionV relativeFrom="paragraph">
                        <wp:posOffset>171450</wp:posOffset>
                      </wp:positionV>
                      <wp:extent cx="197485" cy="429260"/>
                      <wp:effectExtent l="19050" t="0" r="12065" b="46990"/>
                      <wp:wrapNone/>
                      <wp:docPr id="67" name="Down Arrow 67"/>
                      <wp:cNvGraphicFramePr/>
                      <a:graphic xmlns:a="http://schemas.openxmlformats.org/drawingml/2006/main">
                        <a:graphicData uri="http://schemas.microsoft.com/office/word/2010/wordprocessingShape">
                          <wps:wsp>
                            <wps:cNvSpPr/>
                            <wps:spPr>
                              <a:xfrm>
                                <a:off x="0" y="0"/>
                                <a:ext cx="197485" cy="42926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B1E4" id="Down Arrow 67" o:spid="_x0000_s1026" type="#_x0000_t67" style="position:absolute;margin-left:353.15pt;margin-top:13.5pt;width:15.55pt;height:33.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" adj="16631" fillcolor="window" strokecolor="windowText" strokeweight="1pt"/>
                  </w:pict>
                </mc:Fallback>
              </mc:AlternateContent>
            </w: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ind w:left="360"/>
              <w:jc w:val="left"/>
              <w:rPr>
                <w:rFonts w:eastAsia="Times New Roman" w:cs="Times New Roman"/>
                <w:sz w:val="26"/>
                <w:szCs w:val="26"/>
                <w:lang w:val="nl-NL"/>
              </w:rPr>
            </w:pPr>
          </w:p>
          <w:p w:rsidR="00C7166E" w:rsidRPr="00C7166E" w:rsidRDefault="00C7166E" w:rsidP="00C7166E">
            <w:pPr>
              <w:spacing w:before="0" w:after="0"/>
              <w:jc w:val="left"/>
              <w:rPr>
                <w:rFonts w:eastAsia="Times New Roman" w:cs="Times New Roman"/>
                <w:sz w:val="26"/>
                <w:szCs w:val="26"/>
                <w:lang w:val="nl-NL"/>
              </w:rPr>
            </w:pPr>
          </w:p>
        </w:tc>
      </w:tr>
      <w:tr w:rsidR="00C7166E" w:rsidRPr="00C7166E" w:rsidTr="00FB7687">
        <w:trPr>
          <w:tblCellSpacing w:w="0" w:type="dxa"/>
        </w:trPr>
        <w:tc>
          <w:tcPr>
            <w:tcW w:w="1261"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lastRenderedPageBreak/>
              <w:t>2. Cách thức thực hiện</w:t>
            </w:r>
          </w:p>
        </w:tc>
        <w:tc>
          <w:tcPr>
            <w:tcW w:w="8814" w:type="dxa"/>
            <w:vAlign w:val="center"/>
          </w:tcPr>
          <w:p w:rsidR="00C7166E" w:rsidRPr="00C7166E" w:rsidRDefault="00C7166E" w:rsidP="00C7166E">
            <w:pPr>
              <w:ind w:left="159" w:right="136"/>
              <w:rPr>
                <w:rFonts w:eastAsia="Calibri" w:cs="Times New Roman"/>
                <w:sz w:val="26"/>
                <w:szCs w:val="26"/>
                <w:lang w:val="es-ES"/>
              </w:rPr>
            </w:pPr>
            <w:r w:rsidRPr="00C7166E">
              <w:rPr>
                <w:rFonts w:eastAsia="Calibri" w:cs="Times New Roman"/>
                <w:sz w:val="26"/>
                <w:szCs w:val="26"/>
                <w:lang w:val="es-ES"/>
              </w:rPr>
              <w:t xml:space="preserve">- Nộp hồ sơ trực tiếp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sz w:val="26"/>
                <w:szCs w:val="26"/>
                <w:lang w:val="es-ES"/>
              </w:rPr>
              <w:t>;</w:t>
            </w:r>
          </w:p>
          <w:p w:rsidR="00C7166E" w:rsidRPr="00C7166E" w:rsidRDefault="00C7166E" w:rsidP="00C7166E">
            <w:pPr>
              <w:ind w:left="159" w:right="136"/>
              <w:rPr>
                <w:rFonts w:eastAsia="Calibri" w:cs="Times New Roman"/>
                <w:sz w:val="26"/>
                <w:szCs w:val="26"/>
                <w:lang w:val="es-ES"/>
              </w:rPr>
            </w:pPr>
            <w:r w:rsidRPr="00C7166E">
              <w:rPr>
                <w:rFonts w:eastAsia="Calibri" w:cs="Times New Roman"/>
                <w:sz w:val="26"/>
                <w:szCs w:val="26"/>
                <w:lang w:val="es-ES"/>
              </w:rPr>
              <w:t>- Nộp qua dịch vụ bưu chính công ích;</w:t>
            </w:r>
          </w:p>
          <w:p w:rsidR="00C7166E" w:rsidRPr="00C7166E" w:rsidRDefault="00C7166E" w:rsidP="00C7166E">
            <w:pPr>
              <w:ind w:left="159" w:right="136"/>
              <w:rPr>
                <w:rFonts w:eastAsia="Calibri" w:cs="Times New Roman"/>
                <w:sz w:val="26"/>
                <w:szCs w:val="26"/>
              </w:rPr>
            </w:pPr>
            <w:r w:rsidRPr="00C7166E">
              <w:rPr>
                <w:rFonts w:eastAsia="Calibri" w:cs="Times New Roman"/>
                <w:sz w:val="26"/>
                <w:szCs w:val="26"/>
                <w:lang w:val="es-ES"/>
              </w:rPr>
              <w:t xml:space="preserve">- Nộp hồ sơ trực tuyến </w:t>
            </w:r>
            <w:r w:rsidRPr="00C7166E">
              <w:rPr>
                <w:rFonts w:eastAsia="Calibri" w:cs="Times New Roman"/>
                <w:sz w:val="26"/>
                <w:szCs w:val="26"/>
              </w:rPr>
              <w:t>tại:</w:t>
            </w:r>
          </w:p>
          <w:p w:rsidR="00C7166E" w:rsidRPr="00C7166E" w:rsidRDefault="00C7166E" w:rsidP="00C7166E">
            <w:pPr>
              <w:ind w:left="159" w:right="136"/>
              <w:rPr>
                <w:rFonts w:eastAsia="Calibri" w:cs="Times New Roman"/>
                <w:sz w:val="26"/>
                <w:szCs w:val="26"/>
                <w:u w:val="single"/>
              </w:rPr>
            </w:pPr>
            <w:r w:rsidRPr="00C7166E">
              <w:rPr>
                <w:rFonts w:eastAsia="Calibri" w:cs="Times New Roman"/>
                <w:sz w:val="26"/>
                <w:szCs w:val="26"/>
              </w:rPr>
              <w:t xml:space="preserve">+ Cổng dịch vụ công Quốc gia, địa chỉ: </w:t>
            </w:r>
            <w:hyperlink r:id="rId11" w:history="1">
              <w:r w:rsidRPr="00C7166E">
                <w:rPr>
                  <w:rFonts w:eastAsia="Calibri" w:cs="Times New Roman"/>
                  <w:sz w:val="26"/>
                  <w:szCs w:val="26"/>
                  <w:u w:val="single"/>
                </w:rPr>
                <w:t>https://dichvucong.gov.vn/</w:t>
              </w:r>
            </w:hyperlink>
          </w:p>
          <w:p w:rsidR="00C7166E" w:rsidRPr="00C7166E" w:rsidRDefault="00C7166E" w:rsidP="00C7166E">
            <w:pPr>
              <w:ind w:left="159" w:right="136"/>
              <w:rPr>
                <w:rFonts w:eastAsia="Times New Roman" w:cs="Times New Roman"/>
                <w:b/>
                <w:sz w:val="26"/>
                <w:szCs w:val="26"/>
              </w:rPr>
            </w:pPr>
            <w:r w:rsidRPr="00C7166E">
              <w:rPr>
                <w:rFonts w:eastAsia="Calibri" w:cs="Times New Roman"/>
                <w:sz w:val="26"/>
                <w:szCs w:val="26"/>
              </w:rPr>
              <w:t xml:space="preserve">+ Cổng dịch vụ công tỉnh, địa chỉ: </w:t>
            </w:r>
            <w:hyperlink r:id="rId12" w:history="1">
              <w:r w:rsidRPr="00C7166E">
                <w:rPr>
                  <w:rFonts w:eastAsia="Calibri" w:cs="Times New Roman"/>
                  <w:sz w:val="26"/>
                  <w:szCs w:val="26"/>
                  <w:u w:val="single"/>
                </w:rPr>
                <w:t>https://dichvucong.tayninh.gov.vn/</w:t>
              </w:r>
            </w:hyperlink>
          </w:p>
        </w:tc>
      </w:tr>
      <w:tr w:rsidR="00C7166E" w:rsidRPr="00C7166E" w:rsidTr="00FB7687">
        <w:trPr>
          <w:trHeight w:val="416"/>
          <w:tblCellSpacing w:w="0" w:type="dxa"/>
        </w:trPr>
        <w:tc>
          <w:tcPr>
            <w:tcW w:w="1261"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3. Thành phần, số lượng hồ sơ</w:t>
            </w:r>
          </w:p>
        </w:tc>
        <w:tc>
          <w:tcPr>
            <w:tcW w:w="8814" w:type="dxa"/>
            <w:vAlign w:val="center"/>
          </w:tcPr>
          <w:p w:rsidR="00C7166E" w:rsidRPr="00C7166E" w:rsidRDefault="00C7166E" w:rsidP="00C7166E">
            <w:pPr>
              <w:ind w:left="159" w:right="136"/>
              <w:rPr>
                <w:rFonts w:eastAsia="SimSun" w:cs="Times New Roman"/>
                <w:b/>
                <w:bCs/>
                <w:sz w:val="26"/>
                <w:szCs w:val="26"/>
              </w:rPr>
            </w:pPr>
            <w:r w:rsidRPr="00C7166E">
              <w:rPr>
                <w:rFonts w:eastAsia="SimSun" w:cs="Times New Roman"/>
                <w:b/>
                <w:bCs/>
                <w:sz w:val="26"/>
                <w:szCs w:val="26"/>
              </w:rPr>
              <w:t>a) Thành phần hồ sơ:</w:t>
            </w:r>
          </w:p>
          <w:p w:rsidR="00C7166E" w:rsidRPr="00C7166E" w:rsidRDefault="00C7166E" w:rsidP="00C7166E">
            <w:pPr>
              <w:ind w:left="159" w:right="136"/>
              <w:rPr>
                <w:rFonts w:eastAsia="Times New Roman" w:cs="Times New Roman"/>
                <w:iCs/>
                <w:sz w:val="26"/>
                <w:szCs w:val="26"/>
                <w:lang w:val="vi-VN"/>
              </w:rPr>
            </w:pPr>
            <w:r w:rsidRPr="00C7166E">
              <w:rPr>
                <w:rFonts w:eastAsia="Times New Roman" w:cs="Times New Roman"/>
                <w:iCs/>
                <w:sz w:val="26"/>
                <w:szCs w:val="26"/>
              </w:rPr>
              <w:t>1</w:t>
            </w:r>
            <w:r w:rsidRPr="00C7166E">
              <w:rPr>
                <w:rFonts w:eastAsia="Times New Roman" w:cs="Times New Roman"/>
                <w:iCs/>
                <w:sz w:val="26"/>
                <w:szCs w:val="26"/>
                <w:lang w:val="vi-VN"/>
              </w:rPr>
              <w:t xml:space="preserve">) Đơn đề nghị thẩm định của người xin giao đất, cho thuê đất, cho phép chuyển mục đích sử dụng đất theo Mẫu số 03b ban hành kèm theo Thông tư </w:t>
            </w:r>
            <w:r w:rsidRPr="00C7166E">
              <w:rPr>
                <w:rFonts w:eastAsia="Times New Roman" w:cs="Times New Roman"/>
                <w:iCs/>
                <w:sz w:val="26"/>
                <w:szCs w:val="26"/>
              </w:rPr>
              <w:t xml:space="preserve">33/2017/TT-BTNMT </w:t>
            </w:r>
            <w:r w:rsidRPr="00C7166E">
              <w:rPr>
                <w:rFonts w:eastAsia="Times New Roman" w:cs="Times New Roman"/>
                <w:iCs/>
                <w:sz w:val="26"/>
                <w:szCs w:val="26"/>
                <w:lang w:val="vi-VN"/>
              </w:rPr>
              <w:t xml:space="preserve">hoặc </w:t>
            </w:r>
            <w:r w:rsidRPr="00C7166E">
              <w:rPr>
                <w:rFonts w:eastAsia="Times New Roman" w:cs="Times New Roman"/>
                <w:iCs/>
                <w:sz w:val="26"/>
                <w:szCs w:val="26"/>
              </w:rPr>
              <w:t>V</w:t>
            </w:r>
            <w:r w:rsidRPr="00C7166E">
              <w:rPr>
                <w:rFonts w:eastAsia="Times New Roman" w:cs="Times New Roman"/>
                <w:iCs/>
                <w:sz w:val="26"/>
                <w:szCs w:val="26"/>
                <w:lang w:val="vi-VN"/>
              </w:rPr>
              <w:t xml:space="preserve">ăn bản đề nghị thẩm định của cơ quan đăng ký đầu tư;   </w:t>
            </w:r>
          </w:p>
          <w:p w:rsidR="00C7166E" w:rsidRPr="00C7166E" w:rsidRDefault="00C7166E" w:rsidP="00C7166E">
            <w:pPr>
              <w:ind w:left="159" w:right="136"/>
              <w:rPr>
                <w:rFonts w:eastAsia="Times New Roman" w:cs="Times New Roman"/>
                <w:i/>
                <w:iCs/>
                <w:sz w:val="26"/>
                <w:szCs w:val="26"/>
                <w:lang w:val="vi-VN"/>
              </w:rPr>
            </w:pPr>
            <w:r w:rsidRPr="00C7166E">
              <w:rPr>
                <w:rFonts w:eastAsia="Times New Roman" w:cs="Times New Roman"/>
                <w:iCs/>
                <w:sz w:val="26"/>
                <w:szCs w:val="26"/>
                <w:lang w:val="vi-VN"/>
              </w:rPr>
              <w:t xml:space="preserve">2) Trích lục bản đồ địa chính thửa đất hoặc trích đo địa chính thửa đất </w:t>
            </w:r>
            <w:r w:rsidRPr="00C7166E">
              <w:rPr>
                <w:rFonts w:eastAsia="Times New Roman" w:cs="Times New Roman"/>
                <w:i/>
                <w:iCs/>
                <w:sz w:val="26"/>
                <w:szCs w:val="26"/>
                <w:lang w:val="vi-VN"/>
              </w:rPr>
              <w:t>(</w:t>
            </w:r>
            <w:r w:rsidRPr="00C7166E">
              <w:rPr>
                <w:rFonts w:eastAsia="Times New Roman" w:cs="Times New Roman"/>
                <w:i/>
                <w:iCs/>
                <w:sz w:val="26"/>
                <w:szCs w:val="26"/>
              </w:rPr>
              <w:t xml:space="preserve">Chi nhánh </w:t>
            </w:r>
            <w:r w:rsidRPr="00C7166E">
              <w:rPr>
                <w:rFonts w:eastAsia="Times New Roman" w:cs="Times New Roman"/>
                <w:i/>
                <w:color w:val="000000"/>
                <w:sz w:val="26"/>
                <w:szCs w:val="26"/>
                <w:lang w:val="nl-NL"/>
              </w:rPr>
              <w:t>Văn phòng Đăng ký đất đai cấp huyện cung cấp trích lục bản đồ địa chính thửa đất đối với những nơi đã có bản đồ địa chính hoặc thực hiện trích đo địa chính thửa đất theo yêu cầu)</w:t>
            </w:r>
          </w:p>
          <w:p w:rsidR="00C7166E" w:rsidRPr="00C7166E" w:rsidRDefault="00C7166E" w:rsidP="00C7166E">
            <w:pPr>
              <w:ind w:left="159" w:right="136"/>
              <w:rPr>
                <w:rFonts w:eastAsia="Times New Roman" w:cs="Times New Roman"/>
                <w:b/>
                <w:iCs/>
                <w:sz w:val="26"/>
                <w:szCs w:val="26"/>
                <w:lang w:val="vi-VN"/>
              </w:rPr>
            </w:pPr>
            <w:r w:rsidRPr="00C7166E">
              <w:rPr>
                <w:rFonts w:eastAsia="Times New Roman" w:cs="Times New Roman"/>
                <w:b/>
                <w:iCs/>
                <w:sz w:val="26"/>
                <w:szCs w:val="26"/>
                <w:lang w:val="vi-VN"/>
              </w:rPr>
              <w:t>b) Số lượng hồ sơ: 01 bộ.</w:t>
            </w:r>
          </w:p>
        </w:tc>
      </w:tr>
      <w:tr w:rsidR="00C7166E" w:rsidRPr="00C7166E" w:rsidTr="00FB7687">
        <w:trPr>
          <w:tblCellSpacing w:w="0" w:type="dxa"/>
        </w:trPr>
        <w:tc>
          <w:tcPr>
            <w:tcW w:w="1261" w:type="dxa"/>
            <w:vAlign w:val="center"/>
          </w:tcPr>
          <w:p w:rsidR="00C7166E" w:rsidRPr="00C7166E" w:rsidRDefault="00C7166E" w:rsidP="00C7166E">
            <w:pPr>
              <w:jc w:val="center"/>
              <w:rPr>
                <w:rFonts w:eastAsia="Times New Roman" w:cs="Times New Roman"/>
                <w:b/>
                <w:bCs/>
                <w:sz w:val="26"/>
                <w:szCs w:val="26"/>
                <w:lang w:val="vi-VN"/>
              </w:rPr>
            </w:pPr>
            <w:r w:rsidRPr="00C7166E">
              <w:rPr>
                <w:rFonts w:eastAsia="Times New Roman" w:cs="Times New Roman"/>
                <w:b/>
                <w:bCs/>
                <w:sz w:val="26"/>
                <w:szCs w:val="26"/>
                <w:lang w:val="vi-VN"/>
              </w:rPr>
              <w:lastRenderedPageBreak/>
              <w:t>4. Thời hạn</w:t>
            </w:r>
          </w:p>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lang w:val="vi-VN"/>
              </w:rPr>
              <w:t xml:space="preserve"> giải quyết</w:t>
            </w:r>
          </w:p>
        </w:tc>
        <w:tc>
          <w:tcPr>
            <w:tcW w:w="8814" w:type="dxa"/>
            <w:vAlign w:val="center"/>
          </w:tcPr>
          <w:p w:rsidR="00C7166E" w:rsidRPr="00C7166E" w:rsidRDefault="00C7166E" w:rsidP="00C7166E">
            <w:pPr>
              <w:spacing w:before="0" w:after="0"/>
              <w:ind w:left="158" w:right="49"/>
              <w:rPr>
                <w:rFonts w:eastAsia="Times New Roman" w:cs="Times New Roman"/>
                <w:sz w:val="26"/>
                <w:szCs w:val="26"/>
                <w:lang w:val="vi-VN"/>
              </w:rPr>
            </w:pPr>
            <w:r w:rsidRPr="00C7166E">
              <w:rPr>
                <w:rFonts w:eastAsia="Times New Roman" w:cs="Times New Roman"/>
                <w:sz w:val="26"/>
                <w:szCs w:val="26"/>
              </w:rPr>
              <w:t>15</w:t>
            </w:r>
            <w:r w:rsidRPr="00C7166E">
              <w:rPr>
                <w:rFonts w:eastAsia="Times New Roman" w:cs="Times New Roman"/>
                <w:sz w:val="26"/>
                <w:szCs w:val="26"/>
                <w:lang w:val="vi-VN"/>
              </w:rPr>
              <w:t xml:space="preserve"> ngày làm việc, kể từ ngày nhận được hồ sơ hợp lệ.</w:t>
            </w:r>
          </w:p>
        </w:tc>
      </w:tr>
      <w:tr w:rsidR="00C7166E" w:rsidRPr="00C7166E" w:rsidTr="00FB7687">
        <w:trPr>
          <w:tblCellSpacing w:w="0" w:type="dxa"/>
        </w:trPr>
        <w:tc>
          <w:tcPr>
            <w:tcW w:w="1261" w:type="dxa"/>
            <w:vAlign w:val="center"/>
          </w:tcPr>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rPr>
              <w:t xml:space="preserve">5. </w:t>
            </w:r>
            <w:r w:rsidRPr="00C7166E">
              <w:rPr>
                <w:rFonts w:eastAsia="Times New Roman" w:cs="Times New Roman"/>
                <w:b/>
                <w:bCs/>
                <w:sz w:val="26"/>
                <w:szCs w:val="26"/>
                <w:lang w:val="vi-VN"/>
              </w:rPr>
              <w:t>Đối tượng thực hiện</w:t>
            </w:r>
          </w:p>
        </w:tc>
        <w:tc>
          <w:tcPr>
            <w:tcW w:w="8814" w:type="dxa"/>
            <w:vAlign w:val="center"/>
          </w:tcPr>
          <w:p w:rsidR="00C7166E" w:rsidRPr="00C7166E" w:rsidRDefault="00C7166E" w:rsidP="00C7166E">
            <w:pPr>
              <w:spacing w:before="0" w:after="0"/>
              <w:ind w:left="158" w:right="65"/>
              <w:rPr>
                <w:rFonts w:eastAsia="Times New Roman" w:cs="Times New Roman"/>
                <w:sz w:val="26"/>
                <w:szCs w:val="26"/>
              </w:rPr>
            </w:pPr>
            <w:r w:rsidRPr="00C7166E">
              <w:rPr>
                <w:rFonts w:eastAsia="Times New Roman" w:cs="Times New Roman"/>
                <w:sz w:val="26"/>
                <w:szCs w:val="26"/>
                <w:lang w:val="vi-VN"/>
              </w:rPr>
              <w:t>Hộ gia đình, cá nhân, cộng đồng dân cư</w:t>
            </w:r>
            <w:r w:rsidRPr="00C7166E">
              <w:rPr>
                <w:rFonts w:eastAsia="Times New Roman" w:cs="Times New Roman"/>
                <w:sz w:val="26"/>
                <w:szCs w:val="26"/>
              </w:rPr>
              <w:t>.</w:t>
            </w:r>
          </w:p>
        </w:tc>
      </w:tr>
      <w:tr w:rsidR="00C7166E" w:rsidRPr="00C7166E" w:rsidTr="00FB7687">
        <w:trPr>
          <w:tblCellSpacing w:w="0" w:type="dxa"/>
        </w:trPr>
        <w:tc>
          <w:tcPr>
            <w:tcW w:w="1261"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rPr>
              <w:t xml:space="preserve">6. </w:t>
            </w:r>
            <w:r w:rsidRPr="00C7166E">
              <w:rPr>
                <w:rFonts w:eastAsia="Times New Roman" w:cs="Times New Roman"/>
                <w:b/>
                <w:bCs/>
                <w:sz w:val="26"/>
                <w:szCs w:val="26"/>
                <w:lang w:val="vi-VN"/>
              </w:rPr>
              <w:t>Cơ quan thực hiện</w:t>
            </w:r>
          </w:p>
        </w:tc>
        <w:tc>
          <w:tcPr>
            <w:tcW w:w="8814" w:type="dxa"/>
            <w:vAlign w:val="center"/>
          </w:tcPr>
          <w:p w:rsidR="00C7166E" w:rsidRPr="00C7166E" w:rsidRDefault="00C7166E" w:rsidP="00C7166E">
            <w:pPr>
              <w:ind w:left="159" w:right="136"/>
              <w:rPr>
                <w:rFonts w:eastAsia="Times New Roman" w:cs="Times New Roman"/>
                <w:spacing w:val="-8"/>
                <w:sz w:val="26"/>
                <w:szCs w:val="26"/>
                <w:lang w:val="vi-VN"/>
              </w:rPr>
            </w:pPr>
            <w:r w:rsidRPr="00C7166E">
              <w:rPr>
                <w:rFonts w:eastAsia="Times New Roman" w:cs="Times New Roman"/>
                <w:sz w:val="26"/>
                <w:szCs w:val="26"/>
                <w:lang w:val="vi-VN"/>
              </w:rPr>
              <w:t xml:space="preserve">a) Cơ quan có thẩm quyền quyết định: </w:t>
            </w:r>
            <w:r w:rsidRPr="00C7166E">
              <w:rPr>
                <w:rFonts w:eastAsia="Times New Roman" w:cs="Times New Roman"/>
                <w:spacing w:val="-8"/>
                <w:sz w:val="26"/>
                <w:szCs w:val="26"/>
                <w:lang w:val="vi-VN"/>
              </w:rPr>
              <w:t>Phòng Tài nguyên và Môi trường</w:t>
            </w:r>
            <w:r w:rsidRPr="00C7166E">
              <w:rPr>
                <w:rFonts w:eastAsia="Times New Roman" w:cs="Times New Roman"/>
                <w:spacing w:val="-8"/>
                <w:sz w:val="26"/>
                <w:szCs w:val="26"/>
              </w:rPr>
              <w:t xml:space="preserve"> cấp huyện</w:t>
            </w:r>
            <w:r w:rsidRPr="00C7166E">
              <w:rPr>
                <w:rFonts w:eastAsia="Times New Roman" w:cs="Times New Roman"/>
                <w:spacing w:val="-8"/>
                <w:sz w:val="26"/>
                <w:szCs w:val="26"/>
                <w:lang w:val="vi-VN"/>
              </w:rPr>
              <w:t xml:space="preserve">.  </w:t>
            </w:r>
          </w:p>
          <w:p w:rsidR="00C7166E" w:rsidRPr="00C7166E" w:rsidRDefault="00C7166E" w:rsidP="00C7166E">
            <w:pPr>
              <w:ind w:left="159" w:right="136"/>
              <w:rPr>
                <w:rFonts w:eastAsia="Times New Roman" w:cs="Times New Roman"/>
                <w:b/>
                <w:sz w:val="26"/>
                <w:szCs w:val="26"/>
                <w:lang w:val="vi-VN"/>
              </w:rPr>
            </w:pPr>
            <w:r w:rsidRPr="00C7166E">
              <w:rPr>
                <w:rFonts w:eastAsia="SimSun" w:cs="Times New Roman"/>
                <w:bCs/>
                <w:sz w:val="26"/>
                <w:szCs w:val="26"/>
              </w:rPr>
              <w:t>b</w:t>
            </w:r>
            <w:r w:rsidRPr="00C7166E">
              <w:rPr>
                <w:rFonts w:eastAsia="SimSun" w:cs="Times New Roman"/>
                <w:bCs/>
                <w:sz w:val="26"/>
                <w:szCs w:val="26"/>
                <w:lang w:val="vi-VN"/>
              </w:rPr>
              <w:t>) Cơ quan phối hợp (nếu có): UBND cấp xã nơi có đất.</w:t>
            </w:r>
          </w:p>
        </w:tc>
      </w:tr>
      <w:tr w:rsidR="00C7166E" w:rsidRPr="00C7166E" w:rsidTr="00FB7687">
        <w:trPr>
          <w:tblCellSpacing w:w="0" w:type="dxa"/>
        </w:trPr>
        <w:tc>
          <w:tcPr>
            <w:tcW w:w="1261" w:type="dxa"/>
            <w:vAlign w:val="center"/>
          </w:tcPr>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lang w:val="vi-VN"/>
              </w:rPr>
              <w:t>7. Kết quả thực hiện</w:t>
            </w:r>
          </w:p>
        </w:tc>
        <w:tc>
          <w:tcPr>
            <w:tcW w:w="8814" w:type="dxa"/>
            <w:vAlign w:val="center"/>
          </w:tcPr>
          <w:p w:rsidR="00C7166E" w:rsidRPr="00C7166E" w:rsidRDefault="00C7166E" w:rsidP="00C7166E">
            <w:pPr>
              <w:spacing w:before="0" w:after="0"/>
              <w:ind w:left="158"/>
              <w:jc w:val="left"/>
              <w:rPr>
                <w:rFonts w:eastAsia="Times New Roman" w:cs="Times New Roman"/>
                <w:sz w:val="26"/>
                <w:szCs w:val="26"/>
                <w:lang w:val="vi-VN"/>
              </w:rPr>
            </w:pPr>
            <w:r w:rsidRPr="00C7166E">
              <w:rPr>
                <w:rFonts w:eastAsia="Times New Roman" w:cs="Times New Roman"/>
                <w:sz w:val="26"/>
                <w:szCs w:val="26"/>
                <w:lang w:val="nb-NO"/>
              </w:rPr>
              <w:t>Văn bản thẩm định nhu cầu sử dụng đất.</w:t>
            </w:r>
            <w:r w:rsidRPr="00C7166E">
              <w:rPr>
                <w:rFonts w:eastAsia="Times New Roman" w:cs="Times New Roman"/>
                <w:sz w:val="26"/>
                <w:szCs w:val="26"/>
                <w:lang w:val="vi-VN"/>
              </w:rPr>
              <w:t xml:space="preserve"> </w:t>
            </w:r>
          </w:p>
        </w:tc>
      </w:tr>
      <w:tr w:rsidR="00C7166E" w:rsidRPr="00C7166E" w:rsidTr="00FB7687">
        <w:trPr>
          <w:trHeight w:val="649"/>
          <w:tblCellSpacing w:w="0" w:type="dxa"/>
        </w:trPr>
        <w:tc>
          <w:tcPr>
            <w:tcW w:w="1261" w:type="dxa"/>
            <w:vAlign w:val="center"/>
          </w:tcPr>
          <w:p w:rsidR="00C7166E" w:rsidRPr="00C7166E" w:rsidRDefault="00C7166E" w:rsidP="00C7166E">
            <w:pPr>
              <w:jc w:val="center"/>
              <w:rPr>
                <w:rFonts w:eastAsia="Times New Roman" w:cs="Times New Roman"/>
                <w:sz w:val="26"/>
                <w:szCs w:val="26"/>
              </w:rPr>
            </w:pPr>
            <w:r w:rsidRPr="00C7166E">
              <w:rPr>
                <w:rFonts w:eastAsia="Times New Roman" w:cs="Times New Roman"/>
                <w:b/>
                <w:bCs/>
                <w:sz w:val="26"/>
                <w:szCs w:val="26"/>
              </w:rPr>
              <w:t>8. Phí, Lệ phí</w:t>
            </w:r>
          </w:p>
        </w:tc>
        <w:tc>
          <w:tcPr>
            <w:tcW w:w="8814" w:type="dxa"/>
            <w:vAlign w:val="center"/>
          </w:tcPr>
          <w:p w:rsidR="00C7166E" w:rsidRPr="00C7166E" w:rsidRDefault="00C7166E" w:rsidP="00C7166E">
            <w:pPr>
              <w:tabs>
                <w:tab w:val="left" w:pos="720"/>
                <w:tab w:val="left" w:pos="1440"/>
                <w:tab w:val="left" w:pos="2160"/>
                <w:tab w:val="left" w:pos="2880"/>
                <w:tab w:val="left" w:pos="3600"/>
                <w:tab w:val="left" w:pos="4320"/>
                <w:tab w:val="left" w:pos="6987"/>
              </w:tabs>
              <w:spacing w:before="0" w:after="0"/>
              <w:ind w:left="158"/>
              <w:rPr>
                <w:rFonts w:eastAsia="SimSun" w:cs="Times New Roman"/>
                <w:bCs/>
                <w:sz w:val="26"/>
                <w:szCs w:val="26"/>
                <w:lang w:val="nb-NO"/>
              </w:rPr>
            </w:pPr>
            <w:r w:rsidRPr="00C7166E">
              <w:rPr>
                <w:rFonts w:eastAsia="Times New Roman" w:cs="Times New Roman"/>
                <w:sz w:val="26"/>
                <w:szCs w:val="26"/>
              </w:rPr>
              <w:t xml:space="preserve"> </w:t>
            </w:r>
            <w:r w:rsidRPr="00C7166E">
              <w:rPr>
                <w:rFonts w:eastAsia="Times New Roman" w:cs="Times New Roman"/>
                <w:sz w:val="26"/>
                <w:szCs w:val="26"/>
                <w:lang w:val="nb-NO"/>
              </w:rPr>
              <w:t>Không quy định.</w:t>
            </w:r>
          </w:p>
        </w:tc>
      </w:tr>
      <w:tr w:rsidR="00C7166E" w:rsidRPr="00C7166E" w:rsidTr="00FB7687">
        <w:trPr>
          <w:tblCellSpacing w:w="0" w:type="dxa"/>
        </w:trPr>
        <w:tc>
          <w:tcPr>
            <w:tcW w:w="1261" w:type="dxa"/>
            <w:vAlign w:val="center"/>
          </w:tcPr>
          <w:p w:rsidR="00C7166E" w:rsidRPr="00C7166E" w:rsidRDefault="00C7166E" w:rsidP="00C7166E">
            <w:pPr>
              <w:jc w:val="center"/>
              <w:rPr>
                <w:rFonts w:eastAsia="Times New Roman" w:cs="Times New Roman"/>
                <w:sz w:val="26"/>
                <w:szCs w:val="26"/>
                <w:lang w:val="nb-NO"/>
              </w:rPr>
            </w:pPr>
            <w:r w:rsidRPr="00C7166E">
              <w:rPr>
                <w:rFonts w:eastAsia="Times New Roman" w:cs="Times New Roman"/>
                <w:b/>
                <w:bCs/>
                <w:sz w:val="26"/>
                <w:szCs w:val="26"/>
                <w:lang w:val="nb-NO"/>
              </w:rPr>
              <w:t>9. Tên mẫu đơn, mẫu tờ khai</w:t>
            </w:r>
          </w:p>
        </w:tc>
        <w:tc>
          <w:tcPr>
            <w:tcW w:w="8814" w:type="dxa"/>
            <w:vAlign w:val="center"/>
          </w:tcPr>
          <w:p w:rsidR="00C7166E" w:rsidRPr="00C7166E" w:rsidRDefault="00C7166E" w:rsidP="00C7166E">
            <w:pPr>
              <w:ind w:left="159" w:right="136"/>
              <w:rPr>
                <w:rFonts w:eastAsia="Times New Roman" w:cs="Times New Roman"/>
                <w:sz w:val="26"/>
                <w:szCs w:val="26"/>
                <w:lang w:val="nb-NO"/>
              </w:rPr>
            </w:pPr>
            <w:r w:rsidRPr="00C7166E">
              <w:rPr>
                <w:rFonts w:eastAsia="Times New Roman" w:cs="Times New Roman"/>
                <w:spacing w:val="-6"/>
                <w:sz w:val="26"/>
                <w:szCs w:val="26"/>
                <w:lang w:val="vi-VN"/>
              </w:rPr>
              <w:t xml:space="preserve">Đơn đề nghị </w:t>
            </w:r>
            <w:r w:rsidRPr="00C7166E">
              <w:rPr>
                <w:rFonts w:eastAsia="Times New Roman" w:cs="Times New Roman"/>
                <w:sz w:val="26"/>
                <w:szCs w:val="26"/>
                <w:lang w:val="vi-VN"/>
              </w:rPr>
              <w:t>thẩm định nhu cầu sử dụng đất/thẩm định điều kiện giao đất, cho thuê đất, cho phép chuyển mục đích sử dụng đất</w:t>
            </w:r>
            <w:r w:rsidRPr="00C7166E">
              <w:rPr>
                <w:rFonts w:eastAsia="Times New Roman" w:cs="Times New Roman"/>
                <w:sz w:val="26"/>
                <w:szCs w:val="26"/>
                <w:lang w:val="nb-NO"/>
              </w:rPr>
              <w:t xml:space="preserve"> (</w:t>
            </w:r>
            <w:r w:rsidRPr="00C7166E">
              <w:rPr>
                <w:rFonts w:eastAsia="Times New Roman" w:cs="Times New Roman"/>
                <w:spacing w:val="-6"/>
                <w:sz w:val="26"/>
                <w:szCs w:val="26"/>
                <w:lang w:val="vi-VN"/>
              </w:rPr>
              <w:t>Mẫu số 0</w:t>
            </w:r>
            <w:r w:rsidRPr="00C7166E">
              <w:rPr>
                <w:rFonts w:eastAsia="Times New Roman" w:cs="Times New Roman"/>
                <w:spacing w:val="-6"/>
                <w:sz w:val="26"/>
                <w:szCs w:val="26"/>
                <w:lang w:val="nb-NO"/>
              </w:rPr>
              <w:t>3b</w:t>
            </w:r>
            <w:r w:rsidRPr="00C7166E">
              <w:rPr>
                <w:rFonts w:eastAsia="Times New Roman" w:cs="Times New Roman"/>
                <w:sz w:val="26"/>
                <w:szCs w:val="26"/>
                <w:lang w:val="nb-NO"/>
              </w:rPr>
              <w:t xml:space="preserve"> b</w:t>
            </w:r>
            <w:r w:rsidRPr="00C7166E">
              <w:rPr>
                <w:rFonts w:eastAsia="Times New Roman" w:cs="Times New Roman"/>
                <w:sz w:val="26"/>
                <w:szCs w:val="26"/>
                <w:lang w:val="vi-VN"/>
              </w:rPr>
              <w:t>an hành kèm theo Thông tư số 33/2017/TT-BTNMT ngày 29</w:t>
            </w:r>
            <w:r w:rsidRPr="00C7166E">
              <w:rPr>
                <w:rFonts w:eastAsia="Times New Roman" w:cs="Times New Roman"/>
                <w:sz w:val="26"/>
                <w:szCs w:val="26"/>
                <w:lang w:val="nb-NO"/>
              </w:rPr>
              <w:t>/</w:t>
            </w:r>
            <w:r w:rsidRPr="00C7166E">
              <w:rPr>
                <w:rFonts w:eastAsia="Times New Roman" w:cs="Times New Roman"/>
                <w:sz w:val="26"/>
                <w:szCs w:val="26"/>
                <w:lang w:val="vi-VN"/>
              </w:rPr>
              <w:t>9</w:t>
            </w:r>
            <w:r w:rsidRPr="00C7166E">
              <w:rPr>
                <w:rFonts w:eastAsia="Times New Roman" w:cs="Times New Roman"/>
                <w:sz w:val="26"/>
                <w:szCs w:val="26"/>
                <w:lang w:val="nb-NO"/>
              </w:rPr>
              <w:t>/</w:t>
            </w:r>
            <w:r w:rsidRPr="00C7166E">
              <w:rPr>
                <w:rFonts w:eastAsia="Times New Roman" w:cs="Times New Roman"/>
                <w:sz w:val="26"/>
                <w:szCs w:val="26"/>
                <w:lang w:val="vi-VN"/>
              </w:rPr>
              <w:t xml:space="preserve"> 2017 của Bộ trưởng Bộ Tài nguyên và Môi trường)</w:t>
            </w:r>
            <w:r w:rsidRPr="00C7166E">
              <w:rPr>
                <w:rFonts w:eastAsia="Times New Roman" w:cs="Times New Roman"/>
                <w:sz w:val="26"/>
                <w:szCs w:val="26"/>
                <w:lang w:val="nb-NO"/>
              </w:rPr>
              <w:t>.</w:t>
            </w:r>
          </w:p>
        </w:tc>
      </w:tr>
      <w:tr w:rsidR="00C7166E" w:rsidRPr="00C7166E" w:rsidTr="00FB7687">
        <w:trPr>
          <w:tblCellSpacing w:w="0" w:type="dxa"/>
        </w:trPr>
        <w:tc>
          <w:tcPr>
            <w:tcW w:w="1261" w:type="dxa"/>
            <w:vAlign w:val="center"/>
          </w:tcPr>
          <w:p w:rsidR="00C7166E" w:rsidRPr="00C7166E" w:rsidRDefault="00C7166E" w:rsidP="00C7166E">
            <w:pPr>
              <w:spacing w:before="0" w:after="0"/>
              <w:jc w:val="center"/>
              <w:rPr>
                <w:rFonts w:eastAsia="Times New Roman" w:cs="Times New Roman"/>
                <w:b/>
                <w:bCs/>
                <w:sz w:val="26"/>
                <w:szCs w:val="26"/>
                <w:lang w:val="nl-NL"/>
              </w:rPr>
            </w:pPr>
            <w:r w:rsidRPr="00C7166E">
              <w:rPr>
                <w:rFonts w:eastAsia="Times New Roman" w:cs="Times New Roman"/>
                <w:b/>
                <w:bCs/>
                <w:sz w:val="26"/>
                <w:szCs w:val="26"/>
                <w:lang w:val="nl-NL"/>
              </w:rPr>
              <w:t xml:space="preserve">10. Yêu cầu, </w:t>
            </w:r>
          </w:p>
          <w:p w:rsidR="00C7166E" w:rsidRPr="00C7166E" w:rsidRDefault="00C7166E" w:rsidP="00C7166E">
            <w:pPr>
              <w:spacing w:before="0" w:after="0"/>
              <w:jc w:val="center"/>
              <w:rPr>
                <w:rFonts w:eastAsia="Times New Roman" w:cs="Times New Roman"/>
                <w:sz w:val="26"/>
                <w:szCs w:val="26"/>
                <w:lang w:val="nl-NL"/>
              </w:rPr>
            </w:pPr>
            <w:r w:rsidRPr="00C7166E">
              <w:rPr>
                <w:rFonts w:eastAsia="Times New Roman" w:cs="Times New Roman"/>
                <w:b/>
                <w:bCs/>
                <w:sz w:val="26"/>
                <w:szCs w:val="26"/>
                <w:lang w:val="nl-NL"/>
              </w:rPr>
              <w:t>điều kiện</w:t>
            </w:r>
          </w:p>
        </w:tc>
        <w:tc>
          <w:tcPr>
            <w:tcW w:w="8814" w:type="dxa"/>
            <w:vAlign w:val="center"/>
          </w:tcPr>
          <w:p w:rsidR="00C7166E" w:rsidRPr="00C7166E" w:rsidRDefault="00C7166E" w:rsidP="00C7166E">
            <w:pPr>
              <w:tabs>
                <w:tab w:val="left" w:pos="180"/>
              </w:tabs>
              <w:ind w:left="159" w:right="136"/>
              <w:outlineLvl w:val="0"/>
              <w:rPr>
                <w:rFonts w:eastAsia="Times New Roman" w:cs="Times New Roman"/>
                <w:iCs/>
                <w:sz w:val="26"/>
                <w:szCs w:val="26"/>
                <w:lang w:val="nl-NL"/>
              </w:rPr>
            </w:pPr>
            <w:r w:rsidRPr="00C7166E">
              <w:rPr>
                <w:rFonts w:eastAsia="Times New Roman" w:cs="Times New Roman"/>
                <w:b/>
                <w:iCs/>
                <w:sz w:val="26"/>
                <w:szCs w:val="26"/>
                <w:lang w:val="vi-VN"/>
              </w:rPr>
              <w:t xml:space="preserve"> </w:t>
            </w:r>
            <w:r w:rsidRPr="00C7166E">
              <w:rPr>
                <w:rFonts w:eastAsia="Times New Roman" w:cs="Times New Roman"/>
                <w:b/>
                <w:iCs/>
                <w:sz w:val="26"/>
                <w:szCs w:val="26"/>
              </w:rPr>
              <w:t>-</w:t>
            </w:r>
            <w:r w:rsidRPr="00C7166E">
              <w:rPr>
                <w:rFonts w:eastAsia="Times New Roman" w:cs="Times New Roman"/>
                <w:b/>
                <w:i/>
                <w:iCs/>
                <w:sz w:val="26"/>
                <w:szCs w:val="26"/>
              </w:rPr>
              <w:t xml:space="preserve"> </w:t>
            </w:r>
            <w:r w:rsidRPr="00C7166E">
              <w:rPr>
                <w:rFonts w:eastAsia="Times New Roman" w:cs="Times New Roman"/>
                <w:iCs/>
                <w:sz w:val="26"/>
                <w:szCs w:val="26"/>
                <w:lang w:val="vi-VN"/>
              </w:rPr>
              <w:t>Đối với trường hợp diện tích đất xin giao, cho thuê đất phải chuyển mục đích sử dụng đất từ đất lúa, đất rừng phòng hộ, rừng đặc dụng để thực hiện dự án đầu tư thì thủ tục này chỉ thực hiện sau khi thủ tướng chính phủ có văn bản chấp thuận chuyển mục đích sử dụng đất từ 10 héc ta đất trồng lúa trở lên; từ 20 héc ta đất rừng phòng hộ, đất rừng đặc dụng trở lên hoặc UBND tỉnh có Nghị quyết về chuyển mục đích sử dụng đất (đối với trường hợp chuyển mục đích sử dụng dưới 10 héc ta đất trồng lúa; dưới 20 héc ta đất rừng phòng hộ, đất rừng đặc dụng).</w:t>
            </w:r>
          </w:p>
          <w:p w:rsidR="00C7166E" w:rsidRPr="00C7166E" w:rsidRDefault="00C7166E" w:rsidP="00C7166E">
            <w:pPr>
              <w:ind w:left="159" w:right="136"/>
              <w:rPr>
                <w:rFonts w:eastAsia="Times New Roman" w:cs="Times New Roman"/>
                <w:sz w:val="26"/>
                <w:szCs w:val="26"/>
                <w:lang w:val="nl-NL"/>
              </w:rPr>
            </w:pPr>
            <w:r w:rsidRPr="00C7166E">
              <w:rPr>
                <w:rFonts w:eastAsia="Times New Roman" w:cs="Times New Roman"/>
                <w:sz w:val="26"/>
                <w:szCs w:val="26"/>
                <w:lang w:val="nl-NL"/>
              </w:rPr>
              <w:t>- Trường hợp cho hộ gia đình, cá nhân thuê đất để sử dụng vào mục đích thương mại dịch vụ đối với diện tích từ 0,5ha trở lên thì UBND huyện, thị xã, thành phố trình UBND tỉnh chấp thuận chủ trương trước khi UBND huyện, thị xã, thành phố Quyết định cho thuê đất.</w:t>
            </w:r>
          </w:p>
        </w:tc>
      </w:tr>
      <w:tr w:rsidR="00C7166E" w:rsidRPr="00C7166E" w:rsidTr="00FB7687">
        <w:trPr>
          <w:trHeight w:val="563"/>
          <w:tblCellSpacing w:w="0" w:type="dxa"/>
        </w:trPr>
        <w:tc>
          <w:tcPr>
            <w:tcW w:w="1261" w:type="dxa"/>
            <w:vAlign w:val="center"/>
          </w:tcPr>
          <w:p w:rsidR="00C7166E" w:rsidRPr="00C7166E" w:rsidRDefault="00C7166E" w:rsidP="00C7166E">
            <w:pPr>
              <w:spacing w:before="0" w:after="0"/>
              <w:ind w:right="71"/>
              <w:jc w:val="center"/>
              <w:rPr>
                <w:rFonts w:eastAsia="Times New Roman" w:cs="Times New Roman"/>
                <w:sz w:val="26"/>
                <w:szCs w:val="26"/>
                <w:lang w:val="nl-NL"/>
              </w:rPr>
            </w:pPr>
            <w:r w:rsidRPr="00C7166E">
              <w:rPr>
                <w:rFonts w:eastAsia="Times New Roman" w:cs="Times New Roman"/>
                <w:b/>
                <w:bCs/>
                <w:sz w:val="26"/>
                <w:szCs w:val="26"/>
                <w:lang w:val="nl-NL"/>
              </w:rPr>
              <w:t>11. Căn cứ pháp lý của thủ tục hành chính</w:t>
            </w:r>
          </w:p>
        </w:tc>
        <w:tc>
          <w:tcPr>
            <w:tcW w:w="8814" w:type="dxa"/>
            <w:vAlign w:val="center"/>
          </w:tcPr>
          <w:p w:rsidR="00C7166E" w:rsidRPr="00C7166E" w:rsidRDefault="00C7166E" w:rsidP="00C7166E">
            <w:pPr>
              <w:ind w:left="159" w:right="136"/>
              <w:rPr>
                <w:rFonts w:eastAsia="Times New Roman" w:cs="Times New Roman"/>
                <w:bCs/>
                <w:sz w:val="26"/>
                <w:szCs w:val="26"/>
                <w:lang w:val="nb-NO"/>
              </w:rPr>
            </w:pPr>
            <w:r w:rsidRPr="00C7166E">
              <w:rPr>
                <w:rFonts w:eastAsia="Times New Roman" w:cs="Times New Roman"/>
                <w:bCs/>
                <w:sz w:val="26"/>
                <w:szCs w:val="26"/>
                <w:lang w:val="nb-NO"/>
              </w:rPr>
              <w:t>-</w:t>
            </w:r>
            <w:r w:rsidRPr="00C7166E">
              <w:rPr>
                <w:rFonts w:eastAsia="Times New Roman" w:cs="Times New Roman"/>
                <w:b/>
                <w:bCs/>
                <w:sz w:val="26"/>
                <w:szCs w:val="26"/>
                <w:lang w:val="nb-NO"/>
              </w:rPr>
              <w:t xml:space="preserve"> </w:t>
            </w:r>
            <w:r w:rsidRPr="00C7166E">
              <w:rPr>
                <w:rFonts w:eastAsia="Times New Roman" w:cs="Times New Roman"/>
                <w:bCs/>
                <w:sz w:val="26"/>
                <w:szCs w:val="26"/>
                <w:lang w:val="nb-NO"/>
              </w:rPr>
              <w:t>Luật Đất đai năm 2013;</w:t>
            </w:r>
          </w:p>
          <w:p w:rsidR="00C7166E" w:rsidRPr="00C7166E" w:rsidRDefault="00C7166E" w:rsidP="00C7166E">
            <w:pPr>
              <w:ind w:left="159" w:right="136"/>
              <w:rPr>
                <w:rFonts w:eastAsia="Times New Roman" w:cs="Times New Roman"/>
                <w:sz w:val="26"/>
                <w:szCs w:val="26"/>
                <w:lang w:val="nb-NO"/>
              </w:rPr>
            </w:pPr>
            <w:r w:rsidRPr="00C7166E">
              <w:rPr>
                <w:rFonts w:eastAsia="Times New Roman" w:cs="Times New Roman"/>
                <w:bCs/>
                <w:sz w:val="26"/>
                <w:szCs w:val="26"/>
                <w:lang w:val="nb-NO"/>
              </w:rPr>
              <w:t xml:space="preserve">- </w:t>
            </w:r>
            <w:r w:rsidRPr="00C7166E">
              <w:rPr>
                <w:rFonts w:eastAsia="Times New Roman" w:cs="Times New Roman"/>
                <w:sz w:val="26"/>
                <w:szCs w:val="26"/>
                <w:lang w:val="nb-NO"/>
              </w:rPr>
              <w:t>Nghị định số 43/2014/NĐ-CP ngày 15 tháng 5 năm 2014 của Chính phủ quy định chi tiết thi hành một số điều của Luật Đất đai;</w:t>
            </w:r>
          </w:p>
          <w:p w:rsidR="00C7166E" w:rsidRPr="00C7166E" w:rsidRDefault="00C7166E" w:rsidP="00C7166E">
            <w:pPr>
              <w:ind w:left="159" w:right="136"/>
              <w:rPr>
                <w:rFonts w:eastAsia="Times New Roman" w:cs="Times New Roman"/>
                <w:sz w:val="26"/>
                <w:szCs w:val="26"/>
                <w:lang w:val="nb-NO"/>
              </w:rPr>
            </w:pPr>
            <w:r w:rsidRPr="00C7166E">
              <w:rPr>
                <w:rFonts w:eastAsia="Times New Roman" w:cs="Times New Roman"/>
                <w:sz w:val="26"/>
                <w:szCs w:val="26"/>
                <w:lang w:val="nb-NO"/>
              </w:rPr>
              <w:t>- Nghị định số 01/2017/NĐ-CP ngày 06 tháng 01 năm 2017 về việc sửa đổi, bổ sung một số Nghị định quy định chi tiết thi hành Luật Đất đai;</w:t>
            </w:r>
          </w:p>
          <w:p w:rsidR="00C7166E" w:rsidRPr="00C7166E" w:rsidRDefault="00C7166E" w:rsidP="00C7166E">
            <w:pPr>
              <w:ind w:left="159" w:right="136"/>
              <w:rPr>
                <w:rFonts w:eastAsia="Times New Roman" w:cs="Times New Roman"/>
                <w:sz w:val="26"/>
                <w:szCs w:val="26"/>
                <w:lang w:val="de-DE" w:eastAsia="x-none"/>
              </w:rPr>
            </w:pPr>
            <w:r w:rsidRPr="00C7166E">
              <w:rPr>
                <w:rFonts w:eastAsia="Times New Roman" w:cs="Times New Roman"/>
                <w:sz w:val="26"/>
                <w:szCs w:val="26"/>
                <w:lang w:val="de-DE" w:eastAsia="x-none"/>
              </w:rPr>
              <w:t>-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59" w:right="136"/>
              <w:rPr>
                <w:rFonts w:eastAsia="Times New Roman" w:cs="Times New Roman"/>
                <w:sz w:val="26"/>
                <w:szCs w:val="26"/>
                <w:lang w:val="de-DE" w:eastAsia="x-none"/>
              </w:rPr>
            </w:pPr>
            <w:r w:rsidRPr="00C7166E">
              <w:rPr>
                <w:rFonts w:eastAsia="Times New Roman" w:cs="Times New Roman"/>
                <w:color w:val="000000"/>
                <w:sz w:val="26"/>
                <w:szCs w:val="26"/>
                <w:lang w:eastAsia="vi-VN" w:bidi="vi-VN"/>
              </w:rPr>
              <w:t xml:space="preserve">- </w:t>
            </w:r>
            <w:r w:rsidRPr="00C7166E">
              <w:rPr>
                <w:rFonts w:eastAsia="Times New Roman" w:cs="Times New Roman"/>
                <w:color w:val="000000"/>
                <w:sz w:val="26"/>
                <w:szCs w:val="26"/>
                <w:lang w:val="vi-VN" w:eastAsia="vi-VN" w:bidi="vi-VN"/>
              </w:rPr>
              <w:t>Nghị định số 148/2020/NĐ-CP ngày 18</w:t>
            </w:r>
            <w:r w:rsidRPr="00C7166E">
              <w:rPr>
                <w:rFonts w:eastAsia="Times New Roman" w:cs="Times New Roman"/>
                <w:color w:val="000000"/>
                <w:sz w:val="26"/>
                <w:szCs w:val="26"/>
                <w:lang w:eastAsia="vi-VN" w:bidi="vi-VN"/>
              </w:rPr>
              <w:t xml:space="preserve"> tháng </w:t>
            </w:r>
            <w:r w:rsidRPr="00C7166E">
              <w:rPr>
                <w:rFonts w:eastAsia="Times New Roman" w:cs="Times New Roman"/>
                <w:color w:val="000000"/>
                <w:sz w:val="26"/>
                <w:szCs w:val="26"/>
                <w:lang w:val="vi-VN" w:eastAsia="vi-VN" w:bidi="vi-VN"/>
              </w:rPr>
              <w:t xml:space="preserve">12 năm 2020 </w:t>
            </w:r>
            <w:r w:rsidRPr="00C7166E">
              <w:rPr>
                <w:rFonts w:eastAsia="Times New Roman" w:cs="Times New Roman"/>
                <w:color w:val="000000"/>
                <w:sz w:val="26"/>
                <w:szCs w:val="26"/>
                <w:lang w:eastAsia="vi-VN" w:bidi="vi-VN"/>
              </w:rPr>
              <w:t xml:space="preserve">của Chính phủ </w:t>
            </w:r>
            <w:r w:rsidRPr="00C7166E">
              <w:rPr>
                <w:rFonts w:eastAsia="Times New Roman" w:cs="Times New Roman"/>
                <w:color w:val="000000"/>
                <w:sz w:val="26"/>
                <w:szCs w:val="26"/>
                <w:lang w:val="vi-VN" w:eastAsia="vi-VN" w:bidi="vi-VN"/>
              </w:rPr>
              <w:t>sửa đổi, bổ sung một số nghị định quy định chi tiết thi hành Luật đất đai</w:t>
            </w:r>
            <w:r w:rsidRPr="00C7166E">
              <w:rPr>
                <w:rFonts w:eastAsia="Times New Roman" w:cs="Times New Roman"/>
                <w:color w:val="000000"/>
                <w:sz w:val="26"/>
                <w:szCs w:val="26"/>
                <w:lang w:eastAsia="vi-VN" w:bidi="vi-VN"/>
              </w:rPr>
              <w:t>;</w:t>
            </w:r>
            <w:r w:rsidRPr="00C7166E">
              <w:rPr>
                <w:rFonts w:eastAsia="Times New Roman" w:cs="Times New Roman"/>
                <w:color w:val="000000"/>
                <w:sz w:val="26"/>
                <w:szCs w:val="26"/>
                <w:lang w:val="vi-VN" w:eastAsia="vi-VN" w:bidi="vi-VN"/>
              </w:rPr>
              <w:t xml:space="preserve"> </w:t>
            </w:r>
          </w:p>
          <w:p w:rsidR="00C7166E" w:rsidRPr="00C7166E" w:rsidRDefault="00C7166E" w:rsidP="00C7166E">
            <w:pPr>
              <w:ind w:left="159" w:right="136"/>
              <w:rPr>
                <w:rFonts w:eastAsia="Times New Roman" w:cs="Times New Roman"/>
                <w:sz w:val="26"/>
                <w:szCs w:val="26"/>
                <w:lang w:val="nb-NO"/>
              </w:rPr>
            </w:pPr>
            <w:r w:rsidRPr="00C7166E">
              <w:rPr>
                <w:rFonts w:eastAsia="Times New Roman" w:cs="Times New Roman"/>
                <w:sz w:val="26"/>
                <w:szCs w:val="26"/>
                <w:lang w:val="de-DE" w:eastAsia="x-none"/>
              </w:rPr>
              <w:t>- Thông tư số 01/2018/TT-VPCP ngày 23 tháng 11 năm 2018 của Văn phòng Chính phủ hướng dẫn thi hành một số quy định của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59" w:right="136"/>
              <w:rPr>
                <w:rFonts w:eastAsia="Times New Roman" w:cs="Times New Roman"/>
                <w:sz w:val="26"/>
                <w:szCs w:val="26"/>
                <w:lang w:val="nb-NO"/>
              </w:rPr>
            </w:pPr>
            <w:r w:rsidRPr="00C7166E">
              <w:rPr>
                <w:rFonts w:eastAsia="Times New Roman" w:cs="Times New Roman"/>
                <w:sz w:val="26"/>
                <w:szCs w:val="26"/>
                <w:lang w:val="nb-NO"/>
              </w:rPr>
              <w:t>- Thông tư số 30/2014/TT-BTNMT ngày 02 tháng 6 năm 2014 của Bộ Tài nguyên và Môi trường quy định về hồ sơ giao đất, cho thuê đất, chuyển mục đích sử dụng đất, thu hồi đất;</w:t>
            </w:r>
          </w:p>
          <w:p w:rsidR="00C7166E" w:rsidRPr="00C7166E" w:rsidRDefault="00C7166E" w:rsidP="009A7D15">
            <w:pPr>
              <w:shd w:val="clear" w:color="auto" w:fill="FFFFFF"/>
              <w:ind w:left="159" w:right="136"/>
              <w:rPr>
                <w:rFonts w:eastAsia="Times New Roman" w:cs="Times New Roman"/>
                <w:b/>
                <w:sz w:val="26"/>
                <w:szCs w:val="26"/>
                <w:lang w:val="nb-NO"/>
              </w:rPr>
            </w:pPr>
            <w:r w:rsidRPr="00C7166E">
              <w:rPr>
                <w:rFonts w:eastAsia="Times New Roman" w:cs="Times New Roman"/>
                <w:sz w:val="26"/>
                <w:szCs w:val="26"/>
                <w:lang w:val="nb-NO"/>
              </w:rPr>
              <w:lastRenderedPageBreak/>
              <w:t xml:space="preserve">- Thông tư </w:t>
            </w:r>
            <w:r w:rsidRPr="00C7166E">
              <w:rPr>
                <w:rFonts w:eastAsia="Times New Roman" w:cs="Times New Roman"/>
                <w:sz w:val="26"/>
                <w:szCs w:val="26"/>
                <w:lang w:val="vi-VN"/>
              </w:rPr>
              <w:t>số 33/2017/TT-BTNMT ngày 29</w:t>
            </w:r>
            <w:r w:rsidRPr="00C7166E">
              <w:rPr>
                <w:rFonts w:eastAsia="Times New Roman" w:cs="Times New Roman"/>
                <w:sz w:val="26"/>
                <w:szCs w:val="26"/>
                <w:lang w:val="nb-NO"/>
              </w:rPr>
              <w:t xml:space="preserve"> tháng </w:t>
            </w:r>
            <w:r w:rsidRPr="00C7166E">
              <w:rPr>
                <w:rFonts w:eastAsia="Times New Roman" w:cs="Times New Roman"/>
                <w:sz w:val="26"/>
                <w:szCs w:val="26"/>
                <w:lang w:val="vi-VN"/>
              </w:rPr>
              <w:t>9</w:t>
            </w:r>
            <w:r w:rsidRPr="00C7166E">
              <w:rPr>
                <w:rFonts w:eastAsia="Times New Roman" w:cs="Times New Roman"/>
                <w:sz w:val="26"/>
                <w:szCs w:val="26"/>
              </w:rPr>
              <w:t xml:space="preserve"> năm</w:t>
            </w:r>
            <w:r w:rsidRPr="00C7166E">
              <w:rPr>
                <w:rFonts w:eastAsia="Times New Roman" w:cs="Times New Roman"/>
                <w:sz w:val="26"/>
                <w:szCs w:val="26"/>
                <w:lang w:val="vi-VN"/>
              </w:rPr>
              <w:t xml:space="preserve"> 2017 của Bộ trưởng Bộ Tài nguyên và Môi trường</w:t>
            </w:r>
            <w:r w:rsidRPr="00C7166E">
              <w:rPr>
                <w:rFonts w:eastAsia="Times New Roman" w:cs="Times New Roman"/>
                <w:sz w:val="26"/>
                <w:szCs w:val="26"/>
                <w:lang w:val="nb-NO"/>
              </w:rPr>
              <w:t xml:space="preserve"> về việc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r w:rsidR="009A7D15">
              <w:rPr>
                <w:rFonts w:eastAsia="Times New Roman" w:cs="Times New Roman"/>
                <w:sz w:val="26"/>
                <w:szCs w:val="26"/>
                <w:lang w:val="nb-NO"/>
              </w:rPr>
              <w:t>.</w:t>
            </w:r>
          </w:p>
        </w:tc>
      </w:tr>
    </w:tbl>
    <w:p w:rsidR="00C7166E" w:rsidRPr="00C7166E" w:rsidRDefault="00C7166E" w:rsidP="00C7166E">
      <w:pPr>
        <w:spacing w:before="0" w:after="0"/>
        <w:jc w:val="center"/>
        <w:rPr>
          <w:rFonts w:eastAsia="Times New Roman" w:cs="Times New Roman"/>
          <w:b/>
          <w:spacing w:val="-6"/>
          <w:sz w:val="28"/>
          <w:szCs w:val="28"/>
          <w:lang w:val="vi-VN"/>
        </w:rPr>
      </w:pPr>
    </w:p>
    <w:p w:rsidR="00C7166E" w:rsidRPr="00C7166E" w:rsidRDefault="00C7166E" w:rsidP="00C7166E">
      <w:pPr>
        <w:spacing w:before="0" w:after="160" w:line="259" w:lineRule="auto"/>
        <w:jc w:val="left"/>
        <w:rPr>
          <w:rFonts w:eastAsia="Times New Roman" w:cs="Times New Roman"/>
          <w:b/>
          <w:spacing w:val="-6"/>
          <w:sz w:val="28"/>
          <w:szCs w:val="28"/>
          <w:lang w:val="vi-VN"/>
        </w:rPr>
      </w:pPr>
      <w:r w:rsidRPr="00C7166E">
        <w:rPr>
          <w:rFonts w:eastAsia="Times New Roman" w:cs="Times New Roman"/>
          <w:b/>
          <w:spacing w:val="-6"/>
          <w:sz w:val="28"/>
          <w:szCs w:val="28"/>
          <w:lang w:val="vi-VN"/>
        </w:rPr>
        <w:br w:type="page"/>
      </w:r>
    </w:p>
    <w:p w:rsidR="00C7166E" w:rsidRPr="00C7166E" w:rsidRDefault="00C7166E" w:rsidP="00C7166E">
      <w:pPr>
        <w:spacing w:before="0" w:after="0"/>
        <w:jc w:val="center"/>
        <w:rPr>
          <w:rFonts w:eastAsia="Times New Roman" w:cs="Times New Roman"/>
          <w:b/>
          <w:spacing w:val="-6"/>
          <w:sz w:val="28"/>
          <w:szCs w:val="28"/>
          <w:lang w:val="vi-VN"/>
        </w:rPr>
      </w:pPr>
      <w:r w:rsidRPr="00C7166E">
        <w:rPr>
          <w:rFonts w:eastAsia="Times New Roman" w:cs="Times New Roman"/>
          <w:b/>
          <w:spacing w:val="-6"/>
          <w:sz w:val="28"/>
          <w:szCs w:val="28"/>
          <w:lang w:val="vi-VN"/>
        </w:rPr>
        <w:lastRenderedPageBreak/>
        <w:t>Mẫu số 0</w:t>
      </w:r>
      <w:r w:rsidRPr="00C7166E">
        <w:rPr>
          <w:rFonts w:eastAsia="Times New Roman" w:cs="Times New Roman"/>
          <w:b/>
          <w:spacing w:val="-6"/>
          <w:sz w:val="28"/>
          <w:szCs w:val="28"/>
          <w:lang w:val="nl-NL"/>
        </w:rPr>
        <w:t>3b</w:t>
      </w:r>
      <w:r w:rsidRPr="00C7166E">
        <w:rPr>
          <w:rFonts w:eastAsia="Times New Roman" w:cs="Times New Roman"/>
          <w:b/>
          <w:spacing w:val="-6"/>
          <w:sz w:val="28"/>
          <w:szCs w:val="28"/>
          <w:lang w:val="vi-VN"/>
        </w:rPr>
        <w:t xml:space="preserve">. Đơn đề nghị </w:t>
      </w:r>
      <w:r w:rsidRPr="00C7166E">
        <w:rPr>
          <w:rFonts w:eastAsia="Times New Roman" w:cs="Times New Roman"/>
          <w:b/>
          <w:sz w:val="28"/>
          <w:szCs w:val="28"/>
          <w:lang w:val="vi-VN"/>
        </w:rPr>
        <w:t>thẩm định nhu cầu sử dụng đất/thẩm định điều kiện giao đất, cho thuê đất, cho phép chuyển mục đích sử dụng đất</w:t>
      </w:r>
      <w:r w:rsidRPr="00C7166E">
        <w:rPr>
          <w:rFonts w:eastAsia="Times New Roman" w:cs="Times New Roman"/>
          <w:b/>
          <w:sz w:val="28"/>
          <w:szCs w:val="28"/>
          <w:vertAlign w:val="superscript"/>
          <w:lang w:val="vi-VN"/>
        </w:rPr>
        <w:footnoteReference w:id="1"/>
      </w:r>
    </w:p>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i/>
          <w:sz w:val="26"/>
          <w:szCs w:val="26"/>
          <w:lang w:val="vi-VN"/>
        </w:rPr>
        <w:t>(Ban hành kèm theo Thông tư số 33/2017/TT-BTNMT ngày 29 tháng 9 năm 2017 của Bộ trưởng Bộ Tài nguyên và Môi trường</w:t>
      </w:r>
      <w:r w:rsidRPr="00C7166E">
        <w:rPr>
          <w:rFonts w:eastAsia="Times New Roman" w:cs="Times New Roman"/>
          <w:sz w:val="26"/>
          <w:szCs w:val="26"/>
          <w:lang w:val="vi-VN"/>
        </w:rPr>
        <w:t>)</w:t>
      </w:r>
    </w:p>
    <w:p w:rsidR="00C7166E" w:rsidRPr="00C7166E" w:rsidRDefault="00C7166E" w:rsidP="00C7166E">
      <w:pPr>
        <w:keepNext/>
        <w:overflowPunct w:val="0"/>
        <w:autoSpaceDE w:val="0"/>
        <w:autoSpaceDN w:val="0"/>
        <w:adjustRightInd w:val="0"/>
        <w:spacing w:before="0" w:after="0"/>
        <w:jc w:val="center"/>
        <w:textAlignment w:val="baseline"/>
        <w:rPr>
          <w:rFonts w:eastAsia="Times New Roman" w:cs="Times New Roman"/>
          <w:b/>
          <w:sz w:val="26"/>
          <w:szCs w:val="26"/>
          <w:lang w:val="vi-VN"/>
        </w:rPr>
      </w:pPr>
      <w:r w:rsidRPr="00C7166E">
        <w:rPr>
          <w:rFonts w:eastAsia="Times New Roman" w:cs="Times New Roman"/>
          <w:b/>
          <w:sz w:val="26"/>
          <w:szCs w:val="26"/>
          <w:lang w:val="vi-VN"/>
        </w:rPr>
        <w:t>CỘNG HÒA XÃ HỘI CHỦ NGHĨA VIỆT NAM</w:t>
      </w:r>
    </w:p>
    <w:p w:rsidR="00C7166E" w:rsidRPr="00C7166E" w:rsidRDefault="00C7166E" w:rsidP="00C7166E">
      <w:pPr>
        <w:keepNext/>
        <w:overflowPunct w:val="0"/>
        <w:autoSpaceDE w:val="0"/>
        <w:autoSpaceDN w:val="0"/>
        <w:adjustRightInd w:val="0"/>
        <w:spacing w:before="0" w:after="0"/>
        <w:jc w:val="center"/>
        <w:textAlignment w:val="baseline"/>
        <w:rPr>
          <w:rFonts w:eastAsia="Times New Roman" w:cs="Times New Roman"/>
          <w:b/>
          <w:sz w:val="28"/>
          <w:szCs w:val="28"/>
          <w:lang w:val="vi-VN"/>
        </w:rPr>
      </w:pPr>
      <w:r w:rsidRPr="00C7166E">
        <w:rPr>
          <w:rFonts w:eastAsia="Times New Roman" w:cs="Times New Roman"/>
          <w:b/>
          <w:sz w:val="28"/>
          <w:szCs w:val="28"/>
          <w:lang w:val="vi-VN"/>
        </w:rPr>
        <w:t>Độc lập - Tự do - Hạnh phúc</w:t>
      </w:r>
    </w:p>
    <w:p w:rsidR="00C7166E" w:rsidRPr="00C7166E" w:rsidRDefault="00C7166E" w:rsidP="00C7166E">
      <w:pPr>
        <w:tabs>
          <w:tab w:val="left" w:pos="3900"/>
        </w:tabs>
        <w:overflowPunct w:val="0"/>
        <w:autoSpaceDE w:val="0"/>
        <w:autoSpaceDN w:val="0"/>
        <w:adjustRightInd w:val="0"/>
        <w:spacing w:before="0" w:after="0"/>
        <w:jc w:val="center"/>
        <w:textAlignment w:val="baseline"/>
        <w:rPr>
          <w:rFonts w:eastAsia="Times New Roman" w:cs="Times New Roman"/>
          <w:sz w:val="28"/>
          <w:szCs w:val="28"/>
          <w:lang w:val="vi-VN"/>
        </w:rPr>
      </w:pPr>
      <w:r w:rsidRPr="00C7166E">
        <w:rPr>
          <w:rFonts w:ascii="Arial" w:eastAsia="Arial" w:hAnsi="Arial" w:cs="Times New Roman"/>
          <w:noProof/>
          <w:sz w:val="22"/>
        </w:rPr>
        <mc:AlternateContent>
          <mc:Choice Requires="wps">
            <w:drawing>
              <wp:anchor distT="4294967294" distB="4294967294" distL="114300" distR="114300" simplePos="0" relativeHeight="252030976" behindDoc="0" locked="0" layoutInCell="1" allowOverlap="1" wp14:anchorId="39B31BA5" wp14:editId="273853F2">
                <wp:simplePos x="0" y="0"/>
                <wp:positionH relativeFrom="column">
                  <wp:posOffset>1978660</wp:posOffset>
                </wp:positionH>
                <wp:positionV relativeFrom="paragraph">
                  <wp:posOffset>41909</wp:posOffset>
                </wp:positionV>
                <wp:extent cx="1714500" cy="0"/>
                <wp:effectExtent l="0" t="0" r="19050" b="19050"/>
                <wp:wrapNone/>
                <wp:docPr id="1472" name="Straight Connector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39685" id="Straight Connector 1472" o:spid="_x0000_s1026" style="position:absolute;z-index:252030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8pt,3.3pt" to="29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EC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"/>
            </w:pict>
          </mc:Fallback>
        </mc:AlternateContent>
      </w:r>
      <w:r w:rsidRPr="00C7166E">
        <w:rPr>
          <w:rFonts w:eastAsia="Times New Roman" w:cs="Times New Roman"/>
          <w:sz w:val="28"/>
          <w:szCs w:val="28"/>
          <w:lang w:val="vi-VN"/>
        </w:rPr>
        <w:tab/>
      </w:r>
    </w:p>
    <w:p w:rsidR="00C7166E" w:rsidRPr="00C7166E" w:rsidRDefault="00C7166E" w:rsidP="00C7166E">
      <w:pPr>
        <w:tabs>
          <w:tab w:val="left" w:pos="3900"/>
        </w:tabs>
        <w:overflowPunct w:val="0"/>
        <w:autoSpaceDE w:val="0"/>
        <w:autoSpaceDN w:val="0"/>
        <w:adjustRightInd w:val="0"/>
        <w:spacing w:before="0" w:after="0"/>
        <w:jc w:val="right"/>
        <w:textAlignment w:val="baseline"/>
        <w:rPr>
          <w:rFonts w:eastAsia="Times New Roman" w:cs="Times New Roman"/>
          <w:sz w:val="28"/>
          <w:szCs w:val="28"/>
          <w:lang w:val="vi-VN"/>
        </w:rPr>
      </w:pPr>
      <w:r w:rsidRPr="00C7166E">
        <w:rPr>
          <w:rFonts w:eastAsia="Times New Roman" w:cs="Times New Roman"/>
          <w:i/>
          <w:sz w:val="26"/>
          <w:szCs w:val="26"/>
          <w:lang w:val="vi-VN"/>
        </w:rPr>
        <w:t>..., ngày..... tháng .....năm ....</w:t>
      </w:r>
    </w:p>
    <w:p w:rsidR="00C7166E" w:rsidRPr="00C7166E" w:rsidRDefault="00C7166E" w:rsidP="00C7166E">
      <w:pPr>
        <w:keepNext/>
        <w:keepLines/>
        <w:framePr w:wrap="auto" w:vAnchor="text" w:hAnchor="page" w:x="5150" w:y="48"/>
        <w:spacing w:before="0" w:after="0"/>
        <w:jc w:val="left"/>
        <w:outlineLvl w:val="0"/>
        <w:rPr>
          <w:rFonts w:eastAsia="SimSun" w:cs="Times New Roman"/>
          <w:b/>
          <w:sz w:val="28"/>
          <w:szCs w:val="28"/>
          <w:lang w:val="vi-VN"/>
        </w:rPr>
      </w:pPr>
      <w:r w:rsidRPr="00C7166E">
        <w:rPr>
          <w:rFonts w:eastAsia="SimSun" w:cs="Times New Roman"/>
          <w:b/>
          <w:sz w:val="28"/>
          <w:szCs w:val="28"/>
          <w:lang w:val="vi-VN"/>
        </w:rPr>
        <w:t xml:space="preserve">ĐƠN </w:t>
      </w:r>
      <w:r w:rsidRPr="00C7166E">
        <w:rPr>
          <w:rFonts w:eastAsia="SimSun" w:cs="Times New Roman"/>
          <w:b/>
          <w:sz w:val="28"/>
          <w:szCs w:val="28"/>
          <w:vertAlign w:val="superscript"/>
        </w:rPr>
        <w:footnoteReference w:id="2"/>
      </w:r>
      <w:r w:rsidRPr="00C7166E">
        <w:rPr>
          <w:rFonts w:eastAsia="SimSun" w:cs="Times New Roman"/>
          <w:b/>
          <w:sz w:val="28"/>
          <w:szCs w:val="28"/>
          <w:lang w:val="vi-VN"/>
        </w:rPr>
        <w:t>….</w:t>
      </w:r>
    </w:p>
    <w:p w:rsidR="00C7166E" w:rsidRPr="00C7166E" w:rsidRDefault="00C7166E" w:rsidP="00C7166E">
      <w:pPr>
        <w:spacing w:before="0" w:after="0"/>
        <w:jc w:val="center"/>
        <w:rPr>
          <w:rFonts w:eastAsia="Times New Roman" w:cs="Times New Roman"/>
          <w:sz w:val="26"/>
          <w:szCs w:val="26"/>
          <w:lang w:val="vi-VN"/>
        </w:rPr>
      </w:pPr>
    </w:p>
    <w:p w:rsidR="00C7166E" w:rsidRPr="00C7166E" w:rsidRDefault="00C7166E" w:rsidP="00C7166E">
      <w:pPr>
        <w:spacing w:before="0" w:after="0"/>
        <w:jc w:val="center"/>
        <w:rPr>
          <w:rFonts w:eastAsia="Times New Roman" w:cs="Times New Roman"/>
          <w:sz w:val="26"/>
          <w:szCs w:val="26"/>
          <w:lang w:val="vi-VN"/>
        </w:rPr>
      </w:pPr>
    </w:p>
    <w:p w:rsidR="00C7166E" w:rsidRPr="00C7166E" w:rsidRDefault="00C7166E" w:rsidP="00C7166E">
      <w:pPr>
        <w:spacing w:before="0" w:after="0"/>
        <w:ind w:firstLine="1276"/>
        <w:jc w:val="left"/>
        <w:rPr>
          <w:rFonts w:eastAsia="Times New Roman" w:cs="Times New Roman"/>
          <w:sz w:val="28"/>
          <w:szCs w:val="28"/>
          <w:lang w:val="vi-VN"/>
        </w:rPr>
      </w:pPr>
      <w:r w:rsidRPr="00C7166E">
        <w:rPr>
          <w:rFonts w:eastAsia="Times New Roman" w:cs="Times New Roman"/>
          <w:b/>
          <w:bCs/>
          <w:i/>
          <w:iCs/>
          <w:sz w:val="28"/>
          <w:szCs w:val="28"/>
          <w:lang w:val="vi-VN"/>
        </w:rPr>
        <w:t>Kính gửi</w:t>
      </w:r>
      <w:r w:rsidRPr="00C7166E">
        <w:rPr>
          <w:rFonts w:eastAsia="Times New Roman" w:cs="Times New Roman"/>
          <w:sz w:val="28"/>
          <w:szCs w:val="28"/>
          <w:lang w:val="vi-VN"/>
        </w:rPr>
        <w:t xml:space="preserve">:  Sở/Phòng Tài nguyên và Môi trường </w:t>
      </w:r>
      <w:r w:rsidRPr="00C7166E">
        <w:rPr>
          <w:rFonts w:eastAsia="Times New Roman" w:cs="Times New Roman"/>
          <w:bCs/>
          <w:sz w:val="28"/>
          <w:szCs w:val="28"/>
          <w:vertAlign w:val="superscript"/>
        </w:rPr>
        <w:footnoteReference w:id="3"/>
      </w:r>
      <w:r w:rsidRPr="00C7166E">
        <w:rPr>
          <w:rFonts w:eastAsia="Times New Roman" w:cs="Times New Roman"/>
          <w:sz w:val="28"/>
          <w:szCs w:val="28"/>
          <w:lang w:val="vi-VN"/>
        </w:rPr>
        <w:t xml:space="preserve"> ...................</w:t>
      </w:r>
    </w:p>
    <w:p w:rsidR="00C7166E" w:rsidRPr="00C7166E" w:rsidRDefault="00C7166E" w:rsidP="00C7166E">
      <w:pPr>
        <w:spacing w:before="0" w:after="0"/>
        <w:rPr>
          <w:rFonts w:eastAsia="Times New Roman" w:cs="Times New Roman"/>
          <w:spacing w:val="-6"/>
          <w:sz w:val="28"/>
          <w:szCs w:val="28"/>
          <w:lang w:val="vi-VN"/>
        </w:rPr>
      </w:pPr>
      <w:r w:rsidRPr="00C7166E">
        <w:rPr>
          <w:rFonts w:eastAsia="Times New Roman" w:cs="Times New Roman"/>
          <w:bCs/>
          <w:sz w:val="28"/>
          <w:szCs w:val="28"/>
          <w:lang w:val="vi-VN"/>
        </w:rPr>
        <w:t xml:space="preserve">1. Người xin </w:t>
      </w:r>
      <w:r w:rsidRPr="00C7166E">
        <w:rPr>
          <w:rFonts w:eastAsia="Times New Roman" w:cs="Times New Roman"/>
          <w:spacing w:val="-6"/>
          <w:sz w:val="28"/>
          <w:szCs w:val="28"/>
          <w:lang w:val="vi-VN"/>
        </w:rPr>
        <w:t xml:space="preserve">giao đất/cho thuê đất/cho phép chuyển mục đích sử dụng đất </w:t>
      </w:r>
      <w:r w:rsidRPr="00C7166E">
        <w:rPr>
          <w:rFonts w:eastAsia="Times New Roman" w:cs="Times New Roman"/>
          <w:spacing w:val="-6"/>
          <w:sz w:val="28"/>
          <w:szCs w:val="28"/>
          <w:vertAlign w:val="superscript"/>
        </w:rPr>
        <w:footnoteReference w:id="4"/>
      </w:r>
      <w:r w:rsidRPr="00C7166E">
        <w:rPr>
          <w:rFonts w:eastAsia="Times New Roman" w:cs="Times New Roman"/>
          <w:spacing w:val="-6"/>
          <w:sz w:val="28"/>
          <w:szCs w:val="28"/>
          <w:lang w:val="vi-VN"/>
        </w:rPr>
        <w:t xml:space="preserve"> ……</w:t>
      </w:r>
    </w:p>
    <w:p w:rsidR="00C7166E" w:rsidRPr="00C7166E" w:rsidRDefault="00C7166E" w:rsidP="00C7166E">
      <w:pPr>
        <w:spacing w:before="120" w:after="0" w:line="320" w:lineRule="exact"/>
        <w:rPr>
          <w:rFonts w:eastAsia="Times New Roman" w:cs="Times New Roman"/>
          <w:spacing w:val="-6"/>
          <w:sz w:val="28"/>
          <w:szCs w:val="28"/>
          <w:lang w:val="vi-VN"/>
        </w:rPr>
      </w:pPr>
      <w:r w:rsidRPr="00C7166E">
        <w:rPr>
          <w:rFonts w:eastAsia="Times New Roman" w:cs="Times New Roman"/>
          <w:spacing w:val="-6"/>
          <w:sz w:val="28"/>
          <w:szCs w:val="28"/>
          <w:lang w:val="vi-VN"/>
        </w:rPr>
        <w:t>……………………………………………………………………………………</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sz w:val="28"/>
          <w:szCs w:val="28"/>
          <w:lang w:val="vi-VN"/>
        </w:rPr>
        <w:t>2</w:t>
      </w:r>
      <w:r w:rsidRPr="00C7166E">
        <w:rPr>
          <w:rFonts w:eastAsia="Times New Roman" w:cs="Times New Roman"/>
          <w:bCs/>
          <w:sz w:val="28"/>
          <w:szCs w:val="28"/>
          <w:lang w:val="vi-VN"/>
        </w:rPr>
        <w:t>. Địa chỉ/trụ sở chính:........................................................................................</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3. Địa chỉ liên hệ:.................................................................….......................</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4. Địa điểm khu đất:.......................................................................................</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5. Diện tích (m</w:t>
      </w:r>
      <w:r w:rsidRPr="00C7166E">
        <w:rPr>
          <w:rFonts w:eastAsia="Times New Roman" w:cs="Times New Roman"/>
          <w:bCs/>
          <w:sz w:val="28"/>
          <w:szCs w:val="28"/>
          <w:vertAlign w:val="superscript"/>
          <w:lang w:val="vi-VN"/>
        </w:rPr>
        <w:t>2</w:t>
      </w:r>
      <w:r w:rsidRPr="00C7166E">
        <w:rPr>
          <w:rFonts w:eastAsia="Times New Roman" w:cs="Times New Roman"/>
          <w:bCs/>
          <w:sz w:val="28"/>
          <w:szCs w:val="28"/>
          <w:lang w:val="vi-VN"/>
        </w:rPr>
        <w:t>):.............................................................................................</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6. Để sử dụng vào mục đích:</w:t>
      </w:r>
      <w:r w:rsidRPr="00C7166E">
        <w:rPr>
          <w:rFonts w:eastAsia="Times New Roman" w:cs="Times New Roman"/>
          <w:spacing w:val="-6"/>
          <w:sz w:val="28"/>
          <w:szCs w:val="28"/>
          <w:vertAlign w:val="superscript"/>
        </w:rPr>
        <w:footnoteReference w:id="5"/>
      </w:r>
      <w:r w:rsidRPr="00C7166E">
        <w:rPr>
          <w:rFonts w:eastAsia="Times New Roman" w:cs="Times New Roman"/>
          <w:bCs/>
          <w:sz w:val="28"/>
          <w:szCs w:val="28"/>
          <w:lang w:val="vi-VN"/>
        </w:rPr>
        <w:t>.........................................................................</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7. Thời hạn sử dụng:………………………………………..........…………..</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8. Hình thức sử dụng đất</w:t>
      </w:r>
      <w:r w:rsidRPr="00C7166E">
        <w:rPr>
          <w:rFonts w:eastAsia="Times New Roman" w:cs="Times New Roman"/>
          <w:spacing w:val="-6"/>
          <w:sz w:val="28"/>
          <w:szCs w:val="28"/>
          <w:vertAlign w:val="superscript"/>
        </w:rPr>
        <w:footnoteReference w:id="6"/>
      </w:r>
      <w:r w:rsidRPr="00C7166E">
        <w:rPr>
          <w:rFonts w:eastAsia="Times New Roman" w:cs="Times New Roman"/>
          <w:bCs/>
          <w:sz w:val="28"/>
          <w:szCs w:val="28"/>
          <w:lang w:val="vi-VN"/>
        </w:rPr>
        <w:t>……………………………………………………..</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 xml:space="preserve">9. Cam kết sử dụng </w:t>
      </w:r>
      <w:r w:rsidRPr="00C7166E">
        <w:rPr>
          <w:rFonts w:eastAsia="Times New Roman" w:cs="Times New Roman" w:hint="eastAsia"/>
          <w:bCs/>
          <w:sz w:val="28"/>
          <w:szCs w:val="28"/>
          <w:lang w:val="vi-VN"/>
        </w:rPr>
        <w:t>đ</w:t>
      </w:r>
      <w:r w:rsidRPr="00C7166E">
        <w:rPr>
          <w:rFonts w:eastAsia="Times New Roman" w:cs="Times New Roman"/>
          <w:bCs/>
          <w:sz w:val="28"/>
          <w:szCs w:val="28"/>
          <w:lang w:val="vi-VN"/>
        </w:rPr>
        <w:t xml:space="preserve">ất </w:t>
      </w:r>
      <w:r w:rsidRPr="00C7166E">
        <w:rPr>
          <w:rFonts w:eastAsia="Times New Roman" w:cs="Times New Roman" w:hint="eastAsia"/>
          <w:bCs/>
          <w:sz w:val="28"/>
          <w:szCs w:val="28"/>
          <w:lang w:val="vi-VN"/>
        </w:rPr>
        <w:t>đú</w:t>
      </w:r>
      <w:r w:rsidRPr="00C7166E">
        <w:rPr>
          <w:rFonts w:eastAsia="Times New Roman" w:cs="Times New Roman"/>
          <w:bCs/>
          <w:sz w:val="28"/>
          <w:szCs w:val="28"/>
          <w:lang w:val="vi-VN"/>
        </w:rPr>
        <w:t xml:space="preserve">ng mục </w:t>
      </w:r>
      <w:r w:rsidRPr="00C7166E">
        <w:rPr>
          <w:rFonts w:eastAsia="Times New Roman" w:cs="Times New Roman" w:hint="eastAsia"/>
          <w:bCs/>
          <w:sz w:val="28"/>
          <w:szCs w:val="28"/>
          <w:lang w:val="vi-VN"/>
        </w:rPr>
        <w:t>đí</w:t>
      </w:r>
      <w:r w:rsidRPr="00C7166E">
        <w:rPr>
          <w:rFonts w:eastAsia="Times New Roman" w:cs="Times New Roman"/>
          <w:bCs/>
          <w:sz w:val="28"/>
          <w:szCs w:val="28"/>
          <w:lang w:val="vi-VN"/>
        </w:rPr>
        <w:t xml:space="preserve">ch, chấp hành </w:t>
      </w:r>
      <w:r w:rsidRPr="00C7166E">
        <w:rPr>
          <w:rFonts w:eastAsia="Times New Roman" w:cs="Times New Roman" w:hint="eastAsia"/>
          <w:bCs/>
          <w:sz w:val="28"/>
          <w:szCs w:val="28"/>
          <w:lang w:val="vi-VN"/>
        </w:rPr>
        <w:t>đú</w:t>
      </w:r>
      <w:r w:rsidRPr="00C7166E">
        <w:rPr>
          <w:rFonts w:eastAsia="Times New Roman" w:cs="Times New Roman"/>
          <w:bCs/>
          <w:sz w:val="28"/>
          <w:szCs w:val="28"/>
          <w:lang w:val="vi-VN"/>
        </w:rPr>
        <w:t xml:space="preserve">ng các quy </w:t>
      </w:r>
      <w:r w:rsidRPr="00C7166E">
        <w:rPr>
          <w:rFonts w:eastAsia="Times New Roman" w:cs="Times New Roman" w:hint="eastAsia"/>
          <w:bCs/>
          <w:sz w:val="28"/>
          <w:szCs w:val="28"/>
          <w:lang w:val="vi-VN"/>
        </w:rPr>
        <w:t>đ</w:t>
      </w:r>
      <w:r w:rsidRPr="00C7166E">
        <w:rPr>
          <w:rFonts w:eastAsia="Times New Roman" w:cs="Times New Roman"/>
          <w:bCs/>
          <w:sz w:val="28"/>
          <w:szCs w:val="28"/>
          <w:lang w:val="vi-VN"/>
        </w:rPr>
        <w:t xml:space="preserve">ịnh của pháp luật </w:t>
      </w:r>
      <w:r w:rsidRPr="00C7166E">
        <w:rPr>
          <w:rFonts w:eastAsia="Times New Roman" w:cs="Times New Roman" w:hint="eastAsia"/>
          <w:bCs/>
          <w:sz w:val="28"/>
          <w:szCs w:val="28"/>
          <w:lang w:val="vi-VN"/>
        </w:rPr>
        <w:t>đ</w:t>
      </w:r>
      <w:r w:rsidRPr="00C7166E">
        <w:rPr>
          <w:rFonts w:eastAsia="Times New Roman" w:cs="Times New Roman"/>
          <w:bCs/>
          <w:sz w:val="28"/>
          <w:szCs w:val="28"/>
          <w:lang w:val="vi-VN"/>
        </w:rPr>
        <w:t xml:space="preserve">ất </w:t>
      </w:r>
      <w:r w:rsidRPr="00C7166E">
        <w:rPr>
          <w:rFonts w:eastAsia="Times New Roman" w:cs="Times New Roman" w:hint="eastAsia"/>
          <w:bCs/>
          <w:sz w:val="28"/>
          <w:szCs w:val="28"/>
          <w:lang w:val="vi-VN"/>
        </w:rPr>
        <w:t>đ</w:t>
      </w:r>
      <w:r w:rsidRPr="00C7166E">
        <w:rPr>
          <w:rFonts w:eastAsia="Times New Roman" w:cs="Times New Roman"/>
          <w:bCs/>
          <w:sz w:val="28"/>
          <w:szCs w:val="28"/>
          <w:lang w:val="vi-VN"/>
        </w:rPr>
        <w:t xml:space="preserve">ai, nộp tiền sử dụng </w:t>
      </w:r>
      <w:r w:rsidRPr="00C7166E">
        <w:rPr>
          <w:rFonts w:eastAsia="Times New Roman" w:cs="Times New Roman" w:hint="eastAsia"/>
          <w:bCs/>
          <w:sz w:val="28"/>
          <w:szCs w:val="28"/>
          <w:lang w:val="vi-VN"/>
        </w:rPr>
        <w:t>đ</w:t>
      </w:r>
      <w:r w:rsidRPr="00C7166E">
        <w:rPr>
          <w:rFonts w:eastAsia="Times New Roman" w:cs="Times New Roman"/>
          <w:bCs/>
          <w:sz w:val="28"/>
          <w:szCs w:val="28"/>
          <w:lang w:val="vi-VN"/>
        </w:rPr>
        <w:t xml:space="preserve">ất/tiền thuê đất (nếu có) </w:t>
      </w:r>
      <w:r w:rsidRPr="00C7166E">
        <w:rPr>
          <w:rFonts w:eastAsia="Times New Roman" w:cs="Times New Roman" w:hint="eastAsia"/>
          <w:bCs/>
          <w:sz w:val="28"/>
          <w:szCs w:val="28"/>
          <w:lang w:val="vi-VN"/>
        </w:rPr>
        <w:t>đ</w:t>
      </w:r>
      <w:r w:rsidRPr="00C7166E">
        <w:rPr>
          <w:rFonts w:eastAsia="Times New Roman" w:cs="Times New Roman"/>
          <w:bCs/>
          <w:sz w:val="28"/>
          <w:szCs w:val="28"/>
          <w:lang w:val="vi-VN"/>
        </w:rPr>
        <w:t xml:space="preserve">ầy </w:t>
      </w:r>
      <w:r w:rsidRPr="00C7166E">
        <w:rPr>
          <w:rFonts w:eastAsia="Times New Roman" w:cs="Times New Roman" w:hint="eastAsia"/>
          <w:bCs/>
          <w:sz w:val="28"/>
          <w:szCs w:val="28"/>
          <w:lang w:val="vi-VN"/>
        </w:rPr>
        <w:t>đ</w:t>
      </w:r>
      <w:r w:rsidRPr="00C7166E">
        <w:rPr>
          <w:rFonts w:eastAsia="Times New Roman" w:cs="Times New Roman"/>
          <w:bCs/>
          <w:sz w:val="28"/>
          <w:szCs w:val="28"/>
          <w:lang w:val="vi-VN"/>
        </w:rPr>
        <w:t xml:space="preserve">ủ, </w:t>
      </w:r>
      <w:r w:rsidRPr="00C7166E">
        <w:rPr>
          <w:rFonts w:eastAsia="Times New Roman" w:cs="Times New Roman" w:hint="eastAsia"/>
          <w:bCs/>
          <w:sz w:val="28"/>
          <w:szCs w:val="28"/>
          <w:lang w:val="vi-VN"/>
        </w:rPr>
        <w:t>đú</w:t>
      </w:r>
      <w:r w:rsidRPr="00C7166E">
        <w:rPr>
          <w:rFonts w:eastAsia="Times New Roman" w:cs="Times New Roman"/>
          <w:bCs/>
          <w:sz w:val="28"/>
          <w:szCs w:val="28"/>
          <w:lang w:val="vi-VN"/>
        </w:rPr>
        <w:t>ng hạn;</w:t>
      </w:r>
    </w:p>
    <w:p w:rsidR="00C7166E" w:rsidRPr="00C7166E" w:rsidRDefault="00C7166E" w:rsidP="00C7166E">
      <w:pPr>
        <w:spacing w:before="120" w:after="0" w:line="320" w:lineRule="exact"/>
        <w:rPr>
          <w:rFonts w:eastAsia="Times New Roman" w:cs="Times New Roman"/>
          <w:bCs/>
          <w:sz w:val="28"/>
          <w:szCs w:val="28"/>
          <w:lang w:val="vi-VN"/>
        </w:rPr>
      </w:pPr>
      <w:r w:rsidRPr="00C7166E">
        <w:rPr>
          <w:rFonts w:eastAsia="Times New Roman" w:cs="Times New Roman"/>
          <w:bCs/>
          <w:sz w:val="28"/>
          <w:szCs w:val="28"/>
          <w:lang w:val="vi-VN"/>
        </w:rPr>
        <w:t>Các cam kết khác (nếu có)....................................................................................</w:t>
      </w:r>
    </w:p>
    <w:p w:rsidR="00C7166E" w:rsidRPr="00C7166E" w:rsidRDefault="00C7166E" w:rsidP="00C7166E">
      <w:pPr>
        <w:spacing w:before="120" w:after="0" w:line="320" w:lineRule="exact"/>
        <w:rPr>
          <w:rFonts w:eastAsia="Times New Roman" w:cs="Times New Roman"/>
          <w:sz w:val="28"/>
          <w:szCs w:val="28"/>
          <w:lang w:val="vi-VN"/>
        </w:rPr>
      </w:pPr>
      <w:r w:rsidRPr="00C7166E">
        <w:rPr>
          <w:rFonts w:eastAsia="Times New Roman" w:cs="Times New Roman"/>
          <w:bCs/>
          <w:sz w:val="28"/>
          <w:szCs w:val="28"/>
          <w:lang w:val="vi-VN"/>
        </w:rPr>
        <w:t>...............................................................................................................................</w:t>
      </w:r>
    </w:p>
    <w:p w:rsidR="00C7166E" w:rsidRPr="00C7166E" w:rsidRDefault="00C7166E" w:rsidP="00C7166E">
      <w:pPr>
        <w:keepNext/>
        <w:keepLines/>
        <w:tabs>
          <w:tab w:val="center" w:pos="6804"/>
        </w:tabs>
        <w:spacing w:before="200" w:after="0"/>
        <w:outlineLvl w:val="1"/>
        <w:rPr>
          <w:rFonts w:eastAsia="SimSun" w:cs="Times New Roman"/>
          <w:b/>
          <w:bCs/>
          <w:sz w:val="26"/>
          <w:szCs w:val="28"/>
          <w:lang w:val="vi-VN"/>
        </w:rPr>
      </w:pPr>
      <w:r w:rsidRPr="00C7166E">
        <w:rPr>
          <w:rFonts w:eastAsia="SimSun" w:cs="Times New Roman"/>
          <w:b/>
          <w:bCs/>
          <w:sz w:val="26"/>
          <w:szCs w:val="28"/>
        </w:rPr>
        <w:tab/>
      </w:r>
      <w:r w:rsidRPr="00C7166E">
        <w:rPr>
          <w:rFonts w:eastAsia="SimSun" w:cs="Times New Roman"/>
          <w:b/>
          <w:bCs/>
          <w:sz w:val="26"/>
          <w:szCs w:val="28"/>
          <w:lang w:val="vi-VN"/>
        </w:rPr>
        <w:t>Người làm đơn</w:t>
      </w:r>
    </w:p>
    <w:p w:rsidR="00C7166E" w:rsidRPr="00C7166E" w:rsidRDefault="00C7166E" w:rsidP="00C7166E">
      <w:pPr>
        <w:tabs>
          <w:tab w:val="center" w:pos="6804"/>
        </w:tabs>
        <w:spacing w:before="120" w:after="0"/>
        <w:rPr>
          <w:rFonts w:eastAsia="Times New Roman" w:cs="Times New Roman"/>
          <w:i/>
          <w:iCs/>
          <w:sz w:val="28"/>
          <w:szCs w:val="28"/>
          <w:lang w:val="vi-VN"/>
        </w:rPr>
      </w:pPr>
      <w:r w:rsidRPr="00C7166E">
        <w:rPr>
          <w:rFonts w:eastAsia="Times New Roman" w:cs="Times New Roman"/>
          <w:i/>
          <w:iCs/>
          <w:sz w:val="28"/>
          <w:szCs w:val="28"/>
        </w:rPr>
        <w:tab/>
      </w:r>
      <w:r w:rsidRPr="00C7166E">
        <w:rPr>
          <w:rFonts w:eastAsia="Times New Roman" w:cs="Times New Roman"/>
          <w:i/>
          <w:iCs/>
          <w:sz w:val="28"/>
          <w:szCs w:val="28"/>
          <w:lang w:val="vi-VN"/>
        </w:rPr>
        <w:t>(ký và ghi rõ họ tên, đóng dấu-nếu có)</w:t>
      </w:r>
    </w:p>
    <w:p w:rsidR="00C7166E" w:rsidRPr="00C7166E" w:rsidRDefault="00C7166E" w:rsidP="00C7166E">
      <w:pPr>
        <w:tabs>
          <w:tab w:val="center" w:pos="6804"/>
        </w:tabs>
        <w:spacing w:before="0" w:after="0"/>
        <w:rPr>
          <w:rFonts w:ascii="Arial" w:eastAsia="Arial" w:hAnsi="Arial" w:cs="Times New Roman"/>
          <w:sz w:val="22"/>
          <w:lang w:val="vi-VN"/>
        </w:rPr>
      </w:pPr>
    </w:p>
    <w:p w:rsidR="00C7166E" w:rsidRPr="00C7166E" w:rsidRDefault="00C7166E" w:rsidP="00C7166E">
      <w:pPr>
        <w:rPr>
          <w:rFonts w:eastAsia="Calibri" w:cs="Times New Roman"/>
          <w:lang w:val="vi-VN"/>
        </w:rPr>
      </w:pPr>
      <w:r w:rsidRPr="00C7166E">
        <w:rPr>
          <w:rFonts w:eastAsia="Calibri" w:cs="Times New Roman"/>
          <w:lang w:val="vi-VN"/>
        </w:rPr>
        <w:br w:type="page"/>
      </w:r>
    </w:p>
    <w:tbl>
      <w:tblPr>
        <w:tblpPr w:leftFromText="180" w:rightFromText="180" w:vertAnchor="text" w:tblpXSpec="center" w:tblpY="1"/>
        <w:tblOverlap w:val="never"/>
        <w:tblW w:w="10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4"/>
        <w:gridCol w:w="9072"/>
      </w:tblGrid>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lastRenderedPageBreak/>
              <w:t>THỦ TỤC 02</w:t>
            </w:r>
          </w:p>
        </w:tc>
        <w:tc>
          <w:tcPr>
            <w:tcW w:w="9072" w:type="dxa"/>
            <w:vAlign w:val="center"/>
          </w:tcPr>
          <w:p w:rsidR="00C7166E" w:rsidRPr="00C7166E" w:rsidRDefault="00C7166E" w:rsidP="00C7166E">
            <w:pPr>
              <w:ind w:left="136" w:right="62"/>
              <w:rPr>
                <w:rFonts w:eastAsia="Times New Roman" w:cs="Times New Roman"/>
                <w:b/>
                <w:sz w:val="26"/>
                <w:szCs w:val="26"/>
                <w:lang w:val="nl-NL"/>
              </w:rPr>
            </w:pPr>
            <w:r w:rsidRPr="00C7166E">
              <w:rPr>
                <w:rFonts w:eastAsia="Times New Roman" w:cs="Times New Roman"/>
                <w:b/>
                <w:sz w:val="26"/>
                <w:szCs w:val="26"/>
                <w:lang w:val="nb-NO"/>
              </w:rPr>
              <w:t>GIAO ĐẤT, CHO THUÊ ĐẤT CHO HỘ GIA ĐÌNH, CÁ NHÂN; GIAO ĐẤT CHO CỘNG ĐỒNG DÂN CƯ ĐỐI VỚI TRƯỜNG HỢP GIAO ĐẤT, CHO THUÊ ĐẤT KHÔNG THÔNG QUA HÌNH THỨC ĐẤU GIA SỬ DỤNG ĐẤT</w:t>
            </w:r>
          </w:p>
        </w:tc>
      </w:tr>
      <w:tr w:rsidR="00C7166E" w:rsidRPr="00C7166E" w:rsidTr="00FB7687">
        <w:trPr>
          <w:trHeight w:val="841"/>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 xml:space="preserve">1. Trình tự </w:t>
            </w:r>
          </w:p>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t>thực hiện</w:t>
            </w:r>
          </w:p>
        </w:tc>
        <w:tc>
          <w:tcPr>
            <w:tcW w:w="9072" w:type="dxa"/>
            <w:tcBorders>
              <w:bottom w:val="single" w:sz="4" w:space="0" w:color="auto"/>
            </w:tcBorders>
            <w:vAlign w:val="center"/>
          </w:tcPr>
          <w:p w:rsidR="00C7166E" w:rsidRPr="00C7166E" w:rsidRDefault="00C7166E" w:rsidP="00C7166E">
            <w:pPr>
              <w:tabs>
                <w:tab w:val="center" w:pos="4320"/>
              </w:tabs>
              <w:ind w:left="136" w:right="130"/>
              <w:rPr>
                <w:rFonts w:eastAsia="Calibri" w:cs="Times New Roman"/>
                <w:sz w:val="26"/>
                <w:szCs w:val="26"/>
                <w:lang w:val="nl-NL"/>
              </w:rPr>
            </w:pPr>
            <w:r w:rsidRPr="00C7166E">
              <w:rPr>
                <w:rFonts w:eastAsia="Calibri" w:cs="Times New Roman"/>
                <w:spacing w:val="-4"/>
                <w:sz w:val="26"/>
                <w:szCs w:val="26"/>
              </w:rPr>
              <w:t xml:space="preserve">- </w:t>
            </w:r>
            <w:r w:rsidRPr="00C7166E">
              <w:rPr>
                <w:rFonts w:eastAsia="Times New Roman" w:cs="Times New Roman"/>
                <w:bCs/>
                <w:sz w:val="26"/>
                <w:szCs w:val="26"/>
                <w:lang w:val="pt-BR"/>
              </w:rPr>
              <w:t xml:space="preserve">Hộ gia đình, cá nhân, cộng đồng dân cư </w:t>
            </w:r>
            <w:r w:rsidRPr="00C7166E">
              <w:rPr>
                <w:rFonts w:eastAsia="Calibri" w:cs="Times New Roman"/>
                <w:bCs/>
                <w:sz w:val="26"/>
                <w:szCs w:val="26"/>
                <w:lang w:val="vi-VN"/>
              </w:rPr>
              <w:t>có nhu cầu thực hiện thủ tục hành chính</w:t>
            </w:r>
            <w:r w:rsidRPr="00C7166E">
              <w:rPr>
                <w:rFonts w:eastAsia="Calibri" w:cs="Times New Roman"/>
                <w:bCs/>
                <w:sz w:val="26"/>
                <w:szCs w:val="26"/>
              </w:rPr>
              <w:t xml:space="preserve"> </w:t>
            </w:r>
            <w:r w:rsidRPr="00C7166E">
              <w:rPr>
                <w:rFonts w:eastAsia="Arial" w:cs="Times New Roman"/>
                <w:sz w:val="26"/>
                <w:szCs w:val="26"/>
              </w:rPr>
              <w:t xml:space="preserve">này thì chuẩn bị </w:t>
            </w:r>
            <w:r w:rsidRPr="00C7166E">
              <w:rPr>
                <w:rFonts w:eastAsia="Calibri" w:cs="Times New Roman"/>
                <w:bCs/>
                <w:sz w:val="26"/>
                <w:szCs w:val="26"/>
                <w:lang w:val="vi-VN"/>
              </w:rPr>
              <w:t xml:space="preserve">hồ sơ </w:t>
            </w:r>
            <w:r w:rsidRPr="00C7166E">
              <w:rPr>
                <w:rFonts w:eastAsia="Calibri" w:cs="Times New Roman"/>
                <w:bCs/>
                <w:sz w:val="26"/>
                <w:szCs w:val="26"/>
              </w:rPr>
              <w:t xml:space="preserve">nộp </w:t>
            </w:r>
            <w:r w:rsidRPr="00C7166E">
              <w:rPr>
                <w:rFonts w:eastAsia="Calibri" w:cs="Times New Roman"/>
                <w:bCs/>
                <w:sz w:val="26"/>
                <w:szCs w:val="26"/>
                <w:lang w:val="vi-VN"/>
              </w:rPr>
              <w:t xml:space="preserve">tại các điểm </w:t>
            </w:r>
            <w:r w:rsidRPr="00C7166E">
              <w:rPr>
                <w:rFonts w:eastAsia="Calibri" w:cs="Times New Roman"/>
                <w:bCs/>
                <w:sz w:val="26"/>
                <w:szCs w:val="26"/>
              </w:rPr>
              <w:t xml:space="preserve">bưu chính </w:t>
            </w:r>
            <w:r w:rsidRPr="00C7166E">
              <w:rPr>
                <w:rFonts w:eastAsia="Calibri" w:cs="Times New Roman"/>
                <w:bCs/>
                <w:sz w:val="26"/>
                <w:szCs w:val="26"/>
                <w:lang w:val="vi-VN"/>
              </w:rPr>
              <w:t>thuộc hệ thống Bưu điện tỉnh trên địa bàn tỉnh Tây Ninh (</w:t>
            </w:r>
            <w:r w:rsidRPr="00C7166E">
              <w:rPr>
                <w:rFonts w:eastAsia="Calibri" w:cs="Times New Roman"/>
                <w:bCs/>
                <w:sz w:val="26"/>
                <w:szCs w:val="26"/>
              </w:rPr>
              <w:t xml:space="preserve">Bao gồm: </w:t>
            </w:r>
            <w:r w:rsidRPr="00C7166E">
              <w:rPr>
                <w:rFonts w:eastAsia="Calibri" w:cs="Times New Roman"/>
                <w:bCs/>
                <w:sz w:val="26"/>
                <w:szCs w:val="26"/>
                <w:lang w:val="vi-VN"/>
              </w:rPr>
              <w:t xml:space="preserve">bưu điện tỉnh, huyện, xã) hoặc liên hệ qua số điện thoại </w:t>
            </w:r>
            <w:r w:rsidRPr="00C7166E">
              <w:rPr>
                <w:rFonts w:eastAsia="Calibri" w:cs="Times New Roman"/>
                <w:b/>
                <w:bCs/>
                <w:sz w:val="26"/>
                <w:szCs w:val="26"/>
                <w:lang w:val="vi-VN"/>
              </w:rPr>
              <w:t>1900561563</w:t>
            </w:r>
            <w:r w:rsidRPr="00C7166E">
              <w:rPr>
                <w:rFonts w:eastAsia="Calibri" w:cs="Times New Roman"/>
                <w:bCs/>
                <w:sz w:val="26"/>
                <w:szCs w:val="26"/>
                <w:lang w:val="vi-VN"/>
              </w:rPr>
              <w:t xml:space="preserve"> để </w:t>
            </w:r>
            <w:r w:rsidRPr="00C7166E">
              <w:rPr>
                <w:rFonts w:eastAsia="Calibri" w:cs="Times New Roman"/>
                <w:bCs/>
                <w:sz w:val="26"/>
                <w:szCs w:val="26"/>
              </w:rPr>
              <w:t>được nhân viên tại các</w:t>
            </w:r>
            <w:r w:rsidRPr="00C7166E">
              <w:rPr>
                <w:rFonts w:eastAsia="Calibri" w:cs="Times New Roman"/>
                <w:bCs/>
                <w:sz w:val="26"/>
                <w:szCs w:val="26"/>
                <w:lang w:val="vi-VN"/>
              </w:rPr>
              <w:t xml:space="preserve"> điểm </w:t>
            </w:r>
            <w:r w:rsidRPr="00C7166E">
              <w:rPr>
                <w:rFonts w:eastAsia="Calibri" w:cs="Times New Roman"/>
                <w:bCs/>
                <w:sz w:val="26"/>
                <w:szCs w:val="26"/>
              </w:rPr>
              <w:t xml:space="preserve">bưu chính </w:t>
            </w:r>
            <w:r w:rsidRPr="00C7166E">
              <w:rPr>
                <w:rFonts w:eastAsia="Calibri" w:cs="Times New Roman"/>
                <w:bCs/>
                <w:sz w:val="26"/>
                <w:szCs w:val="26"/>
                <w:lang w:val="vi-VN"/>
              </w:rPr>
              <w:t xml:space="preserve">thuộc hệ thống Bưu điện tỉnh </w:t>
            </w:r>
            <w:r w:rsidRPr="00C7166E">
              <w:rPr>
                <w:rFonts w:eastAsia="Calibri" w:cs="Times New Roman"/>
                <w:bCs/>
                <w:sz w:val="26"/>
                <w:szCs w:val="26"/>
              </w:rPr>
              <w:t xml:space="preserve">gần nhất </w:t>
            </w:r>
            <w:r w:rsidRPr="00C7166E">
              <w:rPr>
                <w:rFonts w:eastAsia="Calibri" w:cs="Times New Roman"/>
                <w:bCs/>
                <w:sz w:val="26"/>
                <w:szCs w:val="26"/>
                <w:lang w:val="vi-VN"/>
              </w:rPr>
              <w:t xml:space="preserve">trực tiếp </w:t>
            </w:r>
            <w:r w:rsidRPr="00C7166E">
              <w:rPr>
                <w:rFonts w:eastAsia="Calibri" w:cs="Times New Roman"/>
                <w:bCs/>
                <w:sz w:val="26"/>
                <w:szCs w:val="26"/>
              </w:rPr>
              <w:t xml:space="preserve">đến </w:t>
            </w:r>
            <w:r w:rsidRPr="00C7166E">
              <w:rPr>
                <w:rFonts w:eastAsia="Calibri" w:cs="Times New Roman"/>
                <w:bCs/>
                <w:sz w:val="26"/>
                <w:szCs w:val="26"/>
                <w:lang w:val="vi-VN"/>
              </w:rPr>
              <w:t xml:space="preserve">tiếp nhận hồ sơ </w:t>
            </w:r>
            <w:r w:rsidRPr="00C7166E">
              <w:rPr>
                <w:rFonts w:eastAsia="Calibri" w:cs="Times New Roman"/>
                <w:bCs/>
                <w:sz w:val="26"/>
                <w:szCs w:val="26"/>
              </w:rPr>
              <w:t xml:space="preserve">tại nơi mà cá nhân, tổ chức có yêu </w:t>
            </w:r>
            <w:r w:rsidRPr="00C7166E">
              <w:rPr>
                <w:rFonts w:eastAsia="Calibri" w:cs="Times New Roman"/>
                <w:bCs/>
                <w:sz w:val="26"/>
                <w:szCs w:val="26"/>
                <w:lang w:val="vi-VN"/>
              </w:rPr>
              <w:t xml:space="preserve">cầu. </w:t>
            </w:r>
            <w:r w:rsidRPr="00C7166E">
              <w:rPr>
                <w:rFonts w:eastAsia="Calibri" w:cs="Times New Roman"/>
                <w:sz w:val="26"/>
                <w:szCs w:val="26"/>
                <w:lang w:val="nl-NL"/>
              </w:rPr>
              <w:t xml:space="preserve">Nhân viên tại các điểm bưu chính sau khi tiếp nhận hồ sơ phải vận chuyển hồ sơ và nộp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Arial" w:cs="Times New Roman"/>
                <w:sz w:val="26"/>
                <w:szCs w:val="26"/>
                <w:lang w:val="nl-NL"/>
              </w:rPr>
              <w:t>.</w:t>
            </w:r>
          </w:p>
          <w:p w:rsidR="00C7166E" w:rsidRPr="00C7166E" w:rsidRDefault="00C7166E" w:rsidP="00C7166E">
            <w:pPr>
              <w:ind w:left="136" w:right="130"/>
              <w:rPr>
                <w:rFonts w:eastAsia="Calibri" w:cs="Times New Roman"/>
                <w:bCs/>
                <w:sz w:val="26"/>
                <w:szCs w:val="26"/>
                <w:lang w:val="nl-NL"/>
              </w:rPr>
            </w:pPr>
            <w:r w:rsidRPr="00C7166E">
              <w:rPr>
                <w:rFonts w:eastAsia="Calibri" w:cs="Times New Roman"/>
                <w:bCs/>
                <w:sz w:val="26"/>
                <w:szCs w:val="26"/>
                <w:lang w:val="nl-NL"/>
              </w:rPr>
              <w:t xml:space="preserve">- </w:t>
            </w:r>
            <w:r w:rsidRPr="00C7166E">
              <w:rPr>
                <w:rFonts w:eastAsia="Calibri" w:cs="Times New Roman"/>
                <w:bCs/>
                <w:sz w:val="26"/>
                <w:szCs w:val="26"/>
                <w:lang w:val="vi-VN"/>
              </w:rPr>
              <w:t xml:space="preserve">Trường hợp không có nhu cầu nộp hồ sơ thông qua dịch vụ bưu chính thì có thể nộp trực tiếp </w:t>
            </w:r>
            <w:r w:rsidRPr="00C7166E">
              <w:rPr>
                <w:rFonts w:eastAsia="SimSun" w:cs="Times New Roman"/>
                <w:bCs/>
                <w:sz w:val="26"/>
                <w:szCs w:val="26"/>
                <w:lang w:val="vi-VN"/>
              </w:rPr>
              <w:t xml:space="preserve">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bCs/>
                <w:sz w:val="26"/>
                <w:szCs w:val="26"/>
                <w:lang w:val="vi-VN"/>
              </w:rPr>
              <w:t xml:space="preserve"> để được tiếp nhận và giải quyết theo quy định.</w:t>
            </w:r>
          </w:p>
          <w:p w:rsidR="00C7166E" w:rsidRPr="00C7166E" w:rsidRDefault="00C7166E" w:rsidP="00C7166E">
            <w:pPr>
              <w:ind w:left="136" w:right="130"/>
              <w:rPr>
                <w:rFonts w:eastAsia="Calibri" w:cs="Times New Roman"/>
                <w:sz w:val="26"/>
                <w:szCs w:val="26"/>
              </w:rPr>
            </w:pPr>
            <w:r w:rsidRPr="00C7166E">
              <w:rPr>
                <w:rFonts w:eastAsia="Calibri" w:cs="Times New Roman"/>
                <w:b/>
                <w:sz w:val="26"/>
                <w:szCs w:val="26"/>
                <w:lang w:val="vi-VN"/>
              </w:rPr>
              <w:t>Thời gian tiếp nhận và trả kết quả:</w:t>
            </w:r>
            <w:r w:rsidRPr="00C7166E">
              <w:rPr>
                <w:rFonts w:eastAsia="Calibri" w:cs="Times New Roman"/>
                <w:sz w:val="26"/>
                <w:szCs w:val="26"/>
                <w:lang w:val="vi-VN"/>
              </w:rPr>
              <w:t xml:space="preserve"> Từ thứ hai đến thứ sáu hàng tuần; Sáng từ 7 giờ đến 11 giờ 30 phút, chiều từ 13 giờ 30 phút đến 17 giờ (trừ ngày lễ, ngày nghỉ).</w:t>
            </w:r>
          </w:p>
          <w:p w:rsidR="00C7166E" w:rsidRPr="00C7166E" w:rsidRDefault="00C7166E" w:rsidP="00C7166E">
            <w:pPr>
              <w:tabs>
                <w:tab w:val="center" w:pos="4680"/>
                <w:tab w:val="right" w:pos="9360"/>
              </w:tabs>
              <w:ind w:left="136" w:right="130"/>
              <w:rPr>
                <w:rFonts w:eastAsia="Times New Roman" w:cs="Times New Roman"/>
                <w:bCs/>
                <w:sz w:val="26"/>
                <w:szCs w:val="26"/>
                <w:lang w:val="vi-VN"/>
              </w:rPr>
            </w:pPr>
            <w:r w:rsidRPr="00C7166E">
              <w:rPr>
                <w:rFonts w:eastAsia="Times New Roman" w:cs="Times New Roman"/>
                <w:bCs/>
                <w:sz w:val="26"/>
                <w:szCs w:val="26"/>
                <w:lang w:val="vi-VN"/>
              </w:rPr>
              <w:t>- Ngoài 02 hình thức trên, tổ chức</w:t>
            </w:r>
            <w:r w:rsidRPr="00C7166E">
              <w:rPr>
                <w:rFonts w:eastAsia="Times New Roman" w:cs="Times New Roman"/>
                <w:bCs/>
                <w:sz w:val="26"/>
                <w:szCs w:val="26"/>
              </w:rPr>
              <w:t>,</w:t>
            </w:r>
            <w:r w:rsidRPr="00C7166E">
              <w:rPr>
                <w:rFonts w:eastAsia="Times New Roman" w:cs="Times New Roman"/>
                <w:bCs/>
                <w:sz w:val="26"/>
                <w:szCs w:val="26"/>
                <w:lang w:val="vi-VN"/>
              </w:rPr>
              <w:t xml:space="preserve"> cá nhân có thể nộp hồ sơ bằng hình thức trực tuyến tại:</w:t>
            </w:r>
          </w:p>
          <w:p w:rsidR="00C7166E" w:rsidRPr="00C7166E" w:rsidRDefault="00C7166E" w:rsidP="00C7166E">
            <w:pPr>
              <w:ind w:left="136" w:right="130"/>
              <w:rPr>
                <w:rFonts w:eastAsia="Calibri" w:cs="Times New Roman"/>
                <w:bCs/>
                <w:sz w:val="26"/>
                <w:szCs w:val="26"/>
                <w:lang w:val="vi-VN"/>
              </w:rPr>
            </w:pPr>
            <w:r w:rsidRPr="00C7166E">
              <w:rPr>
                <w:rFonts w:eastAsia="Calibri" w:cs="Times New Roman"/>
                <w:bCs/>
                <w:sz w:val="26"/>
                <w:szCs w:val="26"/>
                <w:lang w:val="vi-VN"/>
              </w:rPr>
              <w:t xml:space="preserve">+ Cổng dịch vụ công Quốc gia, địa chỉ: </w:t>
            </w:r>
            <w:hyperlink r:id="rId13" w:history="1">
              <w:r w:rsidRPr="00C7166E">
                <w:rPr>
                  <w:rFonts w:eastAsia="Calibri" w:cs="Times New Roman"/>
                  <w:bCs/>
                  <w:sz w:val="26"/>
                  <w:szCs w:val="26"/>
                  <w:lang w:val="vi-VN"/>
                </w:rPr>
                <w:t>https://dichvucong.gov.vn/</w:t>
              </w:r>
            </w:hyperlink>
          </w:p>
          <w:p w:rsidR="00C7166E" w:rsidRPr="00C7166E" w:rsidRDefault="00C7166E" w:rsidP="00C7166E">
            <w:pPr>
              <w:ind w:left="136" w:right="130"/>
              <w:rPr>
                <w:rFonts w:eastAsia="Times New Roman" w:cs="Times New Roman"/>
                <w:bCs/>
                <w:sz w:val="26"/>
                <w:szCs w:val="26"/>
              </w:rPr>
            </w:pPr>
            <w:r w:rsidRPr="00C7166E">
              <w:rPr>
                <w:rFonts w:eastAsia="Calibri" w:cs="Times New Roman"/>
                <w:bCs/>
                <w:sz w:val="26"/>
                <w:szCs w:val="26"/>
                <w:lang w:val="vi-VN"/>
              </w:rPr>
              <w:t xml:space="preserve">+ Cổng dịch vụ công tỉnh, địa chỉ </w:t>
            </w:r>
            <w:hyperlink r:id="rId14" w:history="1">
              <w:r w:rsidRPr="00C7166E">
                <w:rPr>
                  <w:rFonts w:eastAsia="Times New Roman" w:cs="Times New Roman"/>
                  <w:bCs/>
                  <w:sz w:val="26"/>
                  <w:szCs w:val="26"/>
                  <w:lang w:val="vi-VN"/>
                </w:rPr>
                <w:t>https://dichvucong.tayninh.gov.vn/</w:t>
              </w:r>
            </w:hyperlink>
          </w:p>
          <w:p w:rsidR="00C7166E" w:rsidRPr="00C7166E" w:rsidRDefault="00C7166E" w:rsidP="00C7166E">
            <w:pPr>
              <w:ind w:left="136" w:right="130"/>
              <w:rPr>
                <w:rFonts w:eastAsia="Times New Roman" w:cs="Times New Roman"/>
                <w:bCs/>
                <w:sz w:val="26"/>
                <w:szCs w:val="26"/>
                <w:lang w:val="pt-BR"/>
              </w:rPr>
            </w:pPr>
            <w:r w:rsidRPr="00C7166E">
              <w:rPr>
                <w:rFonts w:eastAsia="Times New Roman" w:cs="Times New Roman"/>
                <w:bCs/>
                <w:sz w:val="26"/>
                <w:szCs w:val="26"/>
              </w:rPr>
              <w:t xml:space="preserve">* Nếu </w:t>
            </w:r>
            <w:r w:rsidRPr="00C7166E">
              <w:rPr>
                <w:rFonts w:eastAsia="Calibri" w:cs="Times New Roman"/>
                <w:bCs/>
                <w:sz w:val="26"/>
                <w:szCs w:val="26"/>
                <w:lang w:val="vi-VN"/>
              </w:rPr>
              <w:t xml:space="preserve">nộp hồ sơ trực tuyến </w:t>
            </w:r>
            <w:r w:rsidRPr="00C7166E">
              <w:rPr>
                <w:rFonts w:eastAsia="Calibri" w:cs="Times New Roman"/>
                <w:bCs/>
                <w:sz w:val="26"/>
                <w:szCs w:val="26"/>
              </w:rPr>
              <w:t>thì sau 02 ngày làm việc, n</w:t>
            </w:r>
            <w:r w:rsidRPr="00C7166E">
              <w:rPr>
                <w:rFonts w:eastAsia="Times New Roman" w:cs="Times New Roman"/>
                <w:color w:val="000000"/>
                <w:spacing w:val="-4"/>
                <w:sz w:val="26"/>
                <w:szCs w:val="26"/>
              </w:rPr>
              <w:t xml:space="preserve">gười sử dụng đất phải gửi bộ hồ sơ gốc về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bCs/>
                <w:sz w:val="26"/>
                <w:szCs w:val="26"/>
                <w:lang w:val="vi-VN"/>
              </w:rPr>
              <w:t xml:space="preserve"> </w:t>
            </w:r>
            <w:r w:rsidRPr="00C7166E">
              <w:rPr>
                <w:rFonts w:eastAsia="Calibri" w:cs="Times New Roman"/>
                <w:sz w:val="26"/>
                <w:szCs w:val="26"/>
                <w:lang w:val="nl-NL"/>
              </w:rPr>
              <w:t>để chuyển bộ phận chuyên môn đối chiếu, xử lý.</w:t>
            </w:r>
            <w:r w:rsidRPr="00C7166E">
              <w:rPr>
                <w:rFonts w:eastAsia="Times New Roman" w:cs="Times New Roman"/>
                <w:bCs/>
                <w:sz w:val="26"/>
                <w:szCs w:val="26"/>
                <w:lang w:val="pt-BR"/>
              </w:rPr>
              <w:t xml:space="preserve"> </w:t>
            </w:r>
          </w:p>
          <w:p w:rsidR="00C7166E" w:rsidRPr="00C7166E" w:rsidRDefault="00C7166E" w:rsidP="00C7166E">
            <w:pPr>
              <w:ind w:left="136" w:right="130"/>
              <w:rPr>
                <w:rFonts w:eastAsia="Times New Roman" w:cs="Times New Roman"/>
                <w:b/>
                <w:sz w:val="26"/>
                <w:szCs w:val="26"/>
                <w:lang w:val="pt-BR"/>
              </w:rPr>
            </w:pPr>
            <w:r w:rsidRPr="00C7166E">
              <w:rPr>
                <w:rFonts w:eastAsia="Times New Roman" w:cs="Times New Roman"/>
                <w:b/>
                <w:bCs/>
                <w:sz w:val="26"/>
                <w:szCs w:val="26"/>
                <w:lang w:val="pt-BR"/>
              </w:rPr>
              <w:t>Q</w:t>
            </w:r>
            <w:r w:rsidRPr="00C7166E">
              <w:rPr>
                <w:rFonts w:eastAsia="Times New Roman" w:cs="Times New Roman"/>
                <w:b/>
                <w:sz w:val="26"/>
                <w:szCs w:val="26"/>
                <w:lang w:val="pt-BR"/>
              </w:rPr>
              <w:t>uy trình tiếp nhận và giải quyết hồ sơ được thực hiện như sau:</w:t>
            </w:r>
            <w:r w:rsidRPr="00C7166E">
              <w:rPr>
                <w:rFonts w:eastAsia="Times New Roman" w:cs="Times New Roman"/>
                <w:b/>
                <w:sz w:val="26"/>
                <w:szCs w:val="26"/>
                <w:lang w:val="vi-VN"/>
              </w:rPr>
              <w:t xml:space="preserve"> </w:t>
            </w:r>
          </w:p>
          <w:tbl>
            <w:tblPr>
              <w:tblpPr w:leftFromText="180" w:rightFromText="180" w:vertAnchor="text" w:tblpX="-2720"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4679"/>
              <w:gridCol w:w="2123"/>
              <w:gridCol w:w="1418"/>
            </w:tblGrid>
            <w:tr w:rsidR="00C7166E" w:rsidRPr="00C7166E" w:rsidTr="00FB7687">
              <w:trPr>
                <w:trHeight w:val="551"/>
                <w:tblHead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STT</w:t>
                  </w:r>
                </w:p>
              </w:tc>
              <w:tc>
                <w:tcPr>
                  <w:tcW w:w="2580"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Nội dung công việc</w:t>
                  </w:r>
                </w:p>
              </w:tc>
              <w:tc>
                <w:tcPr>
                  <w:tcW w:w="1171" w:type="pct"/>
                  <w:tcBorders>
                    <w:top w:val="single" w:sz="4" w:space="0" w:color="auto"/>
                    <w:left w:val="single" w:sz="4" w:space="0" w:color="auto"/>
                    <w:bottom w:val="single" w:sz="4" w:space="0" w:color="auto"/>
                    <w:right w:val="single" w:sz="4" w:space="0" w:color="auto"/>
                  </w:tcBorders>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Trách nhiệm</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Thời gian</w:t>
                  </w:r>
                </w:p>
                <w:p w:rsidR="00C7166E" w:rsidRPr="00C7166E" w:rsidRDefault="00C7166E" w:rsidP="00C7166E">
                  <w:pPr>
                    <w:tabs>
                      <w:tab w:val="left" w:pos="679"/>
                      <w:tab w:val="center" w:pos="4320"/>
                      <w:tab w:val="right" w:pos="8640"/>
                    </w:tabs>
                    <w:spacing w:before="0" w:after="0"/>
                    <w:ind w:left="-107"/>
                    <w:jc w:val="center"/>
                    <w:rPr>
                      <w:rFonts w:eastAsia="Times New Roman" w:cs="Times New Roman"/>
                      <w:b/>
                      <w:sz w:val="26"/>
                      <w:szCs w:val="26"/>
                      <w:vertAlign w:val="superscript"/>
                      <w:lang w:val="nl-NL"/>
                    </w:rPr>
                  </w:pPr>
                  <w:r w:rsidRPr="00C7166E">
                    <w:rPr>
                      <w:rFonts w:eastAsia="Times New Roman" w:cs="Times New Roman"/>
                      <w:sz w:val="26"/>
                      <w:szCs w:val="26"/>
                      <w:lang w:val="nl-NL"/>
                    </w:rPr>
                    <w:t>(16 ngày làm việc)</w:t>
                  </w:r>
                </w:p>
              </w:tc>
            </w:tr>
            <w:tr w:rsidR="00C7166E" w:rsidRPr="00C7166E" w:rsidTr="00FB7687">
              <w:trPr>
                <w:trHeight w:val="788"/>
              </w:trPr>
              <w:tc>
                <w:tcPr>
                  <w:tcW w:w="467" w:type="pct"/>
                  <w:vMerge w:val="restart"/>
                  <w:tcBorders>
                    <w:top w:val="single" w:sz="4" w:space="0" w:color="auto"/>
                  </w:tcBorders>
                  <w:shd w:val="clear" w:color="auto" w:fill="auto"/>
                  <w:vAlign w:val="center"/>
                </w:tcPr>
                <w:p w:rsidR="00C7166E" w:rsidRPr="00C7166E" w:rsidRDefault="00C7166E" w:rsidP="00C7166E">
                  <w:pPr>
                    <w:spacing w:before="0" w:after="0"/>
                    <w:ind w:left="29"/>
                    <w:jc w:val="center"/>
                    <w:rPr>
                      <w:rFonts w:eastAsia="Times New Roman" w:cs="Times New Roman"/>
                      <w:b/>
                      <w:sz w:val="26"/>
                      <w:szCs w:val="26"/>
                      <w:lang w:val="nl-NL"/>
                    </w:rPr>
                  </w:pPr>
                  <w:r w:rsidRPr="00C7166E">
                    <w:rPr>
                      <w:rFonts w:eastAsia="Times New Roman" w:cs="Times New Roman"/>
                      <w:b/>
                      <w:sz w:val="26"/>
                      <w:szCs w:val="26"/>
                      <w:lang w:val="nl-NL"/>
                    </w:rPr>
                    <w:t>Bước 1</w:t>
                  </w:r>
                </w:p>
              </w:tc>
              <w:tc>
                <w:tcPr>
                  <w:tcW w:w="4533" w:type="pct"/>
                  <w:gridSpan w:val="3"/>
                  <w:tcBorders>
                    <w:top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rPr>
                  </w:pPr>
                  <w:r w:rsidRPr="00C7166E">
                    <w:rPr>
                      <w:rFonts w:eastAsia="Arial" w:cs="Times New Roman"/>
                      <w:b/>
                      <w:sz w:val="26"/>
                      <w:szCs w:val="26"/>
                      <w:lang w:val="vi-VN"/>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huyện</w:t>
                  </w:r>
                </w:p>
              </w:tc>
            </w:tr>
            <w:tr w:rsidR="00C7166E" w:rsidRPr="00C7166E" w:rsidTr="00FB7687">
              <w:trPr>
                <w:trHeight w:val="1820"/>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tabs>
                      <w:tab w:val="center" w:pos="4320"/>
                      <w:tab w:val="right" w:pos="8640"/>
                    </w:tabs>
                    <w:rPr>
                      <w:rFonts w:eastAsia="Times New Roman" w:cs="Times New Roman"/>
                      <w:sz w:val="26"/>
                      <w:szCs w:val="26"/>
                      <w:lang w:val="nl-NL"/>
                    </w:rPr>
                  </w:pPr>
                  <w:r w:rsidRPr="00C7166E">
                    <w:rPr>
                      <w:rFonts w:eastAsia="Times New Roman" w:cs="Times New Roman"/>
                      <w:sz w:val="26"/>
                      <w:szCs w:val="26"/>
                      <w:lang w:val="nl-NL"/>
                    </w:rPr>
                    <w:t>- Phiếu tiếp nhận hồ sơ (02 bản).</w:t>
                  </w:r>
                </w:p>
                <w:p w:rsidR="00C7166E" w:rsidRPr="00C7166E" w:rsidRDefault="00C7166E" w:rsidP="00C7166E">
                  <w:pPr>
                    <w:rPr>
                      <w:rFonts w:eastAsia="Times New Roman" w:cs="Times New Roman"/>
                      <w:sz w:val="26"/>
                      <w:szCs w:val="26"/>
                      <w:lang w:val="vi-VN"/>
                    </w:rPr>
                  </w:pPr>
                  <w:r w:rsidRPr="00C7166E">
                    <w:rPr>
                      <w:rFonts w:eastAsia="Times New Roman" w:cs="Times New Roman"/>
                      <w:sz w:val="26"/>
                      <w:szCs w:val="26"/>
                      <w:lang w:val="nl-NL"/>
                    </w:rPr>
                    <w:t xml:space="preserve">- Kiểm tra hồ sơ </w:t>
                  </w:r>
                  <w:r w:rsidRPr="00C7166E">
                    <w:rPr>
                      <w:rFonts w:eastAsia="Times New Roman" w:cs="Times New Roman"/>
                      <w:sz w:val="26"/>
                      <w:szCs w:val="26"/>
                      <w:lang w:val="vi-VN"/>
                    </w:rPr>
                    <w:t xml:space="preserve">nếu hồ sơ thiếu </w:t>
                  </w:r>
                  <w:r w:rsidRPr="00C7166E">
                    <w:rPr>
                      <w:rFonts w:eastAsia="Times New Roman" w:cs="Times New Roman"/>
                      <w:sz w:val="26"/>
                      <w:szCs w:val="26"/>
                      <w:lang w:val="nl-NL"/>
                    </w:rPr>
                    <w:t xml:space="preserve">đề nghị bổ sung, </w:t>
                  </w:r>
                  <w:r w:rsidRPr="00C7166E">
                    <w:rPr>
                      <w:rFonts w:eastAsia="Times New Roman" w:cs="Times New Roman"/>
                      <w:sz w:val="26"/>
                      <w:szCs w:val="26"/>
                      <w:lang w:val="vi-VN"/>
                    </w:rPr>
                    <w:t>nếu hồ sơ đầy đủ viết phiếu hẹn trao cho người nộp và chuyển hồ sơ đến</w:t>
                  </w:r>
                  <w:r w:rsidRPr="00C7166E">
                    <w:rPr>
                      <w:rFonts w:eastAsia="Times New Roman" w:cs="Times New Roman"/>
                      <w:sz w:val="26"/>
                      <w:szCs w:val="26"/>
                      <w:lang w:val="nl-NL"/>
                    </w:rPr>
                    <w:t xml:space="preserve"> Phòng Tài nguyên và Môi trường.</w:t>
                  </w:r>
                </w:p>
              </w:tc>
              <w:tc>
                <w:tcPr>
                  <w:tcW w:w="1171"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sz w:val="26"/>
                      <w:szCs w:val="26"/>
                      <w:lang w:val="nl-NL"/>
                    </w:rPr>
                    <w:t>Công chức tại   Bộ phận “Tiếp nhận và trả kết quả”</w:t>
                  </w:r>
                </w:p>
              </w:tc>
              <w:tc>
                <w:tcPr>
                  <w:tcW w:w="782"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01 ngày</w:t>
                  </w:r>
                </w:p>
              </w:tc>
            </w:tr>
            <w:tr w:rsidR="00C7166E" w:rsidRPr="00C7166E" w:rsidTr="00FB7687">
              <w:trPr>
                <w:trHeight w:val="569"/>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2</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Phòng Tài nguyên và Môi trường cấp huyện</w:t>
                  </w:r>
                </w:p>
              </w:tc>
            </w:tr>
            <w:tr w:rsidR="00C7166E" w:rsidRPr="00C7166E" w:rsidTr="00FB7687">
              <w:trPr>
                <w:trHeight w:val="99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right" w:pos="8640"/>
                    </w:tabs>
                    <w:rPr>
                      <w:rFonts w:eastAsia="Times New Roman" w:cs="Times New Roman"/>
                      <w:spacing w:val="-6"/>
                      <w:sz w:val="26"/>
                      <w:szCs w:val="26"/>
                      <w:lang w:val="nl-NL"/>
                    </w:rPr>
                  </w:pPr>
                  <w:r w:rsidRPr="00C7166E">
                    <w:rPr>
                      <w:rFonts w:eastAsia="Times New Roman" w:cs="Times New Roman"/>
                      <w:bCs/>
                      <w:sz w:val="26"/>
                      <w:szCs w:val="26"/>
                      <w:lang w:val="nl-NL"/>
                    </w:rPr>
                    <w:t xml:space="preserve">- Tiếp nhận hồ sơ </w:t>
                  </w:r>
                  <w:r w:rsidRPr="00C7166E">
                    <w:rPr>
                      <w:rFonts w:eastAsia="Times New Roman" w:cs="Times New Roman"/>
                      <w:spacing w:val="-6"/>
                      <w:sz w:val="26"/>
                      <w:szCs w:val="26"/>
                      <w:lang w:val="vi-VN"/>
                    </w:rPr>
                    <w:t>từ</w:t>
                  </w:r>
                  <w:r w:rsidRPr="00C7166E">
                    <w:rPr>
                      <w:rFonts w:eastAsia="Times New Roman" w:cs="Times New Roman"/>
                      <w:spacing w:val="-6"/>
                      <w:sz w:val="26"/>
                      <w:szCs w:val="26"/>
                      <w:lang w:val="nl-NL"/>
                    </w:rPr>
                    <w:t xml:space="preserve"> </w:t>
                  </w:r>
                  <w:r w:rsidRPr="00C7166E">
                    <w:rPr>
                      <w:rFonts w:eastAsia="Arial" w:cs="Times New Roman"/>
                      <w:sz w:val="26"/>
                      <w:szCs w:val="26"/>
                      <w:lang w:val="nl-NL"/>
                    </w:rPr>
                    <w:t>Bộ phận “Tiếp nhận và trả kết quả</w:t>
                  </w:r>
                  <w:r w:rsidRPr="00C7166E">
                    <w:rPr>
                      <w:rFonts w:eastAsia="Times New Roman" w:cs="Times New Roman"/>
                      <w:spacing w:val="-6"/>
                      <w:sz w:val="26"/>
                      <w:szCs w:val="26"/>
                      <w:lang w:val="vi-VN"/>
                    </w:rPr>
                    <w:t>, vào sổ theo dõi</w:t>
                  </w:r>
                  <w:r w:rsidRPr="00C7166E">
                    <w:rPr>
                      <w:rFonts w:eastAsia="Times New Roman" w:cs="Times New Roman"/>
                      <w:spacing w:val="-6"/>
                      <w:sz w:val="26"/>
                      <w:szCs w:val="26"/>
                      <w:lang w:val="nl-NL"/>
                    </w:rPr>
                    <w:t>.</w:t>
                  </w:r>
                </w:p>
                <w:p w:rsidR="00C7166E" w:rsidRPr="00C7166E" w:rsidRDefault="00C7166E" w:rsidP="00C7166E">
                  <w:pPr>
                    <w:rPr>
                      <w:rFonts w:eastAsia="Calibri" w:cs="Times New Roman"/>
                      <w:sz w:val="26"/>
                      <w:szCs w:val="26"/>
                      <w:lang w:val="nl-NL"/>
                    </w:rPr>
                  </w:pPr>
                  <w:r w:rsidRPr="00C7166E">
                    <w:rPr>
                      <w:rFonts w:eastAsia="Calibri" w:cs="Times New Roman"/>
                      <w:spacing w:val="-6"/>
                      <w:sz w:val="26"/>
                      <w:szCs w:val="26"/>
                      <w:lang w:val="nl-NL"/>
                    </w:rPr>
                    <w:t xml:space="preserve">- </w:t>
                  </w:r>
                  <w:r w:rsidRPr="00C7166E">
                    <w:rPr>
                      <w:rFonts w:eastAsia="Calibri" w:cs="Times New Roman"/>
                      <w:sz w:val="26"/>
                      <w:szCs w:val="26"/>
                      <w:lang w:val="nl-NL"/>
                    </w:rPr>
                    <w:t>Thẩm định và giải quyết hồ sơ.</w:t>
                  </w:r>
                </w:p>
                <w:p w:rsidR="00C7166E" w:rsidRPr="00C7166E" w:rsidRDefault="00C7166E" w:rsidP="00C7166E">
                  <w:pPr>
                    <w:rPr>
                      <w:rFonts w:eastAsia="Times New Roman" w:cs="Times New Roman"/>
                      <w:sz w:val="26"/>
                      <w:szCs w:val="26"/>
                      <w:lang w:val="nl-NL"/>
                    </w:rPr>
                  </w:pPr>
                  <w:r w:rsidRPr="00C7166E">
                    <w:rPr>
                      <w:rFonts w:eastAsia="Calibri" w:cs="Times New Roman"/>
                      <w:sz w:val="26"/>
                      <w:szCs w:val="26"/>
                      <w:lang w:val="nl-NL"/>
                    </w:rPr>
                    <w:t xml:space="preserve">- Dự thảo </w:t>
                  </w:r>
                  <w:r w:rsidRPr="00C7166E">
                    <w:rPr>
                      <w:rFonts w:eastAsia="Times New Roman" w:cs="Times New Roman"/>
                      <w:sz w:val="26"/>
                      <w:szCs w:val="26"/>
                      <w:lang w:val="nl-NL"/>
                    </w:rPr>
                    <w:t>Tờ trình và Quyết định.</w:t>
                  </w:r>
                </w:p>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t>- Chuyển hồ sơ cho Văn phòng HĐND và UBND cấp huyện</w:t>
                  </w:r>
                </w:p>
              </w:tc>
              <w:tc>
                <w:tcPr>
                  <w:tcW w:w="1171"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Phòng Tài nguyên và Môi trường</w:t>
                  </w:r>
                </w:p>
              </w:tc>
              <w:tc>
                <w:tcPr>
                  <w:tcW w:w="782"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11 ngày</w:t>
                  </w:r>
                </w:p>
              </w:tc>
            </w:tr>
            <w:tr w:rsidR="00C7166E" w:rsidRPr="00C7166E" w:rsidTr="00FB7687">
              <w:trPr>
                <w:trHeight w:val="565"/>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lastRenderedPageBreak/>
                    <w:t>Bước 3</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Văn phòng HĐND và UBND cấp huyện</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ind w:left="30"/>
                    <w:rPr>
                      <w:rFonts w:eastAsia="Times New Roman" w:cs="Times New Roman"/>
                      <w:sz w:val="26"/>
                      <w:szCs w:val="26"/>
                      <w:lang w:val="nl-NL"/>
                    </w:rPr>
                  </w:pPr>
                  <w:r w:rsidRPr="00C7166E">
                    <w:rPr>
                      <w:rFonts w:eastAsia="Times New Roman" w:cs="Times New Roman"/>
                      <w:sz w:val="26"/>
                      <w:szCs w:val="26"/>
                      <w:lang w:val="nl-NL"/>
                    </w:rPr>
                    <w:t>- Kiểm tra nội dung, thể thức văn bản.</w:t>
                  </w:r>
                </w:p>
                <w:p w:rsidR="00C7166E" w:rsidRPr="00C7166E" w:rsidRDefault="00C7166E" w:rsidP="00C7166E">
                  <w:pPr>
                    <w:tabs>
                      <w:tab w:val="center" w:pos="4320"/>
                      <w:tab w:val="right" w:pos="8640"/>
                    </w:tabs>
                    <w:ind w:right="188"/>
                    <w:rPr>
                      <w:rFonts w:eastAsia="Times New Roman" w:cs="Times New Roman"/>
                      <w:sz w:val="26"/>
                      <w:szCs w:val="26"/>
                      <w:lang w:val="nb-NO"/>
                    </w:rPr>
                  </w:pPr>
                  <w:r w:rsidRPr="00C7166E">
                    <w:rPr>
                      <w:rFonts w:eastAsia="Times New Roman" w:cs="Times New Roman"/>
                      <w:sz w:val="26"/>
                      <w:szCs w:val="26"/>
                      <w:lang w:val="nl-NL"/>
                    </w:rPr>
                    <w:t xml:space="preserve"> - Hoàn chỉnh hồ sơ trình lãnh đạo UBND cấp huyện ký Quyết định </w:t>
                  </w:r>
                  <w:r w:rsidRPr="00C7166E">
                    <w:rPr>
                      <w:rFonts w:eastAsia="Times New Roman" w:cs="Times New Roman"/>
                      <w:bCs/>
                      <w:sz w:val="26"/>
                      <w:szCs w:val="26"/>
                      <w:lang w:val="nb-NO"/>
                    </w:rPr>
                    <w:t>giao đất hoặc cho thuê đất.</w:t>
                  </w:r>
                </w:p>
              </w:tc>
              <w:tc>
                <w:tcPr>
                  <w:tcW w:w="1171" w:type="pct"/>
                  <w:vAlign w:val="center"/>
                </w:tcPr>
                <w:p w:rsidR="00C7166E" w:rsidRPr="00C7166E" w:rsidRDefault="00C7166E" w:rsidP="00C7166E">
                  <w:pPr>
                    <w:tabs>
                      <w:tab w:val="center" w:pos="4320"/>
                      <w:tab w:val="right" w:pos="8640"/>
                    </w:tabs>
                    <w:spacing w:before="0" w:after="0"/>
                    <w:ind w:left="165" w:right="188"/>
                    <w:jc w:val="center"/>
                    <w:rPr>
                      <w:rFonts w:eastAsia="Times New Roman" w:cs="Times New Roman"/>
                      <w:sz w:val="26"/>
                      <w:szCs w:val="26"/>
                      <w:lang w:val="nl-NL"/>
                    </w:rPr>
                  </w:pPr>
                  <w:r w:rsidRPr="00C7166E">
                    <w:rPr>
                      <w:rFonts w:eastAsia="Times New Roman" w:cs="Times New Roman"/>
                      <w:sz w:val="26"/>
                      <w:szCs w:val="26"/>
                      <w:lang w:val="nl-NL"/>
                    </w:rPr>
                    <w:t>Văn phòng HĐND và UBND cấp huyện</w:t>
                  </w:r>
                </w:p>
              </w:tc>
              <w:tc>
                <w:tcPr>
                  <w:tcW w:w="782"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03 ngày</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right" w:pos="8640"/>
                    </w:tabs>
                    <w:rPr>
                      <w:rFonts w:eastAsia="Times New Roman" w:cs="Times New Roman"/>
                      <w:sz w:val="26"/>
                      <w:szCs w:val="26"/>
                      <w:lang w:val="nl-NL"/>
                    </w:rPr>
                  </w:pPr>
                  <w:r w:rsidRPr="00C7166E">
                    <w:rPr>
                      <w:rFonts w:eastAsia="Times New Roman" w:cs="Times New Roman"/>
                      <w:sz w:val="26"/>
                      <w:szCs w:val="26"/>
                      <w:lang w:val="nl-NL"/>
                    </w:rPr>
                    <w:t xml:space="preserve">Chuyển kết quả cho </w:t>
                  </w:r>
                  <w:r w:rsidRPr="00C7166E">
                    <w:rPr>
                      <w:rFonts w:eastAsia="Arial" w:cs="Times New Roman"/>
                      <w:sz w:val="26"/>
                      <w:szCs w:val="26"/>
                      <w:lang w:val="nl-NL"/>
                    </w:rPr>
                    <w:t>Bộ phận “Tiếp nhận và trả kết quả”; đồng thời trả hồ sơ cho Phòng Tài nguyên và Môi trường lưu theo quy định.</w:t>
                  </w:r>
                </w:p>
              </w:tc>
              <w:tc>
                <w:tcPr>
                  <w:tcW w:w="1171" w:type="pct"/>
                  <w:vAlign w:val="center"/>
                </w:tcPr>
                <w:p w:rsidR="00C7166E" w:rsidRPr="00C7166E" w:rsidRDefault="00C7166E" w:rsidP="00C7166E">
                  <w:pPr>
                    <w:tabs>
                      <w:tab w:val="center" w:pos="4320"/>
                      <w:tab w:val="right" w:pos="8640"/>
                    </w:tabs>
                    <w:spacing w:before="0" w:after="0"/>
                    <w:ind w:left="165" w:right="188"/>
                    <w:jc w:val="center"/>
                    <w:rPr>
                      <w:rFonts w:eastAsia="Times New Roman" w:cs="Times New Roman"/>
                      <w:sz w:val="26"/>
                      <w:szCs w:val="26"/>
                      <w:lang w:val="nl-NL"/>
                    </w:rPr>
                  </w:pPr>
                  <w:r w:rsidRPr="00C7166E">
                    <w:rPr>
                      <w:rFonts w:eastAsia="Times New Roman" w:cs="Times New Roman"/>
                      <w:bCs/>
                      <w:sz w:val="26"/>
                      <w:szCs w:val="26"/>
                      <w:lang w:val="nb-NO"/>
                    </w:rPr>
                    <w:t xml:space="preserve">Văn thư </w:t>
                  </w:r>
                  <w:r w:rsidRPr="00C7166E">
                    <w:rPr>
                      <w:rFonts w:eastAsia="Times New Roman" w:cs="Times New Roman"/>
                      <w:sz w:val="26"/>
                      <w:szCs w:val="26"/>
                      <w:lang w:val="nl-NL"/>
                    </w:rPr>
                    <w:t>Văn phòng HĐND và UBND cấp huyện</w:t>
                  </w:r>
                </w:p>
              </w:tc>
              <w:tc>
                <w:tcPr>
                  <w:tcW w:w="782"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673"/>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4</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rPr>
                  </w:pPr>
                  <w:r w:rsidRPr="00C7166E">
                    <w:rPr>
                      <w:rFonts w:eastAsia="Arial" w:cs="Times New Roman"/>
                      <w:b/>
                      <w:sz w:val="26"/>
                      <w:szCs w:val="26"/>
                      <w:lang w:val="vi-VN"/>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huyện</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ind w:left="28"/>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Times New Roman" w:cs="Times New Roman"/>
                      <w:sz w:val="26"/>
                      <w:szCs w:val="26"/>
                      <w:lang w:val="vi-VN"/>
                    </w:rPr>
                    <w:t xml:space="preserve">Hướng dẫn </w:t>
                  </w:r>
                  <w:r w:rsidRPr="00C7166E">
                    <w:rPr>
                      <w:rFonts w:eastAsia="SimSun" w:cs="Times New Roman"/>
                      <w:sz w:val="26"/>
                      <w:szCs w:val="26"/>
                      <w:lang w:val="vi-VN"/>
                    </w:rPr>
                    <w:t>nộp phí, lệ phí</w:t>
                  </w:r>
                  <w:r w:rsidRPr="00C7166E">
                    <w:rPr>
                      <w:rFonts w:eastAsia="SimSun" w:cs="Times New Roman"/>
                      <w:sz w:val="26"/>
                      <w:szCs w:val="26"/>
                      <w:lang w:val="nl-NL"/>
                    </w:rPr>
                    <w:t xml:space="preserve"> (nếu có)</w:t>
                  </w:r>
                  <w:r w:rsidRPr="00C7166E">
                    <w:rPr>
                      <w:rFonts w:eastAsia="SimSun" w:cs="Times New Roman"/>
                      <w:sz w:val="26"/>
                      <w:szCs w:val="26"/>
                      <w:lang w:val="vi-VN"/>
                    </w:rPr>
                    <w:t>.</w:t>
                  </w:r>
                </w:p>
                <w:p w:rsidR="00C7166E" w:rsidRPr="00C7166E" w:rsidRDefault="00C7166E" w:rsidP="00C7166E">
                  <w:pPr>
                    <w:ind w:left="28"/>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Arial" w:cs="Times New Roman"/>
                      <w:sz w:val="26"/>
                      <w:szCs w:val="26"/>
                      <w:lang w:val="nl-NL"/>
                    </w:rPr>
                    <w:t xml:space="preserve">Trả kết quả cho </w:t>
                  </w:r>
                  <w:r w:rsidRPr="00C7166E">
                    <w:rPr>
                      <w:rFonts w:eastAsia="Arial" w:cs="Times New Roman"/>
                      <w:spacing w:val="-4"/>
                      <w:sz w:val="26"/>
                      <w:szCs w:val="26"/>
                      <w:lang w:val="nl-NL"/>
                    </w:rPr>
                    <w:t>người sử dụng đất</w:t>
                  </w:r>
                  <w:r w:rsidRPr="00C7166E">
                    <w:rPr>
                      <w:rFonts w:eastAsia="Arial" w:cs="Times New Roman"/>
                      <w:sz w:val="26"/>
                      <w:szCs w:val="26"/>
                      <w:lang w:val="nl-NL"/>
                    </w:rPr>
                    <w:t xml:space="preserve"> hoặc nhân viên bưu điện để trả cho </w:t>
                  </w:r>
                  <w:r w:rsidRPr="00C7166E">
                    <w:rPr>
                      <w:rFonts w:eastAsia="Arial" w:cs="Times New Roman"/>
                      <w:spacing w:val="-4"/>
                      <w:sz w:val="26"/>
                      <w:szCs w:val="26"/>
                      <w:lang w:val="nl-NL"/>
                    </w:rPr>
                    <w:t>người sử dụng.</w:t>
                  </w:r>
                </w:p>
              </w:tc>
              <w:tc>
                <w:tcPr>
                  <w:tcW w:w="1171"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sz w:val="26"/>
                      <w:szCs w:val="26"/>
                      <w:lang w:val="nl-NL"/>
                    </w:rPr>
                    <w:t>Công chức tại   Bộ phận “Tiếp nhận và trả kết quả”</w:t>
                  </w:r>
                </w:p>
              </w:tc>
              <w:tc>
                <w:tcPr>
                  <w:tcW w:w="781"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517"/>
              </w:trPr>
              <w:tc>
                <w:tcPr>
                  <w:tcW w:w="5000" w:type="pct"/>
                  <w:gridSpan w:val="4"/>
                  <w:shd w:val="clear" w:color="auto" w:fill="auto"/>
                  <w:vAlign w:val="center"/>
                </w:tcPr>
                <w:p w:rsidR="00C7166E" w:rsidRPr="00C7166E" w:rsidRDefault="00C7166E" w:rsidP="00C7166E">
                  <w:pPr>
                    <w:tabs>
                      <w:tab w:val="center" w:pos="4320"/>
                      <w:tab w:val="right" w:pos="8640"/>
                    </w:tabs>
                    <w:spacing w:after="0"/>
                    <w:ind w:firstLine="312"/>
                    <w:jc w:val="left"/>
                    <w:rPr>
                      <w:rFonts w:eastAsia="Times New Roman" w:cs="Times New Roman"/>
                      <w:b/>
                      <w:sz w:val="26"/>
                      <w:szCs w:val="26"/>
                      <w:lang w:val="nl-NL"/>
                    </w:rPr>
                  </w:pPr>
                  <w:r w:rsidRPr="00C7166E">
                    <w:rPr>
                      <w:rFonts w:eastAsia="Times New Roman" w:cs="Times New Roman"/>
                      <w:b/>
                      <w:sz w:val="26"/>
                      <w:szCs w:val="26"/>
                      <w:lang w:val="nl-NL"/>
                    </w:rPr>
                    <w:t>* Bản đồ quy trình</w:t>
                  </w:r>
                </w:p>
                <w:p w:rsidR="00C7166E" w:rsidRPr="00C7166E" w:rsidRDefault="002637FA" w:rsidP="00C7166E">
                  <w:pPr>
                    <w:tabs>
                      <w:tab w:val="center" w:pos="4320"/>
                      <w:tab w:val="right" w:pos="8640"/>
                    </w:tabs>
                    <w:spacing w:before="0" w:after="0"/>
                    <w:rPr>
                      <w:rFonts w:eastAsia="Times New Roman" w:cs="Times New Roman"/>
                      <w:sz w:val="26"/>
                      <w:szCs w:val="26"/>
                      <w:lang w:val="nl-NL"/>
                    </w:rPr>
                  </w:pPr>
                  <w:r w:rsidRPr="00C7166E">
                    <w:rPr>
                      <w:rFonts w:eastAsia="Times New Roman" w:cs="Times New Roman"/>
                      <w:noProof/>
                      <w:sz w:val="26"/>
                      <w:szCs w:val="26"/>
                    </w:rPr>
                    <mc:AlternateContent>
                      <mc:Choice Requires="wpg">
                        <w:drawing>
                          <wp:anchor distT="0" distB="0" distL="114300" distR="114300" simplePos="0" relativeHeight="252027904" behindDoc="0" locked="0" layoutInCell="1" allowOverlap="1" wp14:anchorId="36F93DEF" wp14:editId="12C9DD8F">
                            <wp:simplePos x="0" y="0"/>
                            <wp:positionH relativeFrom="column">
                              <wp:posOffset>221615</wp:posOffset>
                            </wp:positionH>
                            <wp:positionV relativeFrom="paragraph">
                              <wp:posOffset>11430</wp:posOffset>
                            </wp:positionV>
                            <wp:extent cx="5138420" cy="2680970"/>
                            <wp:effectExtent l="0" t="0" r="24130" b="24130"/>
                            <wp:wrapNone/>
                            <wp:docPr id="1473" name="Group 1473"/>
                            <wp:cNvGraphicFramePr/>
                            <a:graphic xmlns:a="http://schemas.openxmlformats.org/drawingml/2006/main">
                              <a:graphicData uri="http://schemas.microsoft.com/office/word/2010/wordprocessingGroup">
                                <wpg:wgp>
                                  <wpg:cNvGrpSpPr/>
                                  <wpg:grpSpPr>
                                    <a:xfrm>
                                      <a:off x="0" y="0"/>
                                      <a:ext cx="5138420" cy="2680970"/>
                                      <a:chOff x="39268" y="0"/>
                                      <a:chExt cx="4943475" cy="2550429"/>
                                    </a:xfrm>
                                  </wpg:grpSpPr>
                                  <wps:wsp>
                                    <wps:cNvPr id="1474" name="Rounded Rectangle 1474"/>
                                    <wps:cNvSpPr>
                                      <a:spLocks/>
                                    </wps:cNvSpPr>
                                    <wps:spPr>
                                      <a:xfrm>
                                        <a:off x="78537" y="5610"/>
                                        <a:ext cx="1819275" cy="574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8A79C4" w:rsidRDefault="00C7166E" w:rsidP="00C7166E">
                                          <w:pPr>
                                            <w:jc w:val="center"/>
                                            <w:rPr>
                                              <w:rFonts w:cs="Times New Roman"/>
                                              <w:sz w:val="16"/>
                                              <w:szCs w:val="16"/>
                                            </w:rPr>
                                          </w:pPr>
                                          <w:r w:rsidRPr="008A79C4">
                                            <w:rPr>
                                              <w:rFonts w:eastAsia="Arial" w:cs="Times New Roman"/>
                                              <w:sz w:val="16"/>
                                              <w:szCs w:val="16"/>
                                              <w:lang w:val="nl-NL"/>
                                            </w:rPr>
                                            <w:t xml:space="preserve">Công chức tại Bộ phận “Tiếp nhận và trả kết quả” tiếp nhận hồ sơ </w:t>
                                          </w:r>
                                          <w:r w:rsidRPr="008A79C4">
                                            <w:rPr>
                                              <w:rFonts w:cs="Times New Roman"/>
                                              <w:sz w:val="16"/>
                                              <w:szCs w:val="16"/>
                                            </w:rPr>
                                            <w:t>(01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ounded Rectangle 151"/>
                                    <wps:cNvSpPr>
                                      <a:spLocks/>
                                    </wps:cNvSpPr>
                                    <wps:spPr>
                                      <a:xfrm>
                                        <a:off x="3696868" y="858302"/>
                                        <a:ext cx="1285875" cy="6434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3E64F2" w:rsidRDefault="00C7166E" w:rsidP="00C7166E">
                                          <w:pPr>
                                            <w:jc w:val="center"/>
                                            <w:rPr>
                                              <w:rFonts w:cs="Times New Roman"/>
                                              <w:sz w:val="16"/>
                                              <w:szCs w:val="16"/>
                                            </w:rPr>
                                          </w:pPr>
                                          <w:r w:rsidRPr="003E64F2">
                                            <w:rPr>
                                              <w:rFonts w:cs="Times New Roman"/>
                                              <w:sz w:val="16"/>
                                              <w:szCs w:val="16"/>
                                            </w:rPr>
                                            <w:t xml:space="preserve">Công chức </w:t>
                                          </w:r>
                                          <w:r>
                                            <w:rPr>
                                              <w:rFonts w:cs="Times New Roman"/>
                                              <w:sz w:val="16"/>
                                              <w:szCs w:val="16"/>
                                            </w:rPr>
                                            <w:t xml:space="preserve">Phòng TNMT </w:t>
                                          </w:r>
                                          <w:r w:rsidRPr="003E64F2">
                                            <w:rPr>
                                              <w:rFonts w:cs="Times New Roman"/>
                                              <w:sz w:val="16"/>
                                              <w:szCs w:val="16"/>
                                            </w:rPr>
                                            <w:t xml:space="preserve">thụ lý </w:t>
                                          </w:r>
                                          <w:r>
                                            <w:rPr>
                                              <w:rFonts w:cs="Times New Roman"/>
                                              <w:sz w:val="16"/>
                                              <w:szCs w:val="16"/>
                                            </w:rPr>
                                            <w:t>và</w:t>
                                          </w:r>
                                          <w:r w:rsidRPr="003E64F2">
                                            <w:rPr>
                                              <w:rFonts w:cs="Times New Roman"/>
                                              <w:sz w:val="16"/>
                                              <w:szCs w:val="16"/>
                                            </w:rPr>
                                            <w:t xml:space="preserve"> giải quyết hồ sơ (</w:t>
                                          </w:r>
                                          <w:r>
                                            <w:rPr>
                                              <w:rFonts w:cs="Times New Roman"/>
                                              <w:sz w:val="16"/>
                                              <w:szCs w:val="16"/>
                                            </w:rPr>
                                            <w:t>8,5</w:t>
                                          </w:r>
                                          <w:r w:rsidRPr="003E64F2">
                                            <w:rPr>
                                              <w:rFonts w:cs="Times New Roman"/>
                                              <w:sz w:val="16"/>
                                              <w:szCs w:val="16"/>
                                            </w:rPr>
                                            <w:t xml:space="preserve"> ngày)</w:t>
                                          </w:r>
                                        </w:p>
                                        <w:p w:rsidR="00C7166E" w:rsidRPr="003E64F2"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ounded Rectangle 152"/>
                                    <wps:cNvSpPr>
                                      <a:spLocks/>
                                    </wps:cNvSpPr>
                                    <wps:spPr>
                                      <a:xfrm>
                                        <a:off x="1851239" y="852692"/>
                                        <a:ext cx="1445022" cy="679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3E64F2" w:rsidRDefault="00C7166E" w:rsidP="00C7166E">
                                          <w:pPr>
                                            <w:jc w:val="center"/>
                                            <w:rPr>
                                              <w:rFonts w:cs="Times New Roman"/>
                                              <w:sz w:val="16"/>
                                              <w:szCs w:val="16"/>
                                            </w:rPr>
                                          </w:pPr>
                                          <w:r w:rsidRPr="003E64F2">
                                            <w:rPr>
                                              <w:rFonts w:cs="Times New Roman"/>
                                              <w:sz w:val="16"/>
                                              <w:szCs w:val="16"/>
                                            </w:rPr>
                                            <w:t xml:space="preserve">Lãnh đạo Phòng </w:t>
                                          </w:r>
                                          <w:r>
                                            <w:rPr>
                                              <w:rFonts w:cs="Times New Roman"/>
                                              <w:sz w:val="16"/>
                                              <w:szCs w:val="16"/>
                                            </w:rPr>
                                            <w:t>TNMT</w:t>
                                          </w:r>
                                          <w:r w:rsidRPr="003E64F2">
                                            <w:rPr>
                                              <w:rFonts w:cs="Times New Roman"/>
                                              <w:sz w:val="16"/>
                                              <w:szCs w:val="16"/>
                                            </w:rPr>
                                            <w:t xml:space="preserve"> xem xét, trình Lãnh đạo UBND </w:t>
                                          </w:r>
                                          <w:r>
                                            <w:rPr>
                                              <w:rFonts w:cs="Times New Roman"/>
                                              <w:sz w:val="16"/>
                                              <w:szCs w:val="16"/>
                                            </w:rPr>
                                            <w:t xml:space="preserve">cấp </w:t>
                                          </w:r>
                                          <w:r w:rsidRPr="003E64F2">
                                            <w:rPr>
                                              <w:rFonts w:cs="Times New Roman"/>
                                              <w:sz w:val="16"/>
                                              <w:szCs w:val="16"/>
                                            </w:rPr>
                                            <w:t>huyện (02 ngày)</w:t>
                                          </w:r>
                                        </w:p>
                                        <w:p w:rsidR="00C7166E" w:rsidRPr="0059023E"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ounded Rectangle 153"/>
                                    <wps:cNvSpPr>
                                      <a:spLocks/>
                                    </wps:cNvSpPr>
                                    <wps:spPr>
                                      <a:xfrm>
                                        <a:off x="2771249" y="0"/>
                                        <a:ext cx="2210267" cy="584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jc w:val="center"/>
                                            <w:rPr>
                                              <w:rFonts w:cs="Times New Roman"/>
                                              <w:sz w:val="16"/>
                                              <w:szCs w:val="16"/>
                                            </w:rPr>
                                          </w:pPr>
                                          <w:r w:rsidRPr="00B924CB">
                                            <w:rPr>
                                              <w:rFonts w:cs="Times New Roman"/>
                                              <w:sz w:val="16"/>
                                              <w:szCs w:val="16"/>
                                            </w:rPr>
                                            <w:t>Lãnh đạo Phòng TNMT</w:t>
                                          </w:r>
                                          <w:r>
                                            <w:rPr>
                                              <w:rFonts w:cs="Times New Roman"/>
                                              <w:sz w:val="16"/>
                                              <w:szCs w:val="16"/>
                                            </w:rPr>
                                            <w:t xml:space="preserve">  phân công </w:t>
                                          </w:r>
                                        </w:p>
                                        <w:p w:rsidR="00C7166E" w:rsidRPr="00B924CB" w:rsidRDefault="00C7166E" w:rsidP="00C7166E">
                                          <w:pPr>
                                            <w:jc w:val="center"/>
                                            <w:rPr>
                                              <w:rFonts w:cs="Times New Roman"/>
                                              <w:sz w:val="16"/>
                                              <w:szCs w:val="16"/>
                                            </w:rPr>
                                          </w:pPr>
                                          <w:r>
                                            <w:rPr>
                                              <w:rFonts w:cs="Times New Roman"/>
                                              <w:sz w:val="16"/>
                                              <w:szCs w:val="16"/>
                                            </w:rPr>
                                            <w:t>(0,</w:t>
                                          </w:r>
                                          <w:r w:rsidRPr="00B924CB">
                                            <w:rPr>
                                              <w:rFonts w:cs="Times New Roman"/>
                                              <w:sz w:val="16"/>
                                              <w:szCs w:val="16"/>
                                            </w:rPr>
                                            <w:t>5 ngày)</w:t>
                                          </w:r>
                                        </w:p>
                                        <w:p w:rsidR="00C7166E" w:rsidRPr="00B924CB"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ight Arrow 154"/>
                                    <wps:cNvSpPr>
                                      <a:spLocks/>
                                    </wps:cNvSpPr>
                                    <wps:spPr>
                                      <a:xfrm flipV="1">
                                        <a:off x="2035025" y="207560"/>
                                        <a:ext cx="636805"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Left Arrow 155"/>
                                    <wps:cNvSpPr>
                                      <a:spLocks/>
                                    </wps:cNvSpPr>
                                    <wps:spPr>
                                      <a:xfrm flipV="1">
                                        <a:off x="3334894" y="1105129"/>
                                        <a:ext cx="282295"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ounded Rectangle 156"/>
                                    <wps:cNvSpPr>
                                      <a:spLocks/>
                                    </wps:cNvSpPr>
                                    <wps:spPr>
                                      <a:xfrm>
                                        <a:off x="39268" y="819034"/>
                                        <a:ext cx="1464162" cy="6619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3E64F2" w:rsidRDefault="00C7166E" w:rsidP="00C7166E">
                                          <w:pPr>
                                            <w:spacing w:before="0"/>
                                            <w:jc w:val="center"/>
                                            <w:rPr>
                                              <w:rFonts w:cs="Times New Roman"/>
                                              <w:sz w:val="16"/>
                                              <w:szCs w:val="16"/>
                                            </w:rPr>
                                          </w:pPr>
                                          <w:r>
                                            <w:rPr>
                                              <w:rFonts w:cs="Times New Roman"/>
                                              <w:sz w:val="16"/>
                                              <w:szCs w:val="16"/>
                                            </w:rPr>
                                            <w:t xml:space="preserve">Văn phòng HĐND và UBND cấp huyện kiểm tra, trình Lãnh đạo UBND cấp huyện phê duyệt </w:t>
                                          </w:r>
                                          <w:r w:rsidRPr="003E64F2">
                                            <w:rPr>
                                              <w:rFonts w:cs="Times New Roman"/>
                                              <w:sz w:val="16"/>
                                              <w:szCs w:val="16"/>
                                            </w:rPr>
                                            <w:t>(03 ngày)</w:t>
                                          </w:r>
                                        </w:p>
                                        <w:p w:rsidR="00C7166E" w:rsidRDefault="00C7166E" w:rsidP="00C716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Down Arrow 157"/>
                                    <wps:cNvSpPr>
                                      <a:spLocks/>
                                    </wps:cNvSpPr>
                                    <wps:spPr>
                                      <a:xfrm>
                                        <a:off x="4190310" y="616704"/>
                                        <a:ext cx="173684" cy="20233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Left Arrow 158"/>
                                    <wps:cNvSpPr>
                                      <a:spLocks/>
                                    </wps:cNvSpPr>
                                    <wps:spPr>
                                      <a:xfrm flipV="1">
                                        <a:off x="1549216" y="1110740"/>
                                        <a:ext cx="265750"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Down Arrow 159"/>
                                    <wps:cNvSpPr>
                                      <a:spLocks/>
                                    </wps:cNvSpPr>
                                    <wps:spPr>
                                      <a:xfrm>
                                        <a:off x="779172" y="1532142"/>
                                        <a:ext cx="185509" cy="284774"/>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 name="Rounded Rectangle 2112"/>
                                    <wps:cNvSpPr>
                                      <a:spLocks/>
                                    </wps:cNvSpPr>
                                    <wps:spPr>
                                      <a:xfrm>
                                        <a:off x="39268" y="1875590"/>
                                        <a:ext cx="1775697" cy="6748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spacing w:before="0" w:after="0"/>
                                            <w:jc w:val="center"/>
                                            <w:rPr>
                                              <w:rFonts w:cs="Times New Roman"/>
                                              <w:sz w:val="16"/>
                                              <w:szCs w:val="16"/>
                                            </w:rPr>
                                          </w:pPr>
                                          <w:r w:rsidRPr="003E64F2">
                                            <w:rPr>
                                              <w:rFonts w:cs="Times New Roman"/>
                                              <w:sz w:val="16"/>
                                              <w:szCs w:val="16"/>
                                            </w:rPr>
                                            <w:t xml:space="preserve">Văn thư </w:t>
                                          </w:r>
                                          <w:r>
                                            <w:rPr>
                                              <w:rFonts w:cs="Times New Roman"/>
                                              <w:sz w:val="16"/>
                                              <w:szCs w:val="16"/>
                                            </w:rPr>
                                            <w:t xml:space="preserve">Văn phòng HĐND và </w:t>
                                          </w:r>
                                          <w:r w:rsidRPr="003E64F2">
                                            <w:rPr>
                                              <w:rFonts w:cs="Times New Roman"/>
                                              <w:sz w:val="16"/>
                                              <w:szCs w:val="16"/>
                                            </w:rPr>
                                            <w:t xml:space="preserve">UBND </w:t>
                                          </w:r>
                                          <w:r>
                                            <w:rPr>
                                              <w:rFonts w:cs="Times New Roman"/>
                                              <w:sz w:val="16"/>
                                              <w:szCs w:val="16"/>
                                            </w:rPr>
                                            <w:t xml:space="preserve">cấp </w:t>
                                          </w:r>
                                          <w:r w:rsidRPr="003E64F2">
                                            <w:rPr>
                                              <w:rFonts w:cs="Times New Roman"/>
                                              <w:sz w:val="16"/>
                                              <w:szCs w:val="16"/>
                                            </w:rPr>
                                            <w:t xml:space="preserve">huyện chuyển kết quả  cho </w:t>
                                          </w:r>
                                          <w:r w:rsidRPr="00271C26">
                                            <w:rPr>
                                              <w:sz w:val="16"/>
                                              <w:szCs w:val="16"/>
                                              <w:lang w:val="nl-NL"/>
                                            </w:rPr>
                                            <w:t xml:space="preserve">Bộ phận “Tiếp nhận và </w:t>
                                          </w:r>
                                          <w:r>
                                            <w:rPr>
                                              <w:sz w:val="16"/>
                                              <w:szCs w:val="16"/>
                                              <w:lang w:val="nl-NL"/>
                                            </w:rPr>
                                            <w:t>t</w:t>
                                          </w:r>
                                          <w:r w:rsidRPr="00271C26">
                                            <w:rPr>
                                              <w:sz w:val="16"/>
                                              <w:szCs w:val="16"/>
                                              <w:lang w:val="nl-NL"/>
                                            </w:rPr>
                                            <w:t xml:space="preserve">rả kết quả” </w:t>
                                          </w:r>
                                          <w:r w:rsidRPr="003E64F2">
                                            <w:rPr>
                                              <w:rFonts w:cs="Times New Roman"/>
                                              <w:sz w:val="16"/>
                                              <w:szCs w:val="16"/>
                                            </w:rPr>
                                            <w:t xml:space="preserve"> </w:t>
                                          </w:r>
                                        </w:p>
                                        <w:p w:rsidR="00C7166E" w:rsidRPr="00D05AD7" w:rsidRDefault="00C7166E" w:rsidP="00C7166E">
                                          <w:pPr>
                                            <w:spacing w:before="0" w:after="0"/>
                                            <w:jc w:val="center"/>
                                            <w:rPr>
                                              <w:szCs w:val="15"/>
                                            </w:rPr>
                                          </w:pPr>
                                          <w:r w:rsidRPr="003E64F2">
                                            <w:rPr>
                                              <w:rFonts w:cs="Times New Roman"/>
                                              <w:sz w:val="16"/>
                                              <w:szCs w:val="16"/>
                                            </w:rPr>
                                            <w:t>(</w:t>
                                          </w:r>
                                          <w:r>
                                            <w:rPr>
                                              <w:rFonts w:cs="Times New Roman"/>
                                              <w:sz w:val="16"/>
                                              <w:szCs w:val="16"/>
                                            </w:rPr>
                                            <w:t>0,5</w:t>
                                          </w:r>
                                          <w:r w:rsidRPr="003E64F2">
                                            <w:rPr>
                                              <w:rFonts w:cs="Times New Roman"/>
                                              <w:sz w:val="16"/>
                                              <w:szCs w:val="16"/>
                                            </w:rPr>
                                            <w:t xml:space="preserve">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 name="Rounded Rectangle 2113"/>
                                    <wps:cNvSpPr>
                                      <a:spLocks/>
                                    </wps:cNvSpPr>
                                    <wps:spPr>
                                      <a:xfrm>
                                        <a:off x="2521717" y="1862816"/>
                                        <a:ext cx="1463987" cy="6748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spacing w:before="0" w:after="0"/>
                                            <w:jc w:val="center"/>
                                            <w:rPr>
                                              <w:rFonts w:eastAsia="Arial" w:cs="Times New Roman"/>
                                              <w:sz w:val="16"/>
                                              <w:szCs w:val="16"/>
                                              <w:lang w:val="nl-NL"/>
                                            </w:rPr>
                                          </w:pPr>
                                          <w:r w:rsidRPr="00D4222D">
                                            <w:rPr>
                                              <w:rFonts w:eastAsia="Arial" w:cs="Times New Roman"/>
                                              <w:sz w:val="16"/>
                                              <w:szCs w:val="16"/>
                                              <w:lang w:val="nl-NL"/>
                                            </w:rPr>
                                            <w:t xml:space="preserve">Công chức tại Bộ phận </w:t>
                                          </w:r>
                                        </w:p>
                                        <w:p w:rsidR="00C7166E" w:rsidRPr="00D05AD7" w:rsidRDefault="00C7166E" w:rsidP="00C7166E">
                                          <w:pPr>
                                            <w:spacing w:before="0" w:after="0"/>
                                            <w:jc w:val="center"/>
                                            <w:rPr>
                                              <w:szCs w:val="15"/>
                                            </w:rPr>
                                          </w:pPr>
                                          <w:r w:rsidRPr="00D4222D">
                                            <w:rPr>
                                              <w:rFonts w:eastAsia="Arial" w:cs="Times New Roman"/>
                                              <w:sz w:val="16"/>
                                              <w:szCs w:val="16"/>
                                              <w:lang w:val="nl-NL"/>
                                            </w:rPr>
                                            <w:t>“Tiếp nhận và trả kết quả”</w:t>
                                          </w:r>
                                          <w:r w:rsidRPr="000925A5">
                                            <w:rPr>
                                              <w:rFonts w:eastAsia="Arial" w:cs="Times New Roman"/>
                                              <w:sz w:val="26"/>
                                              <w:szCs w:val="26"/>
                                              <w:lang w:val="nl-NL"/>
                                            </w:rPr>
                                            <w:t xml:space="preserve"> </w:t>
                                          </w:r>
                                          <w:r>
                                            <w:rPr>
                                              <w:sz w:val="16"/>
                                              <w:szCs w:val="16"/>
                                              <w:lang w:val="nl-NL"/>
                                            </w:rPr>
                                            <w:t xml:space="preserve">trả kết quả cho người sử dụng đất </w:t>
                                          </w:r>
                                          <w:r w:rsidRPr="003E64F2">
                                            <w:rPr>
                                              <w:rFonts w:cs="Times New Roman"/>
                                              <w:sz w:val="16"/>
                                              <w:szCs w:val="16"/>
                                            </w:rPr>
                                            <w:t>(0</w:t>
                                          </w:r>
                                          <w:r>
                                            <w:rPr>
                                              <w:rFonts w:cs="Times New Roman"/>
                                              <w:sz w:val="16"/>
                                              <w:szCs w:val="16"/>
                                            </w:rPr>
                                            <w:t>,</w:t>
                                          </w:r>
                                          <w:r w:rsidRPr="003E64F2">
                                            <w:rPr>
                                              <w:rFonts w:cs="Times New Roman"/>
                                              <w:sz w:val="16"/>
                                              <w:szCs w:val="16"/>
                                            </w:rPr>
                                            <w:t>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 name="Right Arrow 2114"/>
                                    <wps:cNvSpPr>
                                      <a:spLocks/>
                                    </wps:cNvSpPr>
                                    <wps:spPr>
                                      <a:xfrm flipV="1">
                                        <a:off x="1951839" y="1980262"/>
                                        <a:ext cx="457184" cy="2453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93DEF" id="Group 1473" o:spid="_x0000_s1034" style="position:absolute;left:0;text-align:left;margin-left:17.45pt;margin-top:.9pt;width:404.6pt;height:211.1pt;z-index:252027904;mso-width-relative:margin;mso-height-relative:margin" coordorigin="392" coordsize="49434,2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">
                            <v:roundrect id="Rounded Rectangle 1474" o:spid="_x0000_s1035" style="position:absolute;left:785;top:56;width:18193;height:5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" fillcolor="window" strokecolor="windowText" strokeweight="1pt">
                              <v:stroke joinstyle="miter"/>
                              <v:path arrowok="t"/>
                              <v:textbox>
                                <w:txbxContent>
                                  <w:p w:rsidR="00C7166E" w:rsidRPr="008A79C4" w:rsidRDefault="00C7166E" w:rsidP="00C7166E">
                                    <w:pPr>
                                      <w:jc w:val="center"/>
                                      <w:rPr>
                                        <w:rFonts w:cs="Times New Roman"/>
                                        <w:sz w:val="16"/>
                                        <w:szCs w:val="16"/>
                                      </w:rPr>
                                    </w:pPr>
                                    <w:r w:rsidRPr="008A79C4">
                                      <w:rPr>
                                        <w:rFonts w:eastAsia="Arial" w:cs="Times New Roman"/>
                                        <w:sz w:val="16"/>
                                        <w:szCs w:val="16"/>
                                        <w:lang w:val="nl-NL"/>
                                      </w:rPr>
                                      <w:t xml:space="preserve">Công chức tại Bộ phận “Tiếp nhận và trả kết quả” tiếp nhận hồ sơ </w:t>
                                    </w:r>
                                    <w:r w:rsidRPr="008A79C4">
                                      <w:rPr>
                                        <w:rFonts w:cs="Times New Roman"/>
                                        <w:sz w:val="16"/>
                                        <w:szCs w:val="16"/>
                                      </w:rPr>
                                      <w:t>(01 ngày)</w:t>
                                    </w:r>
                                  </w:p>
                                </w:txbxContent>
                              </v:textbox>
                            </v:roundrect>
                            <v:roundrect id="Rounded Rectangle 151" o:spid="_x0000_s1036" style="position:absolute;left:36968;top:8583;width:12859;height:6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" fillcolor="window" strokecolor="windowText" strokeweight="1pt">
                              <v:stroke joinstyle="miter"/>
                              <v:path arrowok="t"/>
                              <v:textbox>
                                <w:txbxContent>
                                  <w:p w:rsidR="00C7166E" w:rsidRPr="003E64F2" w:rsidRDefault="00C7166E" w:rsidP="00C7166E">
                                    <w:pPr>
                                      <w:jc w:val="center"/>
                                      <w:rPr>
                                        <w:rFonts w:cs="Times New Roman"/>
                                        <w:sz w:val="16"/>
                                        <w:szCs w:val="16"/>
                                      </w:rPr>
                                    </w:pPr>
                                    <w:r w:rsidRPr="003E64F2">
                                      <w:rPr>
                                        <w:rFonts w:cs="Times New Roman"/>
                                        <w:sz w:val="16"/>
                                        <w:szCs w:val="16"/>
                                      </w:rPr>
                                      <w:t xml:space="preserve">Công chức </w:t>
                                    </w:r>
                                    <w:r>
                                      <w:rPr>
                                        <w:rFonts w:cs="Times New Roman"/>
                                        <w:sz w:val="16"/>
                                        <w:szCs w:val="16"/>
                                      </w:rPr>
                                      <w:t xml:space="preserve">Phòng TNMT </w:t>
                                    </w:r>
                                    <w:r w:rsidRPr="003E64F2">
                                      <w:rPr>
                                        <w:rFonts w:cs="Times New Roman"/>
                                        <w:sz w:val="16"/>
                                        <w:szCs w:val="16"/>
                                      </w:rPr>
                                      <w:t xml:space="preserve">thụ lý </w:t>
                                    </w:r>
                                    <w:r>
                                      <w:rPr>
                                        <w:rFonts w:cs="Times New Roman"/>
                                        <w:sz w:val="16"/>
                                        <w:szCs w:val="16"/>
                                      </w:rPr>
                                      <w:t>và</w:t>
                                    </w:r>
                                    <w:r w:rsidRPr="003E64F2">
                                      <w:rPr>
                                        <w:rFonts w:cs="Times New Roman"/>
                                        <w:sz w:val="16"/>
                                        <w:szCs w:val="16"/>
                                      </w:rPr>
                                      <w:t xml:space="preserve"> giải quyết hồ sơ (</w:t>
                                    </w:r>
                                    <w:r>
                                      <w:rPr>
                                        <w:rFonts w:cs="Times New Roman"/>
                                        <w:sz w:val="16"/>
                                        <w:szCs w:val="16"/>
                                      </w:rPr>
                                      <w:t>8,5</w:t>
                                    </w:r>
                                    <w:r w:rsidRPr="003E64F2">
                                      <w:rPr>
                                        <w:rFonts w:cs="Times New Roman"/>
                                        <w:sz w:val="16"/>
                                        <w:szCs w:val="16"/>
                                      </w:rPr>
                                      <w:t xml:space="preserve"> ngày)</w:t>
                                    </w:r>
                                  </w:p>
                                  <w:p w:rsidR="00C7166E" w:rsidRPr="003E64F2" w:rsidRDefault="00C7166E" w:rsidP="00C7166E">
                                    <w:pPr>
                                      <w:jc w:val="center"/>
                                      <w:rPr>
                                        <w:rFonts w:cs="Times New Roman"/>
                                        <w:sz w:val="16"/>
                                        <w:szCs w:val="16"/>
                                      </w:rPr>
                                    </w:pPr>
                                  </w:p>
                                </w:txbxContent>
                              </v:textbox>
                            </v:roundrect>
                            <v:roundrect id="Rounded Rectangle 152" o:spid="_x0000_s1037" style="position:absolute;left:18512;top:8526;width:14450;height:6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" fillcolor="window" strokecolor="windowText" strokeweight="1pt">
                              <v:stroke joinstyle="miter"/>
                              <v:path arrowok="t"/>
                              <v:textbox>
                                <w:txbxContent>
                                  <w:p w:rsidR="00C7166E" w:rsidRPr="003E64F2" w:rsidRDefault="00C7166E" w:rsidP="00C7166E">
                                    <w:pPr>
                                      <w:jc w:val="center"/>
                                      <w:rPr>
                                        <w:rFonts w:cs="Times New Roman"/>
                                        <w:sz w:val="16"/>
                                        <w:szCs w:val="16"/>
                                      </w:rPr>
                                    </w:pPr>
                                    <w:r w:rsidRPr="003E64F2">
                                      <w:rPr>
                                        <w:rFonts w:cs="Times New Roman"/>
                                        <w:sz w:val="16"/>
                                        <w:szCs w:val="16"/>
                                      </w:rPr>
                                      <w:t xml:space="preserve">Lãnh đạo Phòng </w:t>
                                    </w:r>
                                    <w:r>
                                      <w:rPr>
                                        <w:rFonts w:cs="Times New Roman"/>
                                        <w:sz w:val="16"/>
                                        <w:szCs w:val="16"/>
                                      </w:rPr>
                                      <w:t>TNMT</w:t>
                                    </w:r>
                                    <w:r w:rsidRPr="003E64F2">
                                      <w:rPr>
                                        <w:rFonts w:cs="Times New Roman"/>
                                        <w:sz w:val="16"/>
                                        <w:szCs w:val="16"/>
                                      </w:rPr>
                                      <w:t xml:space="preserve"> xem xét, trình Lãnh đạo UBND </w:t>
                                    </w:r>
                                    <w:r>
                                      <w:rPr>
                                        <w:rFonts w:cs="Times New Roman"/>
                                        <w:sz w:val="16"/>
                                        <w:szCs w:val="16"/>
                                      </w:rPr>
                                      <w:t xml:space="preserve">cấp </w:t>
                                    </w:r>
                                    <w:r w:rsidRPr="003E64F2">
                                      <w:rPr>
                                        <w:rFonts w:cs="Times New Roman"/>
                                        <w:sz w:val="16"/>
                                        <w:szCs w:val="16"/>
                                      </w:rPr>
                                      <w:t>huyện (02 ngày)</w:t>
                                    </w:r>
                                  </w:p>
                                  <w:p w:rsidR="00C7166E" w:rsidRPr="0059023E" w:rsidRDefault="00C7166E" w:rsidP="00C7166E">
                                    <w:pPr>
                                      <w:jc w:val="center"/>
                                      <w:rPr>
                                        <w:rFonts w:cs="Times New Roman"/>
                                        <w:sz w:val="16"/>
                                        <w:szCs w:val="16"/>
                                      </w:rPr>
                                    </w:pPr>
                                  </w:p>
                                </w:txbxContent>
                              </v:textbox>
                            </v:roundrect>
                            <v:roundrect id="Rounded Rectangle 153" o:spid="_x0000_s1038" style="position:absolute;left:27712;width:22103;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" fillcolor="window" strokecolor="windowText" strokeweight="1pt">
                              <v:stroke joinstyle="miter"/>
                              <v:path arrowok="t"/>
                              <v:textbox>
                                <w:txbxContent>
                                  <w:p w:rsidR="00C7166E" w:rsidRDefault="00C7166E" w:rsidP="00C7166E">
                                    <w:pPr>
                                      <w:jc w:val="center"/>
                                      <w:rPr>
                                        <w:rFonts w:cs="Times New Roman"/>
                                        <w:sz w:val="16"/>
                                        <w:szCs w:val="16"/>
                                      </w:rPr>
                                    </w:pPr>
                                    <w:r w:rsidRPr="00B924CB">
                                      <w:rPr>
                                        <w:rFonts w:cs="Times New Roman"/>
                                        <w:sz w:val="16"/>
                                        <w:szCs w:val="16"/>
                                      </w:rPr>
                                      <w:t>Lãnh đạo Phòng TNMT</w:t>
                                    </w:r>
                                    <w:r>
                                      <w:rPr>
                                        <w:rFonts w:cs="Times New Roman"/>
                                        <w:sz w:val="16"/>
                                        <w:szCs w:val="16"/>
                                      </w:rPr>
                                      <w:t xml:space="preserve">  phân công </w:t>
                                    </w:r>
                                  </w:p>
                                  <w:p w:rsidR="00C7166E" w:rsidRPr="00B924CB" w:rsidRDefault="00C7166E" w:rsidP="00C7166E">
                                    <w:pPr>
                                      <w:jc w:val="center"/>
                                      <w:rPr>
                                        <w:rFonts w:cs="Times New Roman"/>
                                        <w:sz w:val="16"/>
                                        <w:szCs w:val="16"/>
                                      </w:rPr>
                                    </w:pPr>
                                    <w:r>
                                      <w:rPr>
                                        <w:rFonts w:cs="Times New Roman"/>
                                        <w:sz w:val="16"/>
                                        <w:szCs w:val="16"/>
                                      </w:rPr>
                                      <w:t>(0,</w:t>
                                    </w:r>
                                    <w:r w:rsidRPr="00B924CB">
                                      <w:rPr>
                                        <w:rFonts w:cs="Times New Roman"/>
                                        <w:sz w:val="16"/>
                                        <w:szCs w:val="16"/>
                                      </w:rPr>
                                      <w:t>5 ngày)</w:t>
                                    </w:r>
                                  </w:p>
                                  <w:p w:rsidR="00C7166E" w:rsidRPr="00B924CB" w:rsidRDefault="00C7166E" w:rsidP="00C7166E">
                                    <w:pPr>
                                      <w:jc w:val="center"/>
                                      <w:rPr>
                                        <w:rFonts w:cs="Times New Roman"/>
                                        <w:sz w:val="16"/>
                                        <w:szCs w:val="16"/>
                                      </w:rPr>
                                    </w:pPr>
                                  </w:p>
                                </w:txbxContent>
                              </v:textbox>
                            </v:roundrect>
                            <v:shape id="Right Arrow 154" o:spid="_x0000_s1039" type="#_x0000_t13" style="position:absolute;left:20350;top:2075;width:6368;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" adj="18369" fillcolor="window" strokecolor="windowText" strokeweight="1pt">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5" o:spid="_x0000_s1040" type="#_x0000_t66" style="position:absolute;left:33348;top:11051;width:282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" adj="7288" fillcolor="window" strokecolor="windowText" strokeweight="1pt">
                              <v:path arrowok="t"/>
                            </v:shape>
                            <v:roundrect id="Rounded Rectangle 156" o:spid="_x0000_s1041" style="position:absolute;left:392;top:8190;width:14642;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" fillcolor="window" strokecolor="windowText" strokeweight="1pt">
                              <v:stroke joinstyle="miter"/>
                              <v:path arrowok="t"/>
                              <v:textbox>
                                <w:txbxContent>
                                  <w:p w:rsidR="00C7166E" w:rsidRPr="003E64F2" w:rsidRDefault="00C7166E" w:rsidP="00C7166E">
                                    <w:pPr>
                                      <w:spacing w:before="0"/>
                                      <w:jc w:val="center"/>
                                      <w:rPr>
                                        <w:rFonts w:cs="Times New Roman"/>
                                        <w:sz w:val="16"/>
                                        <w:szCs w:val="16"/>
                                      </w:rPr>
                                    </w:pPr>
                                    <w:r>
                                      <w:rPr>
                                        <w:rFonts w:cs="Times New Roman"/>
                                        <w:sz w:val="16"/>
                                        <w:szCs w:val="16"/>
                                      </w:rPr>
                                      <w:t xml:space="preserve">Văn phòng HĐND và UBND cấp huyện kiểm tra, trình Lãnh đạo UBND cấp huyện phê duyệt </w:t>
                                    </w:r>
                                    <w:r w:rsidRPr="003E64F2">
                                      <w:rPr>
                                        <w:rFonts w:cs="Times New Roman"/>
                                        <w:sz w:val="16"/>
                                        <w:szCs w:val="16"/>
                                      </w:rPr>
                                      <w:t>(03 ngày)</w:t>
                                    </w:r>
                                  </w:p>
                                  <w:p w:rsidR="00C7166E" w:rsidRDefault="00C7166E" w:rsidP="00C7166E"/>
                                </w:txbxContent>
                              </v:textbox>
                            </v:roundrect>
                            <v:shape id="Down Arrow 157" o:spid="_x0000_s1042" type="#_x0000_t67" style="position:absolute;left:41903;top:6167;width:173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" adj="12329" fillcolor="window" strokecolor="windowText" strokeweight="1pt">
                              <v:path arrowok="t"/>
                            </v:shape>
                            <v:shape id="Left Arrow 158" o:spid="_x0000_s1043" type="#_x0000_t66" style="position:absolute;left:15492;top:11107;width:2657;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" adj="7742" fillcolor="window" strokecolor="windowText" strokeweight="1pt">
                              <v:path arrowok="t"/>
                            </v:shape>
                            <v:shape id="Down Arrow 159" o:spid="_x0000_s1044" type="#_x0000_t67" style="position:absolute;left:7791;top:15321;width:1855;height:2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" adj="14565" fillcolor="window" strokecolor="windowText" strokeweight="1pt">
                              <v:path arrowok="t"/>
                            </v:shape>
                            <v:roundrect id="Rounded Rectangle 2112" o:spid="_x0000_s1045" style="position:absolute;left:392;top:18755;width:17757;height:6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" fillcolor="window" strokecolor="windowText" strokeweight="1pt">
                              <v:stroke joinstyle="miter"/>
                              <v:path arrowok="t"/>
                              <v:textbox>
                                <w:txbxContent>
                                  <w:p w:rsidR="00C7166E" w:rsidRDefault="00C7166E" w:rsidP="00C7166E">
                                    <w:pPr>
                                      <w:spacing w:before="0" w:after="0"/>
                                      <w:jc w:val="center"/>
                                      <w:rPr>
                                        <w:rFonts w:cs="Times New Roman"/>
                                        <w:sz w:val="16"/>
                                        <w:szCs w:val="16"/>
                                      </w:rPr>
                                    </w:pPr>
                                    <w:r w:rsidRPr="003E64F2">
                                      <w:rPr>
                                        <w:rFonts w:cs="Times New Roman"/>
                                        <w:sz w:val="16"/>
                                        <w:szCs w:val="16"/>
                                      </w:rPr>
                                      <w:t xml:space="preserve">Văn thư </w:t>
                                    </w:r>
                                    <w:r>
                                      <w:rPr>
                                        <w:rFonts w:cs="Times New Roman"/>
                                        <w:sz w:val="16"/>
                                        <w:szCs w:val="16"/>
                                      </w:rPr>
                                      <w:t xml:space="preserve">Văn phòng HĐND và </w:t>
                                    </w:r>
                                    <w:r w:rsidRPr="003E64F2">
                                      <w:rPr>
                                        <w:rFonts w:cs="Times New Roman"/>
                                        <w:sz w:val="16"/>
                                        <w:szCs w:val="16"/>
                                      </w:rPr>
                                      <w:t xml:space="preserve">UBND </w:t>
                                    </w:r>
                                    <w:r>
                                      <w:rPr>
                                        <w:rFonts w:cs="Times New Roman"/>
                                        <w:sz w:val="16"/>
                                        <w:szCs w:val="16"/>
                                      </w:rPr>
                                      <w:t xml:space="preserve">cấp </w:t>
                                    </w:r>
                                    <w:r w:rsidRPr="003E64F2">
                                      <w:rPr>
                                        <w:rFonts w:cs="Times New Roman"/>
                                        <w:sz w:val="16"/>
                                        <w:szCs w:val="16"/>
                                      </w:rPr>
                                      <w:t xml:space="preserve">huyện chuyển kết quả  cho </w:t>
                                    </w:r>
                                    <w:r w:rsidRPr="00271C26">
                                      <w:rPr>
                                        <w:sz w:val="16"/>
                                        <w:szCs w:val="16"/>
                                        <w:lang w:val="nl-NL"/>
                                      </w:rPr>
                                      <w:t xml:space="preserve">Bộ phận “Tiếp nhận và </w:t>
                                    </w:r>
                                    <w:r>
                                      <w:rPr>
                                        <w:sz w:val="16"/>
                                        <w:szCs w:val="16"/>
                                        <w:lang w:val="nl-NL"/>
                                      </w:rPr>
                                      <w:t>t</w:t>
                                    </w:r>
                                    <w:r w:rsidRPr="00271C26">
                                      <w:rPr>
                                        <w:sz w:val="16"/>
                                        <w:szCs w:val="16"/>
                                        <w:lang w:val="nl-NL"/>
                                      </w:rPr>
                                      <w:t xml:space="preserve">rả kết quả” </w:t>
                                    </w:r>
                                    <w:r w:rsidRPr="003E64F2">
                                      <w:rPr>
                                        <w:rFonts w:cs="Times New Roman"/>
                                        <w:sz w:val="16"/>
                                        <w:szCs w:val="16"/>
                                      </w:rPr>
                                      <w:t xml:space="preserve"> </w:t>
                                    </w:r>
                                  </w:p>
                                  <w:p w:rsidR="00C7166E" w:rsidRPr="00D05AD7" w:rsidRDefault="00C7166E" w:rsidP="00C7166E">
                                    <w:pPr>
                                      <w:spacing w:before="0" w:after="0"/>
                                      <w:jc w:val="center"/>
                                      <w:rPr>
                                        <w:szCs w:val="15"/>
                                      </w:rPr>
                                    </w:pPr>
                                    <w:r w:rsidRPr="003E64F2">
                                      <w:rPr>
                                        <w:rFonts w:cs="Times New Roman"/>
                                        <w:sz w:val="16"/>
                                        <w:szCs w:val="16"/>
                                      </w:rPr>
                                      <w:t>(</w:t>
                                    </w:r>
                                    <w:r>
                                      <w:rPr>
                                        <w:rFonts w:cs="Times New Roman"/>
                                        <w:sz w:val="16"/>
                                        <w:szCs w:val="16"/>
                                      </w:rPr>
                                      <w:t>0,5</w:t>
                                    </w:r>
                                    <w:r w:rsidRPr="003E64F2">
                                      <w:rPr>
                                        <w:rFonts w:cs="Times New Roman"/>
                                        <w:sz w:val="16"/>
                                        <w:szCs w:val="16"/>
                                      </w:rPr>
                                      <w:t xml:space="preserve"> ngày)</w:t>
                                    </w:r>
                                  </w:p>
                                </w:txbxContent>
                              </v:textbox>
                            </v:roundrect>
                            <v:roundrect id="Rounded Rectangle 2113" o:spid="_x0000_s1046" style="position:absolute;left:25217;top:18628;width:14640;height: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" fillcolor="window" strokecolor="windowText" strokeweight="1pt">
                              <v:stroke joinstyle="miter"/>
                              <v:path arrowok="t"/>
                              <v:textbox>
                                <w:txbxContent>
                                  <w:p w:rsidR="00C7166E" w:rsidRDefault="00C7166E" w:rsidP="00C7166E">
                                    <w:pPr>
                                      <w:spacing w:before="0" w:after="0"/>
                                      <w:jc w:val="center"/>
                                      <w:rPr>
                                        <w:rFonts w:eastAsia="Arial" w:cs="Times New Roman"/>
                                        <w:sz w:val="16"/>
                                        <w:szCs w:val="16"/>
                                        <w:lang w:val="nl-NL"/>
                                      </w:rPr>
                                    </w:pPr>
                                    <w:r w:rsidRPr="00D4222D">
                                      <w:rPr>
                                        <w:rFonts w:eastAsia="Arial" w:cs="Times New Roman"/>
                                        <w:sz w:val="16"/>
                                        <w:szCs w:val="16"/>
                                        <w:lang w:val="nl-NL"/>
                                      </w:rPr>
                                      <w:t xml:space="preserve">Công chức tại Bộ phận </w:t>
                                    </w:r>
                                  </w:p>
                                  <w:p w:rsidR="00C7166E" w:rsidRPr="00D05AD7" w:rsidRDefault="00C7166E" w:rsidP="00C7166E">
                                    <w:pPr>
                                      <w:spacing w:before="0" w:after="0"/>
                                      <w:jc w:val="center"/>
                                      <w:rPr>
                                        <w:szCs w:val="15"/>
                                      </w:rPr>
                                    </w:pPr>
                                    <w:r w:rsidRPr="00D4222D">
                                      <w:rPr>
                                        <w:rFonts w:eastAsia="Arial" w:cs="Times New Roman"/>
                                        <w:sz w:val="16"/>
                                        <w:szCs w:val="16"/>
                                        <w:lang w:val="nl-NL"/>
                                      </w:rPr>
                                      <w:t>“Tiếp nhận và trả kết quả”</w:t>
                                    </w:r>
                                    <w:r w:rsidRPr="000925A5">
                                      <w:rPr>
                                        <w:rFonts w:eastAsia="Arial" w:cs="Times New Roman"/>
                                        <w:sz w:val="26"/>
                                        <w:szCs w:val="26"/>
                                        <w:lang w:val="nl-NL"/>
                                      </w:rPr>
                                      <w:t xml:space="preserve"> </w:t>
                                    </w:r>
                                    <w:r>
                                      <w:rPr>
                                        <w:sz w:val="16"/>
                                        <w:szCs w:val="16"/>
                                        <w:lang w:val="nl-NL"/>
                                      </w:rPr>
                                      <w:t xml:space="preserve">trả kết quả cho người sử dụng đất </w:t>
                                    </w:r>
                                    <w:r w:rsidRPr="003E64F2">
                                      <w:rPr>
                                        <w:rFonts w:cs="Times New Roman"/>
                                        <w:sz w:val="16"/>
                                        <w:szCs w:val="16"/>
                                      </w:rPr>
                                      <w:t>(0</w:t>
                                    </w:r>
                                    <w:r>
                                      <w:rPr>
                                        <w:rFonts w:cs="Times New Roman"/>
                                        <w:sz w:val="16"/>
                                        <w:szCs w:val="16"/>
                                      </w:rPr>
                                      <w:t>,</w:t>
                                    </w:r>
                                    <w:r w:rsidRPr="003E64F2">
                                      <w:rPr>
                                        <w:rFonts w:cs="Times New Roman"/>
                                        <w:sz w:val="16"/>
                                        <w:szCs w:val="16"/>
                                      </w:rPr>
                                      <w:t>5 ngày)</w:t>
                                    </w:r>
                                  </w:p>
                                </w:txbxContent>
                              </v:textbox>
                            </v:roundrect>
                            <v:shape id="Right Arrow 2114" o:spid="_x0000_s1047" type="#_x0000_t13" style="position:absolute;left:19518;top:19802;width:4572;height:24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" adj="15804" fillcolor="window" strokecolor="windowText" strokeweight="1pt">
                              <v:path arrowok="t"/>
                            </v:shape>
                          </v:group>
                        </w:pict>
                      </mc:Fallback>
                    </mc:AlternateContent>
                  </w: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tc>
            </w:tr>
          </w:tbl>
          <w:p w:rsidR="00C7166E" w:rsidRPr="00C7166E" w:rsidRDefault="00C7166E" w:rsidP="00C7166E">
            <w:pPr>
              <w:spacing w:before="0" w:after="0"/>
              <w:ind w:left="360"/>
              <w:jc w:val="left"/>
              <w:rPr>
                <w:rFonts w:eastAsia="Times New Roman" w:cs="Times New Roman"/>
                <w:sz w:val="26"/>
                <w:szCs w:val="26"/>
                <w:lang w:val="nl-NL"/>
              </w:rPr>
            </w:pP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lastRenderedPageBreak/>
              <w:t>2. Cách thức thực hiện</w:t>
            </w:r>
          </w:p>
        </w:tc>
        <w:tc>
          <w:tcPr>
            <w:tcW w:w="9072" w:type="dxa"/>
            <w:vAlign w:val="center"/>
          </w:tcPr>
          <w:p w:rsidR="00C7166E" w:rsidRPr="00C7166E" w:rsidRDefault="00C7166E" w:rsidP="00C7166E">
            <w:pPr>
              <w:ind w:left="136" w:right="130"/>
              <w:rPr>
                <w:rFonts w:eastAsia="Calibri" w:cs="Times New Roman"/>
                <w:sz w:val="26"/>
                <w:szCs w:val="26"/>
                <w:lang w:val="es-ES"/>
              </w:rPr>
            </w:pPr>
            <w:r w:rsidRPr="00C7166E">
              <w:rPr>
                <w:rFonts w:eastAsia="Calibri" w:cs="Times New Roman"/>
                <w:sz w:val="26"/>
                <w:szCs w:val="26"/>
                <w:lang w:val="es-ES"/>
              </w:rPr>
              <w:t xml:space="preserve">- Nộp hồ sơ trực tiếp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sz w:val="26"/>
                <w:szCs w:val="26"/>
                <w:lang w:val="es-ES"/>
              </w:rPr>
              <w:t>;</w:t>
            </w:r>
          </w:p>
          <w:p w:rsidR="00C7166E" w:rsidRPr="00C7166E" w:rsidRDefault="00C7166E" w:rsidP="00C7166E">
            <w:pPr>
              <w:ind w:left="136" w:right="130"/>
              <w:rPr>
                <w:rFonts w:eastAsia="Calibri" w:cs="Times New Roman"/>
                <w:sz w:val="26"/>
                <w:szCs w:val="26"/>
                <w:lang w:val="es-ES"/>
              </w:rPr>
            </w:pPr>
            <w:r w:rsidRPr="00C7166E">
              <w:rPr>
                <w:rFonts w:eastAsia="Calibri" w:cs="Times New Roman"/>
                <w:sz w:val="26"/>
                <w:szCs w:val="26"/>
                <w:lang w:val="es-ES"/>
              </w:rPr>
              <w:t>- Nộp qua dịch vụ bưu chính công ích;</w:t>
            </w:r>
          </w:p>
          <w:p w:rsidR="00C7166E" w:rsidRPr="00C7166E" w:rsidRDefault="00C7166E" w:rsidP="00C7166E">
            <w:pPr>
              <w:ind w:left="136" w:right="130"/>
              <w:rPr>
                <w:rFonts w:eastAsia="Calibri" w:cs="Times New Roman"/>
                <w:sz w:val="26"/>
                <w:szCs w:val="26"/>
              </w:rPr>
            </w:pPr>
            <w:r w:rsidRPr="00C7166E">
              <w:rPr>
                <w:rFonts w:eastAsia="Calibri" w:cs="Times New Roman"/>
                <w:sz w:val="26"/>
                <w:szCs w:val="26"/>
                <w:lang w:val="es-ES"/>
              </w:rPr>
              <w:t xml:space="preserve">- Nộp hồ sơ trực tuyến </w:t>
            </w:r>
            <w:r w:rsidRPr="00C7166E">
              <w:rPr>
                <w:rFonts w:eastAsia="Calibri" w:cs="Times New Roman"/>
                <w:sz w:val="26"/>
                <w:szCs w:val="26"/>
              </w:rPr>
              <w:t>tại:</w:t>
            </w:r>
          </w:p>
          <w:p w:rsidR="00C7166E" w:rsidRPr="00C7166E" w:rsidRDefault="00C7166E" w:rsidP="00C7166E">
            <w:pPr>
              <w:ind w:left="136" w:right="130"/>
              <w:rPr>
                <w:rFonts w:eastAsia="Calibri" w:cs="Times New Roman"/>
                <w:sz w:val="26"/>
                <w:szCs w:val="26"/>
              </w:rPr>
            </w:pPr>
            <w:r w:rsidRPr="00C7166E">
              <w:rPr>
                <w:rFonts w:eastAsia="Calibri" w:cs="Times New Roman"/>
                <w:sz w:val="26"/>
                <w:szCs w:val="26"/>
              </w:rPr>
              <w:t xml:space="preserve">+ Cổng dịch vụ công Quốc gia, địa chỉ: </w:t>
            </w:r>
            <w:hyperlink r:id="rId15" w:history="1">
              <w:r w:rsidRPr="00C7166E">
                <w:rPr>
                  <w:rFonts w:eastAsia="Calibri" w:cs="Times New Roman"/>
                  <w:sz w:val="26"/>
                  <w:szCs w:val="26"/>
                  <w:u w:val="single"/>
                </w:rPr>
                <w:t>https://dichvucong.gov.vn/</w:t>
              </w:r>
            </w:hyperlink>
          </w:p>
          <w:p w:rsidR="00C7166E" w:rsidRPr="00C7166E" w:rsidRDefault="00C7166E" w:rsidP="00C7166E">
            <w:pPr>
              <w:ind w:left="136" w:right="130"/>
              <w:rPr>
                <w:rFonts w:eastAsia="Times New Roman" w:cs="Times New Roman"/>
                <w:b/>
                <w:sz w:val="26"/>
                <w:szCs w:val="26"/>
              </w:rPr>
            </w:pPr>
            <w:r w:rsidRPr="00C7166E">
              <w:rPr>
                <w:rFonts w:eastAsia="Calibri" w:cs="Times New Roman"/>
                <w:sz w:val="26"/>
                <w:szCs w:val="26"/>
              </w:rPr>
              <w:t xml:space="preserve">+ Cổng dịch vụ công tỉnh, địa chỉ: </w:t>
            </w:r>
            <w:hyperlink r:id="rId16" w:history="1">
              <w:r w:rsidRPr="00C7166E">
                <w:rPr>
                  <w:rFonts w:eastAsia="Calibri" w:cs="Times New Roman"/>
                  <w:sz w:val="26"/>
                  <w:szCs w:val="26"/>
                  <w:u w:val="single"/>
                </w:rPr>
                <w:t>https://dichvucong.tayninh.gov.vn/</w:t>
              </w:r>
            </w:hyperlink>
          </w:p>
        </w:tc>
      </w:tr>
      <w:tr w:rsidR="00C7166E" w:rsidRPr="00C7166E" w:rsidTr="00FB7687">
        <w:trPr>
          <w:trHeight w:val="416"/>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3. Thành phần, số lượng hồ sơ</w:t>
            </w:r>
          </w:p>
        </w:tc>
        <w:tc>
          <w:tcPr>
            <w:tcW w:w="9072" w:type="dxa"/>
            <w:vAlign w:val="center"/>
          </w:tcPr>
          <w:p w:rsidR="00C7166E" w:rsidRPr="00C7166E" w:rsidRDefault="00C7166E" w:rsidP="00C7166E">
            <w:pPr>
              <w:ind w:left="136" w:right="130"/>
              <w:rPr>
                <w:rFonts w:eastAsia="SimSun" w:cs="Times New Roman"/>
                <w:b/>
                <w:bCs/>
                <w:sz w:val="26"/>
                <w:szCs w:val="26"/>
              </w:rPr>
            </w:pPr>
            <w:r w:rsidRPr="00C7166E">
              <w:rPr>
                <w:rFonts w:eastAsia="SimSun" w:cs="Times New Roman"/>
                <w:b/>
                <w:bCs/>
                <w:sz w:val="26"/>
                <w:szCs w:val="26"/>
              </w:rPr>
              <w:t>a) Thành phần hồ sơ:</w:t>
            </w:r>
          </w:p>
          <w:p w:rsidR="00C7166E" w:rsidRPr="00C7166E" w:rsidRDefault="00C7166E" w:rsidP="00C7166E">
            <w:pPr>
              <w:ind w:left="136" w:right="130"/>
              <w:rPr>
                <w:rFonts w:eastAsia="Times New Roman" w:cs="Times New Roman"/>
                <w:sz w:val="26"/>
                <w:szCs w:val="26"/>
                <w:lang w:val="nl-NL"/>
              </w:rPr>
            </w:pPr>
            <w:r w:rsidRPr="00C7166E">
              <w:rPr>
                <w:rFonts w:eastAsia="Times New Roman" w:cs="Times New Roman"/>
                <w:sz w:val="26"/>
                <w:szCs w:val="26"/>
                <w:lang w:val="nl-NL"/>
              </w:rPr>
              <w:t>- Đơn xin giao đất/cho thuê đất (Bản chính);</w:t>
            </w:r>
          </w:p>
          <w:p w:rsidR="00C7166E" w:rsidRPr="00C7166E" w:rsidRDefault="00C7166E" w:rsidP="00C7166E">
            <w:pPr>
              <w:ind w:left="136" w:right="130"/>
              <w:rPr>
                <w:rFonts w:eastAsia="SimSun" w:cs="Times New Roman"/>
                <w:b/>
                <w:bCs/>
                <w:sz w:val="26"/>
                <w:szCs w:val="26"/>
                <w:lang w:val="nl-NL"/>
              </w:rPr>
            </w:pPr>
            <w:r w:rsidRPr="00C7166E">
              <w:rPr>
                <w:rFonts w:eastAsia="Times New Roman" w:cs="Times New Roman"/>
                <w:sz w:val="26"/>
                <w:szCs w:val="26"/>
                <w:lang w:val="fi-FI"/>
              </w:rPr>
              <w:t xml:space="preserve">- Trích lục bản đồ địa chính thửa đất hoặc trích đo địa chính thửa đất </w:t>
            </w:r>
            <w:r w:rsidRPr="00C7166E">
              <w:rPr>
                <w:rFonts w:eastAsia="Times New Roman" w:cs="Times New Roman"/>
                <w:spacing w:val="-6"/>
                <w:sz w:val="26"/>
                <w:szCs w:val="26"/>
                <w:lang w:val="nl-NL"/>
              </w:rPr>
              <w:t>(06 bản chính)</w:t>
            </w:r>
            <w:r w:rsidRPr="00C7166E">
              <w:rPr>
                <w:rFonts w:eastAsia="Times New Roman" w:cs="Times New Roman"/>
                <w:sz w:val="26"/>
                <w:szCs w:val="26"/>
                <w:lang w:val="fi-FI"/>
              </w:rPr>
              <w:t xml:space="preserve"> </w:t>
            </w:r>
            <w:r w:rsidRPr="00C7166E">
              <w:rPr>
                <w:rFonts w:eastAsia="Times New Roman" w:cs="Times New Roman"/>
                <w:i/>
                <w:color w:val="000000"/>
                <w:spacing w:val="-6"/>
                <w:sz w:val="26"/>
                <w:szCs w:val="26"/>
                <w:lang w:val="nl-NL"/>
              </w:rPr>
              <w:t xml:space="preserve">(Chi nhánh </w:t>
            </w:r>
            <w:r w:rsidRPr="00C7166E">
              <w:rPr>
                <w:rFonts w:eastAsia="Times New Roman" w:cs="Times New Roman"/>
                <w:i/>
                <w:color w:val="000000"/>
                <w:sz w:val="26"/>
                <w:szCs w:val="26"/>
                <w:lang w:val="nl-NL"/>
              </w:rPr>
              <w:t>Văn phòng Đăng ký đất đai cấp huyện cung cấp trích lục bản đồ địa chính thửa đất đối với những nơi đã có bản đồ địa chính hoặc thực hiện trích đo địa chính thửa đất theo yêu cầu của người xin giao đất, thuê đất)</w:t>
            </w:r>
            <w:r w:rsidRPr="00C7166E">
              <w:rPr>
                <w:rFonts w:eastAsia="Times New Roman" w:cs="Times New Roman"/>
                <w:i/>
                <w:sz w:val="26"/>
                <w:szCs w:val="26"/>
                <w:lang w:val="fi-FI"/>
              </w:rPr>
              <w:t>.</w:t>
            </w:r>
          </w:p>
          <w:p w:rsidR="00C7166E" w:rsidRPr="00C7166E" w:rsidRDefault="00C7166E" w:rsidP="00C7166E">
            <w:pPr>
              <w:tabs>
                <w:tab w:val="left" w:pos="180"/>
              </w:tabs>
              <w:ind w:left="136" w:right="130"/>
              <w:outlineLvl w:val="0"/>
              <w:rPr>
                <w:rFonts w:eastAsia="Times New Roman" w:cs="Times New Roman"/>
                <w:b/>
                <w:sz w:val="26"/>
                <w:szCs w:val="26"/>
                <w:lang w:val="hr-HR"/>
              </w:rPr>
            </w:pPr>
            <w:r w:rsidRPr="00C7166E">
              <w:rPr>
                <w:rFonts w:eastAsia="SimSun" w:cs="Times New Roman"/>
                <w:b/>
                <w:bCs/>
                <w:sz w:val="26"/>
                <w:szCs w:val="26"/>
                <w:lang w:val="vi-VN"/>
              </w:rPr>
              <w:lastRenderedPageBreak/>
              <w:t xml:space="preserve">b) Số lượng hồ sơ: </w:t>
            </w:r>
            <w:r w:rsidRPr="00C7166E">
              <w:rPr>
                <w:rFonts w:eastAsia="SimSun" w:cs="Times New Roman"/>
                <w:bCs/>
                <w:sz w:val="26"/>
                <w:szCs w:val="26"/>
                <w:lang w:val="vi-VN"/>
              </w:rPr>
              <w:t>01</w:t>
            </w:r>
            <w:r w:rsidRPr="00C7166E">
              <w:rPr>
                <w:rFonts w:eastAsia="SimSun" w:cs="Times New Roman"/>
                <w:b/>
                <w:bCs/>
                <w:sz w:val="26"/>
                <w:szCs w:val="26"/>
                <w:lang w:val="vi-VN"/>
              </w:rPr>
              <w:t xml:space="preserve"> </w:t>
            </w:r>
            <w:r w:rsidRPr="00C7166E">
              <w:rPr>
                <w:rFonts w:eastAsia="SimSun" w:cs="Times New Roman"/>
                <w:bCs/>
                <w:sz w:val="26"/>
                <w:szCs w:val="26"/>
                <w:lang w:val="vi-VN"/>
              </w:rPr>
              <w:t>bộ.</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lang w:val="vi-VN"/>
              </w:rPr>
            </w:pPr>
            <w:r w:rsidRPr="00C7166E">
              <w:rPr>
                <w:rFonts w:eastAsia="Times New Roman" w:cs="Times New Roman"/>
                <w:b/>
                <w:bCs/>
                <w:sz w:val="26"/>
                <w:szCs w:val="26"/>
                <w:lang w:val="vi-VN"/>
              </w:rPr>
              <w:lastRenderedPageBreak/>
              <w:t>4. Thời hạn</w:t>
            </w:r>
          </w:p>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lang w:val="vi-VN"/>
              </w:rPr>
              <w:t xml:space="preserve"> giải quyết</w:t>
            </w:r>
          </w:p>
        </w:tc>
        <w:tc>
          <w:tcPr>
            <w:tcW w:w="9072" w:type="dxa"/>
            <w:vAlign w:val="center"/>
          </w:tcPr>
          <w:p w:rsidR="00C7166E" w:rsidRPr="00C7166E" w:rsidRDefault="00C7166E" w:rsidP="00C7166E">
            <w:pPr>
              <w:ind w:left="138" w:right="133"/>
              <w:rPr>
                <w:rFonts w:eastAsia="Times New Roman" w:cs="Times New Roman"/>
                <w:sz w:val="26"/>
                <w:szCs w:val="26"/>
                <w:lang w:val="nl-NL"/>
              </w:rPr>
            </w:pPr>
            <w:r w:rsidRPr="00C7166E">
              <w:rPr>
                <w:rFonts w:eastAsia="Times New Roman" w:cs="Times New Roman"/>
                <w:sz w:val="26"/>
                <w:szCs w:val="26"/>
                <w:lang w:val="vi-VN"/>
              </w:rPr>
              <w:t>16 ngày làm việc, kể từ ngày nhận được hồ sơ hợp lệ (không tính thời gian thời gian thực hiện nghĩa vụ tài chính của người sử dụng đất)</w:t>
            </w:r>
            <w:r w:rsidRPr="00C7166E">
              <w:rPr>
                <w:rFonts w:eastAsia="Times New Roman" w:cs="Times New Roman"/>
                <w:sz w:val="26"/>
                <w:szCs w:val="26"/>
                <w:lang w:val="nl-NL"/>
              </w:rPr>
              <w:t xml:space="preserve"> </w:t>
            </w:r>
          </w:p>
        </w:tc>
      </w:tr>
      <w:tr w:rsidR="00C7166E" w:rsidRPr="00C7166E" w:rsidTr="00FB7687">
        <w:trPr>
          <w:tblCellSpacing w:w="0" w:type="dxa"/>
        </w:trPr>
        <w:tc>
          <w:tcPr>
            <w:tcW w:w="1144" w:type="dxa"/>
            <w:vAlign w:val="center"/>
          </w:tcPr>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rPr>
              <w:t xml:space="preserve">5. </w:t>
            </w:r>
            <w:r w:rsidRPr="00C7166E">
              <w:rPr>
                <w:rFonts w:eastAsia="Times New Roman" w:cs="Times New Roman"/>
                <w:b/>
                <w:bCs/>
                <w:sz w:val="26"/>
                <w:szCs w:val="26"/>
                <w:lang w:val="vi-VN"/>
              </w:rPr>
              <w:t>Đối tượng thực hiện</w:t>
            </w:r>
          </w:p>
        </w:tc>
        <w:tc>
          <w:tcPr>
            <w:tcW w:w="9072" w:type="dxa"/>
            <w:vAlign w:val="center"/>
          </w:tcPr>
          <w:p w:rsidR="00C7166E" w:rsidRPr="00C7166E" w:rsidRDefault="00C7166E" w:rsidP="00C7166E">
            <w:pPr>
              <w:spacing w:before="0" w:after="0"/>
              <w:ind w:left="138" w:right="65"/>
              <w:rPr>
                <w:rFonts w:eastAsia="Times New Roman" w:cs="Times New Roman"/>
                <w:sz w:val="26"/>
                <w:szCs w:val="26"/>
                <w:lang w:val="vi-VN"/>
              </w:rPr>
            </w:pPr>
            <w:r w:rsidRPr="00C7166E">
              <w:rPr>
                <w:rFonts w:eastAsia="Times New Roman" w:cs="Times New Roman"/>
                <w:sz w:val="26"/>
                <w:szCs w:val="26"/>
                <w:lang w:val="vi-VN"/>
              </w:rPr>
              <w:t>Hộ gia đình, cá nhân, cộng đồng dân cư.</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rPr>
              <w:t xml:space="preserve">6. </w:t>
            </w:r>
            <w:r w:rsidRPr="00C7166E">
              <w:rPr>
                <w:rFonts w:eastAsia="Times New Roman" w:cs="Times New Roman"/>
                <w:b/>
                <w:bCs/>
                <w:sz w:val="26"/>
                <w:szCs w:val="26"/>
                <w:lang w:val="vi-VN"/>
              </w:rPr>
              <w:t>Cơ quan thực hiện</w:t>
            </w:r>
          </w:p>
        </w:tc>
        <w:tc>
          <w:tcPr>
            <w:tcW w:w="9072" w:type="dxa"/>
            <w:vAlign w:val="center"/>
          </w:tcPr>
          <w:p w:rsidR="00C7166E" w:rsidRPr="00C7166E" w:rsidRDefault="00C7166E" w:rsidP="00C7166E">
            <w:pPr>
              <w:ind w:left="136" w:right="130"/>
              <w:rPr>
                <w:rFonts w:eastAsia="Times New Roman" w:cs="Times New Roman"/>
                <w:spacing w:val="-8"/>
                <w:sz w:val="26"/>
                <w:szCs w:val="26"/>
                <w:lang w:val="vi-VN"/>
              </w:rPr>
            </w:pPr>
            <w:r w:rsidRPr="00C7166E">
              <w:rPr>
                <w:rFonts w:eastAsia="Times New Roman" w:cs="Times New Roman"/>
                <w:sz w:val="26"/>
                <w:szCs w:val="26"/>
                <w:lang w:val="vi-VN"/>
              </w:rPr>
              <w:t xml:space="preserve">a) Cơ quan có thẩm quyền quyết định: </w:t>
            </w:r>
            <w:r w:rsidRPr="00C7166E">
              <w:rPr>
                <w:rFonts w:eastAsia="Times New Roman" w:cs="Times New Roman"/>
                <w:sz w:val="26"/>
                <w:szCs w:val="26"/>
                <w:lang w:val="nb-NO"/>
              </w:rPr>
              <w:t>UBND cấp huyện.</w:t>
            </w:r>
            <w:r w:rsidRPr="00C7166E">
              <w:rPr>
                <w:rFonts w:eastAsia="Times New Roman" w:cs="Times New Roman"/>
                <w:spacing w:val="-8"/>
                <w:sz w:val="26"/>
                <w:szCs w:val="26"/>
                <w:lang w:val="vi-VN"/>
              </w:rPr>
              <w:t xml:space="preserve">  </w:t>
            </w:r>
          </w:p>
          <w:p w:rsidR="00C7166E" w:rsidRPr="00C7166E" w:rsidRDefault="00C7166E" w:rsidP="00C7166E">
            <w:pPr>
              <w:ind w:left="136" w:right="130"/>
              <w:rPr>
                <w:rFonts w:eastAsia="Times New Roman" w:cs="Times New Roman"/>
                <w:sz w:val="26"/>
                <w:szCs w:val="26"/>
                <w:lang w:val="vi-VN"/>
              </w:rPr>
            </w:pPr>
            <w:r w:rsidRPr="00C7166E">
              <w:rPr>
                <w:rFonts w:eastAsia="Times New Roman" w:cs="Times New Roman"/>
                <w:sz w:val="26"/>
                <w:szCs w:val="26"/>
                <w:lang w:val="vi-VN"/>
              </w:rPr>
              <w:t xml:space="preserve">b) Cơ quan trực tiếp thực hiện TTHC: </w:t>
            </w:r>
            <w:r w:rsidRPr="00C7166E">
              <w:rPr>
                <w:rFonts w:eastAsia="Times New Roman" w:cs="Times New Roman"/>
                <w:sz w:val="26"/>
                <w:szCs w:val="26"/>
                <w:lang w:val="nb-NO"/>
              </w:rPr>
              <w:t>Phòng Tài nguyên và Môi trường cấp huyện</w:t>
            </w:r>
            <w:r w:rsidRPr="00C7166E">
              <w:rPr>
                <w:rFonts w:eastAsia="Times New Roman" w:cs="Times New Roman"/>
                <w:spacing w:val="-8"/>
                <w:sz w:val="26"/>
                <w:szCs w:val="26"/>
                <w:lang w:val="vi-VN"/>
              </w:rPr>
              <w:t>.</w:t>
            </w:r>
          </w:p>
          <w:p w:rsidR="00C7166E" w:rsidRPr="00C7166E" w:rsidRDefault="00C7166E" w:rsidP="00C7166E">
            <w:pPr>
              <w:ind w:left="136" w:right="130"/>
              <w:rPr>
                <w:rFonts w:eastAsia="Times New Roman" w:cs="Times New Roman"/>
                <w:b/>
                <w:sz w:val="26"/>
                <w:szCs w:val="26"/>
                <w:lang w:val="vi-VN"/>
              </w:rPr>
            </w:pPr>
            <w:r w:rsidRPr="00C7166E">
              <w:rPr>
                <w:rFonts w:eastAsia="SimSun" w:cs="Times New Roman"/>
                <w:bCs/>
                <w:sz w:val="26"/>
                <w:szCs w:val="26"/>
                <w:lang w:val="vi-VN"/>
              </w:rPr>
              <w:t>c) Cơ quan phối hợp (nếu có): UBND cấp xã nơi có đất.</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lang w:val="vi-VN"/>
              </w:rPr>
              <w:t>7. Kết quả thực hiện</w:t>
            </w:r>
          </w:p>
        </w:tc>
        <w:tc>
          <w:tcPr>
            <w:tcW w:w="9072" w:type="dxa"/>
            <w:vAlign w:val="center"/>
          </w:tcPr>
          <w:p w:rsidR="00C7166E" w:rsidRPr="00C7166E" w:rsidRDefault="00C7166E" w:rsidP="00C7166E">
            <w:pPr>
              <w:ind w:left="136"/>
              <w:rPr>
                <w:rFonts w:eastAsia="Times New Roman" w:cs="Times New Roman"/>
                <w:bCs/>
                <w:sz w:val="26"/>
                <w:szCs w:val="26"/>
                <w:lang w:val="vi-VN"/>
              </w:rPr>
            </w:pPr>
            <w:r w:rsidRPr="00C7166E">
              <w:rPr>
                <w:rFonts w:eastAsia="Times New Roman" w:cs="Times New Roman"/>
                <w:bCs/>
                <w:sz w:val="26"/>
                <w:szCs w:val="26"/>
                <w:lang w:val="nb-NO"/>
              </w:rPr>
              <w:t>- Quyết định giao đất (đối với trường hợp giao đất).</w:t>
            </w:r>
          </w:p>
          <w:p w:rsidR="00C7166E" w:rsidRPr="00C7166E" w:rsidRDefault="00C7166E" w:rsidP="00C7166E">
            <w:pPr>
              <w:ind w:left="136"/>
              <w:jc w:val="left"/>
              <w:rPr>
                <w:rFonts w:eastAsia="Times New Roman" w:cs="Times New Roman"/>
                <w:sz w:val="26"/>
                <w:szCs w:val="26"/>
                <w:lang w:val="vi-VN"/>
              </w:rPr>
            </w:pPr>
            <w:r w:rsidRPr="00C7166E">
              <w:rPr>
                <w:rFonts w:eastAsia="Times New Roman" w:cs="Times New Roman"/>
                <w:bCs/>
                <w:sz w:val="26"/>
                <w:szCs w:val="26"/>
                <w:lang w:val="vi-VN"/>
              </w:rPr>
              <w:t>- Quyết định cho thuê đất</w:t>
            </w:r>
            <w:r w:rsidRPr="00C7166E">
              <w:rPr>
                <w:rFonts w:eastAsia="Times New Roman" w:cs="Times New Roman"/>
                <w:sz w:val="26"/>
                <w:szCs w:val="26"/>
                <w:lang w:val="vi-VN"/>
              </w:rPr>
              <w:t xml:space="preserve"> (đối với trường hợp thuê đất).</w:t>
            </w:r>
          </w:p>
        </w:tc>
      </w:tr>
      <w:tr w:rsidR="00C7166E" w:rsidRPr="00C7166E" w:rsidTr="00FB7687">
        <w:trPr>
          <w:trHeight w:val="649"/>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t>8. Phí, Lệ phí</w:t>
            </w:r>
          </w:p>
        </w:tc>
        <w:tc>
          <w:tcPr>
            <w:tcW w:w="9072" w:type="dxa"/>
            <w:vAlign w:val="center"/>
          </w:tcPr>
          <w:p w:rsidR="00C7166E" w:rsidRPr="00C7166E" w:rsidRDefault="00C7166E" w:rsidP="00C7166E">
            <w:pPr>
              <w:tabs>
                <w:tab w:val="left" w:pos="720"/>
                <w:tab w:val="left" w:pos="1440"/>
                <w:tab w:val="left" w:pos="2160"/>
                <w:tab w:val="left" w:pos="2880"/>
                <w:tab w:val="left" w:pos="3600"/>
                <w:tab w:val="left" w:pos="4320"/>
                <w:tab w:val="left" w:pos="6987"/>
              </w:tabs>
              <w:spacing w:before="0" w:after="0"/>
              <w:ind w:left="138" w:right="65"/>
              <w:rPr>
                <w:rFonts w:eastAsia="SimSun" w:cs="Times New Roman"/>
                <w:bCs/>
                <w:spacing w:val="-8"/>
                <w:sz w:val="26"/>
                <w:szCs w:val="26"/>
                <w:lang w:val="nb-NO"/>
              </w:rPr>
            </w:pPr>
            <w:r w:rsidRPr="00C7166E">
              <w:rPr>
                <w:rFonts w:eastAsia="SimSun" w:cs="Times New Roman"/>
                <w:bCs/>
                <w:color w:val="FF0000"/>
                <w:spacing w:val="-8"/>
                <w:sz w:val="26"/>
                <w:szCs w:val="26"/>
                <w:lang w:val="nb-NO"/>
              </w:rPr>
              <w:t>Không quy định.</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nb-NO"/>
              </w:rPr>
            </w:pPr>
            <w:r w:rsidRPr="00C7166E">
              <w:rPr>
                <w:rFonts w:eastAsia="Times New Roman" w:cs="Times New Roman"/>
                <w:b/>
                <w:bCs/>
                <w:sz w:val="26"/>
                <w:szCs w:val="26"/>
                <w:lang w:val="nb-NO"/>
              </w:rPr>
              <w:t>9. Tên mẫu đơn, mẫu tờ khai</w:t>
            </w:r>
          </w:p>
        </w:tc>
        <w:tc>
          <w:tcPr>
            <w:tcW w:w="9072" w:type="dxa"/>
            <w:vAlign w:val="center"/>
          </w:tcPr>
          <w:p w:rsidR="00C7166E" w:rsidRPr="00C7166E" w:rsidRDefault="00C7166E" w:rsidP="00C7166E">
            <w:pPr>
              <w:spacing w:before="100" w:after="0" w:line="320" w:lineRule="exact"/>
              <w:ind w:left="138" w:right="133"/>
              <w:rPr>
                <w:rFonts w:eastAsia="Times New Roman" w:cs="Times New Roman"/>
                <w:sz w:val="26"/>
                <w:szCs w:val="26"/>
                <w:lang w:val="nb-NO"/>
              </w:rPr>
            </w:pPr>
            <w:r w:rsidRPr="00C7166E">
              <w:rPr>
                <w:rFonts w:eastAsia="Times New Roman" w:cs="Times New Roman"/>
                <w:spacing w:val="-8"/>
                <w:sz w:val="26"/>
                <w:szCs w:val="26"/>
                <w:lang w:val="nb-NO"/>
              </w:rPr>
              <w:t xml:space="preserve">Đơn xin giao đất/cho thuê đất </w:t>
            </w:r>
            <w:r w:rsidRPr="00C7166E">
              <w:rPr>
                <w:rFonts w:eastAsia="Times New Roman" w:cs="Times New Roman"/>
                <w:i/>
                <w:spacing w:val="-8"/>
                <w:sz w:val="26"/>
                <w:szCs w:val="26"/>
                <w:lang w:val="nb-NO"/>
              </w:rPr>
              <w:t>(mẫu số 01 ban hành kèm theo Thông tư số 30/2014/TT-BTNMT ngày 02/6/2014 của Bộ Tài nguyên và Môi trường)</w:t>
            </w:r>
            <w:r w:rsidRPr="00C7166E">
              <w:rPr>
                <w:rFonts w:eastAsia="Times New Roman" w:cs="Times New Roman"/>
                <w:spacing w:val="-8"/>
                <w:sz w:val="26"/>
                <w:szCs w:val="26"/>
                <w:lang w:val="nb-NO"/>
              </w:rPr>
              <w:t>.</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lang w:val="nl-NL"/>
              </w:rPr>
            </w:pPr>
            <w:r w:rsidRPr="00C7166E">
              <w:rPr>
                <w:rFonts w:eastAsia="Times New Roman" w:cs="Times New Roman"/>
                <w:b/>
                <w:bCs/>
                <w:sz w:val="26"/>
                <w:szCs w:val="26"/>
                <w:lang w:val="nl-NL"/>
              </w:rPr>
              <w:t xml:space="preserve">10. Yêu cầu, </w:t>
            </w:r>
          </w:p>
          <w:p w:rsidR="00C7166E" w:rsidRPr="00C7166E" w:rsidRDefault="00C7166E" w:rsidP="00C7166E">
            <w:pPr>
              <w:spacing w:before="0" w:after="0"/>
              <w:jc w:val="center"/>
              <w:rPr>
                <w:rFonts w:eastAsia="Times New Roman" w:cs="Times New Roman"/>
                <w:sz w:val="26"/>
                <w:szCs w:val="26"/>
                <w:lang w:val="nl-NL"/>
              </w:rPr>
            </w:pPr>
            <w:r w:rsidRPr="00C7166E">
              <w:rPr>
                <w:rFonts w:eastAsia="Times New Roman" w:cs="Times New Roman"/>
                <w:b/>
                <w:bCs/>
                <w:sz w:val="26"/>
                <w:szCs w:val="26"/>
                <w:lang w:val="nl-NL"/>
              </w:rPr>
              <w:t>điều kiện</w:t>
            </w:r>
          </w:p>
        </w:tc>
        <w:tc>
          <w:tcPr>
            <w:tcW w:w="9072" w:type="dxa"/>
            <w:vAlign w:val="center"/>
          </w:tcPr>
          <w:p w:rsidR="00C7166E" w:rsidRPr="00C7166E" w:rsidRDefault="00C7166E" w:rsidP="00C7166E">
            <w:pPr>
              <w:spacing w:line="253" w:lineRule="atLeast"/>
              <w:ind w:left="136" w:right="130"/>
              <w:textAlignment w:val="baseline"/>
              <w:rPr>
                <w:rFonts w:ascii="UTMHelve-Italic" w:eastAsia="Times New Roman" w:hAnsi="UTMHelve-Italic" w:cs="Arial"/>
                <w:sz w:val="14"/>
                <w:szCs w:val="14"/>
                <w:lang w:val="vi-VN" w:eastAsia="vi-VN"/>
              </w:rPr>
            </w:pPr>
            <w:r w:rsidRPr="00C7166E">
              <w:rPr>
                <w:rFonts w:eastAsia="Times New Roman" w:cs="Times New Roman"/>
                <w:sz w:val="26"/>
                <w:szCs w:val="26"/>
                <w:bdr w:val="none" w:sz="0" w:space="0" w:color="auto" w:frame="1"/>
                <w:lang w:val="vi-VN" w:eastAsia="vi-VN"/>
              </w:rPr>
              <w:t>- Đối với trường hợp diện tích đất xin giao, cho thuê đất phải chuyển mục đích sử dụng từ đất lúa, đất rừng phòng hộ, rừng đặc dụng để thực hiện dự án đầu tư thì thủ tục này chỉ thực hiện sau khi Thủ tướng Chính phủ có văn bản chấp thuận chuyển mục đích sử dụng đất (đối với trường hợp chuyển mục đích sử dụng từ 10 héc ta đất trồng lúa trở lên; từ 20 héc ta đất rừng phòng hộ, đất rừng đặc dụng trở lên) hoặc HĐND tỉnh có Nghị quyết về việc chuyển mục đích sử dụng đất (đối với trường hợp chuyển mục đích sử dụng dưới 10 héc ta đất trồng lúa; dưới 20 héc ta đất rừng phòng hộ, đất rừng đặc dụng).</w:t>
            </w:r>
          </w:p>
          <w:p w:rsidR="00C7166E" w:rsidRPr="00C7166E" w:rsidRDefault="00C7166E" w:rsidP="00C7166E">
            <w:pPr>
              <w:ind w:left="136" w:right="130"/>
              <w:rPr>
                <w:rFonts w:eastAsia="Times New Roman" w:cs="Times New Roman"/>
                <w:sz w:val="26"/>
                <w:szCs w:val="26"/>
                <w:lang w:val="nl-NL"/>
              </w:rPr>
            </w:pPr>
            <w:r w:rsidRPr="00C7166E">
              <w:rPr>
                <w:rFonts w:eastAsia="Times New Roman" w:cs="Times New Roman"/>
                <w:sz w:val="26"/>
                <w:szCs w:val="26"/>
                <w:bdr w:val="none" w:sz="0" w:space="0" w:color="auto" w:frame="1"/>
                <w:lang w:val="vi-VN" w:eastAsia="vi-VN"/>
              </w:rPr>
              <w:t>- </w:t>
            </w:r>
            <w:r w:rsidRPr="00C7166E">
              <w:rPr>
                <w:rFonts w:eastAsia="Times New Roman" w:cs="Times New Roman"/>
                <w:spacing w:val="-4"/>
                <w:sz w:val="26"/>
                <w:szCs w:val="26"/>
                <w:bdr w:val="none" w:sz="0" w:space="0" w:color="auto" w:frame="1"/>
                <w:lang w:val="vi-VN" w:eastAsia="vi-VN"/>
              </w:rPr>
              <w:t xml:space="preserve">Trường hợp cho hộ gia đình, cá nhân thuê đất để sử dụng vào mục đích thương mại, dịch vụ với diện tích từ 0,5 ha trở lên thì UBND </w:t>
            </w:r>
            <w:r w:rsidRPr="00C7166E">
              <w:rPr>
                <w:rFonts w:eastAsia="Times New Roman" w:cs="Times New Roman"/>
                <w:spacing w:val="-4"/>
                <w:sz w:val="26"/>
                <w:szCs w:val="26"/>
                <w:bdr w:val="none" w:sz="0" w:space="0" w:color="auto" w:frame="1"/>
                <w:lang w:eastAsia="vi-VN"/>
              </w:rPr>
              <w:t xml:space="preserve">cấp </w:t>
            </w:r>
            <w:r w:rsidRPr="00C7166E">
              <w:rPr>
                <w:rFonts w:eastAsia="Times New Roman" w:cs="Times New Roman"/>
                <w:spacing w:val="-4"/>
                <w:sz w:val="26"/>
                <w:szCs w:val="26"/>
                <w:bdr w:val="none" w:sz="0" w:space="0" w:color="auto" w:frame="1"/>
                <w:lang w:val="vi-VN" w:eastAsia="vi-VN"/>
              </w:rPr>
              <w:t>huyện</w:t>
            </w:r>
            <w:r w:rsidRPr="00C7166E">
              <w:rPr>
                <w:rFonts w:eastAsia="Times New Roman" w:cs="Times New Roman"/>
                <w:spacing w:val="-4"/>
                <w:sz w:val="26"/>
                <w:szCs w:val="26"/>
                <w:bdr w:val="none" w:sz="0" w:space="0" w:color="auto" w:frame="1"/>
                <w:lang w:eastAsia="vi-VN"/>
              </w:rPr>
              <w:t xml:space="preserve"> </w:t>
            </w:r>
            <w:r w:rsidRPr="00C7166E">
              <w:rPr>
                <w:rFonts w:eastAsia="Times New Roman" w:cs="Times New Roman"/>
                <w:spacing w:val="-4"/>
                <w:sz w:val="26"/>
                <w:szCs w:val="26"/>
                <w:bdr w:val="none" w:sz="0" w:space="0" w:color="auto" w:frame="1"/>
                <w:lang w:val="vi-VN" w:eastAsia="vi-VN"/>
              </w:rPr>
              <w:t>trình UBND tỉnh chấp thuận chủ trương trước khi UBND huyện, thành phố quyết định cho thuê đất.</w:t>
            </w:r>
          </w:p>
        </w:tc>
      </w:tr>
      <w:tr w:rsidR="00C7166E" w:rsidRPr="00C7166E" w:rsidTr="00FB7687">
        <w:trPr>
          <w:trHeight w:val="419"/>
          <w:tblCellSpacing w:w="0" w:type="dxa"/>
        </w:trPr>
        <w:tc>
          <w:tcPr>
            <w:tcW w:w="1144" w:type="dxa"/>
            <w:vAlign w:val="center"/>
          </w:tcPr>
          <w:p w:rsidR="00C7166E" w:rsidRPr="00C7166E" w:rsidRDefault="00C7166E" w:rsidP="00C7166E">
            <w:pPr>
              <w:spacing w:before="0" w:after="0"/>
              <w:ind w:right="71"/>
              <w:jc w:val="center"/>
              <w:rPr>
                <w:rFonts w:eastAsia="Times New Roman" w:cs="Times New Roman"/>
                <w:sz w:val="26"/>
                <w:szCs w:val="26"/>
                <w:lang w:val="nl-NL"/>
              </w:rPr>
            </w:pPr>
            <w:r w:rsidRPr="00C7166E">
              <w:rPr>
                <w:rFonts w:eastAsia="Times New Roman" w:cs="Times New Roman"/>
                <w:b/>
                <w:bCs/>
                <w:sz w:val="26"/>
                <w:szCs w:val="26"/>
                <w:lang w:val="nl-NL"/>
              </w:rPr>
              <w:t>11. Căn cứ pháp lý của thủ tục hành chính</w:t>
            </w:r>
          </w:p>
        </w:tc>
        <w:tc>
          <w:tcPr>
            <w:tcW w:w="9072" w:type="dxa"/>
            <w:vAlign w:val="center"/>
          </w:tcPr>
          <w:p w:rsidR="00C7166E" w:rsidRPr="00C7166E" w:rsidRDefault="00C7166E" w:rsidP="00C7166E">
            <w:pPr>
              <w:ind w:left="138" w:right="133"/>
              <w:textAlignment w:val="baseline"/>
              <w:rPr>
                <w:rFonts w:ascii="UTMHelve-Italic" w:eastAsia="Times New Roman" w:hAnsi="UTMHelve-Italic" w:cs="Arial"/>
                <w:sz w:val="14"/>
                <w:szCs w:val="14"/>
                <w:lang w:val="vi-VN" w:eastAsia="vi-VN"/>
              </w:rPr>
            </w:pPr>
            <w:r w:rsidRPr="00C7166E">
              <w:rPr>
                <w:rFonts w:eastAsia="Times New Roman" w:cs="Times New Roman"/>
                <w:sz w:val="26"/>
                <w:szCs w:val="26"/>
                <w:bdr w:val="none" w:sz="0" w:space="0" w:color="auto" w:frame="1"/>
                <w:lang w:val="vi-VN" w:eastAsia="vi-VN"/>
              </w:rPr>
              <w:t>-</w:t>
            </w: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Luật Đất đai năm 2013;</w:t>
            </w:r>
          </w:p>
          <w:p w:rsidR="00C7166E" w:rsidRPr="00C7166E" w:rsidRDefault="00C7166E" w:rsidP="00C7166E">
            <w:pPr>
              <w:ind w:left="138" w:right="133"/>
              <w:textAlignment w:val="baseline"/>
              <w:rPr>
                <w:rFonts w:ascii="UTMHelve-Italic" w:eastAsia="Times New Roman" w:hAnsi="UTMHelve-Italic" w:cs="Arial"/>
                <w:sz w:val="14"/>
                <w:szCs w:val="14"/>
                <w:lang w:val="vi-VN" w:eastAsia="vi-VN"/>
              </w:rPr>
            </w:pPr>
            <w:r w:rsidRPr="00C7166E">
              <w:rPr>
                <w:rFonts w:eastAsia="Times New Roman" w:cs="Times New Roman"/>
                <w:sz w:val="26"/>
                <w:szCs w:val="26"/>
                <w:bdr w:val="none" w:sz="0" w:space="0" w:color="auto" w:frame="1"/>
                <w:lang w:val="vi-VN" w:eastAsia="vi-VN"/>
              </w:rPr>
              <w:t>- Luật Đầu tư năm 20</w:t>
            </w:r>
            <w:r w:rsidRPr="00C7166E">
              <w:rPr>
                <w:rFonts w:eastAsia="Times New Roman" w:cs="Times New Roman"/>
                <w:sz w:val="26"/>
                <w:szCs w:val="26"/>
                <w:bdr w:val="none" w:sz="0" w:space="0" w:color="auto" w:frame="1"/>
                <w:lang w:eastAsia="vi-VN"/>
              </w:rPr>
              <w:t>20</w:t>
            </w:r>
            <w:r w:rsidRPr="00C7166E">
              <w:rPr>
                <w:rFonts w:eastAsia="Times New Roman" w:cs="Times New Roman"/>
                <w:sz w:val="26"/>
                <w:szCs w:val="26"/>
                <w:bdr w:val="none" w:sz="0" w:space="0" w:color="auto" w:frame="1"/>
                <w:lang w:val="vi-VN" w:eastAsia="vi-VN"/>
              </w:rPr>
              <w:t>;</w:t>
            </w:r>
          </w:p>
          <w:p w:rsidR="00C7166E" w:rsidRPr="00C7166E" w:rsidRDefault="00C7166E" w:rsidP="00C7166E">
            <w:pPr>
              <w:ind w:left="138" w:right="133"/>
              <w:textAlignment w:val="baseline"/>
              <w:rPr>
                <w:rFonts w:ascii="UTMHelve-Italic" w:eastAsia="Times New Roman" w:hAnsi="UTMHelve-Italic" w:cs="Arial"/>
                <w:sz w:val="14"/>
                <w:szCs w:val="14"/>
                <w:lang w:val="vi-VN" w:eastAsia="vi-VN"/>
              </w:rPr>
            </w:pPr>
            <w:r w:rsidRPr="00C7166E">
              <w:rPr>
                <w:rFonts w:eastAsia="Times New Roman" w:cs="Times New Roman"/>
                <w:sz w:val="26"/>
                <w:szCs w:val="26"/>
                <w:bdr w:val="none" w:sz="0" w:space="0" w:color="auto" w:frame="1"/>
                <w:lang w:val="vi-VN" w:eastAsia="vi-VN"/>
              </w:rPr>
              <w:t>- Nghị định số 43/2014/NĐ-CP ngày 15 tháng 5 năm 2014 của Chính phủ quy định chi tiết thi hành một số điều của Luật Đất đai;</w:t>
            </w:r>
          </w:p>
          <w:p w:rsidR="00C7166E" w:rsidRPr="00C7166E" w:rsidRDefault="00C7166E" w:rsidP="00C7166E">
            <w:pPr>
              <w:ind w:left="138" w:right="133"/>
              <w:textAlignment w:val="baseline"/>
              <w:rPr>
                <w:rFonts w:eastAsia="Times New Roman" w:cs="Times New Roman"/>
                <w:sz w:val="26"/>
                <w:szCs w:val="26"/>
                <w:bdr w:val="none" w:sz="0" w:space="0" w:color="auto" w:frame="1"/>
                <w:lang w:val="vi-VN" w:eastAsia="vi-VN"/>
              </w:rPr>
            </w:pPr>
            <w:r w:rsidRPr="00C7166E">
              <w:rPr>
                <w:rFonts w:eastAsia="Times New Roman" w:cs="Times New Roman"/>
                <w:sz w:val="26"/>
                <w:szCs w:val="26"/>
                <w:bdr w:val="none" w:sz="0" w:space="0" w:color="auto" w:frame="1"/>
                <w:lang w:val="vi-VN" w:eastAsia="vi-VN"/>
              </w:rPr>
              <w:t>- Nghị định số 01/2017/NĐ-CP ngày 06 tháng 01</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Chính phủ về việc sửa đổi, bổ sung một số Nghị định quy định chi tiết thi hành Luật Đất đai;</w:t>
            </w:r>
          </w:p>
          <w:p w:rsidR="00C7166E" w:rsidRPr="00C7166E" w:rsidRDefault="00C7166E" w:rsidP="00C7166E">
            <w:pPr>
              <w:ind w:left="138" w:right="133"/>
              <w:rPr>
                <w:rFonts w:eastAsia="Times New Roman" w:cs="Times New Roman"/>
                <w:sz w:val="26"/>
                <w:szCs w:val="26"/>
                <w:lang w:val="de-DE" w:eastAsia="x-none"/>
              </w:rPr>
            </w:pPr>
            <w:r w:rsidRPr="00C7166E">
              <w:rPr>
                <w:rFonts w:eastAsia="Times New Roman" w:cs="Times New Roman"/>
                <w:sz w:val="26"/>
                <w:szCs w:val="26"/>
                <w:lang w:val="de-DE" w:eastAsia="x-none"/>
              </w:rPr>
              <w:t>-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36" w:right="136"/>
              <w:rPr>
                <w:rFonts w:eastAsia="Times New Roman" w:cs="Times New Roman"/>
                <w:sz w:val="26"/>
                <w:szCs w:val="26"/>
                <w:lang w:val="de-DE" w:eastAsia="x-none"/>
              </w:rPr>
            </w:pPr>
            <w:r w:rsidRPr="00C7166E">
              <w:rPr>
                <w:rFonts w:eastAsia="Times New Roman" w:cs="Times New Roman"/>
                <w:color w:val="000000"/>
                <w:sz w:val="26"/>
                <w:szCs w:val="26"/>
                <w:lang w:eastAsia="vi-VN" w:bidi="vi-VN"/>
              </w:rPr>
              <w:t xml:space="preserve">- </w:t>
            </w:r>
            <w:r w:rsidRPr="00C7166E">
              <w:rPr>
                <w:rFonts w:eastAsia="Times New Roman" w:cs="Times New Roman"/>
                <w:color w:val="000000"/>
                <w:sz w:val="26"/>
                <w:szCs w:val="26"/>
                <w:lang w:val="vi-VN" w:eastAsia="vi-VN" w:bidi="vi-VN"/>
              </w:rPr>
              <w:t>Nghị định số 148/2020/NĐ-CP ngày 18</w:t>
            </w:r>
            <w:r w:rsidRPr="00C7166E">
              <w:rPr>
                <w:rFonts w:eastAsia="Times New Roman" w:cs="Times New Roman"/>
                <w:color w:val="000000"/>
                <w:sz w:val="26"/>
                <w:szCs w:val="26"/>
                <w:lang w:eastAsia="vi-VN" w:bidi="vi-VN"/>
              </w:rPr>
              <w:t xml:space="preserve"> tháng </w:t>
            </w:r>
            <w:r w:rsidRPr="00C7166E">
              <w:rPr>
                <w:rFonts w:eastAsia="Times New Roman" w:cs="Times New Roman"/>
                <w:color w:val="000000"/>
                <w:sz w:val="26"/>
                <w:szCs w:val="26"/>
                <w:lang w:val="vi-VN" w:eastAsia="vi-VN" w:bidi="vi-VN"/>
              </w:rPr>
              <w:t xml:space="preserve">12 năm 2020 </w:t>
            </w:r>
            <w:r w:rsidRPr="00C7166E">
              <w:rPr>
                <w:rFonts w:eastAsia="Times New Roman" w:cs="Times New Roman"/>
                <w:color w:val="000000"/>
                <w:sz w:val="26"/>
                <w:szCs w:val="26"/>
                <w:lang w:eastAsia="vi-VN" w:bidi="vi-VN"/>
              </w:rPr>
              <w:t xml:space="preserve">của Chính phủ </w:t>
            </w:r>
            <w:r w:rsidRPr="00C7166E">
              <w:rPr>
                <w:rFonts w:eastAsia="Times New Roman" w:cs="Times New Roman"/>
                <w:color w:val="000000"/>
                <w:sz w:val="26"/>
                <w:szCs w:val="26"/>
                <w:lang w:val="vi-VN" w:eastAsia="vi-VN" w:bidi="vi-VN"/>
              </w:rPr>
              <w:t>sửa đổi, bổ sung một số nghị định quy định chi tiết thi hành Luật đất đai</w:t>
            </w:r>
            <w:r w:rsidRPr="00C7166E">
              <w:rPr>
                <w:rFonts w:eastAsia="Times New Roman" w:cs="Times New Roman"/>
                <w:color w:val="000000"/>
                <w:sz w:val="26"/>
                <w:szCs w:val="26"/>
                <w:lang w:eastAsia="vi-VN" w:bidi="vi-VN"/>
              </w:rPr>
              <w:t>;</w:t>
            </w:r>
            <w:r w:rsidRPr="00C7166E">
              <w:rPr>
                <w:rFonts w:eastAsia="Times New Roman" w:cs="Times New Roman"/>
                <w:color w:val="000000"/>
                <w:sz w:val="26"/>
                <w:szCs w:val="26"/>
                <w:lang w:val="vi-VN" w:eastAsia="vi-VN" w:bidi="vi-VN"/>
              </w:rPr>
              <w:t xml:space="preserve"> </w:t>
            </w:r>
          </w:p>
          <w:p w:rsidR="00C7166E" w:rsidRPr="00C7166E" w:rsidRDefault="00C7166E" w:rsidP="00C7166E">
            <w:pPr>
              <w:ind w:left="138" w:right="133"/>
              <w:textAlignment w:val="baseline"/>
              <w:rPr>
                <w:rFonts w:eastAsia="Times New Roman" w:cs="Times New Roman"/>
                <w:sz w:val="14"/>
                <w:szCs w:val="14"/>
                <w:lang w:val="de-DE" w:eastAsia="vi-VN"/>
              </w:rPr>
            </w:pPr>
            <w:r w:rsidRPr="00C7166E">
              <w:rPr>
                <w:rFonts w:eastAsia="Times New Roman" w:cs="Times New Roman"/>
                <w:sz w:val="26"/>
                <w:szCs w:val="26"/>
                <w:lang w:val="de-DE" w:eastAsia="x-none"/>
              </w:rPr>
              <w:t xml:space="preserve">- Thông tư số 01/2018/TT-VPCP ngày 23 tháng 11 năm 2018 của Văn phòng Chính phủ hướng dẫn thi hành một số quy định của Nghị định số 61/2018/NĐ-CP ngày 23 </w:t>
            </w:r>
            <w:r w:rsidRPr="00C7166E">
              <w:rPr>
                <w:rFonts w:eastAsia="Times New Roman" w:cs="Times New Roman"/>
                <w:sz w:val="26"/>
                <w:szCs w:val="26"/>
                <w:lang w:val="de-DE" w:eastAsia="x-none"/>
              </w:rPr>
              <w:lastRenderedPageBreak/>
              <w:t>tháng 4 năm 2018 của Chính phủ về thực hiện cơ chế một cửa, một cửa liên thông trong giải quyết thủ tục hành chính;</w:t>
            </w:r>
          </w:p>
          <w:p w:rsidR="00C7166E" w:rsidRPr="00C7166E" w:rsidRDefault="00C7166E" w:rsidP="00C7166E">
            <w:pPr>
              <w:ind w:left="138" w:right="133"/>
              <w:textAlignment w:val="baseline"/>
              <w:rPr>
                <w:rFonts w:ascii="UTMHelve-Italic" w:eastAsia="Times New Roman" w:hAnsi="UTMHelve-Italic" w:cs="Arial"/>
                <w:sz w:val="14"/>
                <w:szCs w:val="14"/>
                <w:lang w:val="vi-VN" w:eastAsia="vi-VN"/>
              </w:rPr>
            </w:pPr>
            <w:r w:rsidRPr="00C7166E">
              <w:rPr>
                <w:rFonts w:eastAsia="Times New Roman" w:cs="Times New Roman"/>
                <w:sz w:val="26"/>
                <w:szCs w:val="26"/>
                <w:bdr w:val="none" w:sz="0" w:space="0" w:color="auto" w:frame="1"/>
                <w:lang w:val="vi-VN" w:eastAsia="vi-VN"/>
              </w:rPr>
              <w:t>- Thông tư số 30/2014/TT-BTNMT ngày 02 tháng 6 năm 2014 của Bộ Tài nguyên và Môi trường quy định về hồ sơ giao đất, cho thuê đất, chuyển mục đích sử dụng đất, thu hồi đất;</w:t>
            </w:r>
          </w:p>
          <w:p w:rsidR="00C7166E" w:rsidRPr="00C7166E" w:rsidRDefault="00C7166E" w:rsidP="00C7166E">
            <w:pPr>
              <w:ind w:left="138" w:right="133"/>
              <w:rPr>
                <w:rFonts w:eastAsia="Times New Roman" w:cs="Times New Roman"/>
                <w:sz w:val="26"/>
                <w:szCs w:val="26"/>
                <w:bdr w:val="none" w:sz="0" w:space="0" w:color="auto" w:frame="1"/>
                <w:lang w:eastAsia="vi-VN"/>
              </w:rPr>
            </w:pPr>
            <w:r w:rsidRPr="00C7166E">
              <w:rPr>
                <w:rFonts w:eastAsia="Times New Roman" w:cs="Times New Roman"/>
                <w:sz w:val="26"/>
                <w:szCs w:val="26"/>
                <w:bdr w:val="none" w:sz="0" w:space="0" w:color="auto" w:frame="1"/>
                <w:lang w:val="vi-VN" w:eastAsia="vi-VN"/>
              </w:rPr>
              <w:t>- Thông tư số 33/2017/TT-BTNMT ngày 29 tháng 9 năm 2017 của Bộ trưởng Bộ Tài nguyên và Môi trường về việc Quy định chi tiết Nghị định số 01/2017/NĐ-CP ngày 06</w:t>
            </w:r>
            <w:r w:rsidRPr="00C7166E">
              <w:rPr>
                <w:rFonts w:eastAsia="Times New Roman" w:cs="Times New Roman"/>
                <w:sz w:val="26"/>
                <w:szCs w:val="26"/>
                <w:bdr w:val="none" w:sz="0" w:space="0" w:color="auto" w:frame="1"/>
                <w:lang w:eastAsia="vi-VN"/>
              </w:rPr>
              <w:t xml:space="preserve"> tháng </w:t>
            </w:r>
            <w:r w:rsidRPr="00C7166E">
              <w:rPr>
                <w:rFonts w:eastAsia="Times New Roman" w:cs="Times New Roman"/>
                <w:sz w:val="26"/>
                <w:szCs w:val="26"/>
                <w:bdr w:val="none" w:sz="0" w:space="0" w:color="auto" w:frame="1"/>
                <w:lang w:val="vi-VN" w:eastAsia="vi-VN"/>
              </w:rPr>
              <w:t>01</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Chính phủ sửa đổi, bổ sung một số nghị định quy định chi tiết thi hành Luật đất đai và sửa đổi, bổ sung một số điều của các thông tư hướng dẫn thi hành Luật đất đai</w:t>
            </w:r>
            <w:r w:rsidRPr="00C7166E">
              <w:rPr>
                <w:rFonts w:eastAsia="Times New Roman" w:cs="Times New Roman"/>
                <w:sz w:val="26"/>
                <w:szCs w:val="26"/>
                <w:bdr w:val="none" w:sz="0" w:space="0" w:color="auto" w:frame="1"/>
                <w:lang w:eastAsia="vi-VN"/>
              </w:rPr>
              <w:t>.</w:t>
            </w:r>
          </w:p>
          <w:p w:rsidR="00C7166E" w:rsidRPr="00C7166E" w:rsidRDefault="00C7166E" w:rsidP="009A7D15">
            <w:pPr>
              <w:ind w:left="138" w:right="133"/>
              <w:rPr>
                <w:rFonts w:eastAsia="Times New Roman" w:cs="Times New Roman"/>
                <w:sz w:val="26"/>
                <w:szCs w:val="26"/>
                <w:lang w:val="pt-BR"/>
              </w:rPr>
            </w:pPr>
            <w:r w:rsidRPr="00C7166E">
              <w:rPr>
                <w:rFonts w:eastAsia="Times New Roman" w:cs="Times New Roman"/>
                <w:sz w:val="26"/>
                <w:szCs w:val="26"/>
                <w:bdr w:val="none" w:sz="0" w:space="0" w:color="auto" w:frame="1"/>
                <w:lang w:eastAsia="vi-VN"/>
              </w:rPr>
              <w:t xml:space="preserve">- </w:t>
            </w:r>
            <w:r w:rsidRPr="00C7166E">
              <w:rPr>
                <w:rFonts w:eastAsia="Calibri" w:cs="Times New Roman"/>
                <w:spacing w:val="2"/>
                <w:sz w:val="26"/>
                <w:szCs w:val="26"/>
              </w:rPr>
              <w:t>Công văn số 08/VBHN-BTNMT ngày 07 tháng 8 năm 2020 của Bộ Tài nguyên và Môi trường về việc hợp nhất các Thông tư quy định về hồ sơ giao đất, cho thuê đất, chuyển mục đích sử dụng đất, thu hồi đất</w:t>
            </w:r>
            <w:r w:rsidR="009A7D15">
              <w:rPr>
                <w:rFonts w:eastAsia="Calibri" w:cs="Times New Roman"/>
                <w:spacing w:val="2"/>
                <w:sz w:val="26"/>
                <w:szCs w:val="26"/>
              </w:rPr>
              <w:t>.</w:t>
            </w:r>
          </w:p>
        </w:tc>
      </w:tr>
    </w:tbl>
    <w:p w:rsidR="00C7166E" w:rsidRPr="00C7166E" w:rsidRDefault="00C7166E" w:rsidP="00C7166E">
      <w:pPr>
        <w:spacing w:before="0" w:after="160" w:line="259" w:lineRule="auto"/>
        <w:jc w:val="left"/>
        <w:rPr>
          <w:rFonts w:eastAsia="Times New Roman" w:cs="Times New Roman"/>
          <w:b/>
          <w:spacing w:val="-10"/>
          <w:sz w:val="28"/>
          <w:szCs w:val="28"/>
          <w:lang w:val="nb-NO"/>
        </w:rPr>
      </w:pPr>
    </w:p>
    <w:p w:rsidR="00C7166E" w:rsidRPr="00C7166E" w:rsidRDefault="00C7166E" w:rsidP="00C7166E">
      <w:pPr>
        <w:spacing w:before="0" w:after="160" w:line="259" w:lineRule="auto"/>
        <w:jc w:val="left"/>
        <w:rPr>
          <w:rFonts w:eastAsia="Times New Roman" w:cs="Times New Roman"/>
          <w:b/>
          <w:spacing w:val="-10"/>
          <w:sz w:val="28"/>
          <w:szCs w:val="28"/>
          <w:lang w:val="nb-NO"/>
        </w:rPr>
      </w:pPr>
      <w:r w:rsidRPr="00C7166E">
        <w:rPr>
          <w:rFonts w:eastAsia="Times New Roman" w:cs="Times New Roman"/>
          <w:b/>
          <w:spacing w:val="-10"/>
          <w:sz w:val="28"/>
          <w:szCs w:val="28"/>
          <w:lang w:val="nb-NO"/>
        </w:rPr>
        <w:br w:type="page"/>
      </w:r>
    </w:p>
    <w:p w:rsidR="00C7166E" w:rsidRPr="00C7166E" w:rsidRDefault="00C7166E" w:rsidP="00C7166E">
      <w:pPr>
        <w:spacing w:before="0" w:after="160" w:line="259" w:lineRule="auto"/>
        <w:jc w:val="left"/>
        <w:rPr>
          <w:rFonts w:eastAsia="Times New Roman" w:cs="Times New Roman"/>
          <w:b/>
          <w:bCs/>
          <w:spacing w:val="-10"/>
          <w:sz w:val="28"/>
          <w:szCs w:val="28"/>
          <w:lang w:val="nb-NO"/>
        </w:rPr>
      </w:pPr>
      <w:r w:rsidRPr="00C7166E">
        <w:rPr>
          <w:rFonts w:eastAsia="Times New Roman" w:cs="Times New Roman"/>
          <w:b/>
          <w:spacing w:val="-10"/>
          <w:sz w:val="28"/>
          <w:szCs w:val="28"/>
          <w:lang w:val="nb-NO"/>
        </w:rPr>
        <w:lastRenderedPageBreak/>
        <w:t>Mẫu số 01. Đơn xin giao đất/cho thuê đất/cho phép chuyển mục đích sử dụng đất</w:t>
      </w:r>
    </w:p>
    <w:p w:rsidR="00C7166E" w:rsidRPr="00C7166E" w:rsidRDefault="00C7166E" w:rsidP="00C7166E">
      <w:pPr>
        <w:spacing w:before="0" w:after="0"/>
        <w:jc w:val="center"/>
        <w:rPr>
          <w:rFonts w:eastAsia="Times New Roman" w:cs="Times New Roman"/>
          <w:bCs/>
          <w:i/>
          <w:sz w:val="28"/>
          <w:szCs w:val="28"/>
          <w:lang w:val="nb-NO"/>
        </w:rPr>
      </w:pPr>
      <w:r w:rsidRPr="00C7166E">
        <w:rPr>
          <w:rFonts w:eastAsia="Times New Roman" w:cs="Times New Roman"/>
          <w:bCs/>
          <w:i/>
          <w:sz w:val="28"/>
          <w:szCs w:val="28"/>
          <w:lang w:val="nb-NO"/>
        </w:rPr>
        <w:t>(</w:t>
      </w:r>
      <w:r w:rsidRPr="00C7166E">
        <w:rPr>
          <w:rFonts w:eastAsia="Times New Roman" w:cs="Times New Roman"/>
          <w:bCs/>
          <w:i/>
          <w:spacing w:val="-8"/>
          <w:sz w:val="28"/>
          <w:szCs w:val="28"/>
          <w:lang w:val="nb-NO"/>
        </w:rPr>
        <w:t>Ban hành kèm theo Thông tư số 30/2014/TT-BTNMT ngày 02 tháng 6 năm 2014</w:t>
      </w:r>
    </w:p>
    <w:p w:rsidR="00C7166E" w:rsidRPr="00C7166E" w:rsidRDefault="00C7166E" w:rsidP="00C7166E">
      <w:pPr>
        <w:spacing w:before="0" w:after="0"/>
        <w:jc w:val="center"/>
        <w:rPr>
          <w:rFonts w:eastAsia="Times New Roman" w:cs="Times New Roman"/>
          <w:i/>
          <w:sz w:val="28"/>
          <w:szCs w:val="28"/>
          <w:lang w:val="nb-NO"/>
        </w:rPr>
      </w:pPr>
      <w:r w:rsidRPr="00C7166E">
        <w:rPr>
          <w:rFonts w:eastAsia="Times New Roman" w:cs="Times New Roman"/>
          <w:bCs/>
          <w:i/>
          <w:sz w:val="28"/>
          <w:szCs w:val="28"/>
          <w:lang w:val="nb-NO"/>
        </w:rPr>
        <w:t>của  Bộ trưởng Bộ Tài nguyên và Môi trường)</w:t>
      </w:r>
    </w:p>
    <w:p w:rsidR="00C7166E" w:rsidRPr="00C7166E" w:rsidRDefault="00C7166E" w:rsidP="00C7166E">
      <w:pPr>
        <w:keepNext/>
        <w:overflowPunct w:val="0"/>
        <w:autoSpaceDE w:val="0"/>
        <w:autoSpaceDN w:val="0"/>
        <w:adjustRightInd w:val="0"/>
        <w:spacing w:before="0" w:after="0"/>
        <w:jc w:val="center"/>
        <w:textAlignment w:val="baseline"/>
        <w:rPr>
          <w:rFonts w:eastAsia="Times New Roman" w:cs="Times New Roman"/>
          <w:b/>
          <w:sz w:val="28"/>
          <w:szCs w:val="28"/>
          <w:lang w:val="nb-NO"/>
        </w:rPr>
      </w:pPr>
      <w:r w:rsidRPr="00C7166E">
        <w:rPr>
          <w:rFonts w:eastAsia="Times New Roman" w:cs="Times New Roman"/>
          <w:b/>
          <w:sz w:val="28"/>
          <w:szCs w:val="28"/>
          <w:lang w:val="nb-NO"/>
        </w:rPr>
        <w:t>CỘNG HÒA XÃ HỘI CHỦ NGHĨA VIỆT NAM</w:t>
      </w:r>
    </w:p>
    <w:p w:rsidR="00C7166E" w:rsidRPr="00C7166E" w:rsidRDefault="00C7166E" w:rsidP="00C7166E">
      <w:pPr>
        <w:keepNext/>
        <w:overflowPunct w:val="0"/>
        <w:autoSpaceDE w:val="0"/>
        <w:autoSpaceDN w:val="0"/>
        <w:adjustRightInd w:val="0"/>
        <w:spacing w:before="0" w:after="0"/>
        <w:jc w:val="center"/>
        <w:textAlignment w:val="baseline"/>
        <w:rPr>
          <w:rFonts w:eastAsia="Times New Roman" w:cs="Times New Roman"/>
          <w:b/>
          <w:sz w:val="28"/>
          <w:szCs w:val="28"/>
        </w:rPr>
      </w:pPr>
      <w:r w:rsidRPr="00C7166E">
        <w:rPr>
          <w:rFonts w:eastAsia="Times New Roman" w:cs="Times New Roman"/>
          <w:b/>
          <w:sz w:val="28"/>
          <w:szCs w:val="28"/>
        </w:rPr>
        <w:t>Độc lập - Tự do - Hạnh phúc</w:t>
      </w:r>
    </w:p>
    <w:p w:rsidR="00C7166E" w:rsidRPr="00C7166E" w:rsidRDefault="00C7166E" w:rsidP="00C7166E">
      <w:pPr>
        <w:tabs>
          <w:tab w:val="left" w:pos="3900"/>
        </w:tabs>
        <w:overflowPunct w:val="0"/>
        <w:autoSpaceDE w:val="0"/>
        <w:autoSpaceDN w:val="0"/>
        <w:adjustRightInd w:val="0"/>
        <w:spacing w:before="120" w:after="0"/>
        <w:jc w:val="center"/>
        <w:textAlignment w:val="baseline"/>
        <w:rPr>
          <w:rFonts w:eastAsia="Times New Roman" w:cs="Times New Roman"/>
          <w:sz w:val="28"/>
          <w:szCs w:val="28"/>
        </w:rPr>
      </w:pPr>
      <w:r w:rsidRPr="00C7166E">
        <w:rPr>
          <w:rFonts w:ascii="Arial" w:eastAsia="Arial" w:hAnsi="Arial" w:cs="Times New Roman"/>
          <w:noProof/>
          <w:sz w:val="22"/>
        </w:rPr>
        <mc:AlternateContent>
          <mc:Choice Requires="wps">
            <w:drawing>
              <wp:anchor distT="4294967294" distB="4294967294" distL="114300" distR="114300" simplePos="0" relativeHeight="252032000" behindDoc="0" locked="0" layoutInCell="1" allowOverlap="1" wp14:anchorId="6545615B" wp14:editId="31B4D8EB">
                <wp:simplePos x="0" y="0"/>
                <wp:positionH relativeFrom="column">
                  <wp:posOffset>2010410</wp:posOffset>
                </wp:positionH>
                <wp:positionV relativeFrom="paragraph">
                  <wp:posOffset>19049</wp:posOffset>
                </wp:positionV>
                <wp:extent cx="2212340" cy="0"/>
                <wp:effectExtent l="0" t="0" r="16510" b="19050"/>
                <wp:wrapNone/>
                <wp:docPr id="2115" name="Straight Connector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46E17" id="Straight Connector 2115" o:spid="_x0000_s1026" style="position:absolute;z-index:252032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3pt,1.5pt" to="33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"/>
            </w:pict>
          </mc:Fallback>
        </mc:AlternateContent>
      </w:r>
    </w:p>
    <w:p w:rsidR="00C7166E" w:rsidRPr="00C7166E" w:rsidRDefault="00C7166E" w:rsidP="00C7166E">
      <w:pPr>
        <w:tabs>
          <w:tab w:val="left" w:pos="3900"/>
        </w:tabs>
        <w:overflowPunct w:val="0"/>
        <w:autoSpaceDE w:val="0"/>
        <w:autoSpaceDN w:val="0"/>
        <w:adjustRightInd w:val="0"/>
        <w:spacing w:before="120" w:after="0"/>
        <w:jc w:val="center"/>
        <w:textAlignment w:val="baseline"/>
        <w:rPr>
          <w:rFonts w:eastAsia="Times New Roman" w:cs="Times New Roman"/>
          <w:sz w:val="28"/>
          <w:szCs w:val="28"/>
        </w:rPr>
      </w:pPr>
      <w:r w:rsidRPr="00C7166E">
        <w:rPr>
          <w:rFonts w:eastAsia="Times New Roman" w:cs="Times New Roman"/>
          <w:i/>
          <w:sz w:val="28"/>
          <w:szCs w:val="28"/>
        </w:rPr>
        <w:t>..., ngày.....tháng .....năm ....</w:t>
      </w:r>
    </w:p>
    <w:p w:rsidR="00C7166E" w:rsidRPr="00C7166E" w:rsidRDefault="00C7166E" w:rsidP="00C7166E">
      <w:pPr>
        <w:keepNext/>
        <w:spacing w:before="120" w:after="0"/>
        <w:jc w:val="center"/>
        <w:outlineLvl w:val="0"/>
        <w:rPr>
          <w:rFonts w:eastAsia="Times New Roman" w:cs="Times New Roman"/>
          <w:b/>
          <w:bCs/>
          <w:kern w:val="32"/>
          <w:sz w:val="28"/>
          <w:szCs w:val="28"/>
        </w:rPr>
      </w:pPr>
      <w:r w:rsidRPr="00C7166E">
        <w:rPr>
          <w:rFonts w:eastAsia="Times New Roman" w:cs="Times New Roman"/>
          <w:b/>
          <w:bCs/>
          <w:kern w:val="32"/>
          <w:sz w:val="28"/>
          <w:szCs w:val="28"/>
        </w:rPr>
        <w:t xml:space="preserve">ĐƠN </w:t>
      </w:r>
      <w:r w:rsidRPr="00C7166E">
        <w:rPr>
          <w:rFonts w:eastAsia="Times New Roman" w:cs="Times New Roman"/>
          <w:b/>
          <w:bCs/>
          <w:kern w:val="32"/>
          <w:sz w:val="28"/>
          <w:szCs w:val="28"/>
          <w:vertAlign w:val="superscript"/>
        </w:rPr>
        <w:footnoteReference w:id="7"/>
      </w:r>
      <w:r w:rsidRPr="00C7166E">
        <w:rPr>
          <w:rFonts w:eastAsia="Times New Roman" w:cs="Times New Roman"/>
          <w:b/>
          <w:bCs/>
          <w:kern w:val="32"/>
          <w:sz w:val="28"/>
          <w:szCs w:val="28"/>
        </w:rPr>
        <w:t>……………………………………………………</w:t>
      </w:r>
    </w:p>
    <w:p w:rsidR="00C7166E" w:rsidRPr="00C7166E" w:rsidRDefault="00C7166E" w:rsidP="00C7166E">
      <w:pPr>
        <w:spacing w:before="120" w:after="0"/>
        <w:ind w:firstLine="1276"/>
        <w:jc w:val="left"/>
        <w:rPr>
          <w:rFonts w:eastAsia="Times New Roman" w:cs="Times New Roman"/>
          <w:sz w:val="28"/>
          <w:szCs w:val="28"/>
        </w:rPr>
      </w:pPr>
      <w:r w:rsidRPr="00C7166E">
        <w:rPr>
          <w:rFonts w:eastAsia="Times New Roman" w:cs="Times New Roman"/>
          <w:b/>
          <w:bCs/>
          <w:i/>
          <w:iCs/>
          <w:sz w:val="28"/>
          <w:szCs w:val="28"/>
        </w:rPr>
        <w:t>Kính gửi</w:t>
      </w:r>
      <w:r w:rsidRPr="00C7166E">
        <w:rPr>
          <w:rFonts w:eastAsia="Times New Roman" w:cs="Times New Roman"/>
          <w:sz w:val="28"/>
          <w:szCs w:val="28"/>
        </w:rPr>
        <w:t xml:space="preserve">:  Ủy ban nhân dân </w:t>
      </w:r>
      <w:r w:rsidRPr="00C7166E">
        <w:rPr>
          <w:rFonts w:eastAsia="Times New Roman" w:cs="Times New Roman"/>
          <w:b/>
          <w:bCs/>
          <w:sz w:val="28"/>
          <w:szCs w:val="28"/>
          <w:vertAlign w:val="superscript"/>
        </w:rPr>
        <w:footnoteReference w:id="8"/>
      </w:r>
      <w:r w:rsidRPr="00C7166E">
        <w:rPr>
          <w:rFonts w:eastAsia="Times New Roman" w:cs="Times New Roman"/>
          <w:sz w:val="28"/>
          <w:szCs w:val="28"/>
        </w:rPr>
        <w:t xml:space="preserve"> ......................</w:t>
      </w:r>
    </w:p>
    <w:p w:rsidR="00C7166E" w:rsidRPr="00C7166E" w:rsidRDefault="00C7166E" w:rsidP="00C7166E">
      <w:pPr>
        <w:spacing w:before="120" w:after="0"/>
        <w:ind w:left="284"/>
        <w:rPr>
          <w:rFonts w:eastAsia="Times New Roman" w:cs="Times New Roman"/>
          <w:spacing w:val="-6"/>
          <w:sz w:val="28"/>
          <w:szCs w:val="28"/>
        </w:rPr>
      </w:pPr>
      <w:r w:rsidRPr="00C7166E">
        <w:rPr>
          <w:rFonts w:eastAsia="Times New Roman" w:cs="Times New Roman"/>
          <w:bCs/>
          <w:sz w:val="28"/>
          <w:szCs w:val="28"/>
        </w:rPr>
        <w:t xml:space="preserve">1. Người xin </w:t>
      </w:r>
      <w:r w:rsidRPr="00C7166E">
        <w:rPr>
          <w:rFonts w:eastAsia="Times New Roman" w:cs="Times New Roman"/>
          <w:spacing w:val="-6"/>
          <w:sz w:val="28"/>
          <w:szCs w:val="28"/>
        </w:rPr>
        <w:t xml:space="preserve">giao đất/cho thuê đất/cho phép chuyển mục đích sử dụng đất </w:t>
      </w:r>
      <w:r w:rsidRPr="00C7166E">
        <w:rPr>
          <w:rFonts w:eastAsia="Times New Roman" w:cs="Times New Roman"/>
          <w:spacing w:val="-6"/>
          <w:sz w:val="28"/>
          <w:szCs w:val="28"/>
          <w:vertAlign w:val="superscript"/>
        </w:rPr>
        <w:footnoteReference w:id="9"/>
      </w:r>
      <w:r w:rsidRPr="00C7166E">
        <w:rPr>
          <w:rFonts w:eastAsia="Times New Roman" w:cs="Times New Roman"/>
          <w:spacing w:val="-6"/>
          <w:sz w:val="28"/>
          <w:szCs w:val="28"/>
        </w:rPr>
        <w:t xml:space="preserve"> …………………………………………………………………………………</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sz w:val="28"/>
          <w:szCs w:val="28"/>
        </w:rPr>
        <w:t>2</w:t>
      </w:r>
      <w:r w:rsidRPr="00C7166E">
        <w:rPr>
          <w:rFonts w:eastAsia="Times New Roman" w:cs="Times New Roman"/>
          <w:bCs/>
          <w:sz w:val="28"/>
          <w:szCs w:val="28"/>
        </w:rPr>
        <w:t>. Địa chỉ/trụ sở chính:............................................................................................</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3. Địa chỉ liên hệ:.................................................................….................……….</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4. Địa điểm khu đất:...............................................................................................</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5. Diện tích (m</w:t>
      </w:r>
      <w:r w:rsidRPr="00C7166E">
        <w:rPr>
          <w:rFonts w:eastAsia="Times New Roman" w:cs="Times New Roman"/>
          <w:bCs/>
          <w:sz w:val="28"/>
          <w:szCs w:val="28"/>
          <w:vertAlign w:val="superscript"/>
        </w:rPr>
        <w:t>2</w:t>
      </w:r>
      <w:r w:rsidRPr="00C7166E">
        <w:rPr>
          <w:rFonts w:eastAsia="Times New Roman" w:cs="Times New Roman"/>
          <w:bCs/>
          <w:sz w:val="28"/>
          <w:szCs w:val="28"/>
        </w:rPr>
        <w:t>):....................................................................................................</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6. Để sử dụng vào mục đích:</w:t>
      </w:r>
      <w:r w:rsidRPr="00C7166E">
        <w:rPr>
          <w:rFonts w:eastAsia="Times New Roman" w:cs="Times New Roman"/>
          <w:spacing w:val="-6"/>
          <w:sz w:val="28"/>
          <w:szCs w:val="28"/>
          <w:vertAlign w:val="superscript"/>
        </w:rPr>
        <w:footnoteReference w:id="10"/>
      </w:r>
      <w:r w:rsidRPr="00C7166E">
        <w:rPr>
          <w:rFonts w:eastAsia="Times New Roman" w:cs="Times New Roman"/>
          <w:bCs/>
          <w:sz w:val="28"/>
          <w:szCs w:val="28"/>
        </w:rPr>
        <w:t>.................................................................................</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7. Thời hạn sử dụng:………………………………………..........…………………..</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8. Cam kết sử dụng đất đúng mục đích, chấp hành đúng các quy định của pháp luật đất đai, nộp tiền sử dụng đất/tiền thuê đất (nếu có) đầy đủ, đúng hạn;</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Các cam kết khác (nếu có)......................................................................................</w:t>
      </w:r>
    </w:p>
    <w:p w:rsidR="00C7166E" w:rsidRPr="00C7166E" w:rsidRDefault="00C7166E" w:rsidP="00C7166E">
      <w:pPr>
        <w:spacing w:before="120" w:after="0"/>
        <w:ind w:left="1440" w:firstLine="720"/>
        <w:jc w:val="left"/>
        <w:rPr>
          <w:rFonts w:eastAsia="Times New Roman" w:cs="Times New Roman"/>
          <w:b/>
          <w:sz w:val="28"/>
          <w:szCs w:val="28"/>
        </w:rPr>
      </w:pPr>
      <w:r w:rsidRPr="00C7166E">
        <w:rPr>
          <w:rFonts w:eastAsia="Times New Roman" w:cs="Times New Roman"/>
          <w:b/>
          <w:sz w:val="28"/>
          <w:szCs w:val="28"/>
        </w:rPr>
        <w:t xml:space="preserve">                                           Người làm đơn</w:t>
      </w:r>
    </w:p>
    <w:p w:rsidR="00C7166E" w:rsidRPr="00C7166E" w:rsidRDefault="00C7166E" w:rsidP="00C7166E">
      <w:pPr>
        <w:spacing w:before="120" w:after="0"/>
        <w:ind w:firstLine="2268"/>
        <w:jc w:val="center"/>
        <w:rPr>
          <w:rFonts w:eastAsia="Times New Roman" w:cs="Times New Roman"/>
          <w:i/>
          <w:iCs/>
          <w:sz w:val="28"/>
          <w:szCs w:val="28"/>
        </w:rPr>
      </w:pPr>
      <w:r w:rsidRPr="00C7166E">
        <w:rPr>
          <w:rFonts w:eastAsia="Times New Roman" w:cs="Times New Roman"/>
          <w:i/>
          <w:iCs/>
          <w:sz w:val="28"/>
          <w:szCs w:val="28"/>
        </w:rPr>
        <w:t>(ký và ghi rõ họ tên)</w:t>
      </w:r>
    </w:p>
    <w:p w:rsidR="00C7166E" w:rsidRPr="00C7166E" w:rsidRDefault="00C7166E" w:rsidP="00C7166E">
      <w:pPr>
        <w:spacing w:before="0" w:after="0"/>
        <w:rPr>
          <w:rFonts w:eastAsia="Arial" w:cs="Times New Roman"/>
          <w:sz w:val="28"/>
          <w:szCs w:val="28"/>
        </w:rPr>
      </w:pPr>
    </w:p>
    <w:p w:rsidR="00C7166E" w:rsidRPr="00C7166E" w:rsidRDefault="00C7166E" w:rsidP="00C7166E">
      <w:pPr>
        <w:spacing w:before="0" w:after="0"/>
        <w:rPr>
          <w:rFonts w:ascii="Arial" w:eastAsia="Arial" w:hAnsi="Arial" w:cs="Times New Roman"/>
          <w:sz w:val="22"/>
        </w:rPr>
      </w:pPr>
      <w:r w:rsidRPr="00C7166E">
        <w:rPr>
          <w:rFonts w:ascii="Arial" w:eastAsia="Arial" w:hAnsi="Arial" w:cs="Times New Roman"/>
          <w:sz w:val="22"/>
        </w:rPr>
        <w:br w:type="page"/>
      </w:r>
    </w:p>
    <w:tbl>
      <w:tblPr>
        <w:tblpPr w:leftFromText="180" w:rightFromText="180" w:vertAnchor="text" w:tblpXSpec="center" w:tblpY="1"/>
        <w:tblOverlap w:val="never"/>
        <w:tblW w:w="10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4"/>
        <w:gridCol w:w="9072"/>
      </w:tblGrid>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lastRenderedPageBreak/>
              <w:t>THỦ TỤC 03</w:t>
            </w:r>
          </w:p>
        </w:tc>
        <w:tc>
          <w:tcPr>
            <w:tcW w:w="9072" w:type="dxa"/>
            <w:vAlign w:val="center"/>
          </w:tcPr>
          <w:p w:rsidR="00C7166E" w:rsidRPr="00C7166E" w:rsidRDefault="00C7166E" w:rsidP="00C7166E">
            <w:pPr>
              <w:ind w:left="136" w:right="130"/>
              <w:rPr>
                <w:rFonts w:eastAsia="Times New Roman" w:cs="Times New Roman"/>
                <w:b/>
                <w:sz w:val="26"/>
                <w:szCs w:val="26"/>
                <w:lang w:val="nl-NL"/>
              </w:rPr>
            </w:pPr>
            <w:r w:rsidRPr="00C7166E">
              <w:rPr>
                <w:rFonts w:eastAsia="Times New Roman" w:cs="Times New Roman"/>
                <w:b/>
                <w:bCs/>
                <w:sz w:val="26"/>
                <w:szCs w:val="26"/>
                <w:lang w:val="vi-VN" w:eastAsia="vi-VN"/>
              </w:rPr>
              <w:t>THỦ TỤC CHUYỂN MỤC ĐÍCH SỬ DỤNG ĐẤT PHẢI ĐƯỢC PHÉP CỦA CƠ QUAN NHÀ NƯỚC ĐỐI VỚI HỘ GIA ĐÌNH, CÁ NHÂN</w:t>
            </w:r>
          </w:p>
        </w:tc>
      </w:tr>
      <w:tr w:rsidR="00C7166E" w:rsidRPr="00C7166E" w:rsidTr="00FB7687">
        <w:trPr>
          <w:trHeight w:val="841"/>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 xml:space="preserve">1. Trình tự </w:t>
            </w:r>
          </w:p>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t>thực hiện</w:t>
            </w:r>
          </w:p>
        </w:tc>
        <w:tc>
          <w:tcPr>
            <w:tcW w:w="9072" w:type="dxa"/>
            <w:tcBorders>
              <w:bottom w:val="single" w:sz="4" w:space="0" w:color="auto"/>
            </w:tcBorders>
            <w:vAlign w:val="center"/>
          </w:tcPr>
          <w:p w:rsidR="00C7166E" w:rsidRPr="00C7166E" w:rsidRDefault="00C7166E" w:rsidP="00C7166E">
            <w:pPr>
              <w:tabs>
                <w:tab w:val="center" w:pos="4320"/>
                <w:tab w:val="right" w:pos="8662"/>
              </w:tabs>
              <w:ind w:left="138" w:right="133"/>
              <w:rPr>
                <w:rFonts w:eastAsia="Calibri" w:cs="Times New Roman"/>
                <w:sz w:val="26"/>
                <w:szCs w:val="26"/>
                <w:lang w:val="nl-NL"/>
              </w:rPr>
            </w:pPr>
            <w:r w:rsidRPr="00C7166E">
              <w:rPr>
                <w:rFonts w:eastAsia="Calibri" w:cs="Times New Roman"/>
                <w:spacing w:val="-4"/>
                <w:sz w:val="26"/>
                <w:szCs w:val="26"/>
              </w:rPr>
              <w:t xml:space="preserve">- </w:t>
            </w:r>
            <w:r w:rsidRPr="00C7166E">
              <w:rPr>
                <w:rFonts w:eastAsia="Times New Roman" w:cs="Times New Roman"/>
                <w:bCs/>
                <w:sz w:val="26"/>
                <w:szCs w:val="26"/>
                <w:lang w:val="pt-BR"/>
              </w:rPr>
              <w:t xml:space="preserve">Hộ gia đình, cá nhân, cộng đồng dân cư </w:t>
            </w:r>
            <w:r w:rsidRPr="00C7166E">
              <w:rPr>
                <w:rFonts w:eastAsia="Calibri" w:cs="Times New Roman"/>
                <w:bCs/>
                <w:sz w:val="26"/>
                <w:szCs w:val="26"/>
                <w:lang w:val="vi-VN"/>
              </w:rPr>
              <w:t>có nhu cầu thực hiện thủ tục hành chính</w:t>
            </w:r>
            <w:r w:rsidRPr="00C7166E">
              <w:rPr>
                <w:rFonts w:eastAsia="Calibri" w:cs="Times New Roman"/>
                <w:bCs/>
                <w:sz w:val="26"/>
                <w:szCs w:val="26"/>
              </w:rPr>
              <w:t xml:space="preserve"> </w:t>
            </w:r>
            <w:r w:rsidRPr="00C7166E">
              <w:rPr>
                <w:rFonts w:eastAsia="Arial" w:cs="Times New Roman"/>
                <w:sz w:val="26"/>
                <w:szCs w:val="26"/>
              </w:rPr>
              <w:t xml:space="preserve">này thì chuẩn bị </w:t>
            </w:r>
            <w:r w:rsidRPr="00C7166E">
              <w:rPr>
                <w:rFonts w:eastAsia="Calibri" w:cs="Times New Roman"/>
                <w:bCs/>
                <w:sz w:val="26"/>
                <w:szCs w:val="26"/>
                <w:lang w:val="vi-VN"/>
              </w:rPr>
              <w:t xml:space="preserve">hồ sơ </w:t>
            </w:r>
            <w:r w:rsidRPr="00C7166E">
              <w:rPr>
                <w:rFonts w:eastAsia="Calibri" w:cs="Times New Roman"/>
                <w:bCs/>
                <w:sz w:val="26"/>
                <w:szCs w:val="26"/>
              </w:rPr>
              <w:t xml:space="preserve">nộp </w:t>
            </w:r>
            <w:r w:rsidRPr="00C7166E">
              <w:rPr>
                <w:rFonts w:eastAsia="Calibri" w:cs="Times New Roman"/>
                <w:bCs/>
                <w:sz w:val="26"/>
                <w:szCs w:val="26"/>
                <w:lang w:val="vi-VN"/>
              </w:rPr>
              <w:t xml:space="preserve">tại các điểm </w:t>
            </w:r>
            <w:r w:rsidRPr="00C7166E">
              <w:rPr>
                <w:rFonts w:eastAsia="Calibri" w:cs="Times New Roman"/>
                <w:bCs/>
                <w:sz w:val="26"/>
                <w:szCs w:val="26"/>
              </w:rPr>
              <w:t xml:space="preserve">bưu chính </w:t>
            </w:r>
            <w:r w:rsidRPr="00C7166E">
              <w:rPr>
                <w:rFonts w:eastAsia="Calibri" w:cs="Times New Roman"/>
                <w:bCs/>
                <w:sz w:val="26"/>
                <w:szCs w:val="26"/>
                <w:lang w:val="vi-VN"/>
              </w:rPr>
              <w:t>thuộc hệ thống Bưu điện tỉnh trên địa bàn tỉnh Tây Ninh (</w:t>
            </w:r>
            <w:r w:rsidRPr="00C7166E">
              <w:rPr>
                <w:rFonts w:eastAsia="Calibri" w:cs="Times New Roman"/>
                <w:bCs/>
                <w:sz w:val="26"/>
                <w:szCs w:val="26"/>
              </w:rPr>
              <w:t xml:space="preserve">Bao gồm: </w:t>
            </w:r>
            <w:r w:rsidRPr="00C7166E">
              <w:rPr>
                <w:rFonts w:eastAsia="Calibri" w:cs="Times New Roman"/>
                <w:bCs/>
                <w:sz w:val="26"/>
                <w:szCs w:val="26"/>
                <w:lang w:val="vi-VN"/>
              </w:rPr>
              <w:t xml:space="preserve">bưu điện tỉnh, huyện, xã) hoặc liên hệ qua số điện thoại </w:t>
            </w:r>
            <w:r w:rsidRPr="00C7166E">
              <w:rPr>
                <w:rFonts w:eastAsia="Calibri" w:cs="Times New Roman"/>
                <w:b/>
                <w:bCs/>
                <w:sz w:val="26"/>
                <w:szCs w:val="26"/>
                <w:lang w:val="vi-VN"/>
              </w:rPr>
              <w:t>1900561563</w:t>
            </w:r>
            <w:r w:rsidRPr="00C7166E">
              <w:rPr>
                <w:rFonts w:eastAsia="Calibri" w:cs="Times New Roman"/>
                <w:bCs/>
                <w:sz w:val="26"/>
                <w:szCs w:val="26"/>
                <w:lang w:val="vi-VN"/>
              </w:rPr>
              <w:t xml:space="preserve"> để </w:t>
            </w:r>
            <w:r w:rsidRPr="00C7166E">
              <w:rPr>
                <w:rFonts w:eastAsia="Calibri" w:cs="Times New Roman"/>
                <w:bCs/>
                <w:sz w:val="26"/>
                <w:szCs w:val="26"/>
              </w:rPr>
              <w:t>được nhân viên tại các</w:t>
            </w:r>
            <w:r w:rsidRPr="00C7166E">
              <w:rPr>
                <w:rFonts w:eastAsia="Calibri" w:cs="Times New Roman"/>
                <w:bCs/>
                <w:sz w:val="26"/>
                <w:szCs w:val="26"/>
                <w:lang w:val="vi-VN"/>
              </w:rPr>
              <w:t xml:space="preserve"> điểm </w:t>
            </w:r>
            <w:r w:rsidRPr="00C7166E">
              <w:rPr>
                <w:rFonts w:eastAsia="Calibri" w:cs="Times New Roman"/>
                <w:bCs/>
                <w:sz w:val="26"/>
                <w:szCs w:val="26"/>
              </w:rPr>
              <w:t xml:space="preserve">bưu chính </w:t>
            </w:r>
            <w:r w:rsidRPr="00C7166E">
              <w:rPr>
                <w:rFonts w:eastAsia="Calibri" w:cs="Times New Roman"/>
                <w:bCs/>
                <w:sz w:val="26"/>
                <w:szCs w:val="26"/>
                <w:lang w:val="vi-VN"/>
              </w:rPr>
              <w:t xml:space="preserve">thuộc hệ thống Bưu điện tỉnh </w:t>
            </w:r>
            <w:r w:rsidRPr="00C7166E">
              <w:rPr>
                <w:rFonts w:eastAsia="Calibri" w:cs="Times New Roman"/>
                <w:bCs/>
                <w:sz w:val="26"/>
                <w:szCs w:val="26"/>
              </w:rPr>
              <w:t xml:space="preserve">gần nhất </w:t>
            </w:r>
            <w:r w:rsidRPr="00C7166E">
              <w:rPr>
                <w:rFonts w:eastAsia="Calibri" w:cs="Times New Roman"/>
                <w:bCs/>
                <w:sz w:val="26"/>
                <w:szCs w:val="26"/>
                <w:lang w:val="vi-VN"/>
              </w:rPr>
              <w:t xml:space="preserve">trực tiếp </w:t>
            </w:r>
            <w:r w:rsidRPr="00C7166E">
              <w:rPr>
                <w:rFonts w:eastAsia="Calibri" w:cs="Times New Roman"/>
                <w:bCs/>
                <w:sz w:val="26"/>
                <w:szCs w:val="26"/>
              </w:rPr>
              <w:t xml:space="preserve">đến </w:t>
            </w:r>
            <w:r w:rsidRPr="00C7166E">
              <w:rPr>
                <w:rFonts w:eastAsia="Calibri" w:cs="Times New Roman"/>
                <w:bCs/>
                <w:sz w:val="26"/>
                <w:szCs w:val="26"/>
                <w:lang w:val="vi-VN"/>
              </w:rPr>
              <w:t xml:space="preserve">tiếp nhận hồ sơ </w:t>
            </w:r>
            <w:r w:rsidRPr="00C7166E">
              <w:rPr>
                <w:rFonts w:eastAsia="Calibri" w:cs="Times New Roman"/>
                <w:bCs/>
                <w:sz w:val="26"/>
                <w:szCs w:val="26"/>
              </w:rPr>
              <w:t xml:space="preserve">tại nơi mà cá nhân, tổ chức có yêu </w:t>
            </w:r>
            <w:r w:rsidRPr="00C7166E">
              <w:rPr>
                <w:rFonts w:eastAsia="Calibri" w:cs="Times New Roman"/>
                <w:bCs/>
                <w:sz w:val="26"/>
                <w:szCs w:val="26"/>
                <w:lang w:val="vi-VN"/>
              </w:rPr>
              <w:t xml:space="preserve">cầu. </w:t>
            </w:r>
            <w:r w:rsidRPr="00C7166E">
              <w:rPr>
                <w:rFonts w:eastAsia="Calibri" w:cs="Times New Roman"/>
                <w:sz w:val="26"/>
                <w:szCs w:val="26"/>
                <w:lang w:val="nl-NL"/>
              </w:rPr>
              <w:t xml:space="preserve">Nhân viên tại các điểm bưu chính sau khi tiếp nhận hồ sơ phải vận chuyển hồ sơ và nộp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Arial" w:cs="Times New Roman"/>
                <w:sz w:val="26"/>
                <w:szCs w:val="26"/>
                <w:lang w:val="nl-NL"/>
              </w:rPr>
              <w:t>.</w:t>
            </w:r>
          </w:p>
          <w:p w:rsidR="00C7166E" w:rsidRPr="00C7166E" w:rsidRDefault="00C7166E" w:rsidP="00C7166E">
            <w:pPr>
              <w:tabs>
                <w:tab w:val="right" w:pos="8662"/>
              </w:tabs>
              <w:ind w:left="138" w:right="133"/>
              <w:rPr>
                <w:rFonts w:eastAsia="Calibri" w:cs="Times New Roman"/>
                <w:bCs/>
                <w:sz w:val="26"/>
                <w:szCs w:val="26"/>
                <w:lang w:val="nl-NL"/>
              </w:rPr>
            </w:pPr>
            <w:r w:rsidRPr="00C7166E">
              <w:rPr>
                <w:rFonts w:eastAsia="Calibri" w:cs="Times New Roman"/>
                <w:bCs/>
                <w:sz w:val="26"/>
                <w:szCs w:val="26"/>
                <w:lang w:val="nl-NL"/>
              </w:rPr>
              <w:t xml:space="preserve">- </w:t>
            </w:r>
            <w:r w:rsidRPr="00C7166E">
              <w:rPr>
                <w:rFonts w:eastAsia="Calibri" w:cs="Times New Roman"/>
                <w:bCs/>
                <w:sz w:val="26"/>
                <w:szCs w:val="26"/>
                <w:lang w:val="vi-VN"/>
              </w:rPr>
              <w:t xml:space="preserve">Trường hợp không có nhu cầu nộp hồ sơ thông qua dịch vụ bưu chính thì có thể nộp trực tiếp </w:t>
            </w:r>
            <w:r w:rsidRPr="00C7166E">
              <w:rPr>
                <w:rFonts w:eastAsia="SimSun" w:cs="Times New Roman"/>
                <w:bCs/>
                <w:sz w:val="26"/>
                <w:szCs w:val="26"/>
                <w:lang w:val="vi-VN"/>
              </w:rPr>
              <w:t xml:space="preserve">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bCs/>
                <w:sz w:val="26"/>
                <w:szCs w:val="26"/>
                <w:lang w:val="vi-VN"/>
              </w:rPr>
              <w:t xml:space="preserve"> để được tiếp nhận và giải quyết theo quy định.</w:t>
            </w:r>
          </w:p>
          <w:p w:rsidR="00C7166E" w:rsidRPr="00C7166E" w:rsidRDefault="00C7166E" w:rsidP="00C7166E">
            <w:pPr>
              <w:ind w:left="138" w:right="133"/>
              <w:rPr>
                <w:rFonts w:eastAsia="Calibri" w:cs="Times New Roman"/>
                <w:sz w:val="26"/>
                <w:szCs w:val="26"/>
              </w:rPr>
            </w:pPr>
            <w:r w:rsidRPr="00C7166E">
              <w:rPr>
                <w:rFonts w:eastAsia="Calibri" w:cs="Times New Roman"/>
                <w:b/>
                <w:sz w:val="26"/>
                <w:szCs w:val="26"/>
                <w:lang w:val="vi-VN"/>
              </w:rPr>
              <w:t>Thời gian tiếp nhận và trả kết quả:</w:t>
            </w:r>
            <w:r w:rsidRPr="00C7166E">
              <w:rPr>
                <w:rFonts w:eastAsia="Calibri" w:cs="Times New Roman"/>
                <w:sz w:val="26"/>
                <w:szCs w:val="26"/>
                <w:lang w:val="vi-VN"/>
              </w:rPr>
              <w:t xml:space="preserve"> Từ thứ hai đến thứ sáu hàng tuần; Sáng từ 7 giờ đến 11 giờ 30 phút, chiều từ 13 giờ 30 phút đến 17 giờ (trừ ngày lễ, ngày nghỉ).</w:t>
            </w:r>
          </w:p>
          <w:p w:rsidR="00C7166E" w:rsidRPr="00C7166E" w:rsidRDefault="00C7166E" w:rsidP="00C7166E">
            <w:pPr>
              <w:tabs>
                <w:tab w:val="center" w:pos="4680"/>
                <w:tab w:val="right" w:pos="9360"/>
              </w:tabs>
              <w:ind w:left="138" w:right="133"/>
              <w:rPr>
                <w:rFonts w:eastAsia="Times New Roman" w:cs="Times New Roman"/>
                <w:bCs/>
                <w:sz w:val="26"/>
                <w:szCs w:val="26"/>
                <w:lang w:val="vi-VN"/>
              </w:rPr>
            </w:pPr>
            <w:r w:rsidRPr="00C7166E">
              <w:rPr>
                <w:rFonts w:eastAsia="Times New Roman" w:cs="Times New Roman"/>
                <w:bCs/>
                <w:sz w:val="26"/>
                <w:szCs w:val="26"/>
                <w:lang w:val="vi-VN"/>
              </w:rPr>
              <w:t>- Ngoài 02 hình thức trên, tổ chức</w:t>
            </w:r>
            <w:r w:rsidRPr="00C7166E">
              <w:rPr>
                <w:rFonts w:eastAsia="Times New Roman" w:cs="Times New Roman"/>
                <w:bCs/>
                <w:sz w:val="26"/>
                <w:szCs w:val="26"/>
              </w:rPr>
              <w:t>,</w:t>
            </w:r>
            <w:r w:rsidRPr="00C7166E">
              <w:rPr>
                <w:rFonts w:eastAsia="Times New Roman" w:cs="Times New Roman"/>
                <w:bCs/>
                <w:sz w:val="26"/>
                <w:szCs w:val="26"/>
                <w:lang w:val="vi-VN"/>
              </w:rPr>
              <w:t xml:space="preserve"> cá nhân có thể nộp hồ sơ bằng hình thức trực tuyến tại:</w:t>
            </w:r>
          </w:p>
          <w:p w:rsidR="00C7166E" w:rsidRPr="00C7166E" w:rsidRDefault="00C7166E" w:rsidP="00C7166E">
            <w:pPr>
              <w:ind w:left="138" w:right="133"/>
              <w:rPr>
                <w:rFonts w:eastAsia="Calibri" w:cs="Times New Roman"/>
                <w:bCs/>
                <w:sz w:val="26"/>
                <w:szCs w:val="26"/>
                <w:lang w:val="vi-VN"/>
              </w:rPr>
            </w:pPr>
            <w:r w:rsidRPr="00C7166E">
              <w:rPr>
                <w:rFonts w:eastAsia="Calibri" w:cs="Times New Roman"/>
                <w:bCs/>
                <w:sz w:val="26"/>
                <w:szCs w:val="26"/>
                <w:lang w:val="vi-VN"/>
              </w:rPr>
              <w:t xml:space="preserve">+ Cổng dịch vụ công Quốc gia, địa chỉ: </w:t>
            </w:r>
            <w:hyperlink r:id="rId17" w:history="1">
              <w:r w:rsidRPr="00C7166E">
                <w:rPr>
                  <w:rFonts w:eastAsia="Calibri" w:cs="Times New Roman"/>
                  <w:bCs/>
                  <w:sz w:val="26"/>
                  <w:szCs w:val="26"/>
                  <w:lang w:val="vi-VN"/>
                </w:rPr>
                <w:t>https://dichvucong.gov.vn/</w:t>
              </w:r>
            </w:hyperlink>
          </w:p>
          <w:p w:rsidR="00C7166E" w:rsidRPr="00C7166E" w:rsidRDefault="00C7166E" w:rsidP="00C7166E">
            <w:pPr>
              <w:ind w:left="138" w:right="133"/>
              <w:rPr>
                <w:rFonts w:eastAsia="Times New Roman" w:cs="Times New Roman"/>
                <w:bCs/>
                <w:sz w:val="26"/>
                <w:szCs w:val="26"/>
              </w:rPr>
            </w:pPr>
            <w:r w:rsidRPr="00C7166E">
              <w:rPr>
                <w:rFonts w:eastAsia="Calibri" w:cs="Times New Roman"/>
                <w:bCs/>
                <w:sz w:val="26"/>
                <w:szCs w:val="26"/>
                <w:lang w:val="vi-VN"/>
              </w:rPr>
              <w:t xml:space="preserve">+ Cổng dịch vụ công tỉnh, địa chỉ </w:t>
            </w:r>
            <w:hyperlink r:id="rId18" w:history="1">
              <w:r w:rsidRPr="00C7166E">
                <w:rPr>
                  <w:rFonts w:eastAsia="Times New Roman" w:cs="Times New Roman"/>
                  <w:bCs/>
                  <w:sz w:val="26"/>
                  <w:szCs w:val="26"/>
                  <w:lang w:val="vi-VN"/>
                </w:rPr>
                <w:t>https://dichvucong.tayninh.gov.vn/</w:t>
              </w:r>
            </w:hyperlink>
          </w:p>
          <w:p w:rsidR="00C7166E" w:rsidRPr="00C7166E" w:rsidRDefault="00C7166E" w:rsidP="00C7166E">
            <w:pPr>
              <w:tabs>
                <w:tab w:val="right" w:pos="8640"/>
              </w:tabs>
              <w:ind w:left="138" w:right="133"/>
              <w:rPr>
                <w:rFonts w:eastAsia="Times New Roman" w:cs="Times New Roman"/>
                <w:sz w:val="26"/>
                <w:szCs w:val="26"/>
                <w:bdr w:val="none" w:sz="0" w:space="0" w:color="auto" w:frame="1"/>
                <w:lang w:val="vi-VN" w:eastAsia="vi-VN"/>
              </w:rPr>
            </w:pPr>
            <w:r w:rsidRPr="00C7166E">
              <w:rPr>
                <w:rFonts w:eastAsia="Times New Roman" w:cs="Times New Roman"/>
                <w:bCs/>
                <w:sz w:val="26"/>
                <w:szCs w:val="26"/>
              </w:rPr>
              <w:t xml:space="preserve">* Nếu </w:t>
            </w:r>
            <w:r w:rsidRPr="00C7166E">
              <w:rPr>
                <w:rFonts w:eastAsia="Calibri" w:cs="Times New Roman"/>
                <w:bCs/>
                <w:sz w:val="26"/>
                <w:szCs w:val="26"/>
                <w:lang w:val="vi-VN"/>
              </w:rPr>
              <w:t xml:space="preserve">nộp hồ sơ trực tuyến </w:t>
            </w:r>
            <w:r w:rsidRPr="00C7166E">
              <w:rPr>
                <w:rFonts w:eastAsia="Calibri" w:cs="Times New Roman"/>
                <w:bCs/>
                <w:sz w:val="26"/>
                <w:szCs w:val="26"/>
              </w:rPr>
              <w:t>thì sau 02 ngày làm việc, n</w:t>
            </w:r>
            <w:r w:rsidRPr="00C7166E">
              <w:rPr>
                <w:rFonts w:eastAsia="Times New Roman" w:cs="Times New Roman"/>
                <w:color w:val="000000"/>
                <w:spacing w:val="-4"/>
                <w:sz w:val="26"/>
                <w:szCs w:val="26"/>
              </w:rPr>
              <w:t xml:space="preserve">gười sử dụng đất phải gửi bộ hồ sơ gốc về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bCs/>
                <w:sz w:val="26"/>
                <w:szCs w:val="26"/>
                <w:lang w:val="vi-VN"/>
              </w:rPr>
              <w:t xml:space="preserve"> </w:t>
            </w:r>
            <w:r w:rsidRPr="00C7166E">
              <w:rPr>
                <w:rFonts w:eastAsia="Calibri" w:cs="Times New Roman"/>
                <w:sz w:val="26"/>
                <w:szCs w:val="26"/>
                <w:lang w:val="nl-NL"/>
              </w:rPr>
              <w:t>để chuyển bộ phận chuyên môn đối chiếu, xử lý.</w:t>
            </w:r>
          </w:p>
          <w:p w:rsidR="00C7166E" w:rsidRPr="00C7166E" w:rsidRDefault="00C7166E" w:rsidP="00C7166E">
            <w:pPr>
              <w:tabs>
                <w:tab w:val="right" w:pos="8640"/>
              </w:tabs>
              <w:ind w:left="138" w:right="133"/>
              <w:rPr>
                <w:rFonts w:eastAsia="Times New Roman" w:cs="Times New Roman"/>
                <w:b/>
                <w:bCs/>
                <w:sz w:val="26"/>
                <w:szCs w:val="26"/>
                <w:lang w:val="pt-BR"/>
              </w:rPr>
            </w:pPr>
            <w:r w:rsidRPr="00C7166E">
              <w:rPr>
                <w:rFonts w:eastAsia="Times New Roman" w:cs="Times New Roman"/>
                <w:b/>
                <w:bCs/>
                <w:sz w:val="26"/>
                <w:szCs w:val="26"/>
                <w:lang w:val="pt-BR"/>
              </w:rPr>
              <w:t>Quy trình tiếp nhận và giải quyết hồ sơ được thực hiện như sau:</w:t>
            </w:r>
          </w:p>
          <w:p w:rsidR="00C7166E" w:rsidRPr="00C7166E" w:rsidRDefault="00C7166E" w:rsidP="00C7166E">
            <w:pPr>
              <w:tabs>
                <w:tab w:val="right" w:pos="8640"/>
              </w:tabs>
              <w:ind w:left="138" w:right="133"/>
              <w:rPr>
                <w:rFonts w:eastAsia="Times New Roman" w:cs="Times New Roman"/>
                <w:b/>
                <w:sz w:val="2"/>
                <w:szCs w:val="26"/>
                <w:lang w:val="pt-BR"/>
              </w:rPr>
            </w:pPr>
          </w:p>
          <w:tbl>
            <w:tblPr>
              <w:tblpPr w:leftFromText="180" w:rightFromText="180" w:vertAnchor="text" w:tblpX="-2720"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4679"/>
              <w:gridCol w:w="1699"/>
              <w:gridCol w:w="1842"/>
            </w:tblGrid>
            <w:tr w:rsidR="00C7166E" w:rsidRPr="00C7166E" w:rsidTr="00FB7687">
              <w:trPr>
                <w:trHeight w:val="551"/>
                <w:tblHead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STT</w:t>
                  </w:r>
                </w:p>
              </w:tc>
              <w:tc>
                <w:tcPr>
                  <w:tcW w:w="2580"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Nội dung công việc</w:t>
                  </w:r>
                </w:p>
              </w:tc>
              <w:tc>
                <w:tcPr>
                  <w:tcW w:w="937" w:type="pct"/>
                  <w:tcBorders>
                    <w:top w:val="single" w:sz="4" w:space="0" w:color="auto"/>
                    <w:left w:val="single" w:sz="4" w:space="0" w:color="auto"/>
                    <w:bottom w:val="single" w:sz="4" w:space="0" w:color="auto"/>
                    <w:right w:val="single" w:sz="4" w:space="0" w:color="auto"/>
                  </w:tcBorders>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Trách nhiệm</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Thời gian</w:t>
                  </w:r>
                </w:p>
                <w:p w:rsidR="00C7166E" w:rsidRPr="00C7166E" w:rsidRDefault="00C7166E" w:rsidP="00C7166E">
                  <w:pPr>
                    <w:tabs>
                      <w:tab w:val="left" w:pos="679"/>
                      <w:tab w:val="center" w:pos="4320"/>
                      <w:tab w:val="right" w:pos="8640"/>
                    </w:tabs>
                    <w:spacing w:before="0" w:after="0"/>
                    <w:ind w:left="-107"/>
                    <w:jc w:val="center"/>
                    <w:rPr>
                      <w:rFonts w:eastAsia="Times New Roman" w:cs="Times New Roman"/>
                      <w:b/>
                      <w:sz w:val="26"/>
                      <w:szCs w:val="26"/>
                      <w:vertAlign w:val="superscript"/>
                      <w:lang w:val="nl-NL"/>
                    </w:rPr>
                  </w:pPr>
                  <w:r w:rsidRPr="00C7166E">
                    <w:rPr>
                      <w:rFonts w:eastAsia="Times New Roman" w:cs="Times New Roman"/>
                      <w:sz w:val="26"/>
                      <w:szCs w:val="26"/>
                      <w:lang w:val="nl-NL"/>
                    </w:rPr>
                    <w:t>(15 ngày làm việc)</w:t>
                  </w:r>
                </w:p>
              </w:tc>
            </w:tr>
            <w:tr w:rsidR="00C7166E" w:rsidRPr="00C7166E" w:rsidTr="00FB7687">
              <w:trPr>
                <w:trHeight w:val="793"/>
              </w:trPr>
              <w:tc>
                <w:tcPr>
                  <w:tcW w:w="467" w:type="pct"/>
                  <w:vMerge w:val="restart"/>
                  <w:tcBorders>
                    <w:top w:val="single" w:sz="4" w:space="0" w:color="auto"/>
                  </w:tcBorders>
                  <w:shd w:val="clear" w:color="auto" w:fill="auto"/>
                  <w:vAlign w:val="center"/>
                </w:tcPr>
                <w:p w:rsidR="00C7166E" w:rsidRPr="00C7166E" w:rsidRDefault="00C7166E" w:rsidP="00C7166E">
                  <w:pPr>
                    <w:spacing w:before="0" w:after="0"/>
                    <w:ind w:left="29"/>
                    <w:jc w:val="center"/>
                    <w:rPr>
                      <w:rFonts w:eastAsia="Times New Roman" w:cs="Times New Roman"/>
                      <w:b/>
                      <w:sz w:val="26"/>
                      <w:szCs w:val="26"/>
                      <w:lang w:val="nl-NL"/>
                    </w:rPr>
                  </w:pPr>
                  <w:r w:rsidRPr="00C7166E">
                    <w:rPr>
                      <w:rFonts w:eastAsia="Times New Roman" w:cs="Times New Roman"/>
                      <w:b/>
                      <w:sz w:val="26"/>
                      <w:szCs w:val="26"/>
                      <w:lang w:val="nl-NL"/>
                    </w:rPr>
                    <w:t>Bước 1</w:t>
                  </w:r>
                </w:p>
              </w:tc>
              <w:tc>
                <w:tcPr>
                  <w:tcW w:w="4533" w:type="pct"/>
                  <w:gridSpan w:val="3"/>
                  <w:tcBorders>
                    <w:top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huyện</w:t>
                  </w:r>
                </w:p>
              </w:tc>
            </w:tr>
            <w:tr w:rsidR="00C7166E" w:rsidRPr="00C7166E" w:rsidTr="00FB7687">
              <w:trPr>
                <w:trHeight w:val="1824"/>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tabs>
                      <w:tab w:val="center" w:pos="4320"/>
                      <w:tab w:val="right" w:pos="8640"/>
                    </w:tabs>
                    <w:rPr>
                      <w:rFonts w:eastAsia="Times New Roman" w:cs="Times New Roman"/>
                      <w:sz w:val="26"/>
                      <w:szCs w:val="26"/>
                      <w:lang w:val="nl-NL"/>
                    </w:rPr>
                  </w:pPr>
                  <w:r w:rsidRPr="00C7166E">
                    <w:rPr>
                      <w:rFonts w:eastAsia="Times New Roman" w:cs="Times New Roman"/>
                      <w:sz w:val="26"/>
                      <w:szCs w:val="26"/>
                      <w:lang w:val="nl-NL"/>
                    </w:rPr>
                    <w:t>- Phiếu tiếp nhận hồ sơ (02 bản).</w:t>
                  </w:r>
                </w:p>
                <w:p w:rsidR="00C7166E" w:rsidRPr="00C7166E" w:rsidRDefault="00C7166E" w:rsidP="00C7166E">
                  <w:pPr>
                    <w:rPr>
                      <w:rFonts w:eastAsia="Times New Roman" w:cs="Times New Roman"/>
                      <w:sz w:val="26"/>
                      <w:szCs w:val="26"/>
                      <w:lang w:val="vi-VN"/>
                    </w:rPr>
                  </w:pPr>
                  <w:r w:rsidRPr="00C7166E">
                    <w:rPr>
                      <w:rFonts w:eastAsia="Times New Roman" w:cs="Times New Roman"/>
                      <w:sz w:val="26"/>
                      <w:szCs w:val="26"/>
                      <w:lang w:val="nl-NL"/>
                    </w:rPr>
                    <w:t xml:space="preserve">- Kiểm tra hồ sơ </w:t>
                  </w:r>
                  <w:r w:rsidRPr="00C7166E">
                    <w:rPr>
                      <w:rFonts w:eastAsia="Times New Roman" w:cs="Times New Roman"/>
                      <w:sz w:val="26"/>
                      <w:szCs w:val="26"/>
                      <w:lang w:val="vi-VN"/>
                    </w:rPr>
                    <w:t xml:space="preserve">nếu hồ sơ thiếu </w:t>
                  </w:r>
                  <w:r w:rsidRPr="00C7166E">
                    <w:rPr>
                      <w:rFonts w:eastAsia="Times New Roman" w:cs="Times New Roman"/>
                      <w:sz w:val="26"/>
                      <w:szCs w:val="26"/>
                      <w:lang w:val="nl-NL"/>
                    </w:rPr>
                    <w:t xml:space="preserve">đề nghị bổ sung, </w:t>
                  </w:r>
                  <w:r w:rsidRPr="00C7166E">
                    <w:rPr>
                      <w:rFonts w:eastAsia="Times New Roman" w:cs="Times New Roman"/>
                      <w:sz w:val="26"/>
                      <w:szCs w:val="26"/>
                      <w:lang w:val="vi-VN"/>
                    </w:rPr>
                    <w:t>nếu hồ sơ đầy đủ viết phiếu hẹn trao cho người nộp và chuyển hồ sơ đến</w:t>
                  </w:r>
                  <w:r w:rsidRPr="00C7166E">
                    <w:rPr>
                      <w:rFonts w:eastAsia="Times New Roman" w:cs="Times New Roman"/>
                      <w:sz w:val="26"/>
                      <w:szCs w:val="26"/>
                      <w:lang w:val="nl-NL"/>
                    </w:rPr>
                    <w:t xml:space="preserve"> Phòng Tài nguyên và Môi trường.</w:t>
                  </w:r>
                </w:p>
              </w:tc>
              <w:tc>
                <w:tcPr>
                  <w:tcW w:w="937"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sz w:val="26"/>
                      <w:szCs w:val="26"/>
                      <w:lang w:val="nl-NL"/>
                    </w:rPr>
                    <w:t>Công chức tại   Bộ phận “Tiếp nhận và Trả kết quả”</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01 ngày</w:t>
                  </w:r>
                </w:p>
              </w:tc>
            </w:tr>
            <w:tr w:rsidR="00C7166E" w:rsidRPr="00C7166E" w:rsidTr="00FB7687">
              <w:trPr>
                <w:trHeight w:val="557"/>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2</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Phòng Tài nguyên và Môi trường cấp huyện</w:t>
                  </w:r>
                </w:p>
              </w:tc>
            </w:tr>
            <w:tr w:rsidR="00C7166E" w:rsidRPr="00C7166E" w:rsidTr="00FB7687">
              <w:trPr>
                <w:trHeight w:val="239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right" w:pos="8640"/>
                    </w:tabs>
                    <w:rPr>
                      <w:rFonts w:eastAsia="Times New Roman" w:cs="Times New Roman"/>
                      <w:spacing w:val="-6"/>
                      <w:sz w:val="26"/>
                      <w:szCs w:val="26"/>
                      <w:lang w:val="nl-NL"/>
                    </w:rPr>
                  </w:pPr>
                  <w:r w:rsidRPr="00C7166E">
                    <w:rPr>
                      <w:rFonts w:eastAsia="Times New Roman" w:cs="Times New Roman"/>
                      <w:bCs/>
                      <w:sz w:val="26"/>
                      <w:szCs w:val="26"/>
                      <w:lang w:val="nl-NL"/>
                    </w:rPr>
                    <w:t xml:space="preserve">- Tiếp nhận hồ sơ </w:t>
                  </w:r>
                  <w:r w:rsidRPr="00C7166E">
                    <w:rPr>
                      <w:rFonts w:eastAsia="Times New Roman" w:cs="Times New Roman"/>
                      <w:spacing w:val="-6"/>
                      <w:sz w:val="26"/>
                      <w:szCs w:val="26"/>
                      <w:lang w:val="vi-VN"/>
                    </w:rPr>
                    <w:t>từ</w:t>
                  </w:r>
                  <w:r w:rsidRPr="00C7166E">
                    <w:rPr>
                      <w:rFonts w:eastAsia="Times New Roman" w:cs="Times New Roman"/>
                      <w:spacing w:val="-6"/>
                      <w:sz w:val="26"/>
                      <w:szCs w:val="26"/>
                    </w:rPr>
                    <w:t xml:space="preserve"> </w:t>
                  </w:r>
                  <w:r w:rsidRPr="00C7166E">
                    <w:rPr>
                      <w:rFonts w:eastAsia="Arial" w:cs="Times New Roman"/>
                      <w:sz w:val="26"/>
                      <w:szCs w:val="26"/>
                      <w:lang w:val="nl-NL"/>
                    </w:rPr>
                    <w:t>Bộ phận “Tiếp nhận và Trả kết quả”</w:t>
                  </w:r>
                  <w:r w:rsidRPr="00C7166E">
                    <w:rPr>
                      <w:rFonts w:eastAsia="Times New Roman" w:cs="Times New Roman"/>
                      <w:spacing w:val="-6"/>
                      <w:sz w:val="26"/>
                      <w:szCs w:val="26"/>
                      <w:lang w:val="vi-VN"/>
                    </w:rPr>
                    <w:t>, vào sổ theo dõi</w:t>
                  </w:r>
                  <w:r w:rsidRPr="00C7166E">
                    <w:rPr>
                      <w:rFonts w:eastAsia="Times New Roman" w:cs="Times New Roman"/>
                      <w:spacing w:val="-6"/>
                      <w:sz w:val="26"/>
                      <w:szCs w:val="26"/>
                      <w:lang w:val="nl-NL"/>
                    </w:rPr>
                    <w:t>.</w:t>
                  </w:r>
                </w:p>
                <w:p w:rsidR="00C7166E" w:rsidRPr="00C7166E" w:rsidRDefault="00C7166E" w:rsidP="00C7166E">
                  <w:pPr>
                    <w:rPr>
                      <w:rFonts w:eastAsia="Calibri" w:cs="Times New Roman"/>
                      <w:sz w:val="26"/>
                      <w:szCs w:val="26"/>
                      <w:lang w:val="nl-NL"/>
                    </w:rPr>
                  </w:pPr>
                  <w:r w:rsidRPr="00C7166E">
                    <w:rPr>
                      <w:rFonts w:eastAsia="Calibri" w:cs="Times New Roman"/>
                      <w:spacing w:val="-6"/>
                      <w:sz w:val="26"/>
                      <w:szCs w:val="26"/>
                      <w:lang w:val="nl-NL"/>
                    </w:rPr>
                    <w:t xml:space="preserve">- </w:t>
                  </w:r>
                  <w:r w:rsidRPr="00C7166E">
                    <w:rPr>
                      <w:rFonts w:eastAsia="Calibri" w:cs="Times New Roman"/>
                      <w:sz w:val="26"/>
                      <w:szCs w:val="26"/>
                      <w:lang w:val="nl-NL"/>
                    </w:rPr>
                    <w:t>Thẩm định và giải quyết hồ sơ.</w:t>
                  </w:r>
                </w:p>
                <w:p w:rsidR="00C7166E" w:rsidRPr="00C7166E" w:rsidRDefault="00C7166E" w:rsidP="00C7166E">
                  <w:pPr>
                    <w:rPr>
                      <w:rFonts w:eastAsia="Times New Roman" w:cs="Times New Roman"/>
                      <w:sz w:val="26"/>
                      <w:szCs w:val="26"/>
                      <w:lang w:val="nl-NL"/>
                    </w:rPr>
                  </w:pPr>
                  <w:r w:rsidRPr="00C7166E">
                    <w:rPr>
                      <w:rFonts w:eastAsia="Calibri" w:cs="Times New Roman"/>
                      <w:sz w:val="26"/>
                      <w:szCs w:val="26"/>
                      <w:lang w:val="nl-NL"/>
                    </w:rPr>
                    <w:t xml:space="preserve">- Dự thảo </w:t>
                  </w:r>
                  <w:r w:rsidRPr="00C7166E">
                    <w:rPr>
                      <w:rFonts w:eastAsia="Times New Roman" w:cs="Times New Roman"/>
                      <w:sz w:val="26"/>
                      <w:szCs w:val="26"/>
                      <w:lang w:val="nl-NL"/>
                    </w:rPr>
                    <w:t>Tờ trình và Quyết định.</w:t>
                  </w:r>
                </w:p>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t>- Chuyển hồ sơ cho Văn phòng HĐND và UBND cấp huyện.</w:t>
                  </w:r>
                </w:p>
              </w:tc>
              <w:tc>
                <w:tcPr>
                  <w:tcW w:w="937"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Phòng Tài nguyên và Môi trường</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10 ngày</w:t>
                  </w:r>
                </w:p>
              </w:tc>
            </w:tr>
            <w:tr w:rsidR="00C7166E" w:rsidRPr="00C7166E" w:rsidTr="00FB7687">
              <w:trPr>
                <w:trHeight w:val="565"/>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lastRenderedPageBreak/>
                    <w:t>Bước 3</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Văn phòng HĐND và UBND cấp huyện</w:t>
                  </w:r>
                </w:p>
              </w:tc>
            </w:tr>
            <w:tr w:rsidR="00C7166E" w:rsidRPr="00C7166E" w:rsidTr="00FB7687">
              <w:trPr>
                <w:trHeight w:val="2093"/>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ind w:left="30"/>
                    <w:rPr>
                      <w:rFonts w:eastAsia="Times New Roman" w:cs="Times New Roman"/>
                      <w:sz w:val="26"/>
                      <w:szCs w:val="26"/>
                      <w:lang w:val="nl-NL"/>
                    </w:rPr>
                  </w:pPr>
                  <w:r w:rsidRPr="00C7166E">
                    <w:rPr>
                      <w:rFonts w:eastAsia="Times New Roman" w:cs="Times New Roman"/>
                      <w:sz w:val="26"/>
                      <w:szCs w:val="26"/>
                      <w:lang w:val="nl-NL"/>
                    </w:rPr>
                    <w:t>- Kiểm tra nội dung, thể thức văn bản.</w:t>
                  </w:r>
                </w:p>
                <w:p w:rsidR="00C7166E" w:rsidRPr="00C7166E" w:rsidRDefault="00C7166E" w:rsidP="00C7166E">
                  <w:pPr>
                    <w:tabs>
                      <w:tab w:val="right" w:pos="8640"/>
                    </w:tabs>
                    <w:ind w:right="40"/>
                    <w:rPr>
                      <w:rFonts w:eastAsia="Times New Roman" w:cs="Times New Roman"/>
                      <w:bCs/>
                      <w:sz w:val="26"/>
                      <w:szCs w:val="26"/>
                      <w:lang w:val="nb-NO"/>
                    </w:rPr>
                  </w:pPr>
                  <w:r w:rsidRPr="00C7166E">
                    <w:rPr>
                      <w:rFonts w:eastAsia="Times New Roman" w:cs="Times New Roman"/>
                      <w:sz w:val="26"/>
                      <w:szCs w:val="26"/>
                      <w:lang w:val="nl-NL"/>
                    </w:rPr>
                    <w:t xml:space="preserve"> - Hoàn chỉnh hồ sơ trình Lãnh đạo UBND cấp huyện ký Quyết định </w:t>
                  </w:r>
                  <w:r w:rsidRPr="00C7166E">
                    <w:rPr>
                      <w:rFonts w:eastAsia="Times New Roman" w:cs="Times New Roman"/>
                      <w:bCs/>
                      <w:sz w:val="26"/>
                      <w:szCs w:val="26"/>
                      <w:lang w:val="nb-NO"/>
                    </w:rPr>
                    <w:t>cho phép chuyển mục đích sử dụng đất.</w:t>
                  </w:r>
                </w:p>
              </w:tc>
              <w:tc>
                <w:tcPr>
                  <w:tcW w:w="937" w:type="pct"/>
                  <w:vAlign w:val="center"/>
                </w:tcPr>
                <w:p w:rsidR="00C7166E" w:rsidRPr="00C7166E" w:rsidRDefault="00C7166E" w:rsidP="00C7166E">
                  <w:pPr>
                    <w:tabs>
                      <w:tab w:val="center" w:pos="4320"/>
                      <w:tab w:val="right" w:pos="8640"/>
                    </w:tabs>
                    <w:spacing w:before="0" w:after="0"/>
                    <w:ind w:left="165" w:right="188"/>
                    <w:jc w:val="center"/>
                    <w:rPr>
                      <w:rFonts w:eastAsia="Times New Roman" w:cs="Times New Roman"/>
                      <w:sz w:val="26"/>
                      <w:szCs w:val="26"/>
                      <w:lang w:val="nl-NL"/>
                    </w:rPr>
                  </w:pPr>
                  <w:r w:rsidRPr="00C7166E">
                    <w:rPr>
                      <w:rFonts w:eastAsia="Times New Roman" w:cs="Times New Roman"/>
                      <w:sz w:val="26"/>
                      <w:szCs w:val="26"/>
                      <w:lang w:val="nl-NL"/>
                    </w:rPr>
                    <w:t>Văn phòng HĐND và UBND cấp huyện</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03 ngày</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center" w:pos="4320"/>
                      <w:tab w:val="right" w:pos="8640"/>
                    </w:tabs>
                    <w:rPr>
                      <w:rFonts w:eastAsia="Times New Roman" w:cs="Times New Roman"/>
                      <w:sz w:val="26"/>
                      <w:szCs w:val="26"/>
                      <w:lang w:val="nl-NL"/>
                    </w:rPr>
                  </w:pPr>
                  <w:r w:rsidRPr="00C7166E">
                    <w:rPr>
                      <w:rFonts w:eastAsia="Times New Roman" w:cs="Times New Roman"/>
                      <w:sz w:val="26"/>
                      <w:szCs w:val="26"/>
                      <w:lang w:val="nl-NL"/>
                    </w:rPr>
                    <w:t xml:space="preserve">Chuyển kết quả cho </w:t>
                  </w:r>
                  <w:r w:rsidRPr="00C7166E">
                    <w:rPr>
                      <w:rFonts w:eastAsia="Arial" w:cs="Times New Roman"/>
                      <w:sz w:val="26"/>
                      <w:szCs w:val="26"/>
                      <w:lang w:val="nl-NL"/>
                    </w:rPr>
                    <w:t>Bộ phận “Tiếp nhận và Trả kết quả”; đồng thời trả hồ sơ cho Phòng Tài nguyên và Môi trường lưu theo quy định</w:t>
                  </w:r>
                  <w:r w:rsidRPr="00C7166E">
                    <w:rPr>
                      <w:rFonts w:eastAsia="Times New Roman" w:cs="Times New Roman"/>
                      <w:sz w:val="26"/>
                      <w:szCs w:val="26"/>
                      <w:lang w:val="nl-NL"/>
                    </w:rPr>
                    <w:t>.</w:t>
                  </w:r>
                </w:p>
              </w:tc>
              <w:tc>
                <w:tcPr>
                  <w:tcW w:w="937"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sz w:val="26"/>
                      <w:szCs w:val="26"/>
                      <w:lang w:val="nl-NL"/>
                    </w:rPr>
                    <w:t>Văn thư Văn phòng HĐND và UBND cấp huyện</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734"/>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4</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huyện</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Times New Roman" w:cs="Times New Roman"/>
                      <w:sz w:val="26"/>
                      <w:szCs w:val="26"/>
                      <w:lang w:val="vi-VN"/>
                    </w:rPr>
                    <w:t xml:space="preserve">Hướng dẫn </w:t>
                  </w:r>
                  <w:r w:rsidRPr="00C7166E">
                    <w:rPr>
                      <w:rFonts w:eastAsia="SimSun" w:cs="Times New Roman"/>
                      <w:sz w:val="26"/>
                      <w:szCs w:val="26"/>
                      <w:lang w:val="vi-VN"/>
                    </w:rPr>
                    <w:t>nộp phí, lệ phí</w:t>
                  </w:r>
                  <w:r w:rsidRPr="00C7166E">
                    <w:rPr>
                      <w:rFonts w:eastAsia="SimSun" w:cs="Times New Roman"/>
                      <w:sz w:val="26"/>
                      <w:szCs w:val="26"/>
                      <w:lang w:val="nl-NL"/>
                    </w:rPr>
                    <w:t xml:space="preserve"> (nếu có)</w:t>
                  </w:r>
                  <w:r w:rsidRPr="00C7166E">
                    <w:rPr>
                      <w:rFonts w:eastAsia="SimSun" w:cs="Times New Roman"/>
                      <w:sz w:val="26"/>
                      <w:szCs w:val="26"/>
                      <w:lang w:val="vi-VN"/>
                    </w:rPr>
                    <w:t>.</w:t>
                  </w:r>
                </w:p>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Arial" w:cs="Times New Roman"/>
                      <w:sz w:val="26"/>
                      <w:szCs w:val="26"/>
                      <w:lang w:val="nl-NL"/>
                    </w:rPr>
                    <w:t xml:space="preserve">Trả kết quả cho </w:t>
                  </w:r>
                  <w:r w:rsidRPr="00C7166E">
                    <w:rPr>
                      <w:rFonts w:eastAsia="Arial" w:cs="Times New Roman"/>
                      <w:spacing w:val="-4"/>
                      <w:sz w:val="26"/>
                      <w:szCs w:val="26"/>
                      <w:lang w:val="nl-NL"/>
                    </w:rPr>
                    <w:t>người sử dụng đất</w:t>
                  </w:r>
                  <w:r w:rsidRPr="00C7166E">
                    <w:rPr>
                      <w:rFonts w:eastAsia="Arial" w:cs="Times New Roman"/>
                      <w:sz w:val="26"/>
                      <w:szCs w:val="26"/>
                      <w:lang w:val="nl-NL"/>
                    </w:rPr>
                    <w:t xml:space="preserve"> hoặc nhân viên bưu điện để trả cho </w:t>
                  </w:r>
                  <w:r w:rsidRPr="00C7166E">
                    <w:rPr>
                      <w:rFonts w:eastAsia="Arial" w:cs="Times New Roman"/>
                      <w:spacing w:val="-4"/>
                      <w:sz w:val="26"/>
                      <w:szCs w:val="26"/>
                      <w:lang w:val="nl-NL"/>
                    </w:rPr>
                    <w:t>người sử dụng.</w:t>
                  </w:r>
                </w:p>
              </w:tc>
              <w:tc>
                <w:tcPr>
                  <w:tcW w:w="937"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Bộ phận “Tiếp nhận và Trả kết quả”</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517"/>
              </w:trPr>
              <w:tc>
                <w:tcPr>
                  <w:tcW w:w="5000" w:type="pct"/>
                  <w:gridSpan w:val="4"/>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p w:rsidR="00C7166E" w:rsidRPr="00C7166E" w:rsidRDefault="00C7166E" w:rsidP="00C7166E">
                  <w:pPr>
                    <w:tabs>
                      <w:tab w:val="center" w:pos="4320"/>
                      <w:tab w:val="right" w:pos="8640"/>
                    </w:tabs>
                    <w:spacing w:before="0" w:after="0"/>
                    <w:rPr>
                      <w:rFonts w:eastAsia="Times New Roman" w:cs="Times New Roman"/>
                      <w:b/>
                      <w:sz w:val="26"/>
                      <w:szCs w:val="26"/>
                      <w:lang w:val="nl-NL"/>
                    </w:rPr>
                  </w:pPr>
                  <w:r w:rsidRPr="00C7166E">
                    <w:rPr>
                      <w:rFonts w:eastAsia="Times New Roman" w:cs="Times New Roman"/>
                      <w:b/>
                      <w:sz w:val="26"/>
                      <w:szCs w:val="26"/>
                      <w:lang w:val="nl-NL"/>
                    </w:rPr>
                    <w:t>* Bản đồ quy trình:</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noProof/>
                      <w:sz w:val="26"/>
                      <w:szCs w:val="26"/>
                    </w:rPr>
                    <mc:AlternateContent>
                      <mc:Choice Requires="wpg">
                        <w:drawing>
                          <wp:anchor distT="0" distB="0" distL="114300" distR="114300" simplePos="0" relativeHeight="252035072" behindDoc="0" locked="0" layoutInCell="1" allowOverlap="1" wp14:anchorId="01F288B1" wp14:editId="50728F32">
                            <wp:simplePos x="0" y="0"/>
                            <wp:positionH relativeFrom="column">
                              <wp:posOffset>113030</wp:posOffset>
                            </wp:positionH>
                            <wp:positionV relativeFrom="paragraph">
                              <wp:posOffset>141605</wp:posOffset>
                            </wp:positionV>
                            <wp:extent cx="5368290" cy="3453130"/>
                            <wp:effectExtent l="0" t="0" r="22860" b="13970"/>
                            <wp:wrapNone/>
                            <wp:docPr id="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3453130"/>
                                      <a:chOff x="2669" y="8102"/>
                                      <a:chExt cx="8454" cy="5438"/>
                                    </a:xfrm>
                                  </wpg:grpSpPr>
                                  <wps:wsp>
                                    <wps:cNvPr id="69" name="Rounded Rectangle 1659"/>
                                    <wps:cNvSpPr>
                                      <a:spLocks/>
                                    </wps:cNvSpPr>
                                    <wps:spPr bwMode="auto">
                                      <a:xfrm>
                                        <a:off x="2669" y="8102"/>
                                        <a:ext cx="2428" cy="1108"/>
                                      </a:xfrm>
                                      <a:prstGeom prst="roundRect">
                                        <a:avLst>
                                          <a:gd name="adj" fmla="val 16667"/>
                                        </a:avLst>
                                      </a:prstGeom>
                                      <a:solidFill>
                                        <a:srgbClr val="FFFFFF"/>
                                      </a:solidFill>
                                      <a:ln w="12700">
                                        <a:solidFill>
                                          <a:srgbClr val="000000"/>
                                        </a:solidFill>
                                        <a:miter lim="800000"/>
                                        <a:headEnd/>
                                        <a:tailEnd/>
                                      </a:ln>
                                    </wps:spPr>
                                    <wps:txbx>
                                      <w:txbxContent>
                                        <w:p w:rsidR="00C7166E" w:rsidRDefault="00C7166E" w:rsidP="00C7166E">
                                          <w:pPr>
                                            <w:shd w:val="clear" w:color="auto" w:fill="FFFFFF" w:themeFill="background1"/>
                                            <w:spacing w:before="0" w:after="0"/>
                                            <w:jc w:val="center"/>
                                            <w:rPr>
                                              <w:rFonts w:cs="Times New Roman"/>
                                              <w:sz w:val="16"/>
                                              <w:szCs w:val="16"/>
                                            </w:rPr>
                                          </w:pPr>
                                          <w:r w:rsidRPr="003F0DD8">
                                            <w:rPr>
                                              <w:rFonts w:cs="Times New Roman"/>
                                              <w:sz w:val="16"/>
                                              <w:szCs w:val="16"/>
                                            </w:rPr>
                                            <w:t xml:space="preserve">Công chức tại Bộ phận </w:t>
                                          </w:r>
                                          <w:r w:rsidRPr="00662B39">
                                            <w:rPr>
                                              <w:rFonts w:cs="Times New Roman"/>
                                              <w:sz w:val="16"/>
                                              <w:szCs w:val="16"/>
                                            </w:rPr>
                                            <w:t xml:space="preserve">“Tiếp nhận và Trả kết quả” </w:t>
                                          </w:r>
                                          <w:r w:rsidRPr="003F0DD8">
                                            <w:rPr>
                                              <w:rFonts w:cs="Times New Roman"/>
                                              <w:sz w:val="16"/>
                                              <w:szCs w:val="16"/>
                                            </w:rPr>
                                            <w:t xml:space="preserve">cấp huyện tiếp nhận hồ sơ </w:t>
                                          </w:r>
                                        </w:p>
                                        <w:p w:rsidR="00C7166E" w:rsidRPr="003F0DD8" w:rsidRDefault="00C7166E" w:rsidP="00C7166E">
                                          <w:pPr>
                                            <w:shd w:val="clear" w:color="auto" w:fill="FFFFFF" w:themeFill="background1"/>
                                            <w:spacing w:before="0" w:after="0"/>
                                            <w:jc w:val="center"/>
                                            <w:rPr>
                                              <w:szCs w:val="16"/>
                                            </w:rPr>
                                          </w:pPr>
                                          <w:r w:rsidRPr="003F0DD8">
                                            <w:rPr>
                                              <w:rFonts w:cs="Times New Roman"/>
                                              <w:sz w:val="16"/>
                                              <w:szCs w:val="16"/>
                                            </w:rPr>
                                            <w:t>(</w:t>
                                          </w:r>
                                          <w:r>
                                            <w:rPr>
                                              <w:rFonts w:cs="Times New Roman"/>
                                              <w:sz w:val="16"/>
                                              <w:szCs w:val="16"/>
                                            </w:rPr>
                                            <w:t>01</w:t>
                                          </w:r>
                                          <w:r w:rsidRPr="003F0DD8">
                                            <w:rPr>
                                              <w:rFonts w:cs="Times New Roman"/>
                                              <w:sz w:val="16"/>
                                              <w:szCs w:val="16"/>
                                            </w:rPr>
                                            <w:t xml:space="preserve"> ngày)</w:t>
                                          </w:r>
                                        </w:p>
                                      </w:txbxContent>
                                    </wps:txbx>
                                    <wps:bodyPr rot="0" vert="horz" wrap="square" lIns="91440" tIns="45720" rIns="91440" bIns="45720" anchor="ctr" anchorCtr="0" upright="1">
                                      <a:noAutofit/>
                                    </wps:bodyPr>
                                  </wps:wsp>
                                  <wps:wsp>
                                    <wps:cNvPr id="70" name="Rounded Rectangle 1658"/>
                                    <wps:cNvSpPr>
                                      <a:spLocks/>
                                    </wps:cNvSpPr>
                                    <wps:spPr bwMode="auto">
                                      <a:xfrm>
                                        <a:off x="9098" y="8117"/>
                                        <a:ext cx="2025" cy="973"/>
                                      </a:xfrm>
                                      <a:prstGeom prst="roundRect">
                                        <a:avLst>
                                          <a:gd name="adj" fmla="val 16667"/>
                                        </a:avLst>
                                      </a:prstGeom>
                                      <a:solidFill>
                                        <a:srgbClr val="FFFFFF"/>
                                      </a:solidFill>
                                      <a:ln w="12700">
                                        <a:solidFill>
                                          <a:srgbClr val="000000"/>
                                        </a:solidFill>
                                        <a:miter lim="800000"/>
                                        <a:headEnd/>
                                        <a:tailEnd/>
                                      </a:ln>
                                    </wps:spPr>
                                    <wps:txbx>
                                      <w:txbxContent>
                                        <w:p w:rsidR="00C7166E" w:rsidRPr="00662B39" w:rsidRDefault="00C7166E" w:rsidP="00C7166E">
                                          <w:pPr>
                                            <w:shd w:val="clear" w:color="auto" w:fill="FFFFFF" w:themeFill="background1"/>
                                            <w:jc w:val="center"/>
                                            <w:rPr>
                                              <w:rFonts w:cs="Times New Roman"/>
                                              <w:sz w:val="16"/>
                                              <w:szCs w:val="16"/>
                                            </w:rPr>
                                          </w:pPr>
                                          <w:r w:rsidRPr="00662B39">
                                            <w:rPr>
                                              <w:rFonts w:cs="Times New Roman"/>
                                              <w:sz w:val="16"/>
                                              <w:szCs w:val="16"/>
                                            </w:rPr>
                                            <w:t xml:space="preserve">Công chức </w:t>
                                          </w:r>
                                          <w:r>
                                            <w:rPr>
                                              <w:rFonts w:cs="Times New Roman"/>
                                              <w:sz w:val="16"/>
                                              <w:szCs w:val="16"/>
                                            </w:rPr>
                                            <w:t xml:space="preserve">Phòng TNMT </w:t>
                                          </w:r>
                                          <w:r w:rsidRPr="00662B39">
                                            <w:rPr>
                                              <w:rFonts w:cs="Times New Roman"/>
                                              <w:sz w:val="16"/>
                                              <w:szCs w:val="16"/>
                                            </w:rPr>
                                            <w:t xml:space="preserve">thụ lý </w:t>
                                          </w:r>
                                          <w:r>
                                            <w:rPr>
                                              <w:rFonts w:cs="Times New Roman"/>
                                              <w:sz w:val="16"/>
                                              <w:szCs w:val="16"/>
                                            </w:rPr>
                                            <w:t xml:space="preserve">và </w:t>
                                          </w:r>
                                          <w:r w:rsidRPr="00662B39">
                                            <w:rPr>
                                              <w:rFonts w:cs="Times New Roman"/>
                                              <w:sz w:val="16"/>
                                              <w:szCs w:val="16"/>
                                            </w:rPr>
                                            <w:t>giải quyết hồ sơ (</w:t>
                                          </w:r>
                                          <w:r>
                                            <w:rPr>
                                              <w:rFonts w:cs="Times New Roman"/>
                                              <w:sz w:val="16"/>
                                              <w:szCs w:val="16"/>
                                            </w:rPr>
                                            <w:t>7,5</w:t>
                                          </w:r>
                                          <w:r w:rsidRPr="00662B39">
                                            <w:rPr>
                                              <w:rFonts w:cs="Times New Roman"/>
                                              <w:sz w:val="16"/>
                                              <w:szCs w:val="16"/>
                                            </w:rPr>
                                            <w:t xml:space="preserve"> ngày)</w:t>
                                          </w:r>
                                        </w:p>
                                      </w:txbxContent>
                                    </wps:txbx>
                                    <wps:bodyPr rot="0" vert="horz" wrap="square" lIns="91440" tIns="45720" rIns="91440" bIns="45720" anchor="ctr" anchorCtr="0" upright="1">
                                      <a:noAutofit/>
                                    </wps:bodyPr>
                                  </wps:wsp>
                                  <wps:wsp>
                                    <wps:cNvPr id="71" name="Rounded Rectangle 1660"/>
                                    <wps:cNvSpPr>
                                      <a:spLocks/>
                                    </wps:cNvSpPr>
                                    <wps:spPr bwMode="auto">
                                      <a:xfrm>
                                        <a:off x="8750" y="10129"/>
                                        <a:ext cx="2295" cy="971"/>
                                      </a:xfrm>
                                      <a:prstGeom prst="roundRect">
                                        <a:avLst>
                                          <a:gd name="adj" fmla="val 16667"/>
                                        </a:avLst>
                                      </a:prstGeom>
                                      <a:solidFill>
                                        <a:srgbClr val="FFFFFF"/>
                                      </a:solidFill>
                                      <a:ln w="12700">
                                        <a:solidFill>
                                          <a:srgbClr val="000000"/>
                                        </a:solidFill>
                                        <a:miter lim="800000"/>
                                        <a:headEnd/>
                                        <a:tailEnd/>
                                      </a:ln>
                                    </wps:spPr>
                                    <wps:txbx>
                                      <w:txbxContent>
                                        <w:p w:rsidR="00C7166E" w:rsidRPr="0059023E" w:rsidRDefault="00C7166E" w:rsidP="00C7166E">
                                          <w:pPr>
                                            <w:shd w:val="clear" w:color="auto" w:fill="FFFFFF" w:themeFill="background1"/>
                                            <w:jc w:val="center"/>
                                            <w:rPr>
                                              <w:rFonts w:cs="Times New Roman"/>
                                              <w:sz w:val="16"/>
                                              <w:szCs w:val="16"/>
                                            </w:rPr>
                                          </w:pPr>
                                          <w:r w:rsidRPr="00662B39">
                                            <w:rPr>
                                              <w:rFonts w:cs="Times New Roman"/>
                                              <w:sz w:val="16"/>
                                              <w:szCs w:val="16"/>
                                            </w:rPr>
                                            <w:t xml:space="preserve">Lãnh đạo Phòng TNMT xem xét, trình Lãnh </w:t>
                                          </w:r>
                                          <w:r>
                                            <w:rPr>
                                              <w:rFonts w:cs="Times New Roman"/>
                                              <w:sz w:val="16"/>
                                              <w:szCs w:val="16"/>
                                            </w:rPr>
                                            <w:t xml:space="preserve">đạo </w:t>
                                          </w:r>
                                          <w:r w:rsidRPr="00662B39">
                                            <w:rPr>
                                              <w:rFonts w:cs="Times New Roman"/>
                                              <w:sz w:val="16"/>
                                              <w:szCs w:val="16"/>
                                            </w:rPr>
                                            <w:t>UBND</w:t>
                                          </w:r>
                                          <w:r>
                                            <w:rPr>
                                              <w:rFonts w:cs="Times New Roman"/>
                                              <w:sz w:val="16"/>
                                              <w:szCs w:val="16"/>
                                            </w:rPr>
                                            <w:t xml:space="preserve"> cấp</w:t>
                                          </w:r>
                                          <w:r w:rsidRPr="00662B39">
                                            <w:rPr>
                                              <w:rFonts w:cs="Times New Roman"/>
                                              <w:sz w:val="16"/>
                                              <w:szCs w:val="16"/>
                                            </w:rPr>
                                            <w:t xml:space="preserve"> huyện (0</w:t>
                                          </w:r>
                                          <w:r>
                                            <w:rPr>
                                              <w:rFonts w:cs="Times New Roman"/>
                                              <w:sz w:val="16"/>
                                              <w:szCs w:val="16"/>
                                            </w:rPr>
                                            <w:t>2</w:t>
                                          </w:r>
                                          <w:r w:rsidRPr="00662B39">
                                            <w:rPr>
                                              <w:rFonts w:cs="Times New Roman"/>
                                              <w:sz w:val="16"/>
                                              <w:szCs w:val="16"/>
                                            </w:rPr>
                                            <w:t xml:space="preserve"> ngày)</w:t>
                                          </w:r>
                                        </w:p>
                                      </w:txbxContent>
                                    </wps:txbx>
                                    <wps:bodyPr rot="0" vert="horz" wrap="square" lIns="91440" tIns="45720" rIns="91440" bIns="45720" anchor="ctr" anchorCtr="0" upright="1">
                                      <a:noAutofit/>
                                    </wps:bodyPr>
                                  </wps:wsp>
                                  <wps:wsp>
                                    <wps:cNvPr id="72" name="Rounded Rectangle 1661"/>
                                    <wps:cNvSpPr>
                                      <a:spLocks/>
                                    </wps:cNvSpPr>
                                    <wps:spPr bwMode="auto">
                                      <a:xfrm>
                                        <a:off x="5914" y="8140"/>
                                        <a:ext cx="2270" cy="920"/>
                                      </a:xfrm>
                                      <a:prstGeom prst="roundRect">
                                        <a:avLst>
                                          <a:gd name="adj" fmla="val 16667"/>
                                        </a:avLst>
                                      </a:prstGeom>
                                      <a:solidFill>
                                        <a:srgbClr val="FFFFFF"/>
                                      </a:solidFill>
                                      <a:ln w="12700">
                                        <a:solidFill>
                                          <a:srgbClr val="000000"/>
                                        </a:solidFill>
                                        <a:miter lim="800000"/>
                                        <a:headEnd/>
                                        <a:tailEnd/>
                                      </a:ln>
                                    </wps:spPr>
                                    <wps:txbx>
                                      <w:txbxContent>
                                        <w:p w:rsidR="00C7166E" w:rsidRPr="009D6203" w:rsidRDefault="00C7166E" w:rsidP="00C7166E">
                                          <w:pPr>
                                            <w:shd w:val="clear" w:color="auto" w:fill="FFFFFF" w:themeFill="background1"/>
                                            <w:jc w:val="center"/>
                                            <w:rPr>
                                              <w:rFonts w:cs="Times New Roman"/>
                                              <w:sz w:val="16"/>
                                              <w:szCs w:val="16"/>
                                            </w:rPr>
                                          </w:pPr>
                                          <w:r w:rsidRPr="003F0DD8">
                                            <w:rPr>
                                              <w:rFonts w:cs="Times New Roman"/>
                                              <w:sz w:val="16"/>
                                              <w:szCs w:val="16"/>
                                            </w:rPr>
                                            <w:t>Lãnh đạo</w:t>
                                          </w:r>
                                          <w:r>
                                            <w:rPr>
                                              <w:rFonts w:cs="Times New Roman"/>
                                              <w:sz w:val="16"/>
                                              <w:szCs w:val="16"/>
                                            </w:rPr>
                                            <w:t xml:space="preserve"> </w:t>
                                          </w:r>
                                          <w:r w:rsidRPr="009D6203">
                                            <w:rPr>
                                              <w:rFonts w:cs="Times New Roman"/>
                                              <w:sz w:val="16"/>
                                              <w:szCs w:val="16"/>
                                            </w:rPr>
                                            <w:t xml:space="preserve">Phòng Tài nguyên và Môi trường </w:t>
                                          </w:r>
                                          <w:r>
                                            <w:rPr>
                                              <w:rFonts w:cs="Times New Roman"/>
                                              <w:sz w:val="16"/>
                                              <w:szCs w:val="16"/>
                                            </w:rPr>
                                            <w:t xml:space="preserve">phân công </w:t>
                                          </w:r>
                                          <w:r w:rsidRPr="009D6203">
                                            <w:rPr>
                                              <w:rFonts w:cs="Times New Roman"/>
                                              <w:sz w:val="16"/>
                                              <w:szCs w:val="16"/>
                                            </w:rPr>
                                            <w:t>(0</w:t>
                                          </w:r>
                                          <w:r>
                                            <w:rPr>
                                              <w:rFonts w:cs="Times New Roman"/>
                                              <w:sz w:val="16"/>
                                              <w:szCs w:val="16"/>
                                            </w:rPr>
                                            <w:t>,5</w:t>
                                          </w:r>
                                          <w:r w:rsidRPr="009D6203">
                                            <w:rPr>
                                              <w:rFonts w:cs="Times New Roman"/>
                                              <w:sz w:val="16"/>
                                              <w:szCs w:val="16"/>
                                            </w:rPr>
                                            <w:t xml:space="preserve"> ngày)</w:t>
                                          </w:r>
                                        </w:p>
                                      </w:txbxContent>
                                    </wps:txbx>
                                    <wps:bodyPr rot="0" vert="horz" wrap="square" lIns="91440" tIns="45720" rIns="91440" bIns="45720" anchor="ctr" anchorCtr="0" upright="1">
                                      <a:noAutofit/>
                                    </wps:bodyPr>
                                  </wps:wsp>
                                  <wps:wsp>
                                    <wps:cNvPr id="73" name="Right Arrow 1662"/>
                                    <wps:cNvSpPr>
                                      <a:spLocks/>
                                    </wps:cNvSpPr>
                                    <wps:spPr bwMode="auto">
                                      <a:xfrm flipV="1">
                                        <a:off x="5218" y="8468"/>
                                        <a:ext cx="620" cy="300"/>
                                      </a:xfrm>
                                      <a:prstGeom prst="rightArrow">
                                        <a:avLst>
                                          <a:gd name="adj1" fmla="val 50000"/>
                                          <a:gd name="adj2" fmla="val 71262"/>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4" name="Rounded Rectangle 1829"/>
                                    <wps:cNvSpPr>
                                      <a:spLocks/>
                                    </wps:cNvSpPr>
                                    <wps:spPr bwMode="auto">
                                      <a:xfrm>
                                        <a:off x="4584" y="10129"/>
                                        <a:ext cx="2716" cy="971"/>
                                      </a:xfrm>
                                      <a:prstGeom prst="roundRect">
                                        <a:avLst>
                                          <a:gd name="adj" fmla="val 16667"/>
                                        </a:avLst>
                                      </a:prstGeom>
                                      <a:solidFill>
                                        <a:srgbClr val="FFFFFF"/>
                                      </a:solidFill>
                                      <a:ln w="12700">
                                        <a:solidFill>
                                          <a:srgbClr val="000000"/>
                                        </a:solidFill>
                                        <a:miter lim="800000"/>
                                        <a:headEnd/>
                                        <a:tailEnd/>
                                      </a:ln>
                                    </wps:spPr>
                                    <wps:txbx>
                                      <w:txbxContent>
                                        <w:p w:rsidR="00C7166E" w:rsidRPr="00662B39" w:rsidRDefault="00C7166E" w:rsidP="00C7166E">
                                          <w:pPr>
                                            <w:shd w:val="clear" w:color="auto" w:fill="FFFFFF" w:themeFill="background1"/>
                                            <w:spacing w:after="0"/>
                                            <w:jc w:val="center"/>
                                            <w:rPr>
                                              <w:szCs w:val="15"/>
                                            </w:rPr>
                                          </w:pPr>
                                          <w:r>
                                            <w:rPr>
                                              <w:rFonts w:cs="Times New Roman"/>
                                              <w:sz w:val="15"/>
                                              <w:szCs w:val="15"/>
                                            </w:rPr>
                                            <w:t xml:space="preserve">Văn phòng </w:t>
                                          </w:r>
                                          <w:r w:rsidRPr="00662B39">
                                            <w:rPr>
                                              <w:rFonts w:cs="Times New Roman"/>
                                              <w:sz w:val="15"/>
                                              <w:szCs w:val="15"/>
                                            </w:rPr>
                                            <w:t xml:space="preserve">HĐND </w:t>
                                          </w:r>
                                          <w:r>
                                            <w:rPr>
                                              <w:rFonts w:cs="Times New Roman"/>
                                              <w:sz w:val="15"/>
                                              <w:szCs w:val="15"/>
                                            </w:rPr>
                                            <w:t>và</w:t>
                                          </w:r>
                                          <w:r w:rsidRPr="00662B39">
                                            <w:rPr>
                                              <w:rFonts w:cs="Times New Roman"/>
                                              <w:sz w:val="15"/>
                                              <w:szCs w:val="15"/>
                                            </w:rPr>
                                            <w:t xml:space="preserve"> UBND </w:t>
                                          </w:r>
                                          <w:r>
                                            <w:rPr>
                                              <w:rFonts w:cs="Times New Roman"/>
                                              <w:sz w:val="15"/>
                                              <w:szCs w:val="15"/>
                                            </w:rPr>
                                            <w:t xml:space="preserve">cấp </w:t>
                                          </w:r>
                                          <w:r w:rsidRPr="00662B39">
                                            <w:rPr>
                                              <w:rFonts w:cs="Times New Roman"/>
                                              <w:sz w:val="15"/>
                                              <w:szCs w:val="15"/>
                                            </w:rPr>
                                            <w:t xml:space="preserve">huyện trình Lãnh đạo </w:t>
                                          </w:r>
                                          <w:r>
                                            <w:rPr>
                                              <w:rFonts w:cs="Times New Roman"/>
                                              <w:sz w:val="15"/>
                                              <w:szCs w:val="15"/>
                                            </w:rPr>
                                            <w:t xml:space="preserve">UBND cấp huyện </w:t>
                                          </w:r>
                                          <w:r w:rsidRPr="00662B39">
                                            <w:rPr>
                                              <w:rFonts w:cs="Times New Roman"/>
                                              <w:sz w:val="15"/>
                                              <w:szCs w:val="15"/>
                                            </w:rPr>
                                            <w:t>phê duyệ</w:t>
                                          </w:r>
                                          <w:r>
                                            <w:rPr>
                                              <w:rFonts w:cs="Times New Roman"/>
                                              <w:sz w:val="15"/>
                                              <w:szCs w:val="15"/>
                                            </w:rPr>
                                            <w:t>t (03</w:t>
                                          </w:r>
                                          <w:r w:rsidRPr="00662B39">
                                            <w:rPr>
                                              <w:rFonts w:cs="Times New Roman"/>
                                              <w:sz w:val="15"/>
                                              <w:szCs w:val="15"/>
                                            </w:rPr>
                                            <w:t xml:space="preserve"> ngày)</w:t>
                                          </w:r>
                                        </w:p>
                                        <w:p w:rsidR="00C7166E" w:rsidRPr="0059023E" w:rsidRDefault="00C7166E" w:rsidP="00C7166E">
                                          <w:pPr>
                                            <w:jc w:val="center"/>
                                            <w:rPr>
                                              <w:rFonts w:cs="Times New Roman"/>
                                              <w:sz w:val="16"/>
                                              <w:szCs w:val="16"/>
                                            </w:rPr>
                                          </w:pPr>
                                        </w:p>
                                      </w:txbxContent>
                                    </wps:txbx>
                                    <wps:bodyPr rot="0" vert="horz" wrap="square" lIns="91440" tIns="45720" rIns="91440" bIns="45720" anchor="ctr" anchorCtr="0" upright="1">
                                      <a:noAutofit/>
                                    </wps:bodyPr>
                                  </wps:wsp>
                                  <wps:wsp>
                                    <wps:cNvPr id="75" name="Down Arrow 1826"/>
                                    <wps:cNvSpPr>
                                      <a:spLocks/>
                                    </wps:cNvSpPr>
                                    <wps:spPr bwMode="auto">
                                      <a:xfrm>
                                        <a:off x="9789" y="9210"/>
                                        <a:ext cx="371" cy="808"/>
                                      </a:xfrm>
                                      <a:prstGeom prst="downArrow">
                                        <a:avLst>
                                          <a:gd name="adj1" fmla="val 50000"/>
                                          <a:gd name="adj2" fmla="val 65024"/>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6" name="Rounded Rectangle 1657"/>
                                    <wps:cNvSpPr>
                                      <a:spLocks/>
                                    </wps:cNvSpPr>
                                    <wps:spPr bwMode="auto">
                                      <a:xfrm>
                                        <a:off x="4438" y="12403"/>
                                        <a:ext cx="2677" cy="1137"/>
                                      </a:xfrm>
                                      <a:prstGeom prst="roundRect">
                                        <a:avLst>
                                          <a:gd name="adj" fmla="val 16667"/>
                                        </a:avLst>
                                      </a:prstGeom>
                                      <a:solidFill>
                                        <a:srgbClr val="FFFFFF"/>
                                      </a:solidFill>
                                      <a:ln w="12700">
                                        <a:solidFill>
                                          <a:srgbClr val="000000"/>
                                        </a:solidFill>
                                        <a:miter lim="800000"/>
                                        <a:headEnd/>
                                        <a:tailEnd/>
                                      </a:ln>
                                    </wps:spPr>
                                    <wps:txbx>
                                      <w:txbxContent>
                                        <w:p w:rsidR="00C7166E" w:rsidRPr="00662B39" w:rsidRDefault="00C7166E" w:rsidP="00C7166E">
                                          <w:pPr>
                                            <w:shd w:val="clear" w:color="auto" w:fill="FFFFFF" w:themeFill="background1"/>
                                            <w:jc w:val="center"/>
                                            <w:rPr>
                                              <w:rFonts w:cs="Times New Roman"/>
                                              <w:sz w:val="16"/>
                                              <w:szCs w:val="16"/>
                                            </w:rPr>
                                          </w:pPr>
                                          <w:r w:rsidRPr="00662B39">
                                            <w:rPr>
                                              <w:rFonts w:cs="Times New Roman"/>
                                              <w:sz w:val="16"/>
                                              <w:szCs w:val="16"/>
                                            </w:rPr>
                                            <w:t>Văn thư V</w:t>
                                          </w:r>
                                          <w:r>
                                            <w:rPr>
                                              <w:rFonts w:cs="Times New Roman"/>
                                              <w:sz w:val="16"/>
                                              <w:szCs w:val="16"/>
                                            </w:rPr>
                                            <w:t>ăn phòng</w:t>
                                          </w:r>
                                          <w:r w:rsidRPr="00662B39">
                                            <w:rPr>
                                              <w:rFonts w:cs="Times New Roman"/>
                                              <w:sz w:val="16"/>
                                              <w:szCs w:val="16"/>
                                            </w:rPr>
                                            <w:t xml:space="preserve"> HĐND </w:t>
                                          </w:r>
                                          <w:r>
                                            <w:rPr>
                                              <w:rFonts w:cs="Times New Roman"/>
                                              <w:sz w:val="16"/>
                                              <w:szCs w:val="16"/>
                                            </w:rPr>
                                            <w:t>và</w:t>
                                          </w:r>
                                          <w:r w:rsidRPr="00662B39">
                                            <w:rPr>
                                              <w:rFonts w:cs="Times New Roman"/>
                                              <w:sz w:val="16"/>
                                              <w:szCs w:val="16"/>
                                            </w:rPr>
                                            <w:t xml:space="preserve"> UBND </w:t>
                                          </w:r>
                                          <w:r>
                                            <w:rPr>
                                              <w:rFonts w:cs="Times New Roman"/>
                                              <w:sz w:val="16"/>
                                              <w:szCs w:val="16"/>
                                            </w:rPr>
                                            <w:t xml:space="preserve">cấp </w:t>
                                          </w:r>
                                          <w:r w:rsidRPr="00662B39">
                                            <w:rPr>
                                              <w:rFonts w:cs="Times New Roman"/>
                                              <w:sz w:val="16"/>
                                              <w:szCs w:val="16"/>
                                            </w:rPr>
                                            <w:t xml:space="preserve">huyện </w:t>
                                          </w:r>
                                          <w:r>
                                            <w:rPr>
                                              <w:rFonts w:cs="Times New Roman"/>
                                              <w:sz w:val="16"/>
                                              <w:szCs w:val="16"/>
                                            </w:rPr>
                                            <w:t xml:space="preserve">chuyển kết quả cho </w:t>
                                          </w:r>
                                          <w:r w:rsidRPr="00662B39">
                                            <w:rPr>
                                              <w:rFonts w:cs="Times New Roman"/>
                                              <w:sz w:val="16"/>
                                              <w:szCs w:val="16"/>
                                            </w:rPr>
                                            <w:t xml:space="preserve">Bộ phận “Tiếp nhận và Trả kết quả” </w:t>
                                          </w:r>
                                          <w:r>
                                            <w:rPr>
                                              <w:rFonts w:cs="Times New Roman"/>
                                              <w:sz w:val="16"/>
                                              <w:szCs w:val="16"/>
                                            </w:rPr>
                                            <w:t xml:space="preserve"> </w:t>
                                          </w:r>
                                          <w:r w:rsidRPr="00662B39">
                                            <w:rPr>
                                              <w:rFonts w:cs="Times New Roman"/>
                                              <w:sz w:val="16"/>
                                              <w:szCs w:val="16"/>
                                            </w:rPr>
                                            <w:t>(0,5 ngày)</w:t>
                                          </w:r>
                                        </w:p>
                                        <w:p w:rsidR="00C7166E" w:rsidRPr="00D05AD7" w:rsidRDefault="00C7166E" w:rsidP="00C7166E">
                                          <w:pPr>
                                            <w:rPr>
                                              <w:szCs w:val="15"/>
                                            </w:rPr>
                                          </w:pPr>
                                        </w:p>
                                      </w:txbxContent>
                                    </wps:txbx>
                                    <wps:bodyPr rot="0" vert="horz" wrap="square" lIns="91440" tIns="45720" rIns="91440" bIns="45720" anchor="ctr" anchorCtr="0" upright="1">
                                      <a:noAutofit/>
                                    </wps:bodyPr>
                                  </wps:wsp>
                                  <wps:wsp>
                                    <wps:cNvPr id="77" name="AutoShape 13"/>
                                    <wps:cNvSpPr>
                                      <a:spLocks/>
                                    </wps:cNvSpPr>
                                    <wps:spPr bwMode="auto">
                                      <a:xfrm>
                                        <a:off x="8700" y="12362"/>
                                        <a:ext cx="2347" cy="1178"/>
                                      </a:xfrm>
                                      <a:prstGeom prst="roundRect">
                                        <a:avLst>
                                          <a:gd name="adj" fmla="val 16667"/>
                                        </a:avLst>
                                      </a:prstGeom>
                                      <a:solidFill>
                                        <a:srgbClr val="FFFFFF"/>
                                      </a:solidFill>
                                      <a:ln w="12700">
                                        <a:solidFill>
                                          <a:srgbClr val="000000"/>
                                        </a:solidFill>
                                        <a:miter lim="800000"/>
                                        <a:headEnd/>
                                        <a:tailEnd/>
                                      </a:ln>
                                    </wps:spPr>
                                    <wps:txbx>
                                      <w:txbxContent>
                                        <w:p w:rsidR="00C7166E" w:rsidRPr="00662B39" w:rsidRDefault="00C7166E" w:rsidP="00C7166E">
                                          <w:pPr>
                                            <w:shd w:val="clear" w:color="auto" w:fill="FFFFFF" w:themeFill="background1"/>
                                            <w:jc w:val="center"/>
                                            <w:rPr>
                                              <w:szCs w:val="15"/>
                                            </w:rPr>
                                          </w:pPr>
                                          <w:r>
                                            <w:rPr>
                                              <w:rFonts w:cs="Times New Roman"/>
                                              <w:sz w:val="16"/>
                                              <w:szCs w:val="16"/>
                                            </w:rPr>
                                            <w:t xml:space="preserve">Công chức tại </w:t>
                                          </w:r>
                                          <w:r w:rsidRPr="00662B39">
                                            <w:rPr>
                                              <w:rFonts w:cs="Times New Roman"/>
                                              <w:sz w:val="16"/>
                                              <w:szCs w:val="16"/>
                                            </w:rPr>
                                            <w:t xml:space="preserve">Bộ phận “Tiếp nhận và Trả kết quả” trả kết quả cho </w:t>
                                          </w:r>
                                          <w:r>
                                            <w:rPr>
                                              <w:rFonts w:cs="Times New Roman"/>
                                              <w:sz w:val="16"/>
                                              <w:szCs w:val="16"/>
                                            </w:rPr>
                                            <w:t xml:space="preserve">người sử dụng đất </w:t>
                                          </w:r>
                                          <w:r w:rsidRPr="00662B39">
                                            <w:rPr>
                                              <w:rFonts w:cs="Times New Roman"/>
                                              <w:sz w:val="16"/>
                                              <w:szCs w:val="16"/>
                                            </w:rPr>
                                            <w:t>(0,5 ngày)</w:t>
                                          </w:r>
                                        </w:p>
                                      </w:txbxContent>
                                    </wps:txbx>
                                    <wps:bodyPr rot="0" vert="horz" wrap="square" lIns="91440" tIns="45720" rIns="91440" bIns="45720" anchor="ctr" anchorCtr="0" upright="1">
                                      <a:noAutofit/>
                                    </wps:bodyPr>
                                  </wps:wsp>
                                  <wps:wsp>
                                    <wps:cNvPr id="78" name="AutoShape 15"/>
                                    <wps:cNvSpPr>
                                      <a:spLocks/>
                                    </wps:cNvSpPr>
                                    <wps:spPr bwMode="auto">
                                      <a:xfrm flipV="1">
                                        <a:off x="7375" y="12721"/>
                                        <a:ext cx="1084" cy="315"/>
                                      </a:xfrm>
                                      <a:prstGeom prst="rightArrow">
                                        <a:avLst>
                                          <a:gd name="adj1" fmla="val 50000"/>
                                          <a:gd name="adj2" fmla="val 11866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9" name="AutoShape 19"/>
                                    <wps:cNvSpPr>
                                      <a:spLocks/>
                                    </wps:cNvSpPr>
                                    <wps:spPr bwMode="auto">
                                      <a:xfrm>
                                        <a:off x="5731" y="11264"/>
                                        <a:ext cx="337" cy="1019"/>
                                      </a:xfrm>
                                      <a:prstGeom prst="downArrow">
                                        <a:avLst>
                                          <a:gd name="adj1" fmla="val 50000"/>
                                          <a:gd name="adj2" fmla="val 90278"/>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0" name="Right Arrow 1662"/>
                                    <wps:cNvSpPr>
                                      <a:spLocks/>
                                    </wps:cNvSpPr>
                                    <wps:spPr bwMode="auto">
                                      <a:xfrm flipV="1">
                                        <a:off x="8285" y="8453"/>
                                        <a:ext cx="705" cy="330"/>
                                      </a:xfrm>
                                      <a:prstGeom prst="rightArrow">
                                        <a:avLst>
                                          <a:gd name="adj1" fmla="val 50000"/>
                                          <a:gd name="adj2" fmla="val 73665"/>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1" name="Left Arrow 1830"/>
                                    <wps:cNvSpPr>
                                      <a:spLocks/>
                                    </wps:cNvSpPr>
                                    <wps:spPr bwMode="auto">
                                      <a:xfrm flipV="1">
                                        <a:off x="7518" y="10499"/>
                                        <a:ext cx="1035" cy="331"/>
                                      </a:xfrm>
                                      <a:prstGeom prst="leftArrow">
                                        <a:avLst>
                                          <a:gd name="adj1" fmla="val 50000"/>
                                          <a:gd name="adj2" fmla="val 94748"/>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288B1" id="Group 23" o:spid="_x0000_s1048" style="position:absolute;left:0;text-align:left;margin-left:8.9pt;margin-top:11.15pt;width:422.7pt;height:271.9pt;z-index:252035072" coordorigin="2669,8102" coordsize="8454,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">
                            <v:roundrect id="Rounded Rectangle 1659" o:spid="_x0000_s1049" style="position:absolute;left:2669;top:8102;width:2428;height:1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" strokeweight="1pt">
                              <v:stroke joinstyle="miter"/>
                              <v:path arrowok="t"/>
                              <v:textbox>
                                <w:txbxContent>
                                  <w:p w:rsidR="00C7166E" w:rsidRDefault="00C7166E" w:rsidP="00C7166E">
                                    <w:pPr>
                                      <w:shd w:val="clear" w:color="auto" w:fill="FFFFFF" w:themeFill="background1"/>
                                      <w:spacing w:before="0" w:after="0"/>
                                      <w:jc w:val="center"/>
                                      <w:rPr>
                                        <w:rFonts w:cs="Times New Roman"/>
                                        <w:sz w:val="16"/>
                                        <w:szCs w:val="16"/>
                                      </w:rPr>
                                    </w:pPr>
                                    <w:r w:rsidRPr="003F0DD8">
                                      <w:rPr>
                                        <w:rFonts w:cs="Times New Roman"/>
                                        <w:sz w:val="16"/>
                                        <w:szCs w:val="16"/>
                                      </w:rPr>
                                      <w:t xml:space="preserve">Công chức tại Bộ phận </w:t>
                                    </w:r>
                                    <w:r w:rsidRPr="00662B39">
                                      <w:rPr>
                                        <w:rFonts w:cs="Times New Roman"/>
                                        <w:sz w:val="16"/>
                                        <w:szCs w:val="16"/>
                                      </w:rPr>
                                      <w:t xml:space="preserve">“Tiếp nhận và Trả kết quả” </w:t>
                                    </w:r>
                                    <w:r w:rsidRPr="003F0DD8">
                                      <w:rPr>
                                        <w:rFonts w:cs="Times New Roman"/>
                                        <w:sz w:val="16"/>
                                        <w:szCs w:val="16"/>
                                      </w:rPr>
                                      <w:t xml:space="preserve">cấp huyện tiếp nhận hồ sơ </w:t>
                                    </w:r>
                                  </w:p>
                                  <w:p w:rsidR="00C7166E" w:rsidRPr="003F0DD8" w:rsidRDefault="00C7166E" w:rsidP="00C7166E">
                                    <w:pPr>
                                      <w:shd w:val="clear" w:color="auto" w:fill="FFFFFF" w:themeFill="background1"/>
                                      <w:spacing w:before="0" w:after="0"/>
                                      <w:jc w:val="center"/>
                                      <w:rPr>
                                        <w:szCs w:val="16"/>
                                      </w:rPr>
                                    </w:pPr>
                                    <w:r w:rsidRPr="003F0DD8">
                                      <w:rPr>
                                        <w:rFonts w:cs="Times New Roman"/>
                                        <w:sz w:val="16"/>
                                        <w:szCs w:val="16"/>
                                      </w:rPr>
                                      <w:t>(</w:t>
                                    </w:r>
                                    <w:r>
                                      <w:rPr>
                                        <w:rFonts w:cs="Times New Roman"/>
                                        <w:sz w:val="16"/>
                                        <w:szCs w:val="16"/>
                                      </w:rPr>
                                      <w:t>01</w:t>
                                    </w:r>
                                    <w:r w:rsidRPr="003F0DD8">
                                      <w:rPr>
                                        <w:rFonts w:cs="Times New Roman"/>
                                        <w:sz w:val="16"/>
                                        <w:szCs w:val="16"/>
                                      </w:rPr>
                                      <w:t xml:space="preserve"> ngày)</w:t>
                                    </w:r>
                                  </w:p>
                                </w:txbxContent>
                              </v:textbox>
                            </v:roundrect>
                            <v:roundrect id="Rounded Rectangle 1658" o:spid="_x0000_s1050" style="position:absolute;left:9098;top:8117;width:2025;height: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" strokeweight="1pt">
                              <v:stroke joinstyle="miter"/>
                              <v:path arrowok="t"/>
                              <v:textbox>
                                <w:txbxContent>
                                  <w:p w:rsidR="00C7166E" w:rsidRPr="00662B39" w:rsidRDefault="00C7166E" w:rsidP="00C7166E">
                                    <w:pPr>
                                      <w:shd w:val="clear" w:color="auto" w:fill="FFFFFF" w:themeFill="background1"/>
                                      <w:jc w:val="center"/>
                                      <w:rPr>
                                        <w:rFonts w:cs="Times New Roman"/>
                                        <w:sz w:val="16"/>
                                        <w:szCs w:val="16"/>
                                      </w:rPr>
                                    </w:pPr>
                                    <w:r w:rsidRPr="00662B39">
                                      <w:rPr>
                                        <w:rFonts w:cs="Times New Roman"/>
                                        <w:sz w:val="16"/>
                                        <w:szCs w:val="16"/>
                                      </w:rPr>
                                      <w:t xml:space="preserve">Công chức </w:t>
                                    </w:r>
                                    <w:r>
                                      <w:rPr>
                                        <w:rFonts w:cs="Times New Roman"/>
                                        <w:sz w:val="16"/>
                                        <w:szCs w:val="16"/>
                                      </w:rPr>
                                      <w:t xml:space="preserve">Phòng TNMT </w:t>
                                    </w:r>
                                    <w:r w:rsidRPr="00662B39">
                                      <w:rPr>
                                        <w:rFonts w:cs="Times New Roman"/>
                                        <w:sz w:val="16"/>
                                        <w:szCs w:val="16"/>
                                      </w:rPr>
                                      <w:t xml:space="preserve">thụ lý </w:t>
                                    </w:r>
                                    <w:r>
                                      <w:rPr>
                                        <w:rFonts w:cs="Times New Roman"/>
                                        <w:sz w:val="16"/>
                                        <w:szCs w:val="16"/>
                                      </w:rPr>
                                      <w:t xml:space="preserve">và </w:t>
                                    </w:r>
                                    <w:r w:rsidRPr="00662B39">
                                      <w:rPr>
                                        <w:rFonts w:cs="Times New Roman"/>
                                        <w:sz w:val="16"/>
                                        <w:szCs w:val="16"/>
                                      </w:rPr>
                                      <w:t>giải quyết hồ sơ (</w:t>
                                    </w:r>
                                    <w:r>
                                      <w:rPr>
                                        <w:rFonts w:cs="Times New Roman"/>
                                        <w:sz w:val="16"/>
                                        <w:szCs w:val="16"/>
                                      </w:rPr>
                                      <w:t>7,5</w:t>
                                    </w:r>
                                    <w:r w:rsidRPr="00662B39">
                                      <w:rPr>
                                        <w:rFonts w:cs="Times New Roman"/>
                                        <w:sz w:val="16"/>
                                        <w:szCs w:val="16"/>
                                      </w:rPr>
                                      <w:t xml:space="preserve"> ngày)</w:t>
                                    </w:r>
                                  </w:p>
                                </w:txbxContent>
                              </v:textbox>
                            </v:roundrect>
                            <v:roundrect id="Rounded Rectangle 1660" o:spid="_x0000_s1051" style="position:absolute;left:8750;top:10129;width:2295;height: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" strokeweight="1pt">
                              <v:stroke joinstyle="miter"/>
                              <v:path arrowok="t"/>
                              <v:textbox>
                                <w:txbxContent>
                                  <w:p w:rsidR="00C7166E" w:rsidRPr="0059023E" w:rsidRDefault="00C7166E" w:rsidP="00C7166E">
                                    <w:pPr>
                                      <w:shd w:val="clear" w:color="auto" w:fill="FFFFFF" w:themeFill="background1"/>
                                      <w:jc w:val="center"/>
                                      <w:rPr>
                                        <w:rFonts w:cs="Times New Roman"/>
                                        <w:sz w:val="16"/>
                                        <w:szCs w:val="16"/>
                                      </w:rPr>
                                    </w:pPr>
                                    <w:r w:rsidRPr="00662B39">
                                      <w:rPr>
                                        <w:rFonts w:cs="Times New Roman"/>
                                        <w:sz w:val="16"/>
                                        <w:szCs w:val="16"/>
                                      </w:rPr>
                                      <w:t xml:space="preserve">Lãnh đạo Phòng TNMT xem xét, trình Lãnh </w:t>
                                    </w:r>
                                    <w:r>
                                      <w:rPr>
                                        <w:rFonts w:cs="Times New Roman"/>
                                        <w:sz w:val="16"/>
                                        <w:szCs w:val="16"/>
                                      </w:rPr>
                                      <w:t xml:space="preserve">đạo </w:t>
                                    </w:r>
                                    <w:r w:rsidRPr="00662B39">
                                      <w:rPr>
                                        <w:rFonts w:cs="Times New Roman"/>
                                        <w:sz w:val="16"/>
                                        <w:szCs w:val="16"/>
                                      </w:rPr>
                                      <w:t>UBND</w:t>
                                    </w:r>
                                    <w:r>
                                      <w:rPr>
                                        <w:rFonts w:cs="Times New Roman"/>
                                        <w:sz w:val="16"/>
                                        <w:szCs w:val="16"/>
                                      </w:rPr>
                                      <w:t xml:space="preserve"> cấp</w:t>
                                    </w:r>
                                    <w:r w:rsidRPr="00662B39">
                                      <w:rPr>
                                        <w:rFonts w:cs="Times New Roman"/>
                                        <w:sz w:val="16"/>
                                        <w:szCs w:val="16"/>
                                      </w:rPr>
                                      <w:t xml:space="preserve"> huyện (0</w:t>
                                    </w:r>
                                    <w:r>
                                      <w:rPr>
                                        <w:rFonts w:cs="Times New Roman"/>
                                        <w:sz w:val="16"/>
                                        <w:szCs w:val="16"/>
                                      </w:rPr>
                                      <w:t>2</w:t>
                                    </w:r>
                                    <w:r w:rsidRPr="00662B39">
                                      <w:rPr>
                                        <w:rFonts w:cs="Times New Roman"/>
                                        <w:sz w:val="16"/>
                                        <w:szCs w:val="16"/>
                                      </w:rPr>
                                      <w:t xml:space="preserve"> ngày)</w:t>
                                    </w:r>
                                  </w:p>
                                </w:txbxContent>
                              </v:textbox>
                            </v:roundrect>
                            <v:roundrect id="Rounded Rectangle 1661" o:spid="_x0000_s1052" style="position:absolute;left:5914;top:8140;width:2270;height: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" strokeweight="1pt">
                              <v:stroke joinstyle="miter"/>
                              <v:path arrowok="t"/>
                              <v:textbox>
                                <w:txbxContent>
                                  <w:p w:rsidR="00C7166E" w:rsidRPr="009D6203" w:rsidRDefault="00C7166E" w:rsidP="00C7166E">
                                    <w:pPr>
                                      <w:shd w:val="clear" w:color="auto" w:fill="FFFFFF" w:themeFill="background1"/>
                                      <w:jc w:val="center"/>
                                      <w:rPr>
                                        <w:rFonts w:cs="Times New Roman"/>
                                        <w:sz w:val="16"/>
                                        <w:szCs w:val="16"/>
                                      </w:rPr>
                                    </w:pPr>
                                    <w:r w:rsidRPr="003F0DD8">
                                      <w:rPr>
                                        <w:rFonts w:cs="Times New Roman"/>
                                        <w:sz w:val="16"/>
                                        <w:szCs w:val="16"/>
                                      </w:rPr>
                                      <w:t>Lãnh đạo</w:t>
                                    </w:r>
                                    <w:r>
                                      <w:rPr>
                                        <w:rFonts w:cs="Times New Roman"/>
                                        <w:sz w:val="16"/>
                                        <w:szCs w:val="16"/>
                                      </w:rPr>
                                      <w:t xml:space="preserve"> </w:t>
                                    </w:r>
                                    <w:r w:rsidRPr="009D6203">
                                      <w:rPr>
                                        <w:rFonts w:cs="Times New Roman"/>
                                        <w:sz w:val="16"/>
                                        <w:szCs w:val="16"/>
                                      </w:rPr>
                                      <w:t xml:space="preserve">Phòng Tài nguyên và Môi trường </w:t>
                                    </w:r>
                                    <w:r>
                                      <w:rPr>
                                        <w:rFonts w:cs="Times New Roman"/>
                                        <w:sz w:val="16"/>
                                        <w:szCs w:val="16"/>
                                      </w:rPr>
                                      <w:t xml:space="preserve">phân công </w:t>
                                    </w:r>
                                    <w:r w:rsidRPr="009D6203">
                                      <w:rPr>
                                        <w:rFonts w:cs="Times New Roman"/>
                                        <w:sz w:val="16"/>
                                        <w:szCs w:val="16"/>
                                      </w:rPr>
                                      <w:t>(0</w:t>
                                    </w:r>
                                    <w:r>
                                      <w:rPr>
                                        <w:rFonts w:cs="Times New Roman"/>
                                        <w:sz w:val="16"/>
                                        <w:szCs w:val="16"/>
                                      </w:rPr>
                                      <w:t>,5</w:t>
                                    </w:r>
                                    <w:r w:rsidRPr="009D6203">
                                      <w:rPr>
                                        <w:rFonts w:cs="Times New Roman"/>
                                        <w:sz w:val="16"/>
                                        <w:szCs w:val="16"/>
                                      </w:rPr>
                                      <w:t xml:space="preserve"> ngày)</w:t>
                                    </w:r>
                                  </w:p>
                                </w:txbxContent>
                              </v:textbox>
                            </v:roundrect>
                            <v:shape id="Right Arrow 1662" o:spid="_x0000_s1053" type="#_x0000_t13" style="position:absolute;left:5218;top:8468;width:62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" adj="14152" strokeweight="1pt">
                              <v:path arrowok="t"/>
                            </v:shape>
                            <v:roundrect id="Rounded Rectangle 1829" o:spid="_x0000_s1054" style="position:absolute;left:4584;top:10129;width:2716;height: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" strokeweight="1pt">
                              <v:stroke joinstyle="miter"/>
                              <v:path arrowok="t"/>
                              <v:textbox>
                                <w:txbxContent>
                                  <w:p w:rsidR="00C7166E" w:rsidRPr="00662B39" w:rsidRDefault="00C7166E" w:rsidP="00C7166E">
                                    <w:pPr>
                                      <w:shd w:val="clear" w:color="auto" w:fill="FFFFFF" w:themeFill="background1"/>
                                      <w:spacing w:after="0"/>
                                      <w:jc w:val="center"/>
                                      <w:rPr>
                                        <w:szCs w:val="15"/>
                                      </w:rPr>
                                    </w:pPr>
                                    <w:r>
                                      <w:rPr>
                                        <w:rFonts w:cs="Times New Roman"/>
                                        <w:sz w:val="15"/>
                                        <w:szCs w:val="15"/>
                                      </w:rPr>
                                      <w:t xml:space="preserve">Văn phòng </w:t>
                                    </w:r>
                                    <w:r w:rsidRPr="00662B39">
                                      <w:rPr>
                                        <w:rFonts w:cs="Times New Roman"/>
                                        <w:sz w:val="15"/>
                                        <w:szCs w:val="15"/>
                                      </w:rPr>
                                      <w:t xml:space="preserve">HĐND </w:t>
                                    </w:r>
                                    <w:r>
                                      <w:rPr>
                                        <w:rFonts w:cs="Times New Roman"/>
                                        <w:sz w:val="15"/>
                                        <w:szCs w:val="15"/>
                                      </w:rPr>
                                      <w:t>và</w:t>
                                    </w:r>
                                    <w:r w:rsidRPr="00662B39">
                                      <w:rPr>
                                        <w:rFonts w:cs="Times New Roman"/>
                                        <w:sz w:val="15"/>
                                        <w:szCs w:val="15"/>
                                      </w:rPr>
                                      <w:t xml:space="preserve"> UBND </w:t>
                                    </w:r>
                                    <w:r>
                                      <w:rPr>
                                        <w:rFonts w:cs="Times New Roman"/>
                                        <w:sz w:val="15"/>
                                        <w:szCs w:val="15"/>
                                      </w:rPr>
                                      <w:t xml:space="preserve">cấp </w:t>
                                    </w:r>
                                    <w:r w:rsidRPr="00662B39">
                                      <w:rPr>
                                        <w:rFonts w:cs="Times New Roman"/>
                                        <w:sz w:val="15"/>
                                        <w:szCs w:val="15"/>
                                      </w:rPr>
                                      <w:t xml:space="preserve">huyện trình Lãnh đạo </w:t>
                                    </w:r>
                                    <w:r>
                                      <w:rPr>
                                        <w:rFonts w:cs="Times New Roman"/>
                                        <w:sz w:val="15"/>
                                        <w:szCs w:val="15"/>
                                      </w:rPr>
                                      <w:t xml:space="preserve">UBND cấp huyện </w:t>
                                    </w:r>
                                    <w:r w:rsidRPr="00662B39">
                                      <w:rPr>
                                        <w:rFonts w:cs="Times New Roman"/>
                                        <w:sz w:val="15"/>
                                        <w:szCs w:val="15"/>
                                      </w:rPr>
                                      <w:t>phê duyệ</w:t>
                                    </w:r>
                                    <w:r>
                                      <w:rPr>
                                        <w:rFonts w:cs="Times New Roman"/>
                                        <w:sz w:val="15"/>
                                        <w:szCs w:val="15"/>
                                      </w:rPr>
                                      <w:t>t (03</w:t>
                                    </w:r>
                                    <w:r w:rsidRPr="00662B39">
                                      <w:rPr>
                                        <w:rFonts w:cs="Times New Roman"/>
                                        <w:sz w:val="15"/>
                                        <w:szCs w:val="15"/>
                                      </w:rPr>
                                      <w:t xml:space="preserve"> ngày)</w:t>
                                    </w:r>
                                  </w:p>
                                  <w:p w:rsidR="00C7166E" w:rsidRPr="0059023E" w:rsidRDefault="00C7166E" w:rsidP="00C7166E">
                                    <w:pPr>
                                      <w:jc w:val="center"/>
                                      <w:rPr>
                                        <w:rFonts w:cs="Times New Roman"/>
                                        <w:sz w:val="16"/>
                                        <w:szCs w:val="16"/>
                                      </w:rPr>
                                    </w:pPr>
                                  </w:p>
                                </w:txbxContent>
                              </v:textbox>
                            </v:roundrect>
                            <v:shape id="Down Arrow 1826" o:spid="_x0000_s1055" type="#_x0000_t67" style="position:absolute;left:9789;top:9210;width:371;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" adj="15151" strokeweight="1pt">
                              <v:path arrowok="t"/>
                            </v:shape>
                            <v:roundrect id="Rounded Rectangle 1657" o:spid="_x0000_s1056" style="position:absolute;left:4438;top:12403;width:2677;height:1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" strokeweight="1pt">
                              <v:stroke joinstyle="miter"/>
                              <v:path arrowok="t"/>
                              <v:textbox>
                                <w:txbxContent>
                                  <w:p w:rsidR="00C7166E" w:rsidRPr="00662B39" w:rsidRDefault="00C7166E" w:rsidP="00C7166E">
                                    <w:pPr>
                                      <w:shd w:val="clear" w:color="auto" w:fill="FFFFFF" w:themeFill="background1"/>
                                      <w:jc w:val="center"/>
                                      <w:rPr>
                                        <w:rFonts w:cs="Times New Roman"/>
                                        <w:sz w:val="16"/>
                                        <w:szCs w:val="16"/>
                                      </w:rPr>
                                    </w:pPr>
                                    <w:r w:rsidRPr="00662B39">
                                      <w:rPr>
                                        <w:rFonts w:cs="Times New Roman"/>
                                        <w:sz w:val="16"/>
                                        <w:szCs w:val="16"/>
                                      </w:rPr>
                                      <w:t>Văn thư V</w:t>
                                    </w:r>
                                    <w:r>
                                      <w:rPr>
                                        <w:rFonts w:cs="Times New Roman"/>
                                        <w:sz w:val="16"/>
                                        <w:szCs w:val="16"/>
                                      </w:rPr>
                                      <w:t>ăn phòng</w:t>
                                    </w:r>
                                    <w:r w:rsidRPr="00662B39">
                                      <w:rPr>
                                        <w:rFonts w:cs="Times New Roman"/>
                                        <w:sz w:val="16"/>
                                        <w:szCs w:val="16"/>
                                      </w:rPr>
                                      <w:t xml:space="preserve"> HĐND </w:t>
                                    </w:r>
                                    <w:r>
                                      <w:rPr>
                                        <w:rFonts w:cs="Times New Roman"/>
                                        <w:sz w:val="16"/>
                                        <w:szCs w:val="16"/>
                                      </w:rPr>
                                      <w:t>và</w:t>
                                    </w:r>
                                    <w:r w:rsidRPr="00662B39">
                                      <w:rPr>
                                        <w:rFonts w:cs="Times New Roman"/>
                                        <w:sz w:val="16"/>
                                        <w:szCs w:val="16"/>
                                      </w:rPr>
                                      <w:t xml:space="preserve"> UBND </w:t>
                                    </w:r>
                                    <w:r>
                                      <w:rPr>
                                        <w:rFonts w:cs="Times New Roman"/>
                                        <w:sz w:val="16"/>
                                        <w:szCs w:val="16"/>
                                      </w:rPr>
                                      <w:t xml:space="preserve">cấp </w:t>
                                    </w:r>
                                    <w:r w:rsidRPr="00662B39">
                                      <w:rPr>
                                        <w:rFonts w:cs="Times New Roman"/>
                                        <w:sz w:val="16"/>
                                        <w:szCs w:val="16"/>
                                      </w:rPr>
                                      <w:t xml:space="preserve">huyện </w:t>
                                    </w:r>
                                    <w:r>
                                      <w:rPr>
                                        <w:rFonts w:cs="Times New Roman"/>
                                        <w:sz w:val="16"/>
                                        <w:szCs w:val="16"/>
                                      </w:rPr>
                                      <w:t xml:space="preserve">chuyển kết quả cho </w:t>
                                    </w:r>
                                    <w:r w:rsidRPr="00662B39">
                                      <w:rPr>
                                        <w:rFonts w:cs="Times New Roman"/>
                                        <w:sz w:val="16"/>
                                        <w:szCs w:val="16"/>
                                      </w:rPr>
                                      <w:t xml:space="preserve">Bộ phận “Tiếp nhận và Trả kết quả” </w:t>
                                    </w:r>
                                    <w:r>
                                      <w:rPr>
                                        <w:rFonts w:cs="Times New Roman"/>
                                        <w:sz w:val="16"/>
                                        <w:szCs w:val="16"/>
                                      </w:rPr>
                                      <w:t xml:space="preserve"> </w:t>
                                    </w:r>
                                    <w:r w:rsidRPr="00662B39">
                                      <w:rPr>
                                        <w:rFonts w:cs="Times New Roman"/>
                                        <w:sz w:val="16"/>
                                        <w:szCs w:val="16"/>
                                      </w:rPr>
                                      <w:t>(0,5 ngày)</w:t>
                                    </w:r>
                                  </w:p>
                                  <w:p w:rsidR="00C7166E" w:rsidRPr="00D05AD7" w:rsidRDefault="00C7166E" w:rsidP="00C7166E">
                                    <w:pPr>
                                      <w:rPr>
                                        <w:szCs w:val="15"/>
                                      </w:rPr>
                                    </w:pPr>
                                  </w:p>
                                </w:txbxContent>
                              </v:textbox>
                            </v:roundrect>
                            <v:roundrect id="AutoShape 13" o:spid="_x0000_s1057" style="position:absolute;left:8700;top:12362;width:2347;height:1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" strokeweight="1pt">
                              <v:stroke joinstyle="miter"/>
                              <v:path arrowok="t"/>
                              <v:textbox>
                                <w:txbxContent>
                                  <w:p w:rsidR="00C7166E" w:rsidRPr="00662B39" w:rsidRDefault="00C7166E" w:rsidP="00C7166E">
                                    <w:pPr>
                                      <w:shd w:val="clear" w:color="auto" w:fill="FFFFFF" w:themeFill="background1"/>
                                      <w:jc w:val="center"/>
                                      <w:rPr>
                                        <w:szCs w:val="15"/>
                                      </w:rPr>
                                    </w:pPr>
                                    <w:r>
                                      <w:rPr>
                                        <w:rFonts w:cs="Times New Roman"/>
                                        <w:sz w:val="16"/>
                                        <w:szCs w:val="16"/>
                                      </w:rPr>
                                      <w:t xml:space="preserve">Công chức tại </w:t>
                                    </w:r>
                                    <w:r w:rsidRPr="00662B39">
                                      <w:rPr>
                                        <w:rFonts w:cs="Times New Roman"/>
                                        <w:sz w:val="16"/>
                                        <w:szCs w:val="16"/>
                                      </w:rPr>
                                      <w:t xml:space="preserve">Bộ phận “Tiếp nhận và Trả kết quả” trả kết quả cho </w:t>
                                    </w:r>
                                    <w:r>
                                      <w:rPr>
                                        <w:rFonts w:cs="Times New Roman"/>
                                        <w:sz w:val="16"/>
                                        <w:szCs w:val="16"/>
                                      </w:rPr>
                                      <w:t xml:space="preserve">người sử dụng đất </w:t>
                                    </w:r>
                                    <w:r w:rsidRPr="00662B39">
                                      <w:rPr>
                                        <w:rFonts w:cs="Times New Roman"/>
                                        <w:sz w:val="16"/>
                                        <w:szCs w:val="16"/>
                                      </w:rPr>
                                      <w:t>(0,5 ngày)</w:t>
                                    </w:r>
                                  </w:p>
                                </w:txbxContent>
                              </v:textbox>
                            </v:roundrect>
                            <v:shape id="AutoShape 15" o:spid="_x0000_s1058" type="#_x0000_t13" style="position:absolute;left:7375;top:12721;width:1084;height:3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" adj="14152" strokeweight="1pt">
                              <v:path arrowok="t"/>
                            </v:shape>
                            <v:shape id="AutoShape 19" o:spid="_x0000_s1059" type="#_x0000_t67" style="position:absolute;left:5731;top:11264;width:337;height:1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" adj="15151" strokeweight="1pt">
                              <v:path arrowok="t"/>
                            </v:shape>
                            <v:shape id="Right Arrow 1662" o:spid="_x0000_s1060" type="#_x0000_t13" style="position:absolute;left:8285;top:8453;width:705;height:3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" adj="14152" strokeweight="1pt">
                              <v:path arrowok="t"/>
                            </v:shape>
                            <v:shape id="Left Arrow 1830" o:spid="_x0000_s1061" type="#_x0000_t66" style="position:absolute;left:7518;top:10499;width:1035;height:3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" adj="6545" strokeweight="1pt">
                              <v:path arrowok="t"/>
                            </v:shape>
                          </v:group>
                        </w:pict>
                      </mc:Fallback>
                    </mc:AlternateConten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tc>
            </w:tr>
          </w:tbl>
          <w:p w:rsidR="00C7166E" w:rsidRPr="00C7166E" w:rsidRDefault="00C7166E" w:rsidP="00C7166E">
            <w:pPr>
              <w:spacing w:before="0" w:after="0"/>
              <w:ind w:left="360"/>
              <w:jc w:val="left"/>
              <w:rPr>
                <w:rFonts w:eastAsia="Times New Roman" w:cs="Times New Roman"/>
                <w:sz w:val="26"/>
                <w:szCs w:val="26"/>
                <w:lang w:val="nl-NL"/>
              </w:rPr>
            </w:pP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nl-NL"/>
              </w:rPr>
            </w:pPr>
            <w:r w:rsidRPr="00C7166E">
              <w:rPr>
                <w:rFonts w:eastAsia="Times New Roman" w:cs="Times New Roman"/>
                <w:b/>
                <w:bCs/>
                <w:sz w:val="26"/>
                <w:szCs w:val="26"/>
                <w:lang w:val="nl-NL"/>
              </w:rPr>
              <w:lastRenderedPageBreak/>
              <w:t>2. Cách thức thực hiện</w:t>
            </w:r>
          </w:p>
        </w:tc>
        <w:tc>
          <w:tcPr>
            <w:tcW w:w="9072" w:type="dxa"/>
            <w:vAlign w:val="center"/>
          </w:tcPr>
          <w:p w:rsidR="00C7166E" w:rsidRPr="00C7166E" w:rsidRDefault="00C7166E" w:rsidP="00C7166E">
            <w:pPr>
              <w:ind w:left="136" w:right="130"/>
              <w:rPr>
                <w:rFonts w:eastAsia="Calibri" w:cs="Times New Roman"/>
                <w:sz w:val="26"/>
                <w:szCs w:val="26"/>
                <w:lang w:val="es-ES"/>
              </w:rPr>
            </w:pPr>
            <w:r w:rsidRPr="00C7166E">
              <w:rPr>
                <w:rFonts w:eastAsia="Calibri" w:cs="Times New Roman"/>
                <w:sz w:val="26"/>
                <w:szCs w:val="26"/>
                <w:lang w:val="es-ES"/>
              </w:rPr>
              <w:t xml:space="preserve">- Nộp hồ sơ trực tiếp tại </w:t>
            </w:r>
            <w:r w:rsidRPr="00C7166E">
              <w:rPr>
                <w:rFonts w:eastAsia="Arial" w:cs="Times New Roman"/>
                <w:sz w:val="26"/>
                <w:szCs w:val="26"/>
                <w:lang w:val="vi-VN"/>
              </w:rPr>
              <w:t>Bộ phận “Tiếp nhận và trả kết quả” thuộc Văn phòng HĐND và UBND cấp huyện</w:t>
            </w:r>
            <w:r w:rsidRPr="00C7166E">
              <w:rPr>
                <w:rFonts w:eastAsia="Calibri" w:cs="Times New Roman"/>
                <w:sz w:val="26"/>
                <w:szCs w:val="26"/>
                <w:lang w:val="es-ES"/>
              </w:rPr>
              <w:t>;</w:t>
            </w:r>
          </w:p>
          <w:p w:rsidR="00C7166E" w:rsidRPr="00C7166E" w:rsidRDefault="00C7166E" w:rsidP="00C7166E">
            <w:pPr>
              <w:ind w:left="136" w:right="130"/>
              <w:rPr>
                <w:rFonts w:eastAsia="Calibri" w:cs="Times New Roman"/>
                <w:sz w:val="26"/>
                <w:szCs w:val="26"/>
                <w:lang w:val="es-ES"/>
              </w:rPr>
            </w:pPr>
            <w:r w:rsidRPr="00C7166E">
              <w:rPr>
                <w:rFonts w:eastAsia="Calibri" w:cs="Times New Roman"/>
                <w:sz w:val="26"/>
                <w:szCs w:val="26"/>
                <w:lang w:val="es-ES"/>
              </w:rPr>
              <w:t>- Nộp qua dịch vụ bưu chính công ích;</w:t>
            </w:r>
          </w:p>
          <w:p w:rsidR="00C7166E" w:rsidRPr="00C7166E" w:rsidRDefault="00C7166E" w:rsidP="00C7166E">
            <w:pPr>
              <w:ind w:left="136" w:right="130"/>
              <w:rPr>
                <w:rFonts w:eastAsia="Calibri" w:cs="Times New Roman"/>
                <w:sz w:val="26"/>
                <w:szCs w:val="26"/>
              </w:rPr>
            </w:pPr>
            <w:r w:rsidRPr="00C7166E">
              <w:rPr>
                <w:rFonts w:eastAsia="Calibri" w:cs="Times New Roman"/>
                <w:sz w:val="26"/>
                <w:szCs w:val="26"/>
                <w:lang w:val="es-ES"/>
              </w:rPr>
              <w:t xml:space="preserve">- Nộp hồ sơ trực tuyến </w:t>
            </w:r>
            <w:r w:rsidRPr="00C7166E">
              <w:rPr>
                <w:rFonts w:eastAsia="Calibri" w:cs="Times New Roman"/>
                <w:sz w:val="26"/>
                <w:szCs w:val="26"/>
              </w:rPr>
              <w:t>tại:</w:t>
            </w:r>
          </w:p>
          <w:p w:rsidR="00C7166E" w:rsidRPr="00C7166E" w:rsidRDefault="00C7166E" w:rsidP="00C7166E">
            <w:pPr>
              <w:ind w:left="136" w:right="130"/>
              <w:rPr>
                <w:rFonts w:eastAsia="Calibri" w:cs="Times New Roman"/>
                <w:sz w:val="26"/>
                <w:szCs w:val="26"/>
              </w:rPr>
            </w:pPr>
            <w:r w:rsidRPr="00C7166E">
              <w:rPr>
                <w:rFonts w:eastAsia="Calibri" w:cs="Times New Roman"/>
                <w:sz w:val="26"/>
                <w:szCs w:val="26"/>
              </w:rPr>
              <w:lastRenderedPageBreak/>
              <w:t xml:space="preserve">+ Cổng dịch vụ công Quốc gia, địa chỉ: </w:t>
            </w:r>
            <w:hyperlink r:id="rId19" w:history="1">
              <w:r w:rsidRPr="00C7166E">
                <w:rPr>
                  <w:rFonts w:eastAsia="Calibri" w:cs="Times New Roman"/>
                  <w:sz w:val="26"/>
                  <w:szCs w:val="26"/>
                  <w:u w:val="single"/>
                </w:rPr>
                <w:t>https://dichvucong.gov.vn/</w:t>
              </w:r>
            </w:hyperlink>
          </w:p>
          <w:p w:rsidR="00C7166E" w:rsidRPr="00C7166E" w:rsidRDefault="00C7166E" w:rsidP="00C7166E">
            <w:pPr>
              <w:ind w:left="136" w:right="130"/>
              <w:rPr>
                <w:rFonts w:eastAsia="Times New Roman" w:cs="Times New Roman"/>
                <w:b/>
                <w:sz w:val="26"/>
                <w:szCs w:val="26"/>
                <w:lang w:val="nl-NL"/>
              </w:rPr>
            </w:pPr>
            <w:r w:rsidRPr="00C7166E">
              <w:rPr>
                <w:rFonts w:eastAsia="Calibri" w:cs="Times New Roman"/>
                <w:sz w:val="26"/>
                <w:szCs w:val="26"/>
              </w:rPr>
              <w:t xml:space="preserve">+ Cổng dịch vụ công tỉnh, địa chỉ: </w:t>
            </w:r>
            <w:hyperlink r:id="rId20" w:history="1">
              <w:r w:rsidRPr="00C7166E">
                <w:rPr>
                  <w:rFonts w:eastAsia="Calibri" w:cs="Times New Roman"/>
                  <w:sz w:val="26"/>
                  <w:szCs w:val="26"/>
                  <w:u w:val="single"/>
                </w:rPr>
                <w:t>https://dichvucong.tayninh.gov.vn/</w:t>
              </w:r>
            </w:hyperlink>
          </w:p>
        </w:tc>
      </w:tr>
      <w:tr w:rsidR="00C7166E" w:rsidRPr="00C7166E" w:rsidTr="00FB7687">
        <w:trPr>
          <w:trHeight w:val="416"/>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lang w:val="nl-NL"/>
              </w:rPr>
            </w:pPr>
            <w:r w:rsidRPr="00C7166E">
              <w:rPr>
                <w:rFonts w:eastAsia="Times New Roman" w:cs="Times New Roman"/>
                <w:b/>
                <w:bCs/>
                <w:sz w:val="26"/>
                <w:szCs w:val="26"/>
                <w:lang w:val="nl-NL"/>
              </w:rPr>
              <w:lastRenderedPageBreak/>
              <w:t>3. Thành phần, số lượng hồ sơ</w:t>
            </w:r>
          </w:p>
        </w:tc>
        <w:tc>
          <w:tcPr>
            <w:tcW w:w="9072" w:type="dxa"/>
            <w:vAlign w:val="center"/>
          </w:tcPr>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b/>
                <w:bCs/>
                <w:sz w:val="26"/>
                <w:szCs w:val="26"/>
                <w:lang w:val="vi-VN" w:eastAsia="vi-VN"/>
              </w:rPr>
              <w:t>a) Thành phần hồ sơ:</w:t>
            </w:r>
          </w:p>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sz w:val="26"/>
                <w:szCs w:val="26"/>
                <w:bdr w:val="none" w:sz="0" w:space="0" w:color="auto" w:frame="1"/>
                <w:lang w:val="vi-VN" w:eastAsia="vi-VN"/>
              </w:rPr>
              <w:t>- Đơn xin chuyển mục đích sử dụng đất</w:t>
            </w:r>
            <w:r w:rsidRPr="00C7166E">
              <w:rPr>
                <w:rFonts w:eastAsia="Times New Roman" w:cs="Times New Roman"/>
                <w:spacing w:val="-4"/>
                <w:sz w:val="26"/>
                <w:szCs w:val="26"/>
                <w:bdr w:val="none" w:sz="0" w:space="0" w:color="auto" w:frame="1"/>
                <w:lang w:val="vi-VN" w:eastAsia="vi-VN"/>
              </w:rPr>
              <w:t>;</w:t>
            </w:r>
          </w:p>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sz w:val="26"/>
                <w:szCs w:val="26"/>
                <w:bdr w:val="none" w:sz="0" w:space="0" w:color="auto" w:frame="1"/>
                <w:lang w:val="vi-VN" w:eastAsia="vi-VN"/>
              </w:rPr>
              <w:t>- Giấy chứng nhận quyền sử dụng đất hoặc Giấy chứng nhận quyền sở hữu nhà ở và quyền sử dụng đất ở hoặc Giấy chứng nhận quyền sử dụng đất, quyền sở hữu nhà ở và tài sản khác gắn liền với đất;</w:t>
            </w:r>
          </w:p>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spacing w:val="-4"/>
                <w:sz w:val="26"/>
                <w:szCs w:val="26"/>
                <w:bdr w:val="none" w:sz="0" w:space="0" w:color="auto" w:frame="1"/>
                <w:lang w:val="vi-VN" w:eastAsia="vi-VN"/>
              </w:rPr>
              <w:t>- Quyết định chủ trương đầu tư của UBND tỉnh </w:t>
            </w:r>
            <w:r w:rsidRPr="00C7166E">
              <w:rPr>
                <w:rFonts w:eastAsia="Times New Roman" w:cs="Times New Roman"/>
                <w:sz w:val="26"/>
                <w:szCs w:val="26"/>
                <w:bdr w:val="none" w:sz="0" w:space="0" w:color="auto" w:frame="1"/>
                <w:lang w:val="vi-VN" w:eastAsia="vi-VN"/>
              </w:rPr>
              <w:t>kèm theo bản sao Bản thuyết minh dự án đầu tư (Trường hợp chuyển mục đích để thực hiện dự án đầu tư);</w:t>
            </w:r>
          </w:p>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sz w:val="26"/>
                <w:szCs w:val="26"/>
                <w:bdr w:val="none" w:sz="0" w:space="0" w:color="auto" w:frame="1"/>
                <w:lang w:val="vi-VN" w:eastAsia="vi-VN"/>
              </w:rPr>
              <w:t>- Trích lục bản đồ địa chính thửa đất hoặc trích đo địa chính thửa đất </w:t>
            </w:r>
            <w:r w:rsidRPr="00C7166E">
              <w:rPr>
                <w:rFonts w:eastAsia="Times New Roman" w:cs="Times New Roman"/>
                <w:spacing w:val="-6"/>
                <w:sz w:val="26"/>
                <w:szCs w:val="26"/>
                <w:bdr w:val="none" w:sz="0" w:space="0" w:color="auto" w:frame="1"/>
                <w:lang w:val="vi-VN" w:eastAsia="vi-VN"/>
              </w:rPr>
              <w:t>(06 bản chính)</w:t>
            </w:r>
            <w:r w:rsidRPr="00C7166E">
              <w:rPr>
                <w:rFonts w:eastAsia="Times New Roman" w:cs="Times New Roman"/>
                <w:sz w:val="26"/>
                <w:szCs w:val="26"/>
                <w:bdr w:val="none" w:sz="0" w:space="0" w:color="auto" w:frame="1"/>
                <w:lang w:val="vi-VN" w:eastAsia="vi-VN"/>
              </w:rPr>
              <w:t> (</w:t>
            </w:r>
            <w:r w:rsidRPr="00C7166E">
              <w:rPr>
                <w:rFonts w:eastAsia="Times New Roman" w:cs="Times New Roman"/>
                <w:i/>
                <w:color w:val="000000"/>
                <w:sz w:val="26"/>
                <w:szCs w:val="26"/>
                <w:lang w:val="nl-NL"/>
              </w:rPr>
              <w:t>Văn phòng Đăng ký đất đai tỉnh cung cấp trích lục bản đồ địa chính thửa đất đối với những nơi đã có bản đồ địa chính hoặc thực hiện trích đo địa chính thửa đất theo yêu cầu của người xin chuyển mục đích sử dụng đất</w:t>
            </w:r>
            <w:r w:rsidRPr="00C7166E">
              <w:rPr>
                <w:rFonts w:eastAsia="Times New Roman" w:cs="Times New Roman"/>
                <w:sz w:val="26"/>
                <w:szCs w:val="26"/>
                <w:bdr w:val="none" w:sz="0" w:space="0" w:color="auto" w:frame="1"/>
                <w:lang w:val="vi-VN" w:eastAsia="vi-VN"/>
              </w:rPr>
              <w:t>).</w:t>
            </w:r>
          </w:p>
          <w:p w:rsidR="00C7166E" w:rsidRPr="00C7166E" w:rsidRDefault="00C7166E" w:rsidP="00C7166E">
            <w:pPr>
              <w:tabs>
                <w:tab w:val="left" w:pos="180"/>
              </w:tabs>
              <w:ind w:left="136" w:right="130"/>
              <w:outlineLvl w:val="0"/>
              <w:rPr>
                <w:rFonts w:eastAsia="Times New Roman" w:cs="Times New Roman"/>
                <w:b/>
                <w:sz w:val="26"/>
                <w:szCs w:val="26"/>
                <w:lang w:val="hr-HR"/>
              </w:rPr>
            </w:pPr>
            <w:r w:rsidRPr="00C7166E">
              <w:rPr>
                <w:rFonts w:eastAsia="Times New Roman" w:cs="Times New Roman"/>
                <w:b/>
                <w:bCs/>
                <w:sz w:val="26"/>
                <w:szCs w:val="26"/>
                <w:lang w:val="vi-VN" w:eastAsia="vi-VN"/>
              </w:rPr>
              <w:t>b) Số lượng hồ sơ: </w:t>
            </w:r>
            <w:r w:rsidRPr="00C7166E">
              <w:rPr>
                <w:rFonts w:eastAsia="Times New Roman" w:cs="Times New Roman"/>
                <w:sz w:val="26"/>
                <w:szCs w:val="26"/>
                <w:bdr w:val="none" w:sz="0" w:space="0" w:color="auto" w:frame="1"/>
                <w:lang w:val="vi-VN" w:eastAsia="vi-VN"/>
              </w:rPr>
              <w:t>01</w:t>
            </w: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bộ.</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lang w:val="vi-VN"/>
              </w:rPr>
            </w:pPr>
            <w:r w:rsidRPr="00C7166E">
              <w:rPr>
                <w:rFonts w:eastAsia="Times New Roman" w:cs="Times New Roman"/>
                <w:b/>
                <w:bCs/>
                <w:sz w:val="26"/>
                <w:szCs w:val="26"/>
                <w:lang w:val="vi-VN"/>
              </w:rPr>
              <w:t>4. Thời hạn</w:t>
            </w:r>
          </w:p>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lang w:val="vi-VN"/>
              </w:rPr>
              <w:t xml:space="preserve"> giải quyết</w:t>
            </w:r>
          </w:p>
        </w:tc>
        <w:tc>
          <w:tcPr>
            <w:tcW w:w="9072" w:type="dxa"/>
            <w:vAlign w:val="center"/>
          </w:tcPr>
          <w:p w:rsidR="00C7166E" w:rsidRPr="00C7166E" w:rsidRDefault="00C7166E" w:rsidP="00C7166E">
            <w:pPr>
              <w:ind w:left="138" w:right="133"/>
              <w:rPr>
                <w:rFonts w:eastAsia="Times New Roman" w:cs="Times New Roman"/>
                <w:sz w:val="26"/>
                <w:szCs w:val="26"/>
                <w:lang w:val="nl-NL"/>
              </w:rPr>
            </w:pPr>
            <w:r w:rsidRPr="00C7166E">
              <w:rPr>
                <w:rFonts w:eastAsia="Times New Roman" w:cs="Times New Roman"/>
                <w:sz w:val="26"/>
                <w:szCs w:val="26"/>
                <w:bdr w:val="none" w:sz="0" w:space="0" w:color="auto" w:frame="1"/>
                <w:lang w:val="vi-VN" w:eastAsia="vi-VN"/>
              </w:rPr>
              <w:t xml:space="preserve">15 ngày làm việc, kể từ ngày nhận đủ hồ sơ hợp lệ (không tính thời gian </w:t>
            </w:r>
            <w:r w:rsidRPr="00C7166E">
              <w:rPr>
                <w:rFonts w:eastAsia="Times New Roman" w:cs="Times New Roman"/>
                <w:sz w:val="26"/>
                <w:szCs w:val="26"/>
                <w:bdr w:val="none" w:sz="0" w:space="0" w:color="auto" w:frame="1"/>
                <w:lang w:eastAsia="vi-VN"/>
              </w:rPr>
              <w:t xml:space="preserve">người sử dụng đất </w:t>
            </w:r>
            <w:r w:rsidRPr="00C7166E">
              <w:rPr>
                <w:rFonts w:eastAsia="Times New Roman" w:cs="Times New Roman"/>
                <w:sz w:val="26"/>
                <w:szCs w:val="26"/>
                <w:bdr w:val="none" w:sz="0" w:space="0" w:color="auto" w:frame="1"/>
                <w:lang w:val="vi-VN" w:eastAsia="vi-VN"/>
              </w:rPr>
              <w:t>thực hiện nghĩa vụ tài chính).</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rPr>
              <w:t xml:space="preserve">5. </w:t>
            </w:r>
            <w:r w:rsidRPr="00C7166E">
              <w:rPr>
                <w:rFonts w:eastAsia="Times New Roman" w:cs="Times New Roman"/>
                <w:b/>
                <w:bCs/>
                <w:sz w:val="26"/>
                <w:szCs w:val="26"/>
                <w:lang w:val="vi-VN"/>
              </w:rPr>
              <w:t>Đối tượng thực hiện</w:t>
            </w:r>
          </w:p>
        </w:tc>
        <w:tc>
          <w:tcPr>
            <w:tcW w:w="9072" w:type="dxa"/>
            <w:vAlign w:val="center"/>
          </w:tcPr>
          <w:p w:rsidR="00C7166E" w:rsidRPr="00C7166E" w:rsidRDefault="00C7166E" w:rsidP="00C7166E">
            <w:pPr>
              <w:spacing w:before="0" w:after="0"/>
              <w:ind w:left="138" w:right="65"/>
              <w:rPr>
                <w:rFonts w:eastAsia="Times New Roman" w:cs="Times New Roman"/>
                <w:sz w:val="26"/>
                <w:szCs w:val="26"/>
                <w:lang w:val="vi-VN"/>
              </w:rPr>
            </w:pPr>
            <w:r w:rsidRPr="00C7166E">
              <w:rPr>
                <w:rFonts w:eastAsia="Times New Roman" w:cs="Times New Roman"/>
                <w:sz w:val="26"/>
                <w:szCs w:val="26"/>
                <w:lang w:val="vi-VN"/>
              </w:rPr>
              <w:t>Hộ gia đình, cá nhân, cộng đồng dân cư.</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rPr>
              <w:t xml:space="preserve">6. </w:t>
            </w:r>
            <w:r w:rsidRPr="00C7166E">
              <w:rPr>
                <w:rFonts w:eastAsia="Times New Roman" w:cs="Times New Roman"/>
                <w:b/>
                <w:bCs/>
                <w:sz w:val="26"/>
                <w:szCs w:val="26"/>
                <w:lang w:val="vi-VN"/>
              </w:rPr>
              <w:t>Cơ quan thực hiện</w:t>
            </w:r>
          </w:p>
        </w:tc>
        <w:tc>
          <w:tcPr>
            <w:tcW w:w="9072" w:type="dxa"/>
            <w:vAlign w:val="center"/>
          </w:tcPr>
          <w:p w:rsidR="00C7166E" w:rsidRPr="00C7166E" w:rsidRDefault="00C7166E" w:rsidP="00C7166E">
            <w:pPr>
              <w:ind w:left="136" w:right="130"/>
              <w:rPr>
                <w:rFonts w:eastAsia="Times New Roman" w:cs="Times New Roman"/>
                <w:spacing w:val="-8"/>
                <w:sz w:val="26"/>
                <w:szCs w:val="26"/>
                <w:lang w:val="vi-VN"/>
              </w:rPr>
            </w:pPr>
            <w:r w:rsidRPr="00C7166E">
              <w:rPr>
                <w:rFonts w:eastAsia="Times New Roman" w:cs="Times New Roman"/>
                <w:sz w:val="26"/>
                <w:szCs w:val="26"/>
                <w:lang w:val="vi-VN"/>
              </w:rPr>
              <w:t xml:space="preserve">a) Cơ quan có thẩm quyền quyết định: </w:t>
            </w:r>
            <w:r w:rsidRPr="00C7166E">
              <w:rPr>
                <w:rFonts w:eastAsia="Times New Roman" w:cs="Times New Roman"/>
                <w:sz w:val="26"/>
                <w:szCs w:val="26"/>
                <w:lang w:val="nb-NO"/>
              </w:rPr>
              <w:t>UBND cấp huyện.</w:t>
            </w:r>
          </w:p>
          <w:p w:rsidR="00C7166E" w:rsidRPr="00C7166E" w:rsidRDefault="00C7166E" w:rsidP="00C7166E">
            <w:pPr>
              <w:ind w:left="136" w:right="130"/>
              <w:rPr>
                <w:rFonts w:eastAsia="Times New Roman" w:cs="Times New Roman"/>
                <w:sz w:val="26"/>
                <w:szCs w:val="26"/>
                <w:lang w:val="vi-VN"/>
              </w:rPr>
            </w:pPr>
            <w:r w:rsidRPr="00C7166E">
              <w:rPr>
                <w:rFonts w:eastAsia="Times New Roman" w:cs="Times New Roman"/>
                <w:sz w:val="26"/>
                <w:szCs w:val="26"/>
                <w:lang w:val="vi-VN"/>
              </w:rPr>
              <w:t xml:space="preserve">b) Cơ quan trực tiếp thực hiện TTHC: </w:t>
            </w:r>
            <w:r w:rsidRPr="00C7166E">
              <w:rPr>
                <w:rFonts w:eastAsia="Times New Roman" w:cs="Times New Roman"/>
                <w:sz w:val="26"/>
                <w:szCs w:val="26"/>
                <w:lang w:val="nb-NO"/>
              </w:rPr>
              <w:t>Phòng Tài nguyên và Môi trường cấp huyện</w:t>
            </w:r>
            <w:r w:rsidRPr="00C7166E">
              <w:rPr>
                <w:rFonts w:eastAsia="Times New Roman" w:cs="Times New Roman"/>
                <w:spacing w:val="-8"/>
                <w:sz w:val="26"/>
                <w:szCs w:val="26"/>
                <w:lang w:val="vi-VN"/>
              </w:rPr>
              <w:t>.</w:t>
            </w:r>
          </w:p>
          <w:p w:rsidR="00C7166E" w:rsidRPr="00C7166E" w:rsidRDefault="00C7166E" w:rsidP="00C7166E">
            <w:pPr>
              <w:ind w:left="136" w:right="130"/>
              <w:rPr>
                <w:rFonts w:eastAsia="Times New Roman" w:cs="Times New Roman"/>
                <w:b/>
                <w:sz w:val="26"/>
                <w:szCs w:val="26"/>
                <w:lang w:val="vi-VN"/>
              </w:rPr>
            </w:pPr>
            <w:r w:rsidRPr="00C7166E">
              <w:rPr>
                <w:rFonts w:eastAsia="SimSun" w:cs="Times New Roman"/>
                <w:bCs/>
                <w:sz w:val="26"/>
                <w:szCs w:val="26"/>
                <w:lang w:val="vi-VN"/>
              </w:rPr>
              <w:t>c) Cơ quan phối hợp (nếu có): UBND cấp xã nơi có đất.</w:t>
            </w:r>
          </w:p>
        </w:tc>
      </w:tr>
      <w:tr w:rsidR="00C7166E" w:rsidRPr="00C7166E" w:rsidTr="00FB7687">
        <w:trPr>
          <w:tblCellSpacing w:w="0" w:type="dxa"/>
        </w:trPr>
        <w:tc>
          <w:tcPr>
            <w:tcW w:w="1144" w:type="dxa"/>
            <w:vAlign w:val="center"/>
          </w:tcPr>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lang w:val="vi-VN"/>
              </w:rPr>
              <w:t>7. Kết quả thực hiện</w:t>
            </w:r>
          </w:p>
        </w:tc>
        <w:tc>
          <w:tcPr>
            <w:tcW w:w="9072" w:type="dxa"/>
            <w:vAlign w:val="center"/>
          </w:tcPr>
          <w:p w:rsidR="00C7166E" w:rsidRPr="00C7166E" w:rsidRDefault="00C7166E" w:rsidP="00C7166E">
            <w:pPr>
              <w:spacing w:before="0" w:after="0"/>
              <w:ind w:left="138"/>
              <w:jc w:val="left"/>
              <w:rPr>
                <w:rFonts w:eastAsia="Times New Roman" w:cs="Times New Roman"/>
                <w:sz w:val="26"/>
                <w:szCs w:val="26"/>
                <w:bdr w:val="none" w:sz="0" w:space="0" w:color="auto" w:frame="1"/>
                <w:lang w:eastAsia="vi-VN"/>
              </w:rPr>
            </w:pP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Quyết định cho phép chuyển mục đích sử dụng đất</w:t>
            </w:r>
            <w:r w:rsidRPr="00C7166E">
              <w:rPr>
                <w:rFonts w:eastAsia="Times New Roman" w:cs="Times New Roman"/>
                <w:sz w:val="26"/>
                <w:szCs w:val="26"/>
                <w:bdr w:val="none" w:sz="0" w:space="0" w:color="auto" w:frame="1"/>
                <w:lang w:eastAsia="vi-VN"/>
              </w:rPr>
              <w:t>.</w:t>
            </w:r>
          </w:p>
        </w:tc>
      </w:tr>
      <w:tr w:rsidR="00C7166E" w:rsidRPr="00C7166E" w:rsidTr="00FB7687">
        <w:trPr>
          <w:trHeight w:val="649"/>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t>8. Phí, Lệ phí</w:t>
            </w:r>
          </w:p>
        </w:tc>
        <w:tc>
          <w:tcPr>
            <w:tcW w:w="9072" w:type="dxa"/>
            <w:vAlign w:val="center"/>
          </w:tcPr>
          <w:p w:rsidR="00C7166E" w:rsidRPr="00C7166E" w:rsidRDefault="00C7166E" w:rsidP="00C7166E">
            <w:pPr>
              <w:tabs>
                <w:tab w:val="left" w:pos="720"/>
                <w:tab w:val="left" w:pos="1440"/>
                <w:tab w:val="left" w:pos="2160"/>
                <w:tab w:val="left" w:pos="2880"/>
                <w:tab w:val="left" w:pos="3600"/>
                <w:tab w:val="left" w:pos="4320"/>
                <w:tab w:val="left" w:pos="6987"/>
              </w:tabs>
              <w:ind w:left="136" w:right="130"/>
              <w:rPr>
                <w:rFonts w:eastAsia="SimSun" w:cs="Times New Roman"/>
                <w:bCs/>
                <w:spacing w:val="-8"/>
                <w:sz w:val="26"/>
                <w:szCs w:val="26"/>
                <w:lang w:val="nb-NO"/>
              </w:rPr>
            </w:pPr>
            <w:r w:rsidRPr="00C7166E">
              <w:rPr>
                <w:rFonts w:eastAsia="SimSun" w:cs="Times New Roman"/>
                <w:bCs/>
                <w:color w:val="FF0000"/>
                <w:spacing w:val="-8"/>
                <w:sz w:val="26"/>
                <w:szCs w:val="26"/>
                <w:lang w:val="nb-NO"/>
              </w:rPr>
              <w:t>Không quy định.</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nb-NO"/>
              </w:rPr>
            </w:pPr>
            <w:r w:rsidRPr="00C7166E">
              <w:rPr>
                <w:rFonts w:eastAsia="Times New Roman" w:cs="Times New Roman"/>
                <w:b/>
                <w:bCs/>
                <w:sz w:val="26"/>
                <w:szCs w:val="26"/>
                <w:lang w:val="nb-NO"/>
              </w:rPr>
              <w:t>9. Tên mẫu đơn, mẫu tờ khai</w:t>
            </w:r>
          </w:p>
        </w:tc>
        <w:tc>
          <w:tcPr>
            <w:tcW w:w="9072" w:type="dxa"/>
            <w:vAlign w:val="center"/>
          </w:tcPr>
          <w:p w:rsidR="00C7166E" w:rsidRPr="00C7166E" w:rsidRDefault="00C7166E" w:rsidP="00C7166E">
            <w:pPr>
              <w:spacing w:before="0" w:after="0" w:line="253" w:lineRule="atLeast"/>
              <w:ind w:left="138" w:right="133"/>
              <w:textAlignment w:val="baseline"/>
              <w:rPr>
                <w:rFonts w:ascii="UTMHelve-Italic" w:eastAsia="Times New Roman" w:hAnsi="UTMHelve-Italic" w:cs="Arial"/>
                <w:sz w:val="26"/>
                <w:szCs w:val="26"/>
                <w:lang w:val="vi-VN" w:eastAsia="vi-VN"/>
              </w:rPr>
            </w:pPr>
            <w:r w:rsidRPr="00C7166E">
              <w:rPr>
                <w:rFonts w:eastAsia="Times New Roman" w:cs="Times New Roman"/>
                <w:sz w:val="26"/>
                <w:szCs w:val="26"/>
                <w:bdr w:val="none" w:sz="0" w:space="0" w:color="auto" w:frame="1"/>
                <w:lang w:val="vi-VN" w:eastAsia="vi-VN"/>
              </w:rPr>
              <w:t>Đơn xin chuyển mục đích sử dụng đất </w:t>
            </w:r>
            <w:r w:rsidRPr="00C7166E">
              <w:rPr>
                <w:rFonts w:eastAsia="Times New Roman" w:cs="Times New Roman"/>
                <w:i/>
                <w:spacing w:val="-6"/>
                <w:sz w:val="26"/>
                <w:szCs w:val="26"/>
                <w:bdr w:val="none" w:sz="0" w:space="0" w:color="auto" w:frame="1"/>
                <w:lang w:val="vi-VN" w:eastAsia="vi-VN"/>
              </w:rPr>
              <w:t>(Mẫu </w:t>
            </w:r>
            <w:r w:rsidRPr="00C7166E">
              <w:rPr>
                <w:rFonts w:eastAsia="Times New Roman" w:cs="Times New Roman"/>
                <w:i/>
                <w:spacing w:val="-8"/>
                <w:sz w:val="26"/>
                <w:szCs w:val="26"/>
                <w:bdr w:val="none" w:sz="0" w:space="0" w:color="auto" w:frame="1"/>
                <w:lang w:val="vi-VN" w:eastAsia="vi-VN"/>
              </w:rPr>
              <w:t>số 01 ban hành kèm theo Thông tư số 30/2014/TT-BTNMT ngày 02/6/2014 của Bộ Tài nguyên và Môi trường)</w:t>
            </w:r>
            <w:r w:rsidRPr="00C7166E">
              <w:rPr>
                <w:rFonts w:eastAsia="Times New Roman" w:cs="Times New Roman"/>
                <w:spacing w:val="-8"/>
                <w:sz w:val="26"/>
                <w:szCs w:val="26"/>
                <w:bdr w:val="none" w:sz="0" w:space="0" w:color="auto" w:frame="1"/>
                <w:lang w:val="vi-VN" w:eastAsia="vi-VN"/>
              </w:rPr>
              <w:t>.</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lang w:val="nl-NL"/>
              </w:rPr>
            </w:pPr>
            <w:r w:rsidRPr="00C7166E">
              <w:rPr>
                <w:rFonts w:eastAsia="Times New Roman" w:cs="Times New Roman"/>
                <w:b/>
                <w:bCs/>
                <w:sz w:val="26"/>
                <w:szCs w:val="26"/>
                <w:lang w:val="nl-NL"/>
              </w:rPr>
              <w:t xml:space="preserve">10. Yêu cầu, </w:t>
            </w:r>
          </w:p>
          <w:p w:rsidR="00C7166E" w:rsidRPr="00C7166E" w:rsidRDefault="00C7166E" w:rsidP="00C7166E">
            <w:pPr>
              <w:spacing w:before="0" w:after="0"/>
              <w:jc w:val="center"/>
              <w:rPr>
                <w:rFonts w:eastAsia="Times New Roman" w:cs="Times New Roman"/>
                <w:sz w:val="26"/>
                <w:szCs w:val="26"/>
                <w:lang w:val="nl-NL"/>
              </w:rPr>
            </w:pPr>
            <w:r w:rsidRPr="00C7166E">
              <w:rPr>
                <w:rFonts w:eastAsia="Times New Roman" w:cs="Times New Roman"/>
                <w:b/>
                <w:bCs/>
                <w:sz w:val="26"/>
                <w:szCs w:val="26"/>
                <w:lang w:val="nl-NL"/>
              </w:rPr>
              <w:t>điều kiện</w:t>
            </w:r>
          </w:p>
        </w:tc>
        <w:tc>
          <w:tcPr>
            <w:tcW w:w="9072" w:type="dxa"/>
            <w:vAlign w:val="center"/>
          </w:tcPr>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b/>
                <w:bCs/>
                <w:sz w:val="26"/>
                <w:szCs w:val="26"/>
                <w:lang w:val="vi-VN" w:eastAsia="vi-VN"/>
              </w:rPr>
              <w:t>- </w:t>
            </w:r>
            <w:r w:rsidRPr="00C7166E">
              <w:rPr>
                <w:rFonts w:eastAsia="Times New Roman" w:cs="Times New Roman"/>
                <w:sz w:val="26"/>
                <w:szCs w:val="26"/>
                <w:bdr w:val="none" w:sz="0" w:space="0" w:color="auto" w:frame="1"/>
                <w:lang w:val="vi-VN" w:eastAsia="vi-VN"/>
              </w:rPr>
              <w:t>Đối với trường hợp chuyển mục đích sử dụng từ đất lúa, đất rừng phòng hộ, rừng đặc dụng để thực hiện dự án đầu tư thì thủ tục này chỉ thực hiện sau khi Thủ tướng Chính phủ có văn bản chấp thuận chuyển mục đích sử dụng đất (đối với trường hợp chuyển mục đích sử dụng từ 10 héc ta đất trồng lúa trở lên; từ 20 héc ta đất rừng phòng hộ, đất rừng đặc dụng trở lên) hoặc HĐND Tỉnh có Nghị quyết về việc chuyển mục đích sử dụng đất (đối với trường hợp chuyển mục đích sử dụng dưới 10 héc ta đất trồng lúa; dưới 20 héc ta đất rừng phòng hộ, đất rừng đặc dụng);</w:t>
            </w:r>
          </w:p>
          <w:p w:rsidR="00C7166E" w:rsidRPr="00C7166E" w:rsidRDefault="00C7166E" w:rsidP="00C7166E">
            <w:pPr>
              <w:ind w:left="136" w:right="130"/>
              <w:rPr>
                <w:rFonts w:eastAsia="Times New Roman" w:cs="Times New Roman"/>
                <w:sz w:val="26"/>
                <w:szCs w:val="26"/>
                <w:lang w:val="nl-NL"/>
              </w:rPr>
            </w:pPr>
            <w:r w:rsidRPr="00C7166E">
              <w:rPr>
                <w:rFonts w:eastAsia="Times New Roman" w:cs="Times New Roman"/>
                <w:sz w:val="26"/>
                <w:szCs w:val="26"/>
                <w:bdr w:val="none" w:sz="0" w:space="0" w:color="auto" w:frame="1"/>
                <w:lang w:val="vi-VN" w:eastAsia="vi-VN"/>
              </w:rPr>
              <w:t xml:space="preserve">- Trường hợp hộ gia đình, cá nhân xin chuyển mục đích sử dụng đất nông nghiệp để sử dụng vào mục đích thương mại, dịch vụ với diện tích từ 0,5 ha trở lên thì UBND </w:t>
            </w:r>
            <w:r w:rsidRPr="00C7166E">
              <w:rPr>
                <w:rFonts w:eastAsia="Times New Roman" w:cs="Times New Roman"/>
                <w:sz w:val="26"/>
                <w:szCs w:val="26"/>
                <w:bdr w:val="none" w:sz="0" w:space="0" w:color="auto" w:frame="1"/>
                <w:lang w:eastAsia="vi-VN"/>
              </w:rPr>
              <w:t xml:space="preserve">cấp </w:t>
            </w:r>
            <w:r w:rsidRPr="00C7166E">
              <w:rPr>
                <w:rFonts w:eastAsia="Times New Roman" w:cs="Times New Roman"/>
                <w:sz w:val="26"/>
                <w:szCs w:val="26"/>
                <w:bdr w:val="none" w:sz="0" w:space="0" w:color="auto" w:frame="1"/>
                <w:lang w:val="vi-VN" w:eastAsia="vi-VN"/>
              </w:rPr>
              <w:t>huyện</w:t>
            </w: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trình UBND tỉnh chấp thuận chủ trương trước khi UBND huyện, thành phố cho phép chuyển mục đích sử dụng đất.</w:t>
            </w:r>
          </w:p>
        </w:tc>
      </w:tr>
      <w:tr w:rsidR="00C7166E" w:rsidRPr="00C7166E" w:rsidTr="00FB7687">
        <w:trPr>
          <w:trHeight w:val="419"/>
          <w:tblCellSpacing w:w="0" w:type="dxa"/>
        </w:trPr>
        <w:tc>
          <w:tcPr>
            <w:tcW w:w="1144" w:type="dxa"/>
            <w:vAlign w:val="center"/>
          </w:tcPr>
          <w:p w:rsidR="00C7166E" w:rsidRPr="00C7166E" w:rsidRDefault="00C7166E" w:rsidP="00C7166E">
            <w:pPr>
              <w:spacing w:before="0" w:after="0"/>
              <w:ind w:right="71"/>
              <w:jc w:val="center"/>
              <w:rPr>
                <w:rFonts w:eastAsia="Times New Roman" w:cs="Times New Roman"/>
                <w:sz w:val="26"/>
                <w:szCs w:val="26"/>
                <w:lang w:val="nl-NL"/>
              </w:rPr>
            </w:pPr>
            <w:r w:rsidRPr="00C7166E">
              <w:rPr>
                <w:rFonts w:eastAsia="Times New Roman" w:cs="Times New Roman"/>
                <w:b/>
                <w:bCs/>
                <w:sz w:val="26"/>
                <w:szCs w:val="26"/>
                <w:lang w:val="nl-NL"/>
              </w:rPr>
              <w:lastRenderedPageBreak/>
              <w:t>11. Căn cứ pháp lý của thủ tục hành chính</w:t>
            </w:r>
          </w:p>
        </w:tc>
        <w:tc>
          <w:tcPr>
            <w:tcW w:w="9072" w:type="dxa"/>
            <w:vAlign w:val="center"/>
          </w:tcPr>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b/>
                <w:bCs/>
                <w:sz w:val="26"/>
                <w:szCs w:val="26"/>
                <w:lang w:val="vi-VN" w:eastAsia="vi-VN"/>
              </w:rPr>
              <w:t>-</w:t>
            </w:r>
            <w:r w:rsidRPr="00C7166E">
              <w:rPr>
                <w:rFonts w:eastAsia="Times New Roman" w:cs="Times New Roman"/>
                <w:sz w:val="26"/>
                <w:szCs w:val="26"/>
                <w:bdr w:val="none" w:sz="0" w:space="0" w:color="auto" w:frame="1"/>
                <w:lang w:val="vi-VN" w:eastAsia="vi-VN"/>
              </w:rPr>
              <w:t> Luật Đất đai năm 2013;</w:t>
            </w:r>
          </w:p>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b/>
                <w:bCs/>
                <w:sz w:val="26"/>
                <w:szCs w:val="26"/>
                <w:lang w:val="vi-VN" w:eastAsia="vi-VN"/>
              </w:rPr>
              <w:t>-</w:t>
            </w:r>
            <w:r w:rsidRPr="00C7166E">
              <w:rPr>
                <w:rFonts w:eastAsia="Times New Roman" w:cs="Times New Roman"/>
                <w:sz w:val="26"/>
                <w:szCs w:val="26"/>
                <w:bdr w:val="none" w:sz="0" w:space="0" w:color="auto" w:frame="1"/>
                <w:lang w:val="vi-VN" w:eastAsia="vi-VN"/>
              </w:rPr>
              <w:t> Luật Đầu tư năm 20</w:t>
            </w:r>
            <w:r w:rsidRPr="00C7166E">
              <w:rPr>
                <w:rFonts w:eastAsia="Times New Roman" w:cs="Times New Roman"/>
                <w:sz w:val="26"/>
                <w:szCs w:val="26"/>
                <w:bdr w:val="none" w:sz="0" w:space="0" w:color="auto" w:frame="1"/>
                <w:lang w:eastAsia="vi-VN"/>
              </w:rPr>
              <w:t>20</w:t>
            </w:r>
            <w:r w:rsidRPr="00C7166E">
              <w:rPr>
                <w:rFonts w:eastAsia="Times New Roman" w:cs="Times New Roman"/>
                <w:sz w:val="26"/>
                <w:szCs w:val="26"/>
                <w:bdr w:val="none" w:sz="0" w:space="0" w:color="auto" w:frame="1"/>
                <w:lang w:val="vi-VN" w:eastAsia="vi-VN"/>
              </w:rPr>
              <w:t>;</w:t>
            </w:r>
          </w:p>
          <w:p w:rsidR="00C7166E" w:rsidRPr="00C7166E" w:rsidRDefault="00C7166E" w:rsidP="00C7166E">
            <w:pPr>
              <w:ind w:left="136" w:right="130"/>
              <w:textAlignment w:val="baseline"/>
              <w:rPr>
                <w:rFonts w:eastAsia="Times New Roman" w:cs="Times New Roman"/>
                <w:sz w:val="26"/>
                <w:szCs w:val="26"/>
                <w:lang w:val="vi-VN" w:eastAsia="vi-VN"/>
              </w:rPr>
            </w:pPr>
            <w:r w:rsidRPr="00C7166E">
              <w:rPr>
                <w:rFonts w:eastAsia="Times New Roman" w:cs="Times New Roman"/>
                <w:b/>
                <w:bCs/>
                <w:sz w:val="26"/>
                <w:szCs w:val="26"/>
                <w:lang w:val="vi-VN" w:eastAsia="vi-VN"/>
              </w:rPr>
              <w:t>-</w:t>
            </w:r>
            <w:r w:rsidRPr="00C7166E">
              <w:rPr>
                <w:rFonts w:eastAsia="Times New Roman" w:cs="Times New Roman"/>
                <w:sz w:val="26"/>
                <w:szCs w:val="26"/>
                <w:bdr w:val="none" w:sz="0" w:space="0" w:color="auto" w:frame="1"/>
                <w:lang w:val="vi-VN" w:eastAsia="vi-VN"/>
              </w:rPr>
              <w:t> Nghị định số 43/2014/NĐ-CP ngày 15 tháng 5 năm 2014 của Chính phủ quy định chi tiết một số điều của Luật Đất đai;</w:t>
            </w:r>
          </w:p>
          <w:p w:rsidR="00C7166E" w:rsidRPr="00C7166E" w:rsidRDefault="00C7166E" w:rsidP="00C7166E">
            <w:pPr>
              <w:ind w:left="136" w:right="130"/>
              <w:textAlignment w:val="baseline"/>
              <w:rPr>
                <w:rFonts w:eastAsia="Times New Roman" w:cs="Times New Roman"/>
                <w:sz w:val="26"/>
                <w:szCs w:val="26"/>
                <w:bdr w:val="none" w:sz="0" w:space="0" w:color="auto" w:frame="1"/>
                <w:lang w:val="vi-VN" w:eastAsia="vi-VN"/>
              </w:rPr>
            </w:pPr>
            <w:r w:rsidRPr="00C7166E">
              <w:rPr>
                <w:rFonts w:eastAsia="Times New Roman" w:cs="Times New Roman"/>
                <w:sz w:val="26"/>
                <w:szCs w:val="26"/>
                <w:bdr w:val="none" w:sz="0" w:space="0" w:color="auto" w:frame="1"/>
                <w:lang w:val="vi-VN" w:eastAsia="vi-VN"/>
              </w:rPr>
              <w:t>- Nghị định số 01/2017/NĐ-CP ngày 06 tháng 01</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Chính phủ về việc sửa đồi, bổ sung một số Nghị định quy định chi tiết thi hành Luật Đất đai;</w:t>
            </w:r>
          </w:p>
          <w:p w:rsidR="00C7166E" w:rsidRPr="00C7166E" w:rsidRDefault="00C7166E" w:rsidP="00C7166E">
            <w:pPr>
              <w:ind w:left="136" w:right="130"/>
              <w:rPr>
                <w:rFonts w:eastAsia="Times New Roman" w:cs="Times New Roman"/>
                <w:sz w:val="26"/>
                <w:szCs w:val="26"/>
                <w:lang w:val="de-DE"/>
              </w:rPr>
            </w:pPr>
            <w:r w:rsidRPr="00C7166E">
              <w:rPr>
                <w:rFonts w:eastAsia="Times New Roman" w:cs="Times New Roman"/>
                <w:sz w:val="26"/>
                <w:szCs w:val="26"/>
                <w:lang w:val="de-DE"/>
              </w:rPr>
              <w:t>-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36" w:right="137"/>
              <w:rPr>
                <w:rFonts w:eastAsia="Times New Roman" w:cs="Times New Roman"/>
                <w:sz w:val="26"/>
                <w:szCs w:val="26"/>
                <w:lang w:val="de-DE" w:eastAsia="x-none"/>
              </w:rPr>
            </w:pPr>
            <w:r w:rsidRPr="00C7166E">
              <w:rPr>
                <w:rFonts w:eastAsia="Times New Roman" w:cs="Times New Roman"/>
                <w:color w:val="000000"/>
                <w:sz w:val="26"/>
                <w:szCs w:val="26"/>
                <w:lang w:eastAsia="vi-VN" w:bidi="vi-VN"/>
              </w:rPr>
              <w:t xml:space="preserve">- </w:t>
            </w:r>
            <w:r w:rsidRPr="00C7166E">
              <w:rPr>
                <w:rFonts w:eastAsia="Times New Roman" w:cs="Times New Roman"/>
                <w:color w:val="000000"/>
                <w:sz w:val="26"/>
                <w:szCs w:val="26"/>
                <w:lang w:val="vi-VN" w:eastAsia="vi-VN" w:bidi="vi-VN"/>
              </w:rPr>
              <w:t>Nghị định số 148/2020/NĐ-CP ngày 18</w:t>
            </w:r>
            <w:r w:rsidRPr="00C7166E">
              <w:rPr>
                <w:rFonts w:eastAsia="Times New Roman" w:cs="Times New Roman"/>
                <w:color w:val="000000"/>
                <w:sz w:val="26"/>
                <w:szCs w:val="26"/>
                <w:lang w:eastAsia="vi-VN" w:bidi="vi-VN"/>
              </w:rPr>
              <w:t xml:space="preserve"> tháng </w:t>
            </w:r>
            <w:r w:rsidRPr="00C7166E">
              <w:rPr>
                <w:rFonts w:eastAsia="Times New Roman" w:cs="Times New Roman"/>
                <w:color w:val="000000"/>
                <w:sz w:val="26"/>
                <w:szCs w:val="26"/>
                <w:lang w:val="vi-VN" w:eastAsia="vi-VN" w:bidi="vi-VN"/>
              </w:rPr>
              <w:t xml:space="preserve">12 năm 2020 </w:t>
            </w:r>
            <w:r w:rsidRPr="00C7166E">
              <w:rPr>
                <w:rFonts w:eastAsia="Times New Roman" w:cs="Times New Roman"/>
                <w:color w:val="000000"/>
                <w:sz w:val="26"/>
                <w:szCs w:val="26"/>
                <w:lang w:eastAsia="vi-VN" w:bidi="vi-VN"/>
              </w:rPr>
              <w:t xml:space="preserve">của Chính phủ </w:t>
            </w:r>
            <w:r w:rsidRPr="00C7166E">
              <w:rPr>
                <w:rFonts w:eastAsia="Times New Roman" w:cs="Times New Roman"/>
                <w:color w:val="000000"/>
                <w:sz w:val="26"/>
                <w:szCs w:val="26"/>
                <w:lang w:val="vi-VN" w:eastAsia="vi-VN" w:bidi="vi-VN"/>
              </w:rPr>
              <w:t>sửa đổi, bổ sung một số nghị định quy định chi tiết thi hành Luật đất đai</w:t>
            </w:r>
            <w:r w:rsidRPr="00C7166E">
              <w:rPr>
                <w:rFonts w:eastAsia="Times New Roman" w:cs="Times New Roman"/>
                <w:color w:val="000000"/>
                <w:sz w:val="26"/>
                <w:szCs w:val="26"/>
                <w:lang w:eastAsia="vi-VN" w:bidi="vi-VN"/>
              </w:rPr>
              <w:t>;</w:t>
            </w:r>
            <w:r w:rsidRPr="00C7166E">
              <w:rPr>
                <w:rFonts w:eastAsia="Times New Roman" w:cs="Times New Roman"/>
                <w:color w:val="000000"/>
                <w:sz w:val="26"/>
                <w:szCs w:val="26"/>
                <w:lang w:val="vi-VN" w:eastAsia="vi-VN" w:bidi="vi-VN"/>
              </w:rPr>
              <w:t xml:space="preserve"> </w:t>
            </w:r>
          </w:p>
          <w:p w:rsidR="00C7166E" w:rsidRPr="00C7166E" w:rsidRDefault="00C7166E" w:rsidP="00C7166E">
            <w:pPr>
              <w:ind w:left="136" w:right="130"/>
              <w:textAlignment w:val="baseline"/>
              <w:rPr>
                <w:rFonts w:eastAsia="Times New Roman" w:cs="Times New Roman"/>
                <w:sz w:val="26"/>
                <w:szCs w:val="26"/>
                <w:lang w:val="de-DE" w:eastAsia="vi-VN"/>
              </w:rPr>
            </w:pPr>
            <w:r w:rsidRPr="00C7166E">
              <w:rPr>
                <w:rFonts w:eastAsia="Times New Roman" w:cs="Times New Roman"/>
                <w:sz w:val="26"/>
                <w:szCs w:val="26"/>
                <w:lang w:val="de-DE"/>
              </w:rPr>
              <w:t>- Thông tư số 01/2018/TT-VPCP ngày 23 tháng 11 năm 2018 của Văn phòng Chính phủ hướng dẫn thi hành một số quy định của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36" w:right="130"/>
              <w:textAlignment w:val="baseline"/>
              <w:rPr>
                <w:rFonts w:ascii="UTMHelve-Italic" w:eastAsia="Times New Roman" w:hAnsi="UTMHelve-Italic" w:cs="Arial"/>
                <w:sz w:val="26"/>
                <w:szCs w:val="26"/>
                <w:lang w:val="vi-VN" w:eastAsia="vi-VN"/>
              </w:rPr>
            </w:pPr>
            <w:r w:rsidRPr="00C7166E">
              <w:rPr>
                <w:rFonts w:eastAsia="Times New Roman" w:cs="Times New Roman"/>
                <w:b/>
                <w:bCs/>
                <w:sz w:val="26"/>
                <w:szCs w:val="26"/>
                <w:lang w:val="vi-VN" w:eastAsia="vi-VN"/>
              </w:rPr>
              <w:t>-</w:t>
            </w:r>
            <w:r w:rsidRPr="00C7166E">
              <w:rPr>
                <w:rFonts w:eastAsia="Times New Roman" w:cs="Times New Roman"/>
                <w:sz w:val="26"/>
                <w:szCs w:val="26"/>
                <w:bdr w:val="none" w:sz="0" w:space="0" w:color="auto" w:frame="1"/>
                <w:lang w:val="vi-VN" w:eastAsia="vi-VN"/>
              </w:rPr>
              <w:t> Thông tư số 30/2014/TT-BTNMT ngày 02/6/2014 của Bộ Tài nguyên và Môi trường quy định về hồ sơ giao đất, cho thuê đất, chuyển mục đích sử dụng đất, thu hồi đất;</w:t>
            </w:r>
          </w:p>
          <w:p w:rsidR="00C7166E" w:rsidRPr="00C7166E" w:rsidRDefault="00C7166E" w:rsidP="00C7166E">
            <w:pPr>
              <w:shd w:val="clear" w:color="auto" w:fill="FFFFFF"/>
              <w:ind w:left="136" w:right="130"/>
              <w:textAlignment w:val="baseline"/>
              <w:rPr>
                <w:rFonts w:eastAsia="Times New Roman" w:cs="Times New Roman"/>
                <w:sz w:val="26"/>
                <w:szCs w:val="26"/>
                <w:bdr w:val="none" w:sz="0" w:space="0" w:color="auto" w:frame="1"/>
                <w:lang w:val="vi-VN" w:eastAsia="vi-VN"/>
              </w:rPr>
            </w:pPr>
            <w:r w:rsidRPr="00C7166E">
              <w:rPr>
                <w:rFonts w:eastAsia="Times New Roman" w:cs="Times New Roman"/>
                <w:sz w:val="26"/>
                <w:szCs w:val="26"/>
                <w:bdr w:val="none" w:sz="0" w:space="0" w:color="auto" w:frame="1"/>
                <w:lang w:val="vi-VN" w:eastAsia="vi-VN"/>
              </w:rPr>
              <w:t>- Thông tư số 33/2017/TT-BTNMT ngày 29 tháng 9</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Bộ trưởng Bộ Tài nguyên và Môi trường về việc Quy định chi tiết Nghị định số 01/2017/NĐ-CP ngày 06 tháng 01</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Chính phủ sửa đổi, bổ sung một số nghị định quy định chi tiết thi hành Luật đất đai và sửa đổi, bổ sung một số điều của các thông tư</w:t>
            </w: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hướng dẫn thi hành Luật đất đai;</w:t>
            </w:r>
          </w:p>
          <w:p w:rsidR="00C7166E" w:rsidRPr="00C7166E" w:rsidRDefault="00C7166E" w:rsidP="009A7D15">
            <w:pPr>
              <w:shd w:val="clear" w:color="auto" w:fill="FFFFFF"/>
              <w:ind w:left="136" w:right="130"/>
              <w:textAlignment w:val="baseline"/>
              <w:rPr>
                <w:rFonts w:ascii="UTMHelve-Italic" w:eastAsia="Times New Roman" w:hAnsi="UTMHelve-Italic" w:cs="Arial"/>
                <w:sz w:val="26"/>
                <w:szCs w:val="26"/>
                <w:lang w:eastAsia="vi-VN"/>
              </w:rPr>
            </w:pPr>
            <w:r w:rsidRPr="00C7166E">
              <w:rPr>
                <w:rFonts w:eastAsia="Times New Roman" w:cs="Times New Roman"/>
                <w:sz w:val="26"/>
                <w:szCs w:val="26"/>
                <w:bdr w:val="none" w:sz="0" w:space="0" w:color="auto" w:frame="1"/>
                <w:lang w:eastAsia="vi-VN"/>
              </w:rPr>
              <w:t xml:space="preserve">- </w:t>
            </w:r>
            <w:r w:rsidRPr="00C7166E">
              <w:rPr>
                <w:rFonts w:eastAsia="Calibri" w:cs="Times New Roman"/>
                <w:spacing w:val="2"/>
                <w:sz w:val="26"/>
                <w:szCs w:val="26"/>
              </w:rPr>
              <w:t>Công văn số 08/VBHN-BTNMT ngày 07 tháng 8 năm 2020 của Bộ Tài nguyên và Môi trường về việc hợp nhất các Thông tư quy định về hồ sơ giao đất, cho thuê đất, chuyển mục đích sử dụng đất, thu hồi đất</w:t>
            </w:r>
            <w:r w:rsidR="009A7D15">
              <w:rPr>
                <w:rFonts w:eastAsia="Calibri" w:cs="Times New Roman"/>
                <w:spacing w:val="2"/>
                <w:sz w:val="26"/>
                <w:szCs w:val="26"/>
              </w:rPr>
              <w:t>.</w:t>
            </w:r>
          </w:p>
        </w:tc>
      </w:tr>
    </w:tbl>
    <w:p w:rsidR="00C7166E" w:rsidRPr="00C7166E" w:rsidRDefault="00C7166E" w:rsidP="00C7166E">
      <w:pPr>
        <w:spacing w:before="40" w:after="40" w:line="264" w:lineRule="auto"/>
        <w:jc w:val="center"/>
        <w:rPr>
          <w:rFonts w:eastAsia="Times New Roman" w:cs="Times New Roman"/>
          <w:b/>
          <w:spacing w:val="-10"/>
          <w:sz w:val="28"/>
          <w:szCs w:val="28"/>
          <w:lang w:val="nb-NO"/>
        </w:rPr>
      </w:pPr>
    </w:p>
    <w:p w:rsidR="00C7166E" w:rsidRPr="00C7166E" w:rsidRDefault="00C7166E" w:rsidP="00C7166E">
      <w:pPr>
        <w:spacing w:before="0" w:after="160" w:line="259" w:lineRule="auto"/>
        <w:jc w:val="left"/>
        <w:rPr>
          <w:rFonts w:eastAsia="Times New Roman" w:cs="Times New Roman"/>
          <w:b/>
          <w:spacing w:val="-10"/>
          <w:sz w:val="28"/>
          <w:szCs w:val="28"/>
          <w:lang w:val="nb-NO"/>
        </w:rPr>
      </w:pPr>
      <w:r w:rsidRPr="00C7166E">
        <w:rPr>
          <w:rFonts w:eastAsia="Times New Roman" w:cs="Times New Roman"/>
          <w:b/>
          <w:spacing w:val="-10"/>
          <w:sz w:val="28"/>
          <w:szCs w:val="28"/>
          <w:lang w:val="nb-NO"/>
        </w:rPr>
        <w:br w:type="page"/>
      </w:r>
    </w:p>
    <w:p w:rsidR="00C7166E" w:rsidRPr="00C7166E" w:rsidRDefault="00C7166E" w:rsidP="00C7166E">
      <w:pPr>
        <w:spacing w:before="40" w:after="40" w:line="264" w:lineRule="auto"/>
        <w:jc w:val="center"/>
        <w:rPr>
          <w:rFonts w:eastAsia="Times New Roman" w:cs="Times New Roman"/>
          <w:b/>
          <w:bCs/>
          <w:spacing w:val="-10"/>
          <w:sz w:val="28"/>
          <w:szCs w:val="28"/>
          <w:lang w:val="nb-NO"/>
        </w:rPr>
      </w:pPr>
      <w:r w:rsidRPr="00C7166E">
        <w:rPr>
          <w:rFonts w:eastAsia="Times New Roman" w:cs="Times New Roman"/>
          <w:b/>
          <w:spacing w:val="-10"/>
          <w:sz w:val="28"/>
          <w:szCs w:val="28"/>
          <w:lang w:val="nb-NO"/>
        </w:rPr>
        <w:lastRenderedPageBreak/>
        <w:t>Mẫu số 01. Đơn xin giao đất/cho thuê đất/cho phép chuyển mục đích sử dụng đất</w:t>
      </w:r>
    </w:p>
    <w:p w:rsidR="00C7166E" w:rsidRPr="00C7166E" w:rsidRDefault="00C7166E" w:rsidP="00C7166E">
      <w:pPr>
        <w:spacing w:before="0" w:after="0"/>
        <w:jc w:val="center"/>
        <w:rPr>
          <w:rFonts w:eastAsia="Times New Roman" w:cs="Times New Roman"/>
          <w:bCs/>
          <w:i/>
          <w:sz w:val="28"/>
          <w:szCs w:val="28"/>
          <w:lang w:val="nb-NO"/>
        </w:rPr>
      </w:pPr>
      <w:r w:rsidRPr="00C7166E">
        <w:rPr>
          <w:rFonts w:eastAsia="Times New Roman" w:cs="Times New Roman"/>
          <w:bCs/>
          <w:i/>
          <w:sz w:val="28"/>
          <w:szCs w:val="28"/>
          <w:lang w:val="nb-NO"/>
        </w:rPr>
        <w:t>(</w:t>
      </w:r>
      <w:r w:rsidRPr="00C7166E">
        <w:rPr>
          <w:rFonts w:eastAsia="Times New Roman" w:cs="Times New Roman"/>
          <w:bCs/>
          <w:i/>
          <w:spacing w:val="-8"/>
          <w:sz w:val="28"/>
          <w:szCs w:val="28"/>
          <w:lang w:val="nb-NO"/>
        </w:rPr>
        <w:t>Ban hành kèm theo Thông tư số 30/2014/TT-BTNMT ngày 02 tháng 6 năm 2014</w:t>
      </w:r>
    </w:p>
    <w:p w:rsidR="00C7166E" w:rsidRPr="00C7166E" w:rsidRDefault="00C7166E" w:rsidP="00C7166E">
      <w:pPr>
        <w:spacing w:before="0" w:after="0"/>
        <w:jc w:val="center"/>
        <w:rPr>
          <w:rFonts w:eastAsia="Times New Roman" w:cs="Times New Roman"/>
          <w:i/>
          <w:sz w:val="28"/>
          <w:szCs w:val="28"/>
          <w:lang w:val="nb-NO"/>
        </w:rPr>
      </w:pPr>
      <w:r w:rsidRPr="00C7166E">
        <w:rPr>
          <w:rFonts w:eastAsia="Times New Roman" w:cs="Times New Roman"/>
          <w:bCs/>
          <w:i/>
          <w:sz w:val="28"/>
          <w:szCs w:val="28"/>
          <w:lang w:val="nb-NO"/>
        </w:rPr>
        <w:t>của  Bộ trưởng Bộ Tài nguyên và Môi trường)</w:t>
      </w:r>
    </w:p>
    <w:p w:rsidR="00C7166E" w:rsidRPr="00C7166E" w:rsidRDefault="00C7166E" w:rsidP="00C7166E">
      <w:pPr>
        <w:keepNext/>
        <w:overflowPunct w:val="0"/>
        <w:autoSpaceDE w:val="0"/>
        <w:autoSpaceDN w:val="0"/>
        <w:adjustRightInd w:val="0"/>
        <w:spacing w:before="0" w:after="0"/>
        <w:jc w:val="center"/>
        <w:textAlignment w:val="baseline"/>
        <w:rPr>
          <w:rFonts w:eastAsia="Times New Roman" w:cs="Times New Roman"/>
          <w:b/>
          <w:sz w:val="28"/>
          <w:szCs w:val="28"/>
          <w:lang w:val="nb-NO"/>
        </w:rPr>
      </w:pPr>
      <w:r w:rsidRPr="00C7166E">
        <w:rPr>
          <w:rFonts w:eastAsia="Times New Roman" w:cs="Times New Roman"/>
          <w:b/>
          <w:sz w:val="28"/>
          <w:szCs w:val="28"/>
          <w:lang w:val="nb-NO"/>
        </w:rPr>
        <w:t>CỘNG HÒA XÃ HỘI CHỦ NGHĨA VIỆT NAM</w:t>
      </w:r>
    </w:p>
    <w:p w:rsidR="00C7166E" w:rsidRPr="00C7166E" w:rsidRDefault="00C7166E" w:rsidP="00C7166E">
      <w:pPr>
        <w:keepNext/>
        <w:overflowPunct w:val="0"/>
        <w:autoSpaceDE w:val="0"/>
        <w:autoSpaceDN w:val="0"/>
        <w:adjustRightInd w:val="0"/>
        <w:spacing w:before="0" w:after="0"/>
        <w:jc w:val="center"/>
        <w:textAlignment w:val="baseline"/>
        <w:rPr>
          <w:rFonts w:eastAsia="Times New Roman" w:cs="Times New Roman"/>
          <w:b/>
          <w:sz w:val="28"/>
          <w:szCs w:val="28"/>
        </w:rPr>
      </w:pPr>
      <w:r w:rsidRPr="00C7166E">
        <w:rPr>
          <w:rFonts w:eastAsia="Times New Roman" w:cs="Times New Roman"/>
          <w:b/>
          <w:sz w:val="28"/>
          <w:szCs w:val="28"/>
        </w:rPr>
        <w:t>Độc lập - Tự do - Hạnh phúc</w:t>
      </w:r>
    </w:p>
    <w:p w:rsidR="00C7166E" w:rsidRPr="00C7166E" w:rsidRDefault="00C7166E" w:rsidP="00C7166E">
      <w:pPr>
        <w:tabs>
          <w:tab w:val="left" w:pos="3900"/>
        </w:tabs>
        <w:overflowPunct w:val="0"/>
        <w:autoSpaceDE w:val="0"/>
        <w:autoSpaceDN w:val="0"/>
        <w:adjustRightInd w:val="0"/>
        <w:spacing w:before="120" w:after="0"/>
        <w:jc w:val="center"/>
        <w:textAlignment w:val="baseline"/>
        <w:rPr>
          <w:rFonts w:eastAsia="Times New Roman" w:cs="Times New Roman"/>
          <w:sz w:val="28"/>
          <w:szCs w:val="28"/>
        </w:rPr>
      </w:pPr>
      <w:r w:rsidRPr="00C7166E">
        <w:rPr>
          <w:rFonts w:ascii="Arial" w:eastAsia="Arial" w:hAnsi="Arial" w:cs="Times New Roman"/>
          <w:noProof/>
          <w:sz w:val="22"/>
        </w:rPr>
        <mc:AlternateContent>
          <mc:Choice Requires="wps">
            <w:drawing>
              <wp:anchor distT="4294967294" distB="4294967294" distL="114300" distR="114300" simplePos="0" relativeHeight="252033024" behindDoc="0" locked="0" layoutInCell="1" allowOverlap="1" wp14:anchorId="55EC410A" wp14:editId="6387FF3D">
                <wp:simplePos x="0" y="0"/>
                <wp:positionH relativeFrom="column">
                  <wp:posOffset>2010410</wp:posOffset>
                </wp:positionH>
                <wp:positionV relativeFrom="paragraph">
                  <wp:posOffset>19049</wp:posOffset>
                </wp:positionV>
                <wp:extent cx="2212340" cy="0"/>
                <wp:effectExtent l="0" t="0" r="16510" b="19050"/>
                <wp:wrapNone/>
                <wp:docPr id="2121" name="Straight Connector 2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EAD51" id="Straight Connector 2121" o:spid="_x0000_s1026" style="position:absolute;z-index:25203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3pt,1.5pt" to="33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"/>
            </w:pict>
          </mc:Fallback>
        </mc:AlternateContent>
      </w:r>
    </w:p>
    <w:p w:rsidR="00C7166E" w:rsidRPr="00C7166E" w:rsidRDefault="00C7166E" w:rsidP="00C7166E">
      <w:pPr>
        <w:tabs>
          <w:tab w:val="left" w:pos="3900"/>
        </w:tabs>
        <w:overflowPunct w:val="0"/>
        <w:autoSpaceDE w:val="0"/>
        <w:autoSpaceDN w:val="0"/>
        <w:adjustRightInd w:val="0"/>
        <w:spacing w:before="120" w:after="0"/>
        <w:jc w:val="center"/>
        <w:textAlignment w:val="baseline"/>
        <w:rPr>
          <w:rFonts w:eastAsia="Times New Roman" w:cs="Times New Roman"/>
          <w:sz w:val="28"/>
          <w:szCs w:val="28"/>
        </w:rPr>
      </w:pPr>
      <w:r w:rsidRPr="00C7166E">
        <w:rPr>
          <w:rFonts w:eastAsia="Times New Roman" w:cs="Times New Roman"/>
          <w:i/>
          <w:sz w:val="28"/>
          <w:szCs w:val="28"/>
        </w:rPr>
        <w:t>..., ngày.....tháng .....năm ....</w:t>
      </w:r>
    </w:p>
    <w:p w:rsidR="00C7166E" w:rsidRPr="00C7166E" w:rsidRDefault="00C7166E" w:rsidP="00C7166E">
      <w:pPr>
        <w:keepNext/>
        <w:spacing w:before="120" w:after="0"/>
        <w:jc w:val="center"/>
        <w:outlineLvl w:val="0"/>
        <w:rPr>
          <w:rFonts w:eastAsia="Times New Roman" w:cs="Times New Roman"/>
          <w:b/>
          <w:bCs/>
          <w:kern w:val="32"/>
          <w:sz w:val="28"/>
          <w:szCs w:val="28"/>
        </w:rPr>
      </w:pPr>
      <w:r w:rsidRPr="00C7166E">
        <w:rPr>
          <w:rFonts w:eastAsia="Times New Roman" w:cs="Times New Roman"/>
          <w:b/>
          <w:bCs/>
          <w:kern w:val="32"/>
          <w:sz w:val="28"/>
          <w:szCs w:val="28"/>
        </w:rPr>
        <w:t xml:space="preserve">ĐƠN </w:t>
      </w:r>
      <w:r w:rsidRPr="00C7166E">
        <w:rPr>
          <w:rFonts w:eastAsia="Times New Roman" w:cs="Times New Roman"/>
          <w:b/>
          <w:bCs/>
          <w:kern w:val="32"/>
          <w:sz w:val="28"/>
          <w:szCs w:val="28"/>
          <w:vertAlign w:val="superscript"/>
        </w:rPr>
        <w:footnoteReference w:id="11"/>
      </w:r>
      <w:r w:rsidRPr="00C7166E">
        <w:rPr>
          <w:rFonts w:eastAsia="Times New Roman" w:cs="Times New Roman"/>
          <w:b/>
          <w:bCs/>
          <w:kern w:val="32"/>
          <w:sz w:val="28"/>
          <w:szCs w:val="28"/>
        </w:rPr>
        <w:t>……………………………………………………</w:t>
      </w:r>
    </w:p>
    <w:p w:rsidR="00C7166E" w:rsidRPr="00C7166E" w:rsidRDefault="00C7166E" w:rsidP="00C7166E">
      <w:pPr>
        <w:spacing w:before="120" w:after="0"/>
        <w:ind w:firstLine="1276"/>
        <w:jc w:val="left"/>
        <w:rPr>
          <w:rFonts w:eastAsia="Times New Roman" w:cs="Times New Roman"/>
          <w:sz w:val="28"/>
          <w:szCs w:val="28"/>
        </w:rPr>
      </w:pPr>
      <w:r w:rsidRPr="00C7166E">
        <w:rPr>
          <w:rFonts w:eastAsia="Times New Roman" w:cs="Times New Roman"/>
          <w:b/>
          <w:bCs/>
          <w:i/>
          <w:iCs/>
          <w:sz w:val="28"/>
          <w:szCs w:val="28"/>
        </w:rPr>
        <w:t>Kính gửi</w:t>
      </w:r>
      <w:r w:rsidRPr="00C7166E">
        <w:rPr>
          <w:rFonts w:eastAsia="Times New Roman" w:cs="Times New Roman"/>
          <w:sz w:val="28"/>
          <w:szCs w:val="28"/>
        </w:rPr>
        <w:t xml:space="preserve">:  Ủy ban nhân dân </w:t>
      </w:r>
      <w:r w:rsidRPr="00C7166E">
        <w:rPr>
          <w:rFonts w:eastAsia="Times New Roman" w:cs="Times New Roman"/>
          <w:b/>
          <w:bCs/>
          <w:sz w:val="28"/>
          <w:szCs w:val="28"/>
          <w:vertAlign w:val="superscript"/>
        </w:rPr>
        <w:footnoteReference w:id="12"/>
      </w:r>
      <w:r w:rsidRPr="00C7166E">
        <w:rPr>
          <w:rFonts w:eastAsia="Times New Roman" w:cs="Times New Roman"/>
          <w:sz w:val="28"/>
          <w:szCs w:val="28"/>
        </w:rPr>
        <w:t xml:space="preserve"> ......................</w:t>
      </w:r>
    </w:p>
    <w:p w:rsidR="00C7166E" w:rsidRPr="00C7166E" w:rsidRDefault="00C7166E" w:rsidP="00C7166E">
      <w:pPr>
        <w:spacing w:before="120" w:after="0"/>
        <w:ind w:left="284"/>
        <w:rPr>
          <w:rFonts w:eastAsia="Times New Roman" w:cs="Times New Roman"/>
          <w:spacing w:val="-6"/>
          <w:sz w:val="28"/>
          <w:szCs w:val="28"/>
        </w:rPr>
      </w:pPr>
      <w:r w:rsidRPr="00C7166E">
        <w:rPr>
          <w:rFonts w:eastAsia="Times New Roman" w:cs="Times New Roman"/>
          <w:bCs/>
          <w:sz w:val="28"/>
          <w:szCs w:val="28"/>
        </w:rPr>
        <w:t xml:space="preserve">1. Người xin </w:t>
      </w:r>
      <w:r w:rsidRPr="00C7166E">
        <w:rPr>
          <w:rFonts w:eastAsia="Times New Roman" w:cs="Times New Roman"/>
          <w:spacing w:val="-6"/>
          <w:sz w:val="28"/>
          <w:szCs w:val="28"/>
        </w:rPr>
        <w:t xml:space="preserve">giao đất/cho thuê đất/cho phép chuyển mục đích sử dụng đất </w:t>
      </w:r>
      <w:r w:rsidRPr="00C7166E">
        <w:rPr>
          <w:rFonts w:eastAsia="Times New Roman" w:cs="Times New Roman"/>
          <w:spacing w:val="-6"/>
          <w:sz w:val="28"/>
          <w:szCs w:val="28"/>
          <w:vertAlign w:val="superscript"/>
        </w:rPr>
        <w:footnoteReference w:id="13"/>
      </w:r>
      <w:r w:rsidRPr="00C7166E">
        <w:rPr>
          <w:rFonts w:eastAsia="Times New Roman" w:cs="Times New Roman"/>
          <w:spacing w:val="-6"/>
          <w:sz w:val="28"/>
          <w:szCs w:val="28"/>
        </w:rPr>
        <w:t xml:space="preserve"> …………………………………………………………………………………</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sz w:val="28"/>
          <w:szCs w:val="28"/>
        </w:rPr>
        <w:t>2</w:t>
      </w:r>
      <w:r w:rsidRPr="00C7166E">
        <w:rPr>
          <w:rFonts w:eastAsia="Times New Roman" w:cs="Times New Roman"/>
          <w:bCs/>
          <w:sz w:val="28"/>
          <w:szCs w:val="28"/>
        </w:rPr>
        <w:t>. Địa chỉ/trụ sở chính:............................................................................................</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3. Địa chỉ liên hệ:.................................................................….................……….</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4. Địa điểm khu đất:...............................................................................................</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5. Diện tích (m</w:t>
      </w:r>
      <w:r w:rsidRPr="00C7166E">
        <w:rPr>
          <w:rFonts w:eastAsia="Times New Roman" w:cs="Times New Roman"/>
          <w:bCs/>
          <w:sz w:val="28"/>
          <w:szCs w:val="28"/>
          <w:vertAlign w:val="superscript"/>
        </w:rPr>
        <w:t>2</w:t>
      </w:r>
      <w:r w:rsidRPr="00C7166E">
        <w:rPr>
          <w:rFonts w:eastAsia="Times New Roman" w:cs="Times New Roman"/>
          <w:bCs/>
          <w:sz w:val="28"/>
          <w:szCs w:val="28"/>
        </w:rPr>
        <w:t>):....................................................................................................</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6. Để sử dụng vào mục đích:</w:t>
      </w:r>
      <w:r w:rsidRPr="00C7166E">
        <w:rPr>
          <w:rFonts w:eastAsia="Times New Roman" w:cs="Times New Roman"/>
          <w:spacing w:val="-6"/>
          <w:sz w:val="28"/>
          <w:szCs w:val="28"/>
          <w:vertAlign w:val="superscript"/>
        </w:rPr>
        <w:footnoteReference w:id="14"/>
      </w:r>
      <w:r w:rsidRPr="00C7166E">
        <w:rPr>
          <w:rFonts w:eastAsia="Times New Roman" w:cs="Times New Roman"/>
          <w:bCs/>
          <w:sz w:val="28"/>
          <w:szCs w:val="28"/>
        </w:rPr>
        <w:t>.................................................................................</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7. Thời hạn sử dụng:………………………………………..........…………………..</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8. Cam kết sử dụng đất đúng mục đích, chấp hành đúng các quy định của pháp luật đất đai, nộp tiền sử dụng đất/tiền thuê đất (nếu có) đầy đủ, đúng hạn;</w:t>
      </w:r>
    </w:p>
    <w:p w:rsidR="00C7166E" w:rsidRPr="00C7166E" w:rsidRDefault="00C7166E" w:rsidP="00C7166E">
      <w:pPr>
        <w:spacing w:before="120" w:after="0"/>
        <w:ind w:left="284"/>
        <w:jc w:val="left"/>
        <w:rPr>
          <w:rFonts w:eastAsia="Times New Roman" w:cs="Times New Roman"/>
          <w:bCs/>
          <w:sz w:val="28"/>
          <w:szCs w:val="28"/>
        </w:rPr>
      </w:pPr>
      <w:r w:rsidRPr="00C7166E">
        <w:rPr>
          <w:rFonts w:eastAsia="Times New Roman" w:cs="Times New Roman"/>
          <w:bCs/>
          <w:sz w:val="28"/>
          <w:szCs w:val="28"/>
        </w:rPr>
        <w:t>Các cam kết khác (nếu có)......................................................................................</w:t>
      </w:r>
    </w:p>
    <w:p w:rsidR="00C7166E" w:rsidRPr="00C7166E" w:rsidRDefault="00C7166E" w:rsidP="00C7166E">
      <w:pPr>
        <w:spacing w:before="120" w:after="0"/>
        <w:ind w:left="1440" w:firstLine="720"/>
        <w:jc w:val="left"/>
        <w:rPr>
          <w:rFonts w:eastAsia="Times New Roman" w:cs="Times New Roman"/>
          <w:b/>
          <w:sz w:val="28"/>
          <w:szCs w:val="28"/>
        </w:rPr>
      </w:pPr>
      <w:r w:rsidRPr="00C7166E">
        <w:rPr>
          <w:rFonts w:eastAsia="Times New Roman" w:cs="Times New Roman"/>
          <w:b/>
          <w:sz w:val="28"/>
          <w:szCs w:val="28"/>
        </w:rPr>
        <w:t xml:space="preserve">                                           Người làm đơn</w:t>
      </w:r>
    </w:p>
    <w:p w:rsidR="00C7166E" w:rsidRPr="00C7166E" w:rsidRDefault="00C7166E" w:rsidP="00C7166E">
      <w:pPr>
        <w:spacing w:before="120" w:after="0"/>
        <w:ind w:firstLine="4962"/>
        <w:jc w:val="left"/>
        <w:rPr>
          <w:rFonts w:eastAsia="Times New Roman" w:cs="Times New Roman"/>
          <w:i/>
          <w:iCs/>
          <w:sz w:val="28"/>
          <w:szCs w:val="28"/>
        </w:rPr>
      </w:pPr>
      <w:r w:rsidRPr="00C7166E">
        <w:rPr>
          <w:rFonts w:eastAsia="Times New Roman" w:cs="Times New Roman"/>
          <w:i/>
          <w:iCs/>
          <w:sz w:val="28"/>
          <w:szCs w:val="28"/>
        </w:rPr>
        <w:t>(ký và ghi rõ họ tên)</w:t>
      </w:r>
    </w:p>
    <w:p w:rsidR="00C7166E" w:rsidRPr="00C7166E" w:rsidRDefault="00C7166E" w:rsidP="00C7166E">
      <w:pPr>
        <w:spacing w:before="0" w:after="0"/>
        <w:rPr>
          <w:rFonts w:eastAsia="Arial" w:cs="Times New Roman"/>
          <w:sz w:val="28"/>
          <w:szCs w:val="28"/>
        </w:rPr>
      </w:pPr>
    </w:p>
    <w:p w:rsidR="00C7166E" w:rsidRPr="00C7166E" w:rsidRDefault="00C7166E" w:rsidP="00C7166E">
      <w:pPr>
        <w:spacing w:before="0" w:after="0"/>
        <w:rPr>
          <w:rFonts w:ascii="Arial" w:eastAsia="Arial" w:hAnsi="Arial" w:cs="Times New Roman"/>
          <w:sz w:val="22"/>
        </w:rPr>
      </w:pPr>
      <w:r w:rsidRPr="00C7166E">
        <w:rPr>
          <w:rFonts w:ascii="Arial" w:eastAsia="Arial" w:hAnsi="Arial" w:cs="Times New Roman"/>
          <w:sz w:val="22"/>
        </w:rPr>
        <w:br w:type="page"/>
      </w:r>
    </w:p>
    <w:tbl>
      <w:tblPr>
        <w:tblpPr w:leftFromText="180" w:rightFromText="180" w:vertAnchor="text" w:tblpXSpec="center" w:tblpY="1"/>
        <w:tblOverlap w:val="never"/>
        <w:tblW w:w="10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4"/>
        <w:gridCol w:w="9072"/>
      </w:tblGrid>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lastRenderedPageBreak/>
              <w:t>THỦ TỤC 04</w:t>
            </w:r>
          </w:p>
        </w:tc>
        <w:tc>
          <w:tcPr>
            <w:tcW w:w="9072" w:type="dxa"/>
            <w:vAlign w:val="center"/>
          </w:tcPr>
          <w:p w:rsidR="00C7166E" w:rsidRPr="00C7166E" w:rsidRDefault="00C7166E" w:rsidP="00C7166E">
            <w:pPr>
              <w:ind w:left="138" w:right="133"/>
              <w:rPr>
                <w:rFonts w:eastAsia="Times New Roman" w:cs="Times New Roman"/>
                <w:b/>
                <w:szCs w:val="24"/>
                <w:lang w:val="nl-NL"/>
              </w:rPr>
            </w:pPr>
            <w:r w:rsidRPr="00C7166E">
              <w:rPr>
                <w:rFonts w:eastAsia="Times New Roman" w:cs="Times New Roman"/>
                <w:b/>
                <w:bCs/>
                <w:szCs w:val="24"/>
                <w:lang w:val="vi-VN" w:eastAsia="vi-VN"/>
              </w:rPr>
              <w:t>THU HỒI ĐẤT DO CHẤM DỨT VIỆC SỬ DỤNG THEO PHÁP LUẬT, TỰ NGUYỆN TRẢ LẠI ĐẤT ĐỐI VỚI TRƯỜNG HỢP THU HỒI ĐẤT CỦA HỘ GIA ĐÌNH, CÁ NHÂN, CỘNG ĐỒNG DÂN CƯ, THU HỒI ĐẤT Ở CỦA NGƯỜI VIỆT NAM ĐỊNH CƯ Ở NƯỚC NGOÀI ĐƯỢC SỞ HỮU NHÀ Ở TẠI VIỆT NAM</w:t>
            </w:r>
          </w:p>
        </w:tc>
      </w:tr>
      <w:tr w:rsidR="00C7166E" w:rsidRPr="00C7166E" w:rsidTr="00FB7687">
        <w:trPr>
          <w:trHeight w:val="841"/>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 xml:space="preserve">1. Trình tự </w:t>
            </w:r>
          </w:p>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t>thực hiện</w:t>
            </w:r>
          </w:p>
        </w:tc>
        <w:tc>
          <w:tcPr>
            <w:tcW w:w="9072" w:type="dxa"/>
            <w:tcBorders>
              <w:bottom w:val="single" w:sz="4" w:space="0" w:color="auto"/>
            </w:tcBorders>
            <w:vAlign w:val="center"/>
          </w:tcPr>
          <w:p w:rsidR="00C7166E" w:rsidRPr="00C7166E" w:rsidRDefault="00C7166E" w:rsidP="00C7166E">
            <w:pPr>
              <w:tabs>
                <w:tab w:val="center" w:pos="4320"/>
                <w:tab w:val="right" w:pos="8662"/>
              </w:tabs>
              <w:ind w:left="136" w:right="130"/>
              <w:rPr>
                <w:rFonts w:eastAsia="Calibri" w:cs="Times New Roman"/>
                <w:sz w:val="26"/>
                <w:szCs w:val="26"/>
                <w:lang w:val="nl-NL"/>
              </w:rPr>
            </w:pPr>
            <w:r w:rsidRPr="00C7166E">
              <w:rPr>
                <w:rFonts w:eastAsia="Calibri" w:cs="Times New Roman"/>
                <w:spacing w:val="-4"/>
                <w:sz w:val="26"/>
                <w:szCs w:val="26"/>
              </w:rPr>
              <w:t xml:space="preserve">- </w:t>
            </w:r>
            <w:r w:rsidRPr="00C7166E">
              <w:rPr>
                <w:rFonts w:eastAsia="Times New Roman" w:cs="Times New Roman"/>
                <w:bCs/>
                <w:sz w:val="26"/>
                <w:szCs w:val="26"/>
                <w:lang w:val="pt-BR"/>
              </w:rPr>
              <w:t xml:space="preserve">Hộ gia đình, cá nhân, cộng đồng dân cư </w:t>
            </w:r>
            <w:r w:rsidRPr="00C7166E">
              <w:rPr>
                <w:rFonts w:eastAsia="Calibri" w:cs="Times New Roman"/>
                <w:bCs/>
                <w:sz w:val="26"/>
                <w:szCs w:val="26"/>
                <w:lang w:val="vi-VN"/>
              </w:rPr>
              <w:t>có nhu cầu thực hiện thủ tục hành chính</w:t>
            </w:r>
            <w:r w:rsidRPr="00C7166E">
              <w:rPr>
                <w:rFonts w:eastAsia="Calibri" w:cs="Times New Roman"/>
                <w:bCs/>
                <w:sz w:val="26"/>
                <w:szCs w:val="26"/>
              </w:rPr>
              <w:t xml:space="preserve"> </w:t>
            </w:r>
            <w:r w:rsidRPr="00C7166E">
              <w:rPr>
                <w:rFonts w:eastAsia="Arial" w:cs="Times New Roman"/>
                <w:sz w:val="26"/>
                <w:szCs w:val="26"/>
              </w:rPr>
              <w:t xml:space="preserve">này thì chuẩn bị </w:t>
            </w:r>
            <w:r w:rsidRPr="00C7166E">
              <w:rPr>
                <w:rFonts w:eastAsia="Calibri" w:cs="Times New Roman"/>
                <w:bCs/>
                <w:sz w:val="26"/>
                <w:szCs w:val="26"/>
                <w:lang w:val="vi-VN"/>
              </w:rPr>
              <w:t xml:space="preserve">hồ sơ </w:t>
            </w:r>
            <w:r w:rsidRPr="00C7166E">
              <w:rPr>
                <w:rFonts w:eastAsia="Calibri" w:cs="Times New Roman"/>
                <w:bCs/>
                <w:sz w:val="26"/>
                <w:szCs w:val="26"/>
              </w:rPr>
              <w:t xml:space="preserve">nộp </w:t>
            </w:r>
            <w:r w:rsidRPr="00C7166E">
              <w:rPr>
                <w:rFonts w:eastAsia="Calibri" w:cs="Times New Roman"/>
                <w:bCs/>
                <w:sz w:val="26"/>
                <w:szCs w:val="26"/>
                <w:lang w:val="vi-VN"/>
              </w:rPr>
              <w:t xml:space="preserve">tại các điểm </w:t>
            </w:r>
            <w:r w:rsidRPr="00C7166E">
              <w:rPr>
                <w:rFonts w:eastAsia="Calibri" w:cs="Times New Roman"/>
                <w:bCs/>
                <w:sz w:val="26"/>
                <w:szCs w:val="26"/>
              </w:rPr>
              <w:t xml:space="preserve">bưu chính </w:t>
            </w:r>
            <w:r w:rsidRPr="00C7166E">
              <w:rPr>
                <w:rFonts w:eastAsia="Calibri" w:cs="Times New Roman"/>
                <w:bCs/>
                <w:sz w:val="26"/>
                <w:szCs w:val="26"/>
                <w:lang w:val="vi-VN"/>
              </w:rPr>
              <w:t>thuộc hệ thống Bưu điện tỉnh trên địa bàn tỉnh Tây Ninh (</w:t>
            </w:r>
            <w:r w:rsidRPr="00C7166E">
              <w:rPr>
                <w:rFonts w:eastAsia="Calibri" w:cs="Times New Roman"/>
                <w:bCs/>
                <w:sz w:val="26"/>
                <w:szCs w:val="26"/>
              </w:rPr>
              <w:t xml:space="preserve">Bao gồm: </w:t>
            </w:r>
            <w:r w:rsidRPr="00C7166E">
              <w:rPr>
                <w:rFonts w:eastAsia="Calibri" w:cs="Times New Roman"/>
                <w:bCs/>
                <w:sz w:val="26"/>
                <w:szCs w:val="26"/>
                <w:lang w:val="vi-VN"/>
              </w:rPr>
              <w:t xml:space="preserve">bưu điện tỉnh, huyện, xã) hoặc liên hệ qua số điện thoại </w:t>
            </w:r>
            <w:r w:rsidRPr="00C7166E">
              <w:rPr>
                <w:rFonts w:eastAsia="Calibri" w:cs="Times New Roman"/>
                <w:b/>
                <w:bCs/>
                <w:sz w:val="26"/>
                <w:szCs w:val="26"/>
                <w:lang w:val="vi-VN"/>
              </w:rPr>
              <w:t>1900561563</w:t>
            </w:r>
            <w:r w:rsidRPr="00C7166E">
              <w:rPr>
                <w:rFonts w:eastAsia="Calibri" w:cs="Times New Roman"/>
                <w:bCs/>
                <w:sz w:val="26"/>
                <w:szCs w:val="26"/>
                <w:lang w:val="vi-VN"/>
              </w:rPr>
              <w:t xml:space="preserve"> để </w:t>
            </w:r>
            <w:r w:rsidRPr="00C7166E">
              <w:rPr>
                <w:rFonts w:eastAsia="Calibri" w:cs="Times New Roman"/>
                <w:bCs/>
                <w:sz w:val="26"/>
                <w:szCs w:val="26"/>
              </w:rPr>
              <w:t>được nhân viên tại các</w:t>
            </w:r>
            <w:r w:rsidRPr="00C7166E">
              <w:rPr>
                <w:rFonts w:eastAsia="Calibri" w:cs="Times New Roman"/>
                <w:bCs/>
                <w:sz w:val="26"/>
                <w:szCs w:val="26"/>
                <w:lang w:val="vi-VN"/>
              </w:rPr>
              <w:t xml:space="preserve"> điểm </w:t>
            </w:r>
            <w:r w:rsidRPr="00C7166E">
              <w:rPr>
                <w:rFonts w:eastAsia="Calibri" w:cs="Times New Roman"/>
                <w:bCs/>
                <w:sz w:val="26"/>
                <w:szCs w:val="26"/>
              </w:rPr>
              <w:t xml:space="preserve">bưu chính </w:t>
            </w:r>
            <w:r w:rsidRPr="00C7166E">
              <w:rPr>
                <w:rFonts w:eastAsia="Calibri" w:cs="Times New Roman"/>
                <w:bCs/>
                <w:sz w:val="26"/>
                <w:szCs w:val="26"/>
                <w:lang w:val="vi-VN"/>
              </w:rPr>
              <w:t xml:space="preserve">thuộc hệ thống Bưu điện tỉnh </w:t>
            </w:r>
            <w:r w:rsidRPr="00C7166E">
              <w:rPr>
                <w:rFonts w:eastAsia="Calibri" w:cs="Times New Roman"/>
                <w:bCs/>
                <w:sz w:val="26"/>
                <w:szCs w:val="26"/>
              </w:rPr>
              <w:t xml:space="preserve">gần nhất </w:t>
            </w:r>
            <w:r w:rsidRPr="00C7166E">
              <w:rPr>
                <w:rFonts w:eastAsia="Calibri" w:cs="Times New Roman"/>
                <w:bCs/>
                <w:sz w:val="26"/>
                <w:szCs w:val="26"/>
                <w:lang w:val="vi-VN"/>
              </w:rPr>
              <w:t xml:space="preserve">trực tiếp </w:t>
            </w:r>
            <w:r w:rsidRPr="00C7166E">
              <w:rPr>
                <w:rFonts w:eastAsia="Calibri" w:cs="Times New Roman"/>
                <w:bCs/>
                <w:sz w:val="26"/>
                <w:szCs w:val="26"/>
              </w:rPr>
              <w:t xml:space="preserve">đến </w:t>
            </w:r>
            <w:r w:rsidRPr="00C7166E">
              <w:rPr>
                <w:rFonts w:eastAsia="Calibri" w:cs="Times New Roman"/>
                <w:bCs/>
                <w:sz w:val="26"/>
                <w:szCs w:val="26"/>
                <w:lang w:val="vi-VN"/>
              </w:rPr>
              <w:t xml:space="preserve">tiếp nhận hồ sơ </w:t>
            </w:r>
            <w:r w:rsidRPr="00C7166E">
              <w:rPr>
                <w:rFonts w:eastAsia="Calibri" w:cs="Times New Roman"/>
                <w:bCs/>
                <w:sz w:val="26"/>
                <w:szCs w:val="26"/>
              </w:rPr>
              <w:t xml:space="preserve">tại nơi mà cá nhân, tổ chức có yêu </w:t>
            </w:r>
            <w:r w:rsidRPr="00C7166E">
              <w:rPr>
                <w:rFonts w:eastAsia="Calibri" w:cs="Times New Roman"/>
                <w:bCs/>
                <w:sz w:val="26"/>
                <w:szCs w:val="26"/>
                <w:lang w:val="vi-VN"/>
              </w:rPr>
              <w:t xml:space="preserve">cầu. </w:t>
            </w:r>
            <w:r w:rsidRPr="00C7166E">
              <w:rPr>
                <w:rFonts w:eastAsia="Calibri" w:cs="Times New Roman"/>
                <w:sz w:val="26"/>
                <w:szCs w:val="26"/>
                <w:lang w:val="nl-NL"/>
              </w:rPr>
              <w:t xml:space="preserve">Nhân viên tại các điểm bưu chính sau khi tiếp nhận hồ sơ phải vận chuyển hồ sơ và nộp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Arial" w:cs="Times New Roman"/>
                <w:sz w:val="26"/>
                <w:szCs w:val="26"/>
                <w:lang w:val="nl-NL"/>
              </w:rPr>
              <w:t>.</w:t>
            </w:r>
            <w:r w:rsidRPr="00C7166E">
              <w:rPr>
                <w:rFonts w:eastAsia="Calibri" w:cs="Times New Roman"/>
                <w:sz w:val="26"/>
                <w:szCs w:val="26"/>
                <w:lang w:val="nl-NL"/>
              </w:rPr>
              <w:t>.</w:t>
            </w:r>
          </w:p>
          <w:p w:rsidR="00C7166E" w:rsidRPr="00C7166E" w:rsidRDefault="00C7166E" w:rsidP="00C7166E">
            <w:pPr>
              <w:tabs>
                <w:tab w:val="right" w:pos="8662"/>
              </w:tabs>
              <w:ind w:left="136" w:right="130"/>
              <w:rPr>
                <w:rFonts w:eastAsia="Calibri" w:cs="Times New Roman"/>
                <w:bCs/>
                <w:sz w:val="26"/>
                <w:szCs w:val="26"/>
                <w:lang w:val="nl-NL"/>
              </w:rPr>
            </w:pPr>
            <w:r w:rsidRPr="00C7166E">
              <w:rPr>
                <w:rFonts w:eastAsia="Calibri" w:cs="Times New Roman"/>
                <w:bCs/>
                <w:sz w:val="26"/>
                <w:szCs w:val="26"/>
                <w:lang w:val="nl-NL"/>
              </w:rPr>
              <w:t xml:space="preserve">- </w:t>
            </w:r>
            <w:r w:rsidRPr="00C7166E">
              <w:rPr>
                <w:rFonts w:eastAsia="Calibri" w:cs="Times New Roman"/>
                <w:bCs/>
                <w:sz w:val="26"/>
                <w:szCs w:val="26"/>
                <w:lang w:val="vi-VN"/>
              </w:rPr>
              <w:t xml:space="preserve">Trường hợp không có nhu cầu nộp hồ sơ thông qua dịch vụ bưu chính thì có thể nộp trực tiếp </w:t>
            </w:r>
            <w:r w:rsidRPr="00C7166E">
              <w:rPr>
                <w:rFonts w:eastAsia="SimSun" w:cs="Times New Roman"/>
                <w:bCs/>
                <w:sz w:val="26"/>
                <w:szCs w:val="26"/>
                <w:lang w:val="vi-VN"/>
              </w:rPr>
              <w:t xml:space="preserve">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bCs/>
                <w:sz w:val="26"/>
                <w:szCs w:val="26"/>
                <w:lang w:val="vi-VN"/>
              </w:rPr>
              <w:t xml:space="preserve"> để được tiếp nhận và giải quyết theo quy định.</w:t>
            </w:r>
          </w:p>
          <w:p w:rsidR="00C7166E" w:rsidRPr="00C7166E" w:rsidRDefault="00C7166E" w:rsidP="00C7166E">
            <w:pPr>
              <w:ind w:left="136" w:right="130"/>
              <w:rPr>
                <w:rFonts w:eastAsia="Calibri" w:cs="Times New Roman"/>
                <w:sz w:val="26"/>
                <w:szCs w:val="26"/>
              </w:rPr>
            </w:pPr>
            <w:r w:rsidRPr="00C7166E">
              <w:rPr>
                <w:rFonts w:eastAsia="Calibri" w:cs="Times New Roman"/>
                <w:b/>
                <w:sz w:val="26"/>
                <w:szCs w:val="26"/>
                <w:lang w:val="vi-VN"/>
              </w:rPr>
              <w:t>Thời gian tiếp nhận và trả kết quả:</w:t>
            </w:r>
            <w:r w:rsidRPr="00C7166E">
              <w:rPr>
                <w:rFonts w:eastAsia="Calibri" w:cs="Times New Roman"/>
                <w:sz w:val="26"/>
                <w:szCs w:val="26"/>
                <w:lang w:val="vi-VN"/>
              </w:rPr>
              <w:t xml:space="preserve"> Từ thứ hai đến thứ sáu hàng tuần; Sáng từ 7 giờ đến 11 giờ 30 phút, chiều từ 13 giờ 30 phút đến 17 giờ (trừ ngày lễ, ngày nghỉ).</w:t>
            </w:r>
          </w:p>
          <w:p w:rsidR="00C7166E" w:rsidRPr="00C7166E" w:rsidRDefault="00C7166E" w:rsidP="00C7166E">
            <w:pPr>
              <w:tabs>
                <w:tab w:val="center" w:pos="4680"/>
                <w:tab w:val="right" w:pos="9360"/>
              </w:tabs>
              <w:ind w:left="136" w:right="130"/>
              <w:rPr>
                <w:rFonts w:eastAsia="Times New Roman" w:cs="Times New Roman"/>
                <w:bCs/>
                <w:sz w:val="26"/>
                <w:szCs w:val="26"/>
                <w:lang w:val="vi-VN"/>
              </w:rPr>
            </w:pPr>
            <w:r w:rsidRPr="00C7166E">
              <w:rPr>
                <w:rFonts w:eastAsia="Times New Roman" w:cs="Times New Roman"/>
                <w:bCs/>
                <w:sz w:val="26"/>
                <w:szCs w:val="26"/>
                <w:lang w:val="vi-VN"/>
              </w:rPr>
              <w:t>- Ngoài 02 hình thức trên, tổ chức</w:t>
            </w:r>
            <w:r w:rsidRPr="00C7166E">
              <w:rPr>
                <w:rFonts w:eastAsia="Times New Roman" w:cs="Times New Roman"/>
                <w:bCs/>
                <w:sz w:val="26"/>
                <w:szCs w:val="26"/>
              </w:rPr>
              <w:t>,</w:t>
            </w:r>
            <w:r w:rsidRPr="00C7166E">
              <w:rPr>
                <w:rFonts w:eastAsia="Times New Roman" w:cs="Times New Roman"/>
                <w:bCs/>
                <w:sz w:val="26"/>
                <w:szCs w:val="26"/>
                <w:lang w:val="vi-VN"/>
              </w:rPr>
              <w:t xml:space="preserve"> cá nhân có thể nộp hồ sơ bằng hình thức trực tuyến tại:</w:t>
            </w:r>
          </w:p>
          <w:p w:rsidR="00C7166E" w:rsidRPr="00C7166E" w:rsidRDefault="00C7166E" w:rsidP="00C7166E">
            <w:pPr>
              <w:ind w:left="136" w:right="130"/>
              <w:rPr>
                <w:rFonts w:eastAsia="Calibri" w:cs="Times New Roman"/>
                <w:bCs/>
                <w:sz w:val="26"/>
                <w:szCs w:val="26"/>
                <w:lang w:val="vi-VN"/>
              </w:rPr>
            </w:pPr>
            <w:r w:rsidRPr="00C7166E">
              <w:rPr>
                <w:rFonts w:eastAsia="Calibri" w:cs="Times New Roman"/>
                <w:bCs/>
                <w:sz w:val="26"/>
                <w:szCs w:val="26"/>
                <w:lang w:val="vi-VN"/>
              </w:rPr>
              <w:t xml:space="preserve">+ Cổng dịch vụ công Quốc gia, địa chỉ: </w:t>
            </w:r>
            <w:hyperlink r:id="rId21" w:history="1">
              <w:r w:rsidRPr="00C7166E">
                <w:rPr>
                  <w:rFonts w:eastAsia="Calibri" w:cs="Times New Roman"/>
                  <w:bCs/>
                  <w:sz w:val="26"/>
                  <w:szCs w:val="26"/>
                  <w:lang w:val="vi-VN"/>
                </w:rPr>
                <w:t>https://dichvucong.gov.vn/</w:t>
              </w:r>
            </w:hyperlink>
          </w:p>
          <w:p w:rsidR="00C7166E" w:rsidRPr="00C7166E" w:rsidRDefault="00C7166E" w:rsidP="00C7166E">
            <w:pPr>
              <w:ind w:left="136" w:right="130"/>
              <w:rPr>
                <w:rFonts w:eastAsia="Times New Roman" w:cs="Times New Roman"/>
                <w:bCs/>
                <w:sz w:val="26"/>
                <w:szCs w:val="26"/>
              </w:rPr>
            </w:pPr>
            <w:r w:rsidRPr="00C7166E">
              <w:rPr>
                <w:rFonts w:eastAsia="Calibri" w:cs="Times New Roman"/>
                <w:bCs/>
                <w:sz w:val="26"/>
                <w:szCs w:val="26"/>
                <w:lang w:val="vi-VN"/>
              </w:rPr>
              <w:t xml:space="preserve">+ Cổng dịch vụ công tỉnh, địa chỉ </w:t>
            </w:r>
            <w:hyperlink r:id="rId22" w:history="1">
              <w:r w:rsidRPr="00C7166E">
                <w:rPr>
                  <w:rFonts w:eastAsia="Times New Roman" w:cs="Times New Roman"/>
                  <w:bCs/>
                  <w:sz w:val="26"/>
                  <w:szCs w:val="26"/>
                  <w:lang w:val="vi-VN"/>
                </w:rPr>
                <w:t>https://dichvucong.tayninh.gov.vn/</w:t>
              </w:r>
            </w:hyperlink>
          </w:p>
          <w:p w:rsidR="00C7166E" w:rsidRPr="00C7166E" w:rsidRDefault="00C7166E" w:rsidP="00C7166E">
            <w:pPr>
              <w:tabs>
                <w:tab w:val="right" w:pos="8640"/>
              </w:tabs>
              <w:ind w:left="136" w:right="130"/>
              <w:rPr>
                <w:rFonts w:eastAsia="Times New Roman" w:cs="Times New Roman"/>
                <w:sz w:val="26"/>
                <w:szCs w:val="26"/>
                <w:bdr w:val="none" w:sz="0" w:space="0" w:color="auto" w:frame="1"/>
                <w:lang w:val="vi-VN" w:eastAsia="vi-VN"/>
              </w:rPr>
            </w:pPr>
            <w:r w:rsidRPr="00C7166E">
              <w:rPr>
                <w:rFonts w:eastAsia="Times New Roman" w:cs="Times New Roman"/>
                <w:bCs/>
                <w:sz w:val="26"/>
                <w:szCs w:val="26"/>
              </w:rPr>
              <w:t xml:space="preserve">* Nếu </w:t>
            </w:r>
            <w:r w:rsidRPr="00C7166E">
              <w:rPr>
                <w:rFonts w:eastAsia="Calibri" w:cs="Times New Roman"/>
                <w:bCs/>
                <w:sz w:val="26"/>
                <w:szCs w:val="26"/>
                <w:lang w:val="vi-VN"/>
              </w:rPr>
              <w:t xml:space="preserve">nộp hồ sơ trực tuyến </w:t>
            </w:r>
            <w:r w:rsidRPr="00C7166E">
              <w:rPr>
                <w:rFonts w:eastAsia="Calibri" w:cs="Times New Roman"/>
                <w:bCs/>
                <w:sz w:val="26"/>
                <w:szCs w:val="26"/>
              </w:rPr>
              <w:t>thì sau 02 ngày làm việc, n</w:t>
            </w:r>
            <w:r w:rsidRPr="00C7166E">
              <w:rPr>
                <w:rFonts w:eastAsia="Times New Roman" w:cs="Times New Roman"/>
                <w:color w:val="000000"/>
                <w:spacing w:val="-4"/>
                <w:sz w:val="26"/>
                <w:szCs w:val="26"/>
              </w:rPr>
              <w:t xml:space="preserve">gười sử dụng đất phải gửi bộ hồ sơ gốc về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bCs/>
                <w:sz w:val="26"/>
                <w:szCs w:val="26"/>
                <w:lang w:val="vi-VN"/>
              </w:rPr>
              <w:t xml:space="preserve"> </w:t>
            </w:r>
            <w:r w:rsidRPr="00C7166E">
              <w:rPr>
                <w:rFonts w:eastAsia="Calibri" w:cs="Times New Roman"/>
                <w:sz w:val="26"/>
                <w:szCs w:val="26"/>
                <w:lang w:val="nl-NL"/>
              </w:rPr>
              <w:t>để chuyển bộ phận chuyên môn đối chiếu, xử lý.</w:t>
            </w:r>
            <w:r w:rsidRPr="00C7166E">
              <w:rPr>
                <w:rFonts w:eastAsia="SimSun" w:cs="Times New Roman"/>
                <w:bCs/>
                <w:sz w:val="26"/>
                <w:szCs w:val="26"/>
                <w:lang w:val="pt-BR"/>
              </w:rPr>
              <w:t xml:space="preserve"> </w:t>
            </w:r>
          </w:p>
          <w:p w:rsidR="00C7166E" w:rsidRPr="00C7166E" w:rsidRDefault="00C7166E" w:rsidP="00C7166E">
            <w:pPr>
              <w:tabs>
                <w:tab w:val="right" w:pos="8640"/>
              </w:tabs>
              <w:ind w:left="136" w:right="130"/>
              <w:rPr>
                <w:rFonts w:eastAsia="Times New Roman" w:cs="Times New Roman"/>
                <w:b/>
                <w:sz w:val="26"/>
                <w:szCs w:val="26"/>
                <w:lang w:val="pt-BR"/>
              </w:rPr>
            </w:pPr>
            <w:r w:rsidRPr="00C7166E">
              <w:rPr>
                <w:rFonts w:eastAsia="Times New Roman" w:cs="Times New Roman"/>
                <w:b/>
                <w:bCs/>
                <w:sz w:val="26"/>
                <w:szCs w:val="26"/>
                <w:lang w:val="pt-BR"/>
              </w:rPr>
              <w:t>Q</w:t>
            </w:r>
            <w:r w:rsidRPr="00C7166E">
              <w:rPr>
                <w:rFonts w:eastAsia="Times New Roman" w:cs="Times New Roman"/>
                <w:b/>
                <w:sz w:val="26"/>
                <w:szCs w:val="26"/>
                <w:lang w:val="pt-BR"/>
              </w:rPr>
              <w:t>uy trình tiếp nhận và giải quyết hồ sơ được thực hiện như sau:</w:t>
            </w:r>
            <w:r w:rsidRPr="00C7166E">
              <w:rPr>
                <w:rFonts w:eastAsia="Times New Roman" w:cs="Times New Roman"/>
                <w:b/>
                <w:sz w:val="26"/>
                <w:szCs w:val="26"/>
                <w:lang w:val="vi-VN"/>
              </w:rPr>
              <w:t xml:space="preserve"> </w:t>
            </w:r>
          </w:p>
          <w:tbl>
            <w:tblPr>
              <w:tblpPr w:leftFromText="180" w:rightFromText="180" w:vertAnchor="text" w:tblpX="-2720"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4679"/>
              <w:gridCol w:w="1699"/>
              <w:gridCol w:w="1842"/>
            </w:tblGrid>
            <w:tr w:rsidR="00C7166E" w:rsidRPr="00C7166E" w:rsidTr="00FB7687">
              <w:trPr>
                <w:trHeight w:val="551"/>
                <w:tblHead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STT</w:t>
                  </w:r>
                </w:p>
              </w:tc>
              <w:tc>
                <w:tcPr>
                  <w:tcW w:w="2580"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Nội dung công việc</w:t>
                  </w:r>
                </w:p>
              </w:tc>
              <w:tc>
                <w:tcPr>
                  <w:tcW w:w="937" w:type="pct"/>
                  <w:tcBorders>
                    <w:top w:val="single" w:sz="4" w:space="0" w:color="auto"/>
                    <w:left w:val="single" w:sz="4" w:space="0" w:color="auto"/>
                    <w:bottom w:val="single" w:sz="4" w:space="0" w:color="auto"/>
                    <w:right w:val="single" w:sz="4" w:space="0" w:color="auto"/>
                  </w:tcBorders>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Trách nhiệm</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Thời gian</w:t>
                  </w:r>
                </w:p>
                <w:p w:rsidR="00C7166E" w:rsidRPr="00C7166E" w:rsidRDefault="00C7166E" w:rsidP="00C7166E">
                  <w:pPr>
                    <w:tabs>
                      <w:tab w:val="left" w:pos="679"/>
                      <w:tab w:val="center" w:pos="4320"/>
                      <w:tab w:val="right" w:pos="8640"/>
                    </w:tabs>
                    <w:spacing w:before="0" w:after="0"/>
                    <w:ind w:left="-107"/>
                    <w:jc w:val="center"/>
                    <w:rPr>
                      <w:rFonts w:eastAsia="Times New Roman" w:cs="Times New Roman"/>
                      <w:b/>
                      <w:sz w:val="26"/>
                      <w:szCs w:val="26"/>
                      <w:vertAlign w:val="superscript"/>
                      <w:lang w:val="nl-NL"/>
                    </w:rPr>
                  </w:pPr>
                  <w:r w:rsidRPr="00C7166E">
                    <w:rPr>
                      <w:rFonts w:eastAsia="Times New Roman" w:cs="Times New Roman"/>
                      <w:sz w:val="26"/>
                      <w:szCs w:val="26"/>
                      <w:lang w:val="nl-NL"/>
                    </w:rPr>
                    <w:t>(20 ngày làm việc)</w:t>
                  </w:r>
                </w:p>
              </w:tc>
            </w:tr>
            <w:tr w:rsidR="00C7166E" w:rsidRPr="00C7166E" w:rsidTr="00FB7687">
              <w:trPr>
                <w:trHeight w:val="790"/>
              </w:trPr>
              <w:tc>
                <w:tcPr>
                  <w:tcW w:w="467" w:type="pct"/>
                  <w:vMerge w:val="restart"/>
                  <w:tcBorders>
                    <w:top w:val="single" w:sz="4" w:space="0" w:color="auto"/>
                  </w:tcBorders>
                  <w:shd w:val="clear" w:color="auto" w:fill="auto"/>
                  <w:vAlign w:val="center"/>
                </w:tcPr>
                <w:p w:rsidR="00C7166E" w:rsidRPr="00C7166E" w:rsidRDefault="00C7166E" w:rsidP="00C7166E">
                  <w:pPr>
                    <w:spacing w:before="0" w:after="0"/>
                    <w:ind w:left="29"/>
                    <w:jc w:val="center"/>
                    <w:rPr>
                      <w:rFonts w:eastAsia="Times New Roman" w:cs="Times New Roman"/>
                      <w:b/>
                      <w:sz w:val="26"/>
                      <w:szCs w:val="26"/>
                      <w:lang w:val="nl-NL"/>
                    </w:rPr>
                  </w:pPr>
                  <w:r w:rsidRPr="00C7166E">
                    <w:rPr>
                      <w:rFonts w:eastAsia="Times New Roman" w:cs="Times New Roman"/>
                      <w:b/>
                      <w:sz w:val="26"/>
                      <w:szCs w:val="26"/>
                      <w:lang w:val="nl-NL"/>
                    </w:rPr>
                    <w:t>Bước 1</w:t>
                  </w:r>
                </w:p>
              </w:tc>
              <w:tc>
                <w:tcPr>
                  <w:tcW w:w="4533" w:type="pct"/>
                  <w:gridSpan w:val="3"/>
                  <w:tcBorders>
                    <w:top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w:t>
                  </w:r>
                  <w:r w:rsidRPr="00C7166E">
                    <w:rPr>
                      <w:rFonts w:eastAsia="Arial" w:cs="Times New Roman"/>
                      <w:b/>
                      <w:sz w:val="26"/>
                      <w:szCs w:val="26"/>
                    </w:rPr>
                    <w:t>yệ</w:t>
                  </w:r>
                  <w:r w:rsidRPr="00C7166E">
                    <w:rPr>
                      <w:rFonts w:eastAsia="Arial" w:cs="Times New Roman"/>
                      <w:b/>
                      <w:sz w:val="26"/>
                      <w:szCs w:val="26"/>
                      <w:lang w:val="vi-VN"/>
                    </w:rPr>
                    <w:t>n</w:t>
                  </w:r>
                </w:p>
              </w:tc>
            </w:tr>
            <w:tr w:rsidR="00C7166E" w:rsidRPr="00C7166E" w:rsidTr="00FB7687">
              <w:trPr>
                <w:trHeight w:val="1822"/>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tabs>
                      <w:tab w:val="center" w:pos="4320"/>
                      <w:tab w:val="right" w:pos="8640"/>
                    </w:tabs>
                    <w:rPr>
                      <w:rFonts w:eastAsia="Times New Roman" w:cs="Times New Roman"/>
                      <w:sz w:val="26"/>
                      <w:szCs w:val="26"/>
                      <w:lang w:val="nl-NL"/>
                    </w:rPr>
                  </w:pPr>
                  <w:r w:rsidRPr="00C7166E">
                    <w:rPr>
                      <w:rFonts w:eastAsia="Times New Roman" w:cs="Times New Roman"/>
                      <w:sz w:val="26"/>
                      <w:szCs w:val="26"/>
                      <w:lang w:val="nl-NL"/>
                    </w:rPr>
                    <w:t>- Phiếu tiếp nhận hồ sơ (02 bản).</w:t>
                  </w:r>
                </w:p>
                <w:p w:rsidR="00C7166E" w:rsidRPr="00C7166E" w:rsidRDefault="00C7166E" w:rsidP="00C7166E">
                  <w:pPr>
                    <w:rPr>
                      <w:rFonts w:eastAsia="Times New Roman" w:cs="Times New Roman"/>
                      <w:sz w:val="26"/>
                      <w:szCs w:val="26"/>
                      <w:lang w:val="vi-VN"/>
                    </w:rPr>
                  </w:pPr>
                  <w:r w:rsidRPr="00C7166E">
                    <w:rPr>
                      <w:rFonts w:eastAsia="Times New Roman" w:cs="Times New Roman"/>
                      <w:sz w:val="26"/>
                      <w:szCs w:val="26"/>
                      <w:lang w:val="nl-NL"/>
                    </w:rPr>
                    <w:t xml:space="preserve">- Kiểm tra hồ sơ </w:t>
                  </w:r>
                  <w:r w:rsidRPr="00C7166E">
                    <w:rPr>
                      <w:rFonts w:eastAsia="Times New Roman" w:cs="Times New Roman"/>
                      <w:sz w:val="26"/>
                      <w:szCs w:val="26"/>
                      <w:lang w:val="vi-VN"/>
                    </w:rPr>
                    <w:t xml:space="preserve">nếu hồ sơ thiếu </w:t>
                  </w:r>
                  <w:r w:rsidRPr="00C7166E">
                    <w:rPr>
                      <w:rFonts w:eastAsia="Times New Roman" w:cs="Times New Roman"/>
                      <w:sz w:val="26"/>
                      <w:szCs w:val="26"/>
                      <w:lang w:val="nl-NL"/>
                    </w:rPr>
                    <w:t xml:space="preserve">đề nghị bổ sung, </w:t>
                  </w:r>
                  <w:r w:rsidRPr="00C7166E">
                    <w:rPr>
                      <w:rFonts w:eastAsia="Times New Roman" w:cs="Times New Roman"/>
                      <w:sz w:val="26"/>
                      <w:szCs w:val="26"/>
                      <w:lang w:val="vi-VN"/>
                    </w:rPr>
                    <w:t>nếu hồ sơ đầy đủ viết phiếu hẹn trao cho người nộp và chuyển hồ sơ đến</w:t>
                  </w:r>
                  <w:r w:rsidRPr="00C7166E">
                    <w:rPr>
                      <w:rFonts w:eastAsia="Times New Roman" w:cs="Times New Roman"/>
                      <w:sz w:val="26"/>
                      <w:szCs w:val="26"/>
                      <w:lang w:val="nl-NL"/>
                    </w:rPr>
                    <w:t xml:space="preserve"> Phòng Tài nguyên và Môi trường.</w:t>
                  </w:r>
                </w:p>
              </w:tc>
              <w:tc>
                <w:tcPr>
                  <w:tcW w:w="937"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sz w:val="26"/>
                      <w:szCs w:val="26"/>
                      <w:lang w:val="nl-NL"/>
                    </w:rPr>
                    <w:t>Công chức tại   Bộ phận “Tiếp nhận và trả kết quả”</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01 ngày</w:t>
                  </w:r>
                </w:p>
              </w:tc>
            </w:tr>
            <w:tr w:rsidR="00C7166E" w:rsidRPr="00C7166E" w:rsidTr="00FB7687">
              <w:trPr>
                <w:trHeight w:val="307"/>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2</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4533" w:type="pct"/>
                  <w:gridSpan w:val="3"/>
                  <w:shd w:val="clear" w:color="auto" w:fill="auto"/>
                  <w:vAlign w:val="center"/>
                </w:tcPr>
                <w:p w:rsidR="00C7166E" w:rsidRPr="00C7166E" w:rsidRDefault="00C7166E" w:rsidP="00C7166E">
                  <w:pPr>
                    <w:tabs>
                      <w:tab w:val="center" w:pos="4320"/>
                      <w:tab w:val="right" w:pos="8640"/>
                    </w:tabs>
                    <w:spacing w:before="120" w:after="120"/>
                    <w:jc w:val="center"/>
                    <w:rPr>
                      <w:rFonts w:eastAsia="Times New Roman" w:cs="Times New Roman"/>
                      <w:b/>
                      <w:sz w:val="26"/>
                      <w:szCs w:val="26"/>
                      <w:lang w:val="nl-NL"/>
                    </w:rPr>
                  </w:pPr>
                  <w:r w:rsidRPr="00C7166E">
                    <w:rPr>
                      <w:rFonts w:eastAsia="Times New Roman" w:cs="Times New Roman"/>
                      <w:b/>
                      <w:sz w:val="26"/>
                      <w:szCs w:val="26"/>
                      <w:lang w:val="nl-NL"/>
                    </w:rPr>
                    <w:t>Phòng Tài nguyên và Môi trường cấp huyện</w:t>
                  </w:r>
                </w:p>
              </w:tc>
            </w:tr>
            <w:tr w:rsidR="00C7166E" w:rsidRPr="00C7166E" w:rsidTr="00FB7687">
              <w:trPr>
                <w:trHeight w:val="99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right" w:pos="8640"/>
                    </w:tabs>
                    <w:rPr>
                      <w:rFonts w:eastAsia="Times New Roman" w:cs="Times New Roman"/>
                      <w:spacing w:val="-6"/>
                      <w:sz w:val="26"/>
                      <w:szCs w:val="26"/>
                      <w:lang w:val="nl-NL"/>
                    </w:rPr>
                  </w:pPr>
                  <w:r w:rsidRPr="00C7166E">
                    <w:rPr>
                      <w:rFonts w:eastAsia="Times New Roman" w:cs="Times New Roman"/>
                      <w:bCs/>
                      <w:sz w:val="26"/>
                      <w:szCs w:val="26"/>
                      <w:lang w:val="nl-NL"/>
                    </w:rPr>
                    <w:t xml:space="preserve">- Tiếp nhận hồ sơ </w:t>
                  </w:r>
                  <w:r w:rsidRPr="00C7166E">
                    <w:rPr>
                      <w:rFonts w:eastAsia="Times New Roman" w:cs="Times New Roman"/>
                      <w:spacing w:val="-6"/>
                      <w:sz w:val="26"/>
                      <w:szCs w:val="26"/>
                      <w:lang w:val="vi-VN"/>
                    </w:rPr>
                    <w:t>từ</w:t>
                  </w:r>
                  <w:r w:rsidRPr="00C7166E">
                    <w:rPr>
                      <w:rFonts w:eastAsia="Times New Roman" w:cs="Times New Roman"/>
                      <w:spacing w:val="-6"/>
                      <w:sz w:val="26"/>
                      <w:szCs w:val="26"/>
                      <w:lang w:val="nl-NL"/>
                    </w:rPr>
                    <w:t xml:space="preserve"> </w:t>
                  </w:r>
                  <w:r w:rsidRPr="00C7166E">
                    <w:rPr>
                      <w:rFonts w:eastAsia="Arial" w:cs="Times New Roman"/>
                      <w:sz w:val="26"/>
                      <w:szCs w:val="26"/>
                      <w:lang w:val="nl-NL"/>
                    </w:rPr>
                    <w:t>Bộ phận “Tiếp nhận và trả kết quả”</w:t>
                  </w:r>
                  <w:r w:rsidRPr="00C7166E">
                    <w:rPr>
                      <w:rFonts w:eastAsia="Times New Roman" w:cs="Times New Roman"/>
                      <w:spacing w:val="-6"/>
                      <w:sz w:val="26"/>
                      <w:szCs w:val="26"/>
                      <w:lang w:val="vi-VN"/>
                    </w:rPr>
                    <w:t>, vào sổ theo dõi</w:t>
                  </w:r>
                  <w:r w:rsidRPr="00C7166E">
                    <w:rPr>
                      <w:rFonts w:eastAsia="Times New Roman" w:cs="Times New Roman"/>
                      <w:spacing w:val="-6"/>
                      <w:sz w:val="26"/>
                      <w:szCs w:val="26"/>
                      <w:lang w:val="nl-NL"/>
                    </w:rPr>
                    <w:t>.</w:t>
                  </w:r>
                </w:p>
                <w:p w:rsidR="00C7166E" w:rsidRPr="00C7166E" w:rsidRDefault="00C7166E" w:rsidP="00C7166E">
                  <w:pPr>
                    <w:rPr>
                      <w:rFonts w:eastAsia="Calibri" w:cs="Times New Roman"/>
                      <w:sz w:val="26"/>
                      <w:szCs w:val="26"/>
                      <w:lang w:val="nl-NL"/>
                    </w:rPr>
                  </w:pPr>
                  <w:r w:rsidRPr="00C7166E">
                    <w:rPr>
                      <w:rFonts w:eastAsia="Calibri" w:cs="Times New Roman"/>
                      <w:spacing w:val="-6"/>
                      <w:sz w:val="26"/>
                      <w:szCs w:val="26"/>
                      <w:lang w:val="nl-NL"/>
                    </w:rPr>
                    <w:t xml:space="preserve">- </w:t>
                  </w:r>
                  <w:r w:rsidRPr="00C7166E">
                    <w:rPr>
                      <w:rFonts w:eastAsia="Calibri" w:cs="Times New Roman"/>
                      <w:sz w:val="26"/>
                      <w:szCs w:val="26"/>
                      <w:lang w:val="nl-NL"/>
                    </w:rPr>
                    <w:t>Thẩm định và giải quyết hồ sơ.</w:t>
                  </w:r>
                </w:p>
                <w:p w:rsidR="00C7166E" w:rsidRPr="00C7166E" w:rsidRDefault="00C7166E" w:rsidP="00C7166E">
                  <w:pPr>
                    <w:rPr>
                      <w:rFonts w:eastAsia="Times New Roman" w:cs="Times New Roman"/>
                      <w:sz w:val="26"/>
                      <w:szCs w:val="26"/>
                      <w:lang w:val="nl-NL"/>
                    </w:rPr>
                  </w:pPr>
                  <w:r w:rsidRPr="00C7166E">
                    <w:rPr>
                      <w:rFonts w:eastAsia="Calibri" w:cs="Times New Roman"/>
                      <w:sz w:val="26"/>
                      <w:szCs w:val="26"/>
                      <w:lang w:val="nl-NL"/>
                    </w:rPr>
                    <w:t xml:space="preserve">- Dự thảo </w:t>
                  </w:r>
                  <w:r w:rsidRPr="00C7166E">
                    <w:rPr>
                      <w:rFonts w:eastAsia="Times New Roman" w:cs="Times New Roman"/>
                      <w:sz w:val="26"/>
                      <w:szCs w:val="26"/>
                      <w:lang w:val="nl-NL"/>
                    </w:rPr>
                    <w:t>Tờ trình và Quyết định.</w:t>
                  </w:r>
                </w:p>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t>- Chuyển hồ sơ cho Văn phòng HĐND và UBND cấp huyện</w:t>
                  </w:r>
                </w:p>
              </w:tc>
              <w:tc>
                <w:tcPr>
                  <w:tcW w:w="937"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Phòng Tài nguyên và Môi trường</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15 ngày</w:t>
                  </w:r>
                </w:p>
              </w:tc>
            </w:tr>
            <w:tr w:rsidR="00C7166E" w:rsidRPr="00C7166E" w:rsidTr="00FB7687">
              <w:trPr>
                <w:trHeight w:val="415"/>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lastRenderedPageBreak/>
                    <w:t>Bước 3</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Văn phòng HĐND và UBND cấp huyện</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ind w:left="30"/>
                    <w:rPr>
                      <w:rFonts w:eastAsia="Times New Roman" w:cs="Times New Roman"/>
                      <w:sz w:val="26"/>
                      <w:szCs w:val="26"/>
                      <w:lang w:val="nl-NL"/>
                    </w:rPr>
                  </w:pPr>
                  <w:r w:rsidRPr="00C7166E">
                    <w:rPr>
                      <w:rFonts w:eastAsia="Times New Roman" w:cs="Times New Roman"/>
                      <w:sz w:val="26"/>
                      <w:szCs w:val="26"/>
                      <w:lang w:val="nl-NL"/>
                    </w:rPr>
                    <w:t>- Kiểm tra nội dung, thể thức văn bản.</w:t>
                  </w:r>
                </w:p>
                <w:p w:rsidR="00C7166E" w:rsidRPr="00C7166E" w:rsidRDefault="00C7166E" w:rsidP="00C7166E">
                  <w:pPr>
                    <w:tabs>
                      <w:tab w:val="center" w:pos="4320"/>
                      <w:tab w:val="right" w:pos="8640"/>
                    </w:tabs>
                    <w:ind w:right="188"/>
                    <w:rPr>
                      <w:rFonts w:eastAsia="Times New Roman" w:cs="Times New Roman"/>
                      <w:sz w:val="26"/>
                      <w:szCs w:val="26"/>
                      <w:lang w:val="nl-NL"/>
                    </w:rPr>
                  </w:pPr>
                  <w:r w:rsidRPr="00C7166E">
                    <w:rPr>
                      <w:rFonts w:eastAsia="Times New Roman" w:cs="Times New Roman"/>
                      <w:sz w:val="26"/>
                      <w:szCs w:val="26"/>
                      <w:lang w:val="nl-NL"/>
                    </w:rPr>
                    <w:t xml:space="preserve"> - Hoàn chỉnh hồ sơ trình lãnh đạo UBND cấp huyện</w:t>
                  </w:r>
                  <w:r w:rsidRPr="00C7166E">
                    <w:rPr>
                      <w:rFonts w:eastAsia="Calibri" w:cs="Times New Roman"/>
                      <w:sz w:val="26"/>
                      <w:szCs w:val="26"/>
                      <w:lang w:val="nl-NL"/>
                    </w:rPr>
                    <w:t xml:space="preserve"> k</w:t>
                  </w:r>
                  <w:r w:rsidRPr="00C7166E">
                    <w:rPr>
                      <w:rFonts w:eastAsia="Times New Roman" w:cs="Times New Roman"/>
                      <w:sz w:val="26"/>
                      <w:szCs w:val="26"/>
                      <w:lang w:val="nl-NL"/>
                    </w:rPr>
                    <w:t xml:space="preserve">ý Quyết định </w:t>
                  </w:r>
                  <w:r w:rsidRPr="00C7166E">
                    <w:rPr>
                      <w:rFonts w:eastAsia="Times New Roman" w:cs="Times New Roman"/>
                      <w:bCs/>
                      <w:sz w:val="26"/>
                      <w:szCs w:val="26"/>
                      <w:lang w:val="nb-NO"/>
                    </w:rPr>
                    <w:t>thu hồi đất</w:t>
                  </w:r>
                </w:p>
              </w:tc>
              <w:tc>
                <w:tcPr>
                  <w:tcW w:w="937" w:type="pct"/>
                  <w:vAlign w:val="center"/>
                </w:tcPr>
                <w:p w:rsidR="00C7166E" w:rsidRPr="00C7166E" w:rsidRDefault="00C7166E" w:rsidP="00C7166E">
                  <w:pPr>
                    <w:tabs>
                      <w:tab w:val="center" w:pos="4320"/>
                      <w:tab w:val="right" w:pos="8640"/>
                    </w:tabs>
                    <w:spacing w:before="0" w:after="0"/>
                    <w:ind w:left="165" w:right="188"/>
                    <w:jc w:val="center"/>
                    <w:rPr>
                      <w:rFonts w:eastAsia="Times New Roman" w:cs="Times New Roman"/>
                      <w:szCs w:val="26"/>
                      <w:lang w:val="nl-NL"/>
                    </w:rPr>
                  </w:pPr>
                  <w:r w:rsidRPr="00C7166E">
                    <w:rPr>
                      <w:rFonts w:eastAsia="Times New Roman" w:cs="Times New Roman"/>
                      <w:szCs w:val="26"/>
                      <w:lang w:val="nl-NL"/>
                    </w:rPr>
                    <w:t>Văn phòng HĐND và UBND cấp huyện</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03 ngày</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right" w:pos="8640"/>
                    </w:tabs>
                    <w:ind w:left="38" w:right="40"/>
                    <w:rPr>
                      <w:rFonts w:eastAsia="Times New Roman" w:cs="Times New Roman"/>
                      <w:sz w:val="26"/>
                      <w:szCs w:val="26"/>
                      <w:lang w:val="nl-NL"/>
                    </w:rPr>
                  </w:pPr>
                  <w:r w:rsidRPr="00C7166E">
                    <w:rPr>
                      <w:rFonts w:eastAsia="Times New Roman" w:cs="Times New Roman"/>
                      <w:sz w:val="26"/>
                      <w:szCs w:val="26"/>
                      <w:lang w:val="nl-NL"/>
                    </w:rPr>
                    <w:t xml:space="preserve">Chuyển kết quả cho </w:t>
                  </w:r>
                  <w:r w:rsidRPr="00C7166E">
                    <w:rPr>
                      <w:rFonts w:eastAsia="Arial" w:cs="Times New Roman"/>
                      <w:sz w:val="26"/>
                      <w:szCs w:val="26"/>
                      <w:lang w:val="nl-NL"/>
                    </w:rPr>
                    <w:t>Bộ phận “Tiếp nhận và trả kết quả”; đồng thời trả hồ sơ cho Phòng Tài nguyên và Môi trường lưu theo quy định.</w:t>
                  </w:r>
                </w:p>
              </w:tc>
              <w:tc>
                <w:tcPr>
                  <w:tcW w:w="937" w:type="pct"/>
                  <w:vAlign w:val="center"/>
                </w:tcPr>
                <w:p w:rsidR="00C7166E" w:rsidRPr="00C7166E" w:rsidRDefault="00C7166E" w:rsidP="00C7166E">
                  <w:pPr>
                    <w:tabs>
                      <w:tab w:val="center" w:pos="4320"/>
                      <w:tab w:val="right" w:pos="8640"/>
                    </w:tabs>
                    <w:spacing w:before="0" w:after="0"/>
                    <w:ind w:left="165" w:right="188"/>
                    <w:jc w:val="center"/>
                    <w:rPr>
                      <w:rFonts w:eastAsia="Times New Roman" w:cs="Times New Roman"/>
                      <w:sz w:val="26"/>
                      <w:szCs w:val="26"/>
                      <w:lang w:val="nl-NL"/>
                    </w:rPr>
                  </w:pPr>
                  <w:r w:rsidRPr="00C7166E">
                    <w:rPr>
                      <w:rFonts w:eastAsia="Times New Roman" w:cs="Times New Roman"/>
                      <w:bCs/>
                      <w:szCs w:val="26"/>
                      <w:lang w:val="nb-NO"/>
                    </w:rPr>
                    <w:t>Văn thư VP HĐND và UBND cấp huyện</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827"/>
              </w:trPr>
              <w:tc>
                <w:tcPr>
                  <w:tcW w:w="467"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4</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w:t>
                  </w:r>
                  <w:r w:rsidRPr="00C7166E">
                    <w:rPr>
                      <w:rFonts w:eastAsia="Arial" w:cs="Times New Roman"/>
                      <w:b/>
                      <w:sz w:val="26"/>
                      <w:szCs w:val="26"/>
                    </w:rPr>
                    <w:t>yệ</w:t>
                  </w:r>
                  <w:r w:rsidRPr="00C7166E">
                    <w:rPr>
                      <w:rFonts w:eastAsia="Arial" w:cs="Times New Roman"/>
                      <w:b/>
                      <w:sz w:val="26"/>
                      <w:szCs w:val="26"/>
                      <w:lang w:val="vi-VN"/>
                    </w:rPr>
                    <w:t>n</w:t>
                  </w:r>
                </w:p>
              </w:tc>
            </w:tr>
            <w:tr w:rsidR="00C7166E" w:rsidRPr="00C7166E" w:rsidTr="00FB7687">
              <w:trPr>
                <w:trHeight w:val="517"/>
              </w:trPr>
              <w:tc>
                <w:tcPr>
                  <w:tcW w:w="467"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ind w:left="30"/>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Times New Roman" w:cs="Times New Roman"/>
                      <w:sz w:val="26"/>
                      <w:szCs w:val="26"/>
                      <w:lang w:val="vi-VN"/>
                    </w:rPr>
                    <w:t xml:space="preserve">Hướng dẫn </w:t>
                  </w:r>
                  <w:r w:rsidRPr="00C7166E">
                    <w:rPr>
                      <w:rFonts w:eastAsia="SimSun" w:cs="Times New Roman"/>
                      <w:sz w:val="26"/>
                      <w:szCs w:val="26"/>
                      <w:lang w:val="vi-VN"/>
                    </w:rPr>
                    <w:t>nộp phí, lệ phí</w:t>
                  </w:r>
                  <w:r w:rsidRPr="00C7166E">
                    <w:rPr>
                      <w:rFonts w:eastAsia="SimSun" w:cs="Times New Roman"/>
                      <w:sz w:val="26"/>
                      <w:szCs w:val="26"/>
                      <w:lang w:val="nl-NL"/>
                    </w:rPr>
                    <w:t xml:space="preserve"> (nếu có)</w:t>
                  </w:r>
                  <w:r w:rsidRPr="00C7166E">
                    <w:rPr>
                      <w:rFonts w:eastAsia="SimSun" w:cs="Times New Roman"/>
                      <w:sz w:val="26"/>
                      <w:szCs w:val="26"/>
                      <w:lang w:val="vi-VN"/>
                    </w:rPr>
                    <w:t>.</w:t>
                  </w:r>
                </w:p>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Arial" w:cs="Times New Roman"/>
                      <w:sz w:val="26"/>
                      <w:szCs w:val="26"/>
                      <w:lang w:val="nl-NL"/>
                    </w:rPr>
                    <w:t xml:space="preserve">Trả kết quả cho </w:t>
                  </w:r>
                  <w:r w:rsidRPr="00C7166E">
                    <w:rPr>
                      <w:rFonts w:eastAsia="Arial" w:cs="Times New Roman"/>
                      <w:spacing w:val="-4"/>
                      <w:sz w:val="26"/>
                      <w:szCs w:val="26"/>
                      <w:lang w:val="nl-NL"/>
                    </w:rPr>
                    <w:t>người sử dụng đất</w:t>
                  </w:r>
                  <w:r w:rsidRPr="00C7166E">
                    <w:rPr>
                      <w:rFonts w:eastAsia="Arial" w:cs="Times New Roman"/>
                      <w:sz w:val="26"/>
                      <w:szCs w:val="26"/>
                      <w:lang w:val="nl-NL"/>
                    </w:rPr>
                    <w:t xml:space="preserve"> hoặc nhân viên bưu điện để trả cho </w:t>
                  </w:r>
                  <w:r w:rsidRPr="00C7166E">
                    <w:rPr>
                      <w:rFonts w:eastAsia="Arial" w:cs="Times New Roman"/>
                      <w:spacing w:val="-4"/>
                      <w:sz w:val="26"/>
                      <w:szCs w:val="26"/>
                      <w:lang w:val="nl-NL"/>
                    </w:rPr>
                    <w:t>người sử dụng.</w:t>
                  </w:r>
                </w:p>
              </w:tc>
              <w:tc>
                <w:tcPr>
                  <w:tcW w:w="937"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Công chức tại Bộ phận “Tiếp nhận và trả kết quả”</w:t>
                  </w:r>
                </w:p>
              </w:tc>
              <w:tc>
                <w:tcPr>
                  <w:tcW w:w="1016"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517"/>
              </w:trPr>
              <w:tc>
                <w:tcPr>
                  <w:tcW w:w="5000" w:type="pct"/>
                  <w:gridSpan w:val="4"/>
                  <w:shd w:val="clear" w:color="auto" w:fill="auto"/>
                  <w:vAlign w:val="center"/>
                </w:tcPr>
                <w:p w:rsidR="00C7166E" w:rsidRPr="00C7166E" w:rsidRDefault="00C7166E" w:rsidP="00C7166E">
                  <w:pPr>
                    <w:tabs>
                      <w:tab w:val="center" w:pos="4320"/>
                      <w:tab w:val="right" w:pos="8640"/>
                    </w:tabs>
                    <w:spacing w:after="0"/>
                    <w:jc w:val="left"/>
                    <w:rPr>
                      <w:rFonts w:eastAsia="Times New Roman" w:cs="Times New Roman"/>
                      <w:b/>
                      <w:sz w:val="26"/>
                      <w:szCs w:val="26"/>
                      <w:lang w:val="nl-NL"/>
                    </w:rPr>
                  </w:pPr>
                  <w:r w:rsidRPr="00C7166E">
                    <w:rPr>
                      <w:rFonts w:eastAsia="Times New Roman" w:cs="Times New Roman"/>
                      <w:b/>
                      <w:sz w:val="26"/>
                      <w:szCs w:val="26"/>
                      <w:lang w:val="nl-NL"/>
                    </w:rPr>
                    <w:t>* Bản đồ quy trình</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noProof/>
                      <w:sz w:val="26"/>
                      <w:szCs w:val="26"/>
                    </w:rPr>
                    <mc:AlternateContent>
                      <mc:Choice Requires="wpg">
                        <w:drawing>
                          <wp:anchor distT="0" distB="0" distL="114300" distR="114300" simplePos="0" relativeHeight="252029952" behindDoc="0" locked="0" layoutInCell="1" allowOverlap="1" wp14:anchorId="7357A27F" wp14:editId="0401CC17">
                            <wp:simplePos x="0" y="0"/>
                            <wp:positionH relativeFrom="column">
                              <wp:posOffset>276860</wp:posOffset>
                            </wp:positionH>
                            <wp:positionV relativeFrom="paragraph">
                              <wp:posOffset>102870</wp:posOffset>
                            </wp:positionV>
                            <wp:extent cx="4884420" cy="2497455"/>
                            <wp:effectExtent l="0" t="0" r="11430" b="17145"/>
                            <wp:wrapNone/>
                            <wp:docPr id="2124" name="Group 2124"/>
                            <wp:cNvGraphicFramePr/>
                            <a:graphic xmlns:a="http://schemas.openxmlformats.org/drawingml/2006/main">
                              <a:graphicData uri="http://schemas.microsoft.com/office/word/2010/wordprocessingGroup">
                                <wpg:wgp>
                                  <wpg:cNvGrpSpPr/>
                                  <wpg:grpSpPr>
                                    <a:xfrm>
                                      <a:off x="0" y="0"/>
                                      <a:ext cx="4884420" cy="2497455"/>
                                      <a:chOff x="0" y="0"/>
                                      <a:chExt cx="4884597" cy="2497539"/>
                                    </a:xfrm>
                                  </wpg:grpSpPr>
                                  <wps:wsp>
                                    <wps:cNvPr id="1646" name="Rounded Rectangle 1646"/>
                                    <wps:cNvSpPr>
                                      <a:spLocks/>
                                    </wps:cNvSpPr>
                                    <wps:spPr>
                                      <a:xfrm>
                                        <a:off x="0" y="14631"/>
                                        <a:ext cx="2030730" cy="574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9D6203" w:rsidRDefault="00C7166E" w:rsidP="00C7166E">
                                          <w:pPr>
                                            <w:jc w:val="center"/>
                                            <w:rPr>
                                              <w:rFonts w:cs="Times New Roman"/>
                                              <w:sz w:val="16"/>
                                              <w:szCs w:val="16"/>
                                            </w:rPr>
                                          </w:pPr>
                                          <w:r w:rsidRPr="0070692F">
                                            <w:rPr>
                                              <w:rFonts w:eastAsia="Times New Roman" w:cs="Times New Roman"/>
                                              <w:sz w:val="16"/>
                                              <w:szCs w:val="16"/>
                                              <w:lang w:val="nl-NL"/>
                                            </w:rPr>
                                            <w:t>Công chức tại Bộ phận “Tiếp nhận và trả kết</w:t>
                                          </w:r>
                                          <w:r w:rsidRPr="000925A5">
                                            <w:rPr>
                                              <w:rFonts w:eastAsia="Times New Roman" w:cs="Times New Roman"/>
                                              <w:sz w:val="26"/>
                                              <w:szCs w:val="26"/>
                                              <w:lang w:val="nl-NL"/>
                                            </w:rPr>
                                            <w:t xml:space="preserve"> </w:t>
                                          </w:r>
                                          <w:r w:rsidRPr="0070692F">
                                            <w:rPr>
                                              <w:rFonts w:eastAsia="Times New Roman" w:cs="Times New Roman"/>
                                              <w:sz w:val="16"/>
                                              <w:szCs w:val="16"/>
                                              <w:lang w:val="nl-NL"/>
                                            </w:rPr>
                                            <w:t>quả”</w:t>
                                          </w:r>
                                          <w:r w:rsidRPr="009D6203">
                                            <w:rPr>
                                              <w:rFonts w:cs="Times New Roman"/>
                                              <w:sz w:val="16"/>
                                              <w:szCs w:val="16"/>
                                            </w:rPr>
                                            <w:t xml:space="preserve"> (01 ngày)</w:t>
                                          </w:r>
                                        </w:p>
                                        <w:p w:rsidR="00C7166E" w:rsidRPr="009D6203" w:rsidRDefault="00C7166E" w:rsidP="00C7166E">
                                          <w:pPr>
                                            <w:rPr>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ounded Rectangle 1645"/>
                                    <wps:cNvSpPr>
                                      <a:spLocks/>
                                    </wps:cNvSpPr>
                                    <wps:spPr>
                                      <a:xfrm>
                                        <a:off x="3555187" y="892455"/>
                                        <a:ext cx="1285875" cy="563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6"/>
                                              <w:szCs w:val="16"/>
                                            </w:rPr>
                                          </w:pPr>
                                          <w:r w:rsidRPr="00662B39">
                                            <w:rPr>
                                              <w:rFonts w:cs="Times New Roman"/>
                                              <w:sz w:val="16"/>
                                              <w:szCs w:val="16"/>
                                            </w:rPr>
                                            <w:t>Công chức Phòng TN</w:t>
                                          </w:r>
                                          <w:r>
                                            <w:rPr>
                                              <w:rFonts w:cs="Times New Roman"/>
                                              <w:sz w:val="16"/>
                                              <w:szCs w:val="16"/>
                                            </w:rPr>
                                            <w:t>&amp;</w:t>
                                          </w:r>
                                          <w:r w:rsidRPr="00662B39">
                                            <w:rPr>
                                              <w:rFonts w:cs="Times New Roman"/>
                                              <w:sz w:val="16"/>
                                              <w:szCs w:val="16"/>
                                            </w:rPr>
                                            <w:t>MT</w:t>
                                          </w:r>
                                          <w:r>
                                            <w:rPr>
                                              <w:rFonts w:cs="Times New Roman"/>
                                              <w:sz w:val="16"/>
                                              <w:szCs w:val="16"/>
                                            </w:rPr>
                                            <w:t xml:space="preserve"> </w:t>
                                          </w:r>
                                          <w:r w:rsidRPr="00662B39">
                                            <w:rPr>
                                              <w:rFonts w:cs="Times New Roman"/>
                                              <w:sz w:val="16"/>
                                              <w:szCs w:val="16"/>
                                            </w:rPr>
                                            <w:t>thụ lý &amp; giải quyết hồ sơ (</w:t>
                                          </w:r>
                                          <w:r>
                                            <w:rPr>
                                              <w:rFonts w:cs="Times New Roman"/>
                                              <w:sz w:val="16"/>
                                              <w:szCs w:val="16"/>
                                            </w:rPr>
                                            <w:t>12,5</w:t>
                                          </w:r>
                                          <w:r w:rsidRPr="00662B39">
                                            <w:rPr>
                                              <w:rFonts w:cs="Times New Roman"/>
                                              <w:sz w:val="16"/>
                                              <w:szCs w:val="16"/>
                                            </w:rPr>
                                            <w:t xml:space="preserve">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Rounded Rectangle 1647"/>
                                    <wps:cNvSpPr>
                                      <a:spLocks/>
                                    </wps:cNvSpPr>
                                    <wps:spPr>
                                      <a:xfrm>
                                        <a:off x="1799539" y="892455"/>
                                        <a:ext cx="143954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6"/>
                                              <w:szCs w:val="16"/>
                                            </w:rPr>
                                          </w:pPr>
                                          <w:r w:rsidRPr="00662B39">
                                            <w:rPr>
                                              <w:rFonts w:cs="Times New Roman"/>
                                              <w:sz w:val="16"/>
                                              <w:szCs w:val="16"/>
                                            </w:rPr>
                                            <w:t>Lãnh đạo Phòng TN</w:t>
                                          </w:r>
                                          <w:r>
                                            <w:rPr>
                                              <w:rFonts w:cs="Times New Roman"/>
                                              <w:sz w:val="16"/>
                                              <w:szCs w:val="16"/>
                                            </w:rPr>
                                            <w:t>&amp;</w:t>
                                          </w:r>
                                          <w:r w:rsidRPr="00662B39">
                                            <w:rPr>
                                              <w:rFonts w:cs="Times New Roman"/>
                                              <w:sz w:val="16"/>
                                              <w:szCs w:val="16"/>
                                            </w:rPr>
                                            <w:t xml:space="preserve">MT xem xét, trình Lãnh UBND </w:t>
                                          </w:r>
                                          <w:r>
                                            <w:rPr>
                                              <w:rFonts w:cs="Times New Roman"/>
                                              <w:sz w:val="16"/>
                                              <w:szCs w:val="16"/>
                                            </w:rPr>
                                            <w:t xml:space="preserve">cấp </w:t>
                                          </w:r>
                                          <w:r w:rsidRPr="00662B39">
                                            <w:rPr>
                                              <w:rFonts w:cs="Times New Roman"/>
                                              <w:sz w:val="16"/>
                                              <w:szCs w:val="16"/>
                                            </w:rPr>
                                            <w:t>huyện (02 ngày)</w:t>
                                          </w:r>
                                        </w:p>
                                        <w:p w:rsidR="00C7166E" w:rsidRPr="0059023E"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Rounded Rectangle 1648"/>
                                    <wps:cNvSpPr>
                                      <a:spLocks/>
                                    </wps:cNvSpPr>
                                    <wps:spPr>
                                      <a:xfrm>
                                        <a:off x="2904134" y="0"/>
                                        <a:ext cx="1924050" cy="584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9D6203" w:rsidRDefault="00C7166E" w:rsidP="00C7166E">
                                          <w:pPr>
                                            <w:spacing w:before="0" w:after="0"/>
                                            <w:jc w:val="center"/>
                                            <w:rPr>
                                              <w:rFonts w:cs="Times New Roman"/>
                                              <w:sz w:val="16"/>
                                              <w:szCs w:val="16"/>
                                            </w:rPr>
                                          </w:pPr>
                                          <w:r w:rsidRPr="009D6203">
                                            <w:rPr>
                                              <w:rFonts w:cs="Times New Roman"/>
                                              <w:sz w:val="16"/>
                                              <w:szCs w:val="16"/>
                                            </w:rPr>
                                            <w:t>Lãnh đạo</w:t>
                                          </w:r>
                                          <w:r>
                                            <w:rPr>
                                              <w:rFonts w:cs="Times New Roman"/>
                                              <w:sz w:val="16"/>
                                              <w:szCs w:val="16"/>
                                            </w:rPr>
                                            <w:t xml:space="preserve"> </w:t>
                                          </w:r>
                                          <w:r w:rsidRPr="009D6203">
                                            <w:rPr>
                                              <w:rFonts w:cs="Times New Roman"/>
                                              <w:sz w:val="16"/>
                                              <w:szCs w:val="16"/>
                                            </w:rPr>
                                            <w:t>Phòng Tài nguyên và Môi trường (0,5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Right Arrow 1649"/>
                                    <wps:cNvSpPr>
                                      <a:spLocks/>
                                    </wps:cNvSpPr>
                                    <wps:spPr>
                                      <a:xfrm flipV="1">
                                        <a:off x="2217841" y="219456"/>
                                        <a:ext cx="559578"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 name="Left Arrow 1650"/>
                                    <wps:cNvSpPr>
                                      <a:spLocks/>
                                    </wps:cNvSpPr>
                                    <wps:spPr>
                                      <a:xfrm flipV="1">
                                        <a:off x="3240633" y="1119226"/>
                                        <a:ext cx="314325"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Left Arrow 1651"/>
                                    <wps:cNvSpPr>
                                      <a:spLocks/>
                                    </wps:cNvSpPr>
                                    <wps:spPr>
                                      <a:xfrm flipV="1">
                                        <a:off x="1484985" y="1104596"/>
                                        <a:ext cx="314325"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 name="Rounded Rectangle 1652"/>
                                    <wps:cNvSpPr>
                                      <a:spLocks/>
                                    </wps:cNvSpPr>
                                    <wps:spPr>
                                      <a:xfrm>
                                        <a:off x="0" y="877824"/>
                                        <a:ext cx="145605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5"/>
                                              <w:szCs w:val="15"/>
                                            </w:rPr>
                                          </w:pPr>
                                          <w:r w:rsidRPr="00662B39">
                                            <w:rPr>
                                              <w:rFonts w:cs="Times New Roman"/>
                                              <w:sz w:val="15"/>
                                              <w:szCs w:val="15"/>
                                            </w:rPr>
                                            <w:t xml:space="preserve">VP HĐND </w:t>
                                          </w:r>
                                          <w:r>
                                            <w:rPr>
                                              <w:rFonts w:cs="Times New Roman"/>
                                              <w:sz w:val="15"/>
                                              <w:szCs w:val="15"/>
                                            </w:rPr>
                                            <w:t>và</w:t>
                                          </w:r>
                                          <w:r w:rsidRPr="00662B39">
                                            <w:rPr>
                                              <w:rFonts w:cs="Times New Roman"/>
                                              <w:sz w:val="15"/>
                                              <w:szCs w:val="15"/>
                                            </w:rPr>
                                            <w:t xml:space="preserve"> UBND</w:t>
                                          </w:r>
                                          <w:r>
                                            <w:rPr>
                                              <w:rFonts w:cs="Times New Roman"/>
                                              <w:sz w:val="15"/>
                                              <w:szCs w:val="15"/>
                                            </w:rPr>
                                            <w:t xml:space="preserve"> cấp</w:t>
                                          </w:r>
                                          <w:r w:rsidRPr="00662B39">
                                            <w:rPr>
                                              <w:rFonts w:cs="Times New Roman"/>
                                              <w:sz w:val="15"/>
                                              <w:szCs w:val="15"/>
                                            </w:rPr>
                                            <w:t xml:space="preserve"> huyện trình Lãnh đạo </w:t>
                                          </w:r>
                                          <w:r>
                                            <w:rPr>
                                              <w:rFonts w:cs="Times New Roman"/>
                                              <w:sz w:val="15"/>
                                              <w:szCs w:val="15"/>
                                            </w:rPr>
                                            <w:t xml:space="preserve">UBND cấp huyện </w:t>
                                          </w:r>
                                          <w:r w:rsidRPr="00662B39">
                                            <w:rPr>
                                              <w:rFonts w:cs="Times New Roman"/>
                                              <w:sz w:val="15"/>
                                              <w:szCs w:val="15"/>
                                            </w:rPr>
                                            <w:t>phê duyệt (0</w:t>
                                          </w:r>
                                          <w:r>
                                            <w:rPr>
                                              <w:rFonts w:cs="Times New Roman"/>
                                              <w:sz w:val="15"/>
                                              <w:szCs w:val="15"/>
                                            </w:rPr>
                                            <w:t>3</w:t>
                                          </w:r>
                                          <w:r w:rsidRPr="00662B39">
                                            <w:rPr>
                                              <w:rFonts w:cs="Times New Roman"/>
                                              <w:sz w:val="15"/>
                                              <w:szCs w:val="15"/>
                                            </w:rPr>
                                            <w:t xml:space="preserve"> ngày)</w:t>
                                          </w:r>
                                        </w:p>
                                        <w:p w:rsidR="00C7166E" w:rsidRPr="00662B39" w:rsidRDefault="00C7166E" w:rsidP="00C7166E">
                                          <w:pPr>
                                            <w:rPr>
                                              <w:szCs w:val="15"/>
                                            </w:rPr>
                                          </w:pPr>
                                        </w:p>
                                        <w:p w:rsidR="00C7166E" w:rsidRPr="0059023E"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 name="Down Arrow 1653"/>
                                    <wps:cNvSpPr>
                                      <a:spLocks/>
                                    </wps:cNvSpPr>
                                    <wps:spPr>
                                      <a:xfrm>
                                        <a:off x="4147718" y="589308"/>
                                        <a:ext cx="178778" cy="288516"/>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Down Arrow 1654"/>
                                    <wps:cNvSpPr>
                                      <a:spLocks/>
                                    </wps:cNvSpPr>
                                    <wps:spPr>
                                      <a:xfrm>
                                        <a:off x="797356" y="1463955"/>
                                        <a:ext cx="164846" cy="32808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Rounded Rectangle 1644"/>
                                    <wps:cNvSpPr>
                                      <a:spLocks/>
                                    </wps:cNvSpPr>
                                    <wps:spPr>
                                      <a:xfrm>
                                        <a:off x="109724" y="1792038"/>
                                        <a:ext cx="1490345" cy="70550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6"/>
                                              <w:szCs w:val="16"/>
                                            </w:rPr>
                                          </w:pPr>
                                          <w:r w:rsidRPr="00662B39">
                                            <w:rPr>
                                              <w:rFonts w:cs="Times New Roman"/>
                                              <w:sz w:val="16"/>
                                              <w:szCs w:val="16"/>
                                            </w:rPr>
                                            <w:t xml:space="preserve">Văn thư VP HĐND </w:t>
                                          </w:r>
                                          <w:r>
                                            <w:rPr>
                                              <w:rFonts w:cs="Times New Roman"/>
                                              <w:sz w:val="16"/>
                                              <w:szCs w:val="16"/>
                                            </w:rPr>
                                            <w:t>và</w:t>
                                          </w:r>
                                          <w:r w:rsidRPr="00662B39">
                                            <w:rPr>
                                              <w:rFonts w:cs="Times New Roman"/>
                                              <w:sz w:val="16"/>
                                              <w:szCs w:val="16"/>
                                            </w:rPr>
                                            <w:t xml:space="preserve"> UBND </w:t>
                                          </w:r>
                                          <w:r>
                                            <w:rPr>
                                              <w:rFonts w:cs="Times New Roman"/>
                                              <w:sz w:val="16"/>
                                              <w:szCs w:val="16"/>
                                            </w:rPr>
                                            <w:t xml:space="preserve">cấp </w:t>
                                          </w:r>
                                          <w:r w:rsidRPr="00662B39">
                                            <w:rPr>
                                              <w:rFonts w:cs="Times New Roman"/>
                                              <w:sz w:val="16"/>
                                              <w:szCs w:val="16"/>
                                            </w:rPr>
                                            <w:t xml:space="preserve">huyện chuyển kết quả cho Bộ phận “Tiếp nhận và </w:t>
                                          </w:r>
                                          <w:r>
                                            <w:rPr>
                                              <w:rFonts w:cs="Times New Roman"/>
                                              <w:sz w:val="16"/>
                                              <w:szCs w:val="16"/>
                                            </w:rPr>
                                            <w:t>t</w:t>
                                          </w:r>
                                          <w:r w:rsidRPr="00662B39">
                                            <w:rPr>
                                              <w:rFonts w:cs="Times New Roman"/>
                                              <w:sz w:val="16"/>
                                              <w:szCs w:val="16"/>
                                            </w:rPr>
                                            <w:t>rả kết quả” (0,5 ngày)</w:t>
                                          </w:r>
                                        </w:p>
                                        <w:p w:rsidR="00C7166E" w:rsidRPr="00D05AD7" w:rsidRDefault="00C7166E" w:rsidP="00C7166E">
                                          <w:pPr>
                                            <w:rPr>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Rounded Rectangle 1655"/>
                                    <wps:cNvSpPr>
                                      <a:spLocks/>
                                    </wps:cNvSpPr>
                                    <wps:spPr>
                                      <a:xfrm>
                                        <a:off x="3394252" y="1792224"/>
                                        <a:ext cx="1490345" cy="6648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spacing w:after="0"/>
                                            <w:jc w:val="center"/>
                                            <w:rPr>
                                              <w:rFonts w:eastAsia="Times New Roman" w:cs="Times New Roman"/>
                                              <w:sz w:val="16"/>
                                              <w:szCs w:val="16"/>
                                              <w:lang w:val="nl-NL"/>
                                            </w:rPr>
                                          </w:pPr>
                                          <w:r w:rsidRPr="0070692F">
                                            <w:rPr>
                                              <w:rFonts w:eastAsia="Times New Roman" w:cs="Times New Roman"/>
                                              <w:sz w:val="16"/>
                                              <w:szCs w:val="16"/>
                                              <w:lang w:val="nl-NL"/>
                                            </w:rPr>
                                            <w:t>Công chức tại Bộ phận “Tiếp nhận và trả kết</w:t>
                                          </w:r>
                                          <w:r w:rsidRPr="000925A5">
                                            <w:rPr>
                                              <w:rFonts w:eastAsia="Times New Roman" w:cs="Times New Roman"/>
                                              <w:sz w:val="26"/>
                                              <w:szCs w:val="26"/>
                                              <w:lang w:val="nl-NL"/>
                                            </w:rPr>
                                            <w:t xml:space="preserve"> </w:t>
                                          </w:r>
                                          <w:r w:rsidRPr="0070692F">
                                            <w:rPr>
                                              <w:rFonts w:eastAsia="Times New Roman" w:cs="Times New Roman"/>
                                              <w:sz w:val="16"/>
                                              <w:szCs w:val="16"/>
                                              <w:lang w:val="nl-NL"/>
                                            </w:rPr>
                                            <w:t>quả”</w:t>
                                          </w:r>
                                        </w:p>
                                        <w:p w:rsidR="00C7166E" w:rsidRPr="00662B39" w:rsidRDefault="00C7166E" w:rsidP="00C7166E">
                                          <w:pPr>
                                            <w:spacing w:before="0" w:after="0"/>
                                            <w:jc w:val="center"/>
                                            <w:rPr>
                                              <w:rFonts w:cs="Times New Roman"/>
                                              <w:sz w:val="16"/>
                                              <w:szCs w:val="16"/>
                                            </w:rPr>
                                          </w:pPr>
                                          <w:r w:rsidRPr="009D6203">
                                            <w:rPr>
                                              <w:rFonts w:cs="Times New Roman"/>
                                              <w:sz w:val="16"/>
                                              <w:szCs w:val="16"/>
                                            </w:rPr>
                                            <w:t xml:space="preserve"> </w:t>
                                          </w:r>
                                          <w:r w:rsidRPr="00662B39">
                                            <w:rPr>
                                              <w:rFonts w:cs="Times New Roman"/>
                                              <w:sz w:val="16"/>
                                              <w:szCs w:val="16"/>
                                            </w:rPr>
                                            <w:t>(0,5 ngày)</w:t>
                                          </w:r>
                                        </w:p>
                                        <w:p w:rsidR="00C7166E" w:rsidRPr="00662B39" w:rsidRDefault="00C7166E" w:rsidP="00C7166E">
                                          <w:pPr>
                                            <w:rPr>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Right Arrow 1643"/>
                                    <wps:cNvSpPr>
                                      <a:spLocks/>
                                    </wps:cNvSpPr>
                                    <wps:spPr>
                                      <a:xfrm flipV="1">
                                        <a:off x="1667865" y="2084832"/>
                                        <a:ext cx="1629410"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57A27F" id="Group 2124" o:spid="_x0000_s1062" style="position:absolute;left:0;text-align:left;margin-left:21.8pt;margin-top:8.1pt;width:384.6pt;height:196.65pt;z-index:252029952;mso-width-relative:margin;mso-height-relative:margin" coordsize="48845,2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">
                            <v:roundrect id="Rounded Rectangle 1646" o:spid="_x0000_s1063" style="position:absolute;top:146;width:20307;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" fillcolor="window" strokecolor="windowText" strokeweight="1pt">
                              <v:stroke joinstyle="miter"/>
                              <v:path arrowok="t"/>
                              <v:textbox>
                                <w:txbxContent>
                                  <w:p w:rsidR="00C7166E" w:rsidRPr="009D6203" w:rsidRDefault="00C7166E" w:rsidP="00C7166E">
                                    <w:pPr>
                                      <w:jc w:val="center"/>
                                      <w:rPr>
                                        <w:rFonts w:cs="Times New Roman"/>
                                        <w:sz w:val="16"/>
                                        <w:szCs w:val="16"/>
                                      </w:rPr>
                                    </w:pPr>
                                    <w:r w:rsidRPr="0070692F">
                                      <w:rPr>
                                        <w:rFonts w:eastAsia="Times New Roman" w:cs="Times New Roman"/>
                                        <w:sz w:val="16"/>
                                        <w:szCs w:val="16"/>
                                        <w:lang w:val="nl-NL"/>
                                      </w:rPr>
                                      <w:t>Công chức tại Bộ phận “Tiếp nhận và trả kết</w:t>
                                    </w:r>
                                    <w:r w:rsidRPr="000925A5">
                                      <w:rPr>
                                        <w:rFonts w:eastAsia="Times New Roman" w:cs="Times New Roman"/>
                                        <w:sz w:val="26"/>
                                        <w:szCs w:val="26"/>
                                        <w:lang w:val="nl-NL"/>
                                      </w:rPr>
                                      <w:t xml:space="preserve"> </w:t>
                                    </w:r>
                                    <w:r w:rsidRPr="0070692F">
                                      <w:rPr>
                                        <w:rFonts w:eastAsia="Times New Roman" w:cs="Times New Roman"/>
                                        <w:sz w:val="16"/>
                                        <w:szCs w:val="16"/>
                                        <w:lang w:val="nl-NL"/>
                                      </w:rPr>
                                      <w:t>quả”</w:t>
                                    </w:r>
                                    <w:r w:rsidRPr="009D6203">
                                      <w:rPr>
                                        <w:rFonts w:cs="Times New Roman"/>
                                        <w:sz w:val="16"/>
                                        <w:szCs w:val="16"/>
                                      </w:rPr>
                                      <w:t xml:space="preserve"> (01 ngày)</w:t>
                                    </w:r>
                                  </w:p>
                                  <w:p w:rsidR="00C7166E" w:rsidRPr="009D6203" w:rsidRDefault="00C7166E" w:rsidP="00C7166E">
                                    <w:pPr>
                                      <w:rPr>
                                        <w:szCs w:val="16"/>
                                      </w:rPr>
                                    </w:pPr>
                                  </w:p>
                                </w:txbxContent>
                              </v:textbox>
                            </v:roundrect>
                            <v:roundrect id="Rounded Rectangle 1645" o:spid="_x0000_s1064" style="position:absolute;left:35551;top:8924;width:12859;height: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" fillcolor="window" strokecolor="windowText" strokeweight="1pt">
                              <v:stroke joinstyle="miter"/>
                              <v:path arrowok="t"/>
                              <v:textbox>
                                <w:txbxContent>
                                  <w:p w:rsidR="00C7166E" w:rsidRPr="00662B39" w:rsidRDefault="00C7166E" w:rsidP="00C7166E">
                                    <w:pPr>
                                      <w:jc w:val="center"/>
                                      <w:rPr>
                                        <w:rFonts w:cs="Times New Roman"/>
                                        <w:sz w:val="16"/>
                                        <w:szCs w:val="16"/>
                                      </w:rPr>
                                    </w:pPr>
                                    <w:r w:rsidRPr="00662B39">
                                      <w:rPr>
                                        <w:rFonts w:cs="Times New Roman"/>
                                        <w:sz w:val="16"/>
                                        <w:szCs w:val="16"/>
                                      </w:rPr>
                                      <w:t>Công chức Phòng TN</w:t>
                                    </w:r>
                                    <w:r>
                                      <w:rPr>
                                        <w:rFonts w:cs="Times New Roman"/>
                                        <w:sz w:val="16"/>
                                        <w:szCs w:val="16"/>
                                      </w:rPr>
                                      <w:t>&amp;</w:t>
                                    </w:r>
                                    <w:r w:rsidRPr="00662B39">
                                      <w:rPr>
                                        <w:rFonts w:cs="Times New Roman"/>
                                        <w:sz w:val="16"/>
                                        <w:szCs w:val="16"/>
                                      </w:rPr>
                                      <w:t>MT</w:t>
                                    </w:r>
                                    <w:r>
                                      <w:rPr>
                                        <w:rFonts w:cs="Times New Roman"/>
                                        <w:sz w:val="16"/>
                                        <w:szCs w:val="16"/>
                                      </w:rPr>
                                      <w:t xml:space="preserve"> </w:t>
                                    </w:r>
                                    <w:r w:rsidRPr="00662B39">
                                      <w:rPr>
                                        <w:rFonts w:cs="Times New Roman"/>
                                        <w:sz w:val="16"/>
                                        <w:szCs w:val="16"/>
                                      </w:rPr>
                                      <w:t>thụ lý &amp; giải quyết hồ sơ (</w:t>
                                    </w:r>
                                    <w:r>
                                      <w:rPr>
                                        <w:rFonts w:cs="Times New Roman"/>
                                        <w:sz w:val="16"/>
                                        <w:szCs w:val="16"/>
                                      </w:rPr>
                                      <w:t>12,5</w:t>
                                    </w:r>
                                    <w:r w:rsidRPr="00662B39">
                                      <w:rPr>
                                        <w:rFonts w:cs="Times New Roman"/>
                                        <w:sz w:val="16"/>
                                        <w:szCs w:val="16"/>
                                      </w:rPr>
                                      <w:t xml:space="preserve"> ngày)</w:t>
                                    </w:r>
                                  </w:p>
                                </w:txbxContent>
                              </v:textbox>
                            </v:roundrect>
                            <v:roundrect id="Rounded Rectangle 1647" o:spid="_x0000_s1065" style="position:absolute;left:17995;top:8924;width:1439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" fillcolor="window" strokecolor="windowText" strokeweight="1pt">
                              <v:stroke joinstyle="miter"/>
                              <v:path arrowok="t"/>
                              <v:textbox>
                                <w:txbxContent>
                                  <w:p w:rsidR="00C7166E" w:rsidRPr="00662B39" w:rsidRDefault="00C7166E" w:rsidP="00C7166E">
                                    <w:pPr>
                                      <w:jc w:val="center"/>
                                      <w:rPr>
                                        <w:rFonts w:cs="Times New Roman"/>
                                        <w:sz w:val="16"/>
                                        <w:szCs w:val="16"/>
                                      </w:rPr>
                                    </w:pPr>
                                    <w:r w:rsidRPr="00662B39">
                                      <w:rPr>
                                        <w:rFonts w:cs="Times New Roman"/>
                                        <w:sz w:val="16"/>
                                        <w:szCs w:val="16"/>
                                      </w:rPr>
                                      <w:t>Lãnh đạo Phòng TN</w:t>
                                    </w:r>
                                    <w:r>
                                      <w:rPr>
                                        <w:rFonts w:cs="Times New Roman"/>
                                        <w:sz w:val="16"/>
                                        <w:szCs w:val="16"/>
                                      </w:rPr>
                                      <w:t>&amp;</w:t>
                                    </w:r>
                                    <w:r w:rsidRPr="00662B39">
                                      <w:rPr>
                                        <w:rFonts w:cs="Times New Roman"/>
                                        <w:sz w:val="16"/>
                                        <w:szCs w:val="16"/>
                                      </w:rPr>
                                      <w:t xml:space="preserve">MT xem xét, trình Lãnh UBND </w:t>
                                    </w:r>
                                    <w:r>
                                      <w:rPr>
                                        <w:rFonts w:cs="Times New Roman"/>
                                        <w:sz w:val="16"/>
                                        <w:szCs w:val="16"/>
                                      </w:rPr>
                                      <w:t xml:space="preserve">cấp </w:t>
                                    </w:r>
                                    <w:r w:rsidRPr="00662B39">
                                      <w:rPr>
                                        <w:rFonts w:cs="Times New Roman"/>
                                        <w:sz w:val="16"/>
                                        <w:szCs w:val="16"/>
                                      </w:rPr>
                                      <w:t>huyện (02 ngày)</w:t>
                                    </w:r>
                                  </w:p>
                                  <w:p w:rsidR="00C7166E" w:rsidRPr="0059023E" w:rsidRDefault="00C7166E" w:rsidP="00C7166E">
                                    <w:pPr>
                                      <w:jc w:val="center"/>
                                      <w:rPr>
                                        <w:rFonts w:cs="Times New Roman"/>
                                        <w:sz w:val="16"/>
                                        <w:szCs w:val="16"/>
                                      </w:rPr>
                                    </w:pPr>
                                  </w:p>
                                </w:txbxContent>
                              </v:textbox>
                            </v:roundrect>
                            <v:roundrect id="Rounded Rectangle 1648" o:spid="_x0000_s1066" style="position:absolute;left:29041;width:19240;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" fillcolor="window" strokecolor="windowText" strokeweight="1pt">
                              <v:stroke joinstyle="miter"/>
                              <v:path arrowok="t"/>
                              <v:textbox>
                                <w:txbxContent>
                                  <w:p w:rsidR="00C7166E" w:rsidRPr="009D6203" w:rsidRDefault="00C7166E" w:rsidP="00C7166E">
                                    <w:pPr>
                                      <w:spacing w:before="0" w:after="0"/>
                                      <w:jc w:val="center"/>
                                      <w:rPr>
                                        <w:rFonts w:cs="Times New Roman"/>
                                        <w:sz w:val="16"/>
                                        <w:szCs w:val="16"/>
                                      </w:rPr>
                                    </w:pPr>
                                    <w:r w:rsidRPr="009D6203">
                                      <w:rPr>
                                        <w:rFonts w:cs="Times New Roman"/>
                                        <w:sz w:val="16"/>
                                        <w:szCs w:val="16"/>
                                      </w:rPr>
                                      <w:t>Lãnh đạo</w:t>
                                    </w:r>
                                    <w:r>
                                      <w:rPr>
                                        <w:rFonts w:cs="Times New Roman"/>
                                        <w:sz w:val="16"/>
                                        <w:szCs w:val="16"/>
                                      </w:rPr>
                                      <w:t xml:space="preserve"> </w:t>
                                    </w:r>
                                    <w:r w:rsidRPr="009D6203">
                                      <w:rPr>
                                        <w:rFonts w:cs="Times New Roman"/>
                                        <w:sz w:val="16"/>
                                        <w:szCs w:val="16"/>
                                      </w:rPr>
                                      <w:t>Phòng Tài nguyên và Môi trường (0,5 ngày)</w:t>
                                    </w:r>
                                  </w:p>
                                </w:txbxContent>
                              </v:textbox>
                            </v:roundrect>
                            <v:shape id="Right Arrow 1649" o:spid="_x0000_s1067" type="#_x0000_t13" style="position:absolute;left:22178;top:2194;width:5596;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" adj="17923" fillcolor="window" strokecolor="windowText" strokeweight="1pt">
                              <v:path arrowok="t"/>
                            </v:shape>
                            <v:shape id="Left Arrow 1650" o:spid="_x0000_s1068" type="#_x0000_t66" style="position:absolute;left:32406;top:11192;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" adj="6545" fillcolor="window" strokecolor="windowText" strokeweight="1pt">
                              <v:path arrowok="t"/>
                            </v:shape>
                            <v:shape id="Left Arrow 1651" o:spid="_x0000_s1069" type="#_x0000_t66" style="position:absolute;left:14849;top:11045;width:3144;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" adj="6545" fillcolor="window" strokecolor="windowText" strokeweight="1pt">
                              <v:path arrowok="t"/>
                            </v:shape>
                            <v:roundrect id="Rounded Rectangle 1652" o:spid="_x0000_s1070" style="position:absolute;top:8778;width:14560;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" fillcolor="window" strokecolor="windowText" strokeweight="1pt">
                              <v:stroke joinstyle="miter"/>
                              <v:path arrowok="t"/>
                              <v:textbox>
                                <w:txbxContent>
                                  <w:p w:rsidR="00C7166E" w:rsidRPr="00662B39" w:rsidRDefault="00C7166E" w:rsidP="00C7166E">
                                    <w:pPr>
                                      <w:jc w:val="center"/>
                                      <w:rPr>
                                        <w:rFonts w:cs="Times New Roman"/>
                                        <w:sz w:val="15"/>
                                        <w:szCs w:val="15"/>
                                      </w:rPr>
                                    </w:pPr>
                                    <w:r w:rsidRPr="00662B39">
                                      <w:rPr>
                                        <w:rFonts w:cs="Times New Roman"/>
                                        <w:sz w:val="15"/>
                                        <w:szCs w:val="15"/>
                                      </w:rPr>
                                      <w:t xml:space="preserve">VP HĐND </w:t>
                                    </w:r>
                                    <w:r>
                                      <w:rPr>
                                        <w:rFonts w:cs="Times New Roman"/>
                                        <w:sz w:val="15"/>
                                        <w:szCs w:val="15"/>
                                      </w:rPr>
                                      <w:t>và</w:t>
                                    </w:r>
                                    <w:r w:rsidRPr="00662B39">
                                      <w:rPr>
                                        <w:rFonts w:cs="Times New Roman"/>
                                        <w:sz w:val="15"/>
                                        <w:szCs w:val="15"/>
                                      </w:rPr>
                                      <w:t xml:space="preserve"> UBND</w:t>
                                    </w:r>
                                    <w:r>
                                      <w:rPr>
                                        <w:rFonts w:cs="Times New Roman"/>
                                        <w:sz w:val="15"/>
                                        <w:szCs w:val="15"/>
                                      </w:rPr>
                                      <w:t xml:space="preserve"> cấp</w:t>
                                    </w:r>
                                    <w:r w:rsidRPr="00662B39">
                                      <w:rPr>
                                        <w:rFonts w:cs="Times New Roman"/>
                                        <w:sz w:val="15"/>
                                        <w:szCs w:val="15"/>
                                      </w:rPr>
                                      <w:t xml:space="preserve"> huyện trình Lãnh đạo </w:t>
                                    </w:r>
                                    <w:r>
                                      <w:rPr>
                                        <w:rFonts w:cs="Times New Roman"/>
                                        <w:sz w:val="15"/>
                                        <w:szCs w:val="15"/>
                                      </w:rPr>
                                      <w:t xml:space="preserve">UBND cấp huyện </w:t>
                                    </w:r>
                                    <w:r w:rsidRPr="00662B39">
                                      <w:rPr>
                                        <w:rFonts w:cs="Times New Roman"/>
                                        <w:sz w:val="15"/>
                                        <w:szCs w:val="15"/>
                                      </w:rPr>
                                      <w:t>phê duyệt (0</w:t>
                                    </w:r>
                                    <w:r>
                                      <w:rPr>
                                        <w:rFonts w:cs="Times New Roman"/>
                                        <w:sz w:val="15"/>
                                        <w:szCs w:val="15"/>
                                      </w:rPr>
                                      <w:t>3</w:t>
                                    </w:r>
                                    <w:r w:rsidRPr="00662B39">
                                      <w:rPr>
                                        <w:rFonts w:cs="Times New Roman"/>
                                        <w:sz w:val="15"/>
                                        <w:szCs w:val="15"/>
                                      </w:rPr>
                                      <w:t xml:space="preserve"> ngày)</w:t>
                                    </w:r>
                                  </w:p>
                                  <w:p w:rsidR="00C7166E" w:rsidRPr="00662B39" w:rsidRDefault="00C7166E" w:rsidP="00C7166E">
                                    <w:pPr>
                                      <w:rPr>
                                        <w:szCs w:val="15"/>
                                      </w:rPr>
                                    </w:pPr>
                                  </w:p>
                                  <w:p w:rsidR="00C7166E" w:rsidRPr="0059023E" w:rsidRDefault="00C7166E" w:rsidP="00C7166E">
                                    <w:pPr>
                                      <w:jc w:val="center"/>
                                      <w:rPr>
                                        <w:rFonts w:cs="Times New Roman"/>
                                        <w:sz w:val="16"/>
                                        <w:szCs w:val="16"/>
                                      </w:rPr>
                                    </w:pPr>
                                  </w:p>
                                </w:txbxContent>
                              </v:textbox>
                            </v:roundrect>
                            <v:shape id="Down Arrow 1653" o:spid="_x0000_s1071" type="#_x0000_t67" style="position:absolute;left:41477;top:5893;width:1787;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" adj="14908" fillcolor="window" strokecolor="windowText" strokeweight="1pt">
                              <v:path arrowok="t"/>
                            </v:shape>
                            <v:shape id="Down Arrow 1654" o:spid="_x0000_s1072" type="#_x0000_t67" style="position:absolute;left:7973;top:14639;width:1649;height:3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" adj="16174" fillcolor="window" strokecolor="windowText" strokeweight="1pt">
                              <v:path arrowok="t"/>
                            </v:shape>
                            <v:roundrect id="Rounded Rectangle 1644" o:spid="_x0000_s1073" style="position:absolute;left:1097;top:17920;width:14903;height:7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" fillcolor="window" strokecolor="windowText" strokeweight="1pt">
                              <v:stroke joinstyle="miter"/>
                              <v:path arrowok="t"/>
                              <v:textbox>
                                <w:txbxContent>
                                  <w:p w:rsidR="00C7166E" w:rsidRPr="00662B39" w:rsidRDefault="00C7166E" w:rsidP="00C7166E">
                                    <w:pPr>
                                      <w:jc w:val="center"/>
                                      <w:rPr>
                                        <w:rFonts w:cs="Times New Roman"/>
                                        <w:sz w:val="16"/>
                                        <w:szCs w:val="16"/>
                                      </w:rPr>
                                    </w:pPr>
                                    <w:r w:rsidRPr="00662B39">
                                      <w:rPr>
                                        <w:rFonts w:cs="Times New Roman"/>
                                        <w:sz w:val="16"/>
                                        <w:szCs w:val="16"/>
                                      </w:rPr>
                                      <w:t xml:space="preserve">Văn thư VP HĐND </w:t>
                                    </w:r>
                                    <w:r>
                                      <w:rPr>
                                        <w:rFonts w:cs="Times New Roman"/>
                                        <w:sz w:val="16"/>
                                        <w:szCs w:val="16"/>
                                      </w:rPr>
                                      <w:t>và</w:t>
                                    </w:r>
                                    <w:r w:rsidRPr="00662B39">
                                      <w:rPr>
                                        <w:rFonts w:cs="Times New Roman"/>
                                        <w:sz w:val="16"/>
                                        <w:szCs w:val="16"/>
                                      </w:rPr>
                                      <w:t xml:space="preserve"> UBND </w:t>
                                    </w:r>
                                    <w:r>
                                      <w:rPr>
                                        <w:rFonts w:cs="Times New Roman"/>
                                        <w:sz w:val="16"/>
                                        <w:szCs w:val="16"/>
                                      </w:rPr>
                                      <w:t xml:space="preserve">cấp </w:t>
                                    </w:r>
                                    <w:r w:rsidRPr="00662B39">
                                      <w:rPr>
                                        <w:rFonts w:cs="Times New Roman"/>
                                        <w:sz w:val="16"/>
                                        <w:szCs w:val="16"/>
                                      </w:rPr>
                                      <w:t xml:space="preserve">huyện chuyển kết quả cho Bộ phận “Tiếp nhận và </w:t>
                                    </w:r>
                                    <w:r>
                                      <w:rPr>
                                        <w:rFonts w:cs="Times New Roman"/>
                                        <w:sz w:val="16"/>
                                        <w:szCs w:val="16"/>
                                      </w:rPr>
                                      <w:t>t</w:t>
                                    </w:r>
                                    <w:r w:rsidRPr="00662B39">
                                      <w:rPr>
                                        <w:rFonts w:cs="Times New Roman"/>
                                        <w:sz w:val="16"/>
                                        <w:szCs w:val="16"/>
                                      </w:rPr>
                                      <w:t>rả kết quả” (0,5 ngày)</w:t>
                                    </w:r>
                                  </w:p>
                                  <w:p w:rsidR="00C7166E" w:rsidRPr="00D05AD7" w:rsidRDefault="00C7166E" w:rsidP="00C7166E">
                                    <w:pPr>
                                      <w:rPr>
                                        <w:szCs w:val="15"/>
                                      </w:rPr>
                                    </w:pPr>
                                  </w:p>
                                </w:txbxContent>
                              </v:textbox>
                            </v:roundrect>
                            <v:roundrect id="Rounded Rectangle 1655" o:spid="_x0000_s1074" style="position:absolute;left:33942;top:17922;width:14903;height:6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" fillcolor="window" strokecolor="windowText" strokeweight="1pt">
                              <v:stroke joinstyle="miter"/>
                              <v:path arrowok="t"/>
                              <v:textbox>
                                <w:txbxContent>
                                  <w:p w:rsidR="00C7166E" w:rsidRDefault="00C7166E" w:rsidP="00C7166E">
                                    <w:pPr>
                                      <w:spacing w:after="0"/>
                                      <w:jc w:val="center"/>
                                      <w:rPr>
                                        <w:rFonts w:eastAsia="Times New Roman" w:cs="Times New Roman"/>
                                        <w:sz w:val="16"/>
                                        <w:szCs w:val="16"/>
                                        <w:lang w:val="nl-NL"/>
                                      </w:rPr>
                                    </w:pPr>
                                    <w:r w:rsidRPr="0070692F">
                                      <w:rPr>
                                        <w:rFonts w:eastAsia="Times New Roman" w:cs="Times New Roman"/>
                                        <w:sz w:val="16"/>
                                        <w:szCs w:val="16"/>
                                        <w:lang w:val="nl-NL"/>
                                      </w:rPr>
                                      <w:t>Công chức tại Bộ phận “Tiếp nhận và trả kết</w:t>
                                    </w:r>
                                    <w:r w:rsidRPr="000925A5">
                                      <w:rPr>
                                        <w:rFonts w:eastAsia="Times New Roman" w:cs="Times New Roman"/>
                                        <w:sz w:val="26"/>
                                        <w:szCs w:val="26"/>
                                        <w:lang w:val="nl-NL"/>
                                      </w:rPr>
                                      <w:t xml:space="preserve"> </w:t>
                                    </w:r>
                                    <w:r w:rsidRPr="0070692F">
                                      <w:rPr>
                                        <w:rFonts w:eastAsia="Times New Roman" w:cs="Times New Roman"/>
                                        <w:sz w:val="16"/>
                                        <w:szCs w:val="16"/>
                                        <w:lang w:val="nl-NL"/>
                                      </w:rPr>
                                      <w:t>quả”</w:t>
                                    </w:r>
                                  </w:p>
                                  <w:p w:rsidR="00C7166E" w:rsidRPr="00662B39" w:rsidRDefault="00C7166E" w:rsidP="00C7166E">
                                    <w:pPr>
                                      <w:spacing w:before="0" w:after="0"/>
                                      <w:jc w:val="center"/>
                                      <w:rPr>
                                        <w:rFonts w:cs="Times New Roman"/>
                                        <w:sz w:val="16"/>
                                        <w:szCs w:val="16"/>
                                      </w:rPr>
                                    </w:pPr>
                                    <w:r w:rsidRPr="009D6203">
                                      <w:rPr>
                                        <w:rFonts w:cs="Times New Roman"/>
                                        <w:sz w:val="16"/>
                                        <w:szCs w:val="16"/>
                                      </w:rPr>
                                      <w:t xml:space="preserve"> </w:t>
                                    </w:r>
                                    <w:r w:rsidRPr="00662B39">
                                      <w:rPr>
                                        <w:rFonts w:cs="Times New Roman"/>
                                        <w:sz w:val="16"/>
                                        <w:szCs w:val="16"/>
                                      </w:rPr>
                                      <w:t>(0,5 ngày)</w:t>
                                    </w:r>
                                  </w:p>
                                  <w:p w:rsidR="00C7166E" w:rsidRPr="00662B39" w:rsidRDefault="00C7166E" w:rsidP="00C7166E">
                                    <w:pPr>
                                      <w:rPr>
                                        <w:szCs w:val="15"/>
                                      </w:rPr>
                                    </w:pPr>
                                  </w:p>
                                </w:txbxContent>
                              </v:textbox>
                            </v:roundrect>
                            <v:shape id="Right Arrow 1643" o:spid="_x0000_s1075" type="#_x0000_t13" style="position:absolute;left:16678;top:20848;width:16294;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" adj="20337" fillcolor="window" strokecolor="windowText" strokeweight="1pt">
                              <v:path arrowok="t"/>
                            </v:shape>
                          </v:group>
                        </w:pict>
                      </mc:Fallback>
                    </mc:AlternateConten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tc>
            </w:tr>
          </w:tbl>
          <w:p w:rsidR="00C7166E" w:rsidRPr="00C7166E" w:rsidRDefault="00C7166E" w:rsidP="00C7166E">
            <w:pPr>
              <w:spacing w:before="0" w:after="0"/>
              <w:ind w:left="360"/>
              <w:jc w:val="left"/>
              <w:rPr>
                <w:rFonts w:eastAsia="Times New Roman" w:cs="Times New Roman"/>
                <w:sz w:val="26"/>
                <w:szCs w:val="26"/>
                <w:lang w:val="nl-NL"/>
              </w:rPr>
            </w:pP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nl-NL"/>
              </w:rPr>
            </w:pPr>
            <w:r w:rsidRPr="00C7166E">
              <w:rPr>
                <w:rFonts w:eastAsia="Times New Roman" w:cs="Times New Roman"/>
                <w:b/>
                <w:bCs/>
                <w:sz w:val="26"/>
                <w:szCs w:val="26"/>
                <w:lang w:val="nl-NL"/>
              </w:rPr>
              <w:lastRenderedPageBreak/>
              <w:t>2. Cách thức thực hiện</w:t>
            </w:r>
          </w:p>
        </w:tc>
        <w:tc>
          <w:tcPr>
            <w:tcW w:w="9072" w:type="dxa"/>
            <w:vAlign w:val="center"/>
          </w:tcPr>
          <w:p w:rsidR="00C7166E" w:rsidRPr="00C7166E" w:rsidRDefault="00C7166E" w:rsidP="00C7166E">
            <w:pPr>
              <w:ind w:left="136" w:right="130"/>
              <w:rPr>
                <w:rFonts w:eastAsia="Calibri" w:cs="Times New Roman"/>
                <w:sz w:val="26"/>
                <w:szCs w:val="26"/>
                <w:lang w:val="es-ES"/>
              </w:rPr>
            </w:pPr>
            <w:r w:rsidRPr="00C7166E">
              <w:rPr>
                <w:rFonts w:eastAsia="Calibri" w:cs="Times New Roman"/>
                <w:sz w:val="26"/>
                <w:szCs w:val="26"/>
                <w:lang w:val="es-ES"/>
              </w:rPr>
              <w:t xml:space="preserve">- Nộp hồ sơ trực tiếp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sz w:val="26"/>
                <w:szCs w:val="26"/>
                <w:lang w:val="es-ES"/>
              </w:rPr>
              <w:t>;</w:t>
            </w:r>
          </w:p>
          <w:p w:rsidR="00C7166E" w:rsidRPr="00C7166E" w:rsidRDefault="00C7166E" w:rsidP="00C7166E">
            <w:pPr>
              <w:ind w:left="136" w:right="130"/>
              <w:rPr>
                <w:rFonts w:eastAsia="Calibri" w:cs="Times New Roman"/>
                <w:sz w:val="26"/>
                <w:szCs w:val="26"/>
                <w:lang w:val="es-ES"/>
              </w:rPr>
            </w:pPr>
            <w:r w:rsidRPr="00C7166E">
              <w:rPr>
                <w:rFonts w:eastAsia="Calibri" w:cs="Times New Roman"/>
                <w:sz w:val="26"/>
                <w:szCs w:val="26"/>
                <w:lang w:val="es-ES"/>
              </w:rPr>
              <w:t>- Nộp qua dịch vụ bưu chính công ích;</w:t>
            </w:r>
          </w:p>
          <w:p w:rsidR="00C7166E" w:rsidRPr="00C7166E" w:rsidRDefault="00C7166E" w:rsidP="00C7166E">
            <w:pPr>
              <w:ind w:left="136" w:right="130"/>
              <w:rPr>
                <w:rFonts w:eastAsia="Calibri" w:cs="Times New Roman"/>
                <w:sz w:val="26"/>
                <w:szCs w:val="26"/>
              </w:rPr>
            </w:pPr>
            <w:r w:rsidRPr="00C7166E">
              <w:rPr>
                <w:rFonts w:eastAsia="Calibri" w:cs="Times New Roman"/>
                <w:sz w:val="26"/>
                <w:szCs w:val="26"/>
                <w:lang w:val="es-ES"/>
              </w:rPr>
              <w:t xml:space="preserve">- Nộp hồ sơ trực tuyến </w:t>
            </w:r>
            <w:r w:rsidRPr="00C7166E">
              <w:rPr>
                <w:rFonts w:eastAsia="Calibri" w:cs="Times New Roman"/>
                <w:sz w:val="26"/>
                <w:szCs w:val="26"/>
              </w:rPr>
              <w:t>tại:</w:t>
            </w:r>
          </w:p>
          <w:p w:rsidR="00C7166E" w:rsidRPr="00C7166E" w:rsidRDefault="00C7166E" w:rsidP="00C7166E">
            <w:pPr>
              <w:ind w:left="136" w:right="130"/>
              <w:rPr>
                <w:rFonts w:eastAsia="Calibri" w:cs="Times New Roman"/>
                <w:sz w:val="26"/>
                <w:szCs w:val="26"/>
              </w:rPr>
            </w:pPr>
            <w:r w:rsidRPr="00C7166E">
              <w:rPr>
                <w:rFonts w:eastAsia="Calibri" w:cs="Times New Roman"/>
                <w:sz w:val="26"/>
                <w:szCs w:val="26"/>
              </w:rPr>
              <w:t xml:space="preserve">+ Cổng dịch vụ công Quốc gia, địa chỉ: </w:t>
            </w:r>
            <w:hyperlink r:id="rId23" w:history="1">
              <w:r w:rsidRPr="00C7166E">
                <w:rPr>
                  <w:rFonts w:eastAsia="Calibri" w:cs="Times New Roman"/>
                  <w:sz w:val="26"/>
                  <w:szCs w:val="26"/>
                  <w:u w:val="single"/>
                </w:rPr>
                <w:t>https://dichvucong.gov.vn/</w:t>
              </w:r>
            </w:hyperlink>
          </w:p>
          <w:p w:rsidR="00C7166E" w:rsidRPr="00C7166E" w:rsidRDefault="00C7166E" w:rsidP="00C7166E">
            <w:pPr>
              <w:ind w:left="136" w:right="130"/>
              <w:rPr>
                <w:rFonts w:eastAsia="Times New Roman" w:cs="Times New Roman"/>
                <w:b/>
                <w:sz w:val="26"/>
                <w:szCs w:val="26"/>
                <w:lang w:val="nl-NL"/>
              </w:rPr>
            </w:pPr>
            <w:r w:rsidRPr="00C7166E">
              <w:rPr>
                <w:rFonts w:eastAsia="Calibri" w:cs="Times New Roman"/>
                <w:sz w:val="26"/>
                <w:szCs w:val="26"/>
              </w:rPr>
              <w:t xml:space="preserve">+ Cổng dịch vụ công tỉnh, địa chỉ: </w:t>
            </w:r>
            <w:hyperlink r:id="rId24" w:history="1">
              <w:r w:rsidRPr="00C7166E">
                <w:rPr>
                  <w:rFonts w:eastAsia="Calibri" w:cs="Times New Roman"/>
                  <w:sz w:val="26"/>
                  <w:szCs w:val="26"/>
                  <w:u w:val="single"/>
                </w:rPr>
                <w:t>https://dichvucong.tayninh.gov.vn/</w:t>
              </w:r>
            </w:hyperlink>
          </w:p>
        </w:tc>
      </w:tr>
      <w:tr w:rsidR="00C7166E" w:rsidRPr="00C7166E" w:rsidTr="00FB7687">
        <w:trPr>
          <w:trHeight w:val="416"/>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lang w:val="nl-NL"/>
              </w:rPr>
            </w:pPr>
            <w:r w:rsidRPr="00C7166E">
              <w:rPr>
                <w:rFonts w:eastAsia="Times New Roman" w:cs="Times New Roman"/>
                <w:b/>
                <w:bCs/>
                <w:sz w:val="26"/>
                <w:szCs w:val="26"/>
                <w:lang w:val="nl-NL"/>
              </w:rPr>
              <w:t>3. Thành phần, số lượng hồ sơ</w:t>
            </w:r>
          </w:p>
        </w:tc>
        <w:tc>
          <w:tcPr>
            <w:tcW w:w="9072" w:type="dxa"/>
            <w:vAlign w:val="center"/>
          </w:tcPr>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b/>
                <w:bCs/>
                <w:sz w:val="26"/>
                <w:lang w:val="vi-VN" w:eastAsia="vi-VN"/>
              </w:rPr>
              <w:t>a) Thành phần hồ sơ:</w:t>
            </w:r>
          </w:p>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 xml:space="preserve">- Văn bản trả lại đất của người sử dụng đất hoặc </w:t>
            </w:r>
            <w:r w:rsidRPr="00C7166E">
              <w:rPr>
                <w:rFonts w:eastAsia="Times New Roman" w:cs="Times New Roman"/>
                <w:sz w:val="26"/>
                <w:szCs w:val="26"/>
                <w:bdr w:val="none" w:sz="0" w:space="0" w:color="auto" w:frame="1"/>
                <w:lang w:eastAsia="vi-VN"/>
              </w:rPr>
              <w:t>V</w:t>
            </w:r>
            <w:r w:rsidRPr="00C7166E">
              <w:rPr>
                <w:rFonts w:eastAsia="Times New Roman" w:cs="Times New Roman"/>
                <w:sz w:val="26"/>
                <w:szCs w:val="26"/>
                <w:bdr w:val="none" w:sz="0" w:space="0" w:color="auto" w:frame="1"/>
                <w:lang w:val="vi-VN" w:eastAsia="vi-VN"/>
              </w:rPr>
              <w:t xml:space="preserve">ăn bản </w:t>
            </w:r>
            <w:r w:rsidRPr="00C7166E">
              <w:rPr>
                <w:rFonts w:eastAsia="Times New Roman" w:cs="Times New Roman"/>
                <w:sz w:val="26"/>
                <w:szCs w:val="26"/>
                <w:bdr w:val="none" w:sz="0" w:space="0" w:color="auto" w:frame="1"/>
                <w:lang w:eastAsia="vi-VN"/>
              </w:rPr>
              <w:t xml:space="preserve">của </w:t>
            </w:r>
            <w:r w:rsidRPr="00C7166E">
              <w:rPr>
                <w:rFonts w:eastAsia="Times New Roman" w:cs="Times New Roman"/>
                <w:sz w:val="26"/>
                <w:szCs w:val="26"/>
                <w:bdr w:val="none" w:sz="0" w:space="0" w:color="auto" w:frame="1"/>
                <w:lang w:val="vi-VN" w:eastAsia="vi-VN"/>
              </w:rPr>
              <w:t>UBND cấp xã nơi có đất xác nhận về việc trả lại đất của người sử dụng đất;</w:t>
            </w:r>
          </w:p>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tờ về quyền sử dụng đất (Bản chính);</w:t>
            </w:r>
          </w:p>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lastRenderedPageBreak/>
              <w:t>- Trích lục bản đồ địa chính thửa đất hoặc trích đo địa chính thửa đất </w:t>
            </w:r>
            <w:r w:rsidRPr="00C7166E">
              <w:rPr>
                <w:rFonts w:eastAsia="Times New Roman" w:cs="Times New Roman"/>
                <w:sz w:val="26"/>
                <w:szCs w:val="26"/>
                <w:bdr w:val="none" w:sz="0" w:space="0" w:color="auto" w:frame="1"/>
                <w:lang w:eastAsia="vi-VN"/>
              </w:rPr>
              <w:t xml:space="preserve">(06 bản chính) </w:t>
            </w:r>
            <w:r w:rsidRPr="00C7166E">
              <w:rPr>
                <w:rFonts w:eastAsia="Times New Roman" w:cs="Times New Roman"/>
                <w:i/>
                <w:sz w:val="26"/>
                <w:szCs w:val="26"/>
                <w:bdr w:val="none" w:sz="0" w:space="0" w:color="auto" w:frame="1"/>
                <w:lang w:val="vi-VN" w:eastAsia="vi-VN"/>
              </w:rPr>
              <w:t>(</w:t>
            </w:r>
            <w:r w:rsidRPr="00C7166E">
              <w:rPr>
                <w:rFonts w:eastAsia="Times New Roman" w:cs="Times New Roman"/>
                <w:i/>
                <w:sz w:val="26"/>
                <w:szCs w:val="26"/>
                <w:bdr w:val="none" w:sz="0" w:space="0" w:color="auto" w:frame="1"/>
                <w:lang w:eastAsia="vi-VN"/>
              </w:rPr>
              <w:t xml:space="preserve">Chi nhánh </w:t>
            </w:r>
            <w:r w:rsidRPr="00C7166E">
              <w:rPr>
                <w:rFonts w:eastAsia="Times New Roman" w:cs="Times New Roman"/>
                <w:i/>
                <w:color w:val="000000"/>
                <w:sz w:val="26"/>
                <w:szCs w:val="26"/>
                <w:lang w:val="nl-NL"/>
              </w:rPr>
              <w:t>Văn phòng Đăng ký đất đai cấp huyện cung cấp trích lục bản đồ địa chính thửa đất đối với những nơi đã có bản đồ địa chính hoặc thực hiện trích đo địa chính thửa đất theo yêu cầu</w:t>
            </w:r>
            <w:r w:rsidRPr="00C7166E">
              <w:rPr>
                <w:rFonts w:eastAsia="Times New Roman" w:cs="Times New Roman"/>
                <w:i/>
                <w:sz w:val="26"/>
                <w:szCs w:val="26"/>
                <w:bdr w:val="none" w:sz="0" w:space="0" w:color="auto" w:frame="1"/>
                <w:lang w:val="vi-VN" w:eastAsia="vi-VN"/>
              </w:rPr>
              <w:t>)</w:t>
            </w:r>
            <w:r w:rsidRPr="00C7166E">
              <w:rPr>
                <w:rFonts w:eastAsia="Times New Roman" w:cs="Times New Roman"/>
                <w:sz w:val="26"/>
                <w:szCs w:val="26"/>
                <w:bdr w:val="none" w:sz="0" w:space="0" w:color="auto" w:frame="1"/>
                <w:lang w:val="vi-VN" w:eastAsia="vi-VN"/>
              </w:rPr>
              <w:t>.</w:t>
            </w:r>
          </w:p>
          <w:p w:rsidR="00C7166E" w:rsidRPr="00C7166E" w:rsidRDefault="00C7166E" w:rsidP="00C7166E">
            <w:pPr>
              <w:tabs>
                <w:tab w:val="left" w:pos="180"/>
              </w:tabs>
              <w:ind w:left="136" w:right="130"/>
              <w:outlineLvl w:val="0"/>
              <w:rPr>
                <w:rFonts w:eastAsia="Times New Roman" w:cs="Times New Roman"/>
                <w:b/>
                <w:sz w:val="26"/>
                <w:szCs w:val="26"/>
                <w:lang w:val="hr-HR"/>
              </w:rPr>
            </w:pPr>
            <w:r w:rsidRPr="00C7166E">
              <w:rPr>
                <w:rFonts w:eastAsia="Times New Roman" w:cs="Times New Roman"/>
                <w:b/>
                <w:bCs/>
                <w:sz w:val="26"/>
                <w:lang w:val="vi-VN" w:eastAsia="vi-VN"/>
              </w:rPr>
              <w:t>b) Số lượng hồ sơ:</w:t>
            </w:r>
            <w:r w:rsidRPr="00C7166E">
              <w:rPr>
                <w:rFonts w:eastAsia="Times New Roman" w:cs="Times New Roman"/>
                <w:sz w:val="26"/>
                <w:szCs w:val="26"/>
                <w:bdr w:val="none" w:sz="0" w:space="0" w:color="auto" w:frame="1"/>
                <w:lang w:val="vi-VN" w:eastAsia="vi-VN"/>
              </w:rPr>
              <w:t>01 (một) bộ.</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b/>
                <w:bCs/>
                <w:sz w:val="26"/>
                <w:szCs w:val="26"/>
                <w:lang w:val="vi-VN"/>
              </w:rPr>
            </w:pPr>
            <w:r w:rsidRPr="00C7166E">
              <w:rPr>
                <w:rFonts w:eastAsia="Times New Roman" w:cs="Times New Roman"/>
                <w:b/>
                <w:bCs/>
                <w:sz w:val="26"/>
                <w:szCs w:val="26"/>
                <w:lang w:val="vi-VN"/>
              </w:rPr>
              <w:lastRenderedPageBreak/>
              <w:t>4. Thời hạn</w:t>
            </w:r>
          </w:p>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lang w:val="vi-VN"/>
              </w:rPr>
              <w:t xml:space="preserve"> giải quyết</w:t>
            </w:r>
          </w:p>
        </w:tc>
        <w:tc>
          <w:tcPr>
            <w:tcW w:w="9072" w:type="dxa"/>
            <w:vAlign w:val="center"/>
          </w:tcPr>
          <w:p w:rsidR="00C7166E" w:rsidRPr="00C7166E" w:rsidRDefault="00C7166E" w:rsidP="00C7166E">
            <w:pPr>
              <w:ind w:left="138" w:right="133"/>
              <w:rPr>
                <w:rFonts w:eastAsia="Times New Roman" w:cs="Times New Roman"/>
                <w:sz w:val="26"/>
                <w:szCs w:val="26"/>
                <w:lang w:val="nl-NL"/>
              </w:rPr>
            </w:pPr>
            <w:r w:rsidRPr="00C7166E">
              <w:rPr>
                <w:rFonts w:eastAsia="Times New Roman" w:cs="Times New Roman"/>
                <w:sz w:val="26"/>
                <w:szCs w:val="26"/>
                <w:bdr w:val="none" w:sz="0" w:space="0" w:color="auto" w:frame="1"/>
                <w:lang w:val="vi-VN" w:eastAsia="vi-VN"/>
              </w:rPr>
              <w:t>20 ngày làm việc, kể từ ngày nhận được hồ sơ hợp lệ (không tính thời gian thực hiện nghĩa vụ tài chính của người sử dụng đất).</w:t>
            </w:r>
          </w:p>
        </w:tc>
      </w:tr>
      <w:tr w:rsidR="00C7166E" w:rsidRPr="00C7166E" w:rsidTr="00FB7687">
        <w:trPr>
          <w:tblCellSpacing w:w="0" w:type="dxa"/>
        </w:trPr>
        <w:tc>
          <w:tcPr>
            <w:tcW w:w="1144" w:type="dxa"/>
            <w:vAlign w:val="center"/>
          </w:tcPr>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rPr>
              <w:t xml:space="preserve">5. </w:t>
            </w:r>
            <w:r w:rsidRPr="00C7166E">
              <w:rPr>
                <w:rFonts w:eastAsia="Times New Roman" w:cs="Times New Roman"/>
                <w:b/>
                <w:bCs/>
                <w:sz w:val="26"/>
                <w:szCs w:val="26"/>
                <w:lang w:val="vi-VN"/>
              </w:rPr>
              <w:t>Đối tượng thực hiện</w:t>
            </w:r>
          </w:p>
        </w:tc>
        <w:tc>
          <w:tcPr>
            <w:tcW w:w="9072" w:type="dxa"/>
            <w:vAlign w:val="center"/>
          </w:tcPr>
          <w:p w:rsidR="00C7166E" w:rsidRPr="00C7166E" w:rsidRDefault="00C7166E" w:rsidP="00C7166E">
            <w:pPr>
              <w:spacing w:before="0" w:after="0"/>
              <w:ind w:left="138" w:right="133"/>
              <w:rPr>
                <w:rFonts w:eastAsia="Times New Roman" w:cs="Times New Roman"/>
                <w:sz w:val="26"/>
                <w:szCs w:val="26"/>
                <w:lang w:val="vi-VN"/>
              </w:rPr>
            </w:pPr>
            <w:r w:rsidRPr="00C7166E">
              <w:rPr>
                <w:rFonts w:eastAsia="Times New Roman" w:cs="Times New Roman"/>
                <w:spacing w:val="-6"/>
                <w:sz w:val="26"/>
                <w:szCs w:val="26"/>
                <w:bdr w:val="none" w:sz="0" w:space="0" w:color="auto" w:frame="1"/>
                <w:lang w:val="vi-VN" w:eastAsia="vi-VN"/>
              </w:rPr>
              <w:t>Hộ gia đình, cá nhân</w:t>
            </w:r>
            <w:r w:rsidRPr="00C7166E">
              <w:rPr>
                <w:rFonts w:eastAsia="Times New Roman" w:cs="Times New Roman"/>
                <w:sz w:val="26"/>
                <w:szCs w:val="26"/>
                <w:bdr w:val="none" w:sz="0" w:space="0" w:color="auto" w:frame="1"/>
                <w:lang w:val="vi-VN" w:eastAsia="vi-VN"/>
              </w:rPr>
              <w:t>, cộng đồng dân cư, người Việt Nam định cư ở nước ngoài được sở hữu nhà ở tại Việt Nam.</w:t>
            </w:r>
          </w:p>
        </w:tc>
      </w:tr>
      <w:tr w:rsidR="00C7166E" w:rsidRPr="00C7166E" w:rsidTr="00FB7687">
        <w:trPr>
          <w:tblCellSpacing w:w="0" w:type="dxa"/>
        </w:trPr>
        <w:tc>
          <w:tcPr>
            <w:tcW w:w="1144"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rPr>
              <w:t xml:space="preserve">6. </w:t>
            </w:r>
            <w:r w:rsidRPr="00C7166E">
              <w:rPr>
                <w:rFonts w:eastAsia="Times New Roman" w:cs="Times New Roman"/>
                <w:b/>
                <w:bCs/>
                <w:sz w:val="26"/>
                <w:szCs w:val="26"/>
                <w:lang w:val="vi-VN"/>
              </w:rPr>
              <w:t>Cơ quan thực hiện</w:t>
            </w:r>
          </w:p>
        </w:tc>
        <w:tc>
          <w:tcPr>
            <w:tcW w:w="9072" w:type="dxa"/>
            <w:vAlign w:val="center"/>
          </w:tcPr>
          <w:p w:rsidR="00C7166E" w:rsidRPr="00C7166E" w:rsidRDefault="00C7166E" w:rsidP="00C7166E">
            <w:pPr>
              <w:ind w:left="136" w:right="130"/>
              <w:rPr>
                <w:rFonts w:eastAsia="Times New Roman" w:cs="Times New Roman"/>
                <w:spacing w:val="-8"/>
                <w:sz w:val="26"/>
                <w:szCs w:val="26"/>
                <w:lang w:val="vi-VN"/>
              </w:rPr>
            </w:pPr>
            <w:r w:rsidRPr="00C7166E">
              <w:rPr>
                <w:rFonts w:eastAsia="Times New Roman" w:cs="Times New Roman"/>
                <w:sz w:val="26"/>
                <w:szCs w:val="26"/>
                <w:lang w:val="vi-VN"/>
              </w:rPr>
              <w:t xml:space="preserve">a) Cơ quan có thẩm quyền quyết định: </w:t>
            </w:r>
            <w:r w:rsidRPr="00C7166E">
              <w:rPr>
                <w:rFonts w:eastAsia="Times New Roman" w:cs="Times New Roman"/>
                <w:sz w:val="26"/>
                <w:szCs w:val="26"/>
                <w:lang w:val="nb-NO"/>
              </w:rPr>
              <w:t>UBND cấp huyện.</w:t>
            </w:r>
            <w:r w:rsidRPr="00C7166E">
              <w:rPr>
                <w:rFonts w:eastAsia="Times New Roman" w:cs="Times New Roman"/>
                <w:spacing w:val="-8"/>
                <w:sz w:val="26"/>
                <w:szCs w:val="26"/>
                <w:lang w:val="vi-VN"/>
              </w:rPr>
              <w:t xml:space="preserve">  </w:t>
            </w:r>
          </w:p>
          <w:p w:rsidR="00C7166E" w:rsidRPr="00C7166E" w:rsidRDefault="00C7166E" w:rsidP="00C7166E">
            <w:pPr>
              <w:ind w:left="136" w:right="130"/>
              <w:rPr>
                <w:rFonts w:eastAsia="Times New Roman" w:cs="Times New Roman"/>
                <w:sz w:val="26"/>
                <w:szCs w:val="26"/>
                <w:lang w:val="vi-VN"/>
              </w:rPr>
            </w:pPr>
            <w:r w:rsidRPr="00C7166E">
              <w:rPr>
                <w:rFonts w:eastAsia="Times New Roman" w:cs="Times New Roman"/>
                <w:sz w:val="26"/>
                <w:szCs w:val="26"/>
                <w:lang w:val="vi-VN"/>
              </w:rPr>
              <w:t xml:space="preserve">b) Cơ quan trực tiếp thực hiện TTHC: </w:t>
            </w:r>
            <w:r w:rsidRPr="00C7166E">
              <w:rPr>
                <w:rFonts w:eastAsia="Times New Roman" w:cs="Times New Roman"/>
                <w:sz w:val="26"/>
                <w:szCs w:val="26"/>
                <w:lang w:val="nb-NO"/>
              </w:rPr>
              <w:t>Phòng Tài nguyên và Môi trường cấp huyện</w:t>
            </w:r>
            <w:r w:rsidRPr="00C7166E">
              <w:rPr>
                <w:rFonts w:eastAsia="Times New Roman" w:cs="Times New Roman"/>
                <w:spacing w:val="-8"/>
                <w:sz w:val="26"/>
                <w:szCs w:val="26"/>
                <w:lang w:val="vi-VN"/>
              </w:rPr>
              <w:t>.</w:t>
            </w:r>
          </w:p>
          <w:p w:rsidR="00C7166E" w:rsidRPr="00C7166E" w:rsidRDefault="00C7166E" w:rsidP="00C7166E">
            <w:pPr>
              <w:ind w:left="136" w:right="130"/>
              <w:rPr>
                <w:rFonts w:eastAsia="Times New Roman" w:cs="Times New Roman"/>
                <w:b/>
                <w:sz w:val="26"/>
                <w:szCs w:val="26"/>
                <w:lang w:val="vi-VN"/>
              </w:rPr>
            </w:pPr>
            <w:r w:rsidRPr="00C7166E">
              <w:rPr>
                <w:rFonts w:eastAsia="SimSun" w:cs="Times New Roman"/>
                <w:bCs/>
                <w:sz w:val="26"/>
                <w:szCs w:val="26"/>
                <w:lang w:val="vi-VN"/>
              </w:rPr>
              <w:t>c) Cơ quan phối hợp (nếu có): UBND cấp xã nơi có đất.</w:t>
            </w:r>
          </w:p>
        </w:tc>
      </w:tr>
      <w:tr w:rsidR="00C7166E" w:rsidRPr="00C7166E" w:rsidTr="00FB7687">
        <w:trPr>
          <w:tblCellSpacing w:w="0" w:type="dxa"/>
        </w:trPr>
        <w:tc>
          <w:tcPr>
            <w:tcW w:w="1144" w:type="dxa"/>
            <w:vAlign w:val="center"/>
          </w:tcPr>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lang w:val="vi-VN"/>
              </w:rPr>
              <w:t>7. Kết quả thực hiện</w:t>
            </w:r>
          </w:p>
        </w:tc>
        <w:tc>
          <w:tcPr>
            <w:tcW w:w="9072" w:type="dxa"/>
            <w:vAlign w:val="center"/>
          </w:tcPr>
          <w:p w:rsidR="00C7166E" w:rsidRPr="00C7166E" w:rsidRDefault="00C7166E" w:rsidP="00C7166E">
            <w:pPr>
              <w:spacing w:before="0" w:after="0"/>
              <w:ind w:left="138"/>
              <w:jc w:val="left"/>
              <w:rPr>
                <w:rFonts w:eastAsia="Times New Roman" w:cs="Times New Roman"/>
                <w:sz w:val="26"/>
                <w:szCs w:val="26"/>
                <w:lang w:val="vi-VN"/>
              </w:rPr>
            </w:pPr>
            <w:r w:rsidRPr="00C7166E">
              <w:rPr>
                <w:rFonts w:eastAsia="Times New Roman" w:cs="Times New Roman"/>
                <w:sz w:val="26"/>
                <w:szCs w:val="26"/>
                <w:bdr w:val="none" w:sz="0" w:space="0" w:color="auto" w:frame="1"/>
                <w:lang w:val="vi-VN" w:eastAsia="vi-VN"/>
              </w:rPr>
              <w:t>Quyết định thu hồi đất.</w:t>
            </w:r>
          </w:p>
        </w:tc>
      </w:tr>
      <w:tr w:rsidR="00C7166E" w:rsidRPr="00C7166E" w:rsidTr="00FB7687">
        <w:trPr>
          <w:trHeight w:val="649"/>
          <w:tblCellSpacing w:w="0" w:type="dxa"/>
        </w:trPr>
        <w:tc>
          <w:tcPr>
            <w:tcW w:w="1144" w:type="dxa"/>
            <w:vAlign w:val="center"/>
          </w:tcPr>
          <w:p w:rsidR="00C7166E" w:rsidRPr="00C7166E" w:rsidRDefault="00C7166E" w:rsidP="00C7166E">
            <w:pPr>
              <w:jc w:val="center"/>
              <w:rPr>
                <w:rFonts w:eastAsia="Times New Roman" w:cs="Times New Roman"/>
                <w:sz w:val="26"/>
                <w:szCs w:val="26"/>
              </w:rPr>
            </w:pPr>
            <w:r w:rsidRPr="00C7166E">
              <w:rPr>
                <w:rFonts w:eastAsia="Times New Roman" w:cs="Times New Roman"/>
                <w:b/>
                <w:bCs/>
                <w:sz w:val="26"/>
                <w:szCs w:val="26"/>
              </w:rPr>
              <w:t>8. Phí, Lệ phí</w:t>
            </w:r>
          </w:p>
        </w:tc>
        <w:tc>
          <w:tcPr>
            <w:tcW w:w="9072" w:type="dxa"/>
            <w:vAlign w:val="center"/>
          </w:tcPr>
          <w:p w:rsidR="00C7166E" w:rsidRPr="00C7166E" w:rsidRDefault="00C7166E" w:rsidP="00C7166E">
            <w:pPr>
              <w:spacing w:before="0" w:after="0"/>
              <w:ind w:left="138" w:right="65"/>
              <w:rPr>
                <w:rFonts w:eastAsia="SimSun" w:cs="Times New Roman"/>
                <w:bCs/>
                <w:spacing w:val="-8"/>
                <w:sz w:val="26"/>
                <w:szCs w:val="26"/>
                <w:lang w:val="nb-NO"/>
              </w:rPr>
            </w:pPr>
            <w:r w:rsidRPr="00C7166E">
              <w:rPr>
                <w:rFonts w:eastAsia="Times New Roman" w:cs="Times New Roman"/>
                <w:sz w:val="26"/>
                <w:szCs w:val="26"/>
                <w:lang w:val="nb-NO"/>
              </w:rPr>
              <w:t>Không</w:t>
            </w:r>
          </w:p>
        </w:tc>
      </w:tr>
      <w:tr w:rsidR="00C7166E" w:rsidRPr="00C7166E" w:rsidTr="00FB7687">
        <w:trPr>
          <w:tblCellSpacing w:w="0" w:type="dxa"/>
        </w:trPr>
        <w:tc>
          <w:tcPr>
            <w:tcW w:w="1144" w:type="dxa"/>
            <w:vAlign w:val="center"/>
          </w:tcPr>
          <w:p w:rsidR="00C7166E" w:rsidRPr="00C7166E" w:rsidRDefault="00C7166E" w:rsidP="00C7166E">
            <w:pPr>
              <w:jc w:val="center"/>
              <w:rPr>
                <w:rFonts w:eastAsia="Times New Roman" w:cs="Times New Roman"/>
                <w:sz w:val="26"/>
                <w:szCs w:val="26"/>
                <w:lang w:val="nb-NO"/>
              </w:rPr>
            </w:pPr>
            <w:r w:rsidRPr="00C7166E">
              <w:rPr>
                <w:rFonts w:eastAsia="Times New Roman" w:cs="Times New Roman"/>
                <w:b/>
                <w:bCs/>
                <w:sz w:val="26"/>
                <w:szCs w:val="26"/>
                <w:lang w:val="nb-NO"/>
              </w:rPr>
              <w:t>9. Tên mẫu đơn, mẫu tờ khai</w:t>
            </w:r>
          </w:p>
        </w:tc>
        <w:tc>
          <w:tcPr>
            <w:tcW w:w="9072" w:type="dxa"/>
            <w:vAlign w:val="center"/>
          </w:tcPr>
          <w:p w:rsidR="00C7166E" w:rsidRPr="00C7166E" w:rsidRDefault="00C7166E" w:rsidP="00C7166E">
            <w:pPr>
              <w:spacing w:before="0" w:after="0" w:line="253" w:lineRule="atLeast"/>
              <w:ind w:left="138"/>
              <w:textAlignment w:val="baseline"/>
              <w:rPr>
                <w:rFonts w:ascii="UTMHelve-Italic" w:eastAsia="Times New Roman" w:hAnsi="UTMHelve-Italic" w:cs="Arial"/>
                <w:sz w:val="14"/>
                <w:szCs w:val="14"/>
                <w:lang w:eastAsia="vi-VN"/>
              </w:rPr>
            </w:pPr>
            <w:r w:rsidRPr="00C7166E">
              <w:rPr>
                <w:rFonts w:eastAsia="Times New Roman" w:cs="Times New Roman"/>
                <w:sz w:val="26"/>
                <w:szCs w:val="26"/>
                <w:bdr w:val="none" w:sz="0" w:space="0" w:color="auto" w:frame="1"/>
                <w:lang w:eastAsia="vi-VN"/>
              </w:rPr>
              <w:t>Không</w:t>
            </w:r>
          </w:p>
        </w:tc>
      </w:tr>
      <w:tr w:rsidR="00C7166E" w:rsidRPr="00C7166E" w:rsidTr="00FB7687">
        <w:trPr>
          <w:tblCellSpacing w:w="0" w:type="dxa"/>
        </w:trPr>
        <w:tc>
          <w:tcPr>
            <w:tcW w:w="1144" w:type="dxa"/>
            <w:vAlign w:val="center"/>
          </w:tcPr>
          <w:p w:rsidR="00C7166E" w:rsidRPr="00C7166E" w:rsidRDefault="00C7166E" w:rsidP="00C7166E">
            <w:pPr>
              <w:jc w:val="center"/>
              <w:rPr>
                <w:rFonts w:eastAsia="Times New Roman" w:cs="Times New Roman"/>
                <w:b/>
                <w:bCs/>
                <w:sz w:val="26"/>
                <w:szCs w:val="26"/>
                <w:lang w:val="nl-NL"/>
              </w:rPr>
            </w:pPr>
            <w:r w:rsidRPr="00C7166E">
              <w:rPr>
                <w:rFonts w:eastAsia="Times New Roman" w:cs="Times New Roman"/>
                <w:b/>
                <w:bCs/>
                <w:sz w:val="26"/>
                <w:szCs w:val="26"/>
                <w:lang w:val="nl-NL"/>
              </w:rPr>
              <w:t xml:space="preserve">10. Yêu cầu, </w:t>
            </w:r>
          </w:p>
          <w:p w:rsidR="00C7166E" w:rsidRPr="00C7166E" w:rsidRDefault="00C7166E" w:rsidP="00C7166E">
            <w:pPr>
              <w:spacing w:before="0" w:after="0"/>
              <w:jc w:val="center"/>
              <w:rPr>
                <w:rFonts w:eastAsia="Times New Roman" w:cs="Times New Roman"/>
                <w:sz w:val="26"/>
                <w:szCs w:val="26"/>
                <w:lang w:val="nl-NL"/>
              </w:rPr>
            </w:pPr>
            <w:r w:rsidRPr="00C7166E">
              <w:rPr>
                <w:rFonts w:eastAsia="Times New Roman" w:cs="Times New Roman"/>
                <w:b/>
                <w:bCs/>
                <w:sz w:val="26"/>
                <w:szCs w:val="26"/>
                <w:lang w:val="nl-NL"/>
              </w:rPr>
              <w:t>điều kiện</w:t>
            </w:r>
          </w:p>
        </w:tc>
        <w:tc>
          <w:tcPr>
            <w:tcW w:w="9072" w:type="dxa"/>
            <w:vAlign w:val="center"/>
          </w:tcPr>
          <w:p w:rsidR="00C7166E" w:rsidRPr="00C7166E" w:rsidRDefault="00C7166E" w:rsidP="00C7166E">
            <w:pPr>
              <w:spacing w:before="0" w:after="0"/>
              <w:ind w:left="138" w:right="72"/>
              <w:rPr>
                <w:rFonts w:eastAsia="Times New Roman" w:cs="Times New Roman"/>
                <w:sz w:val="26"/>
                <w:szCs w:val="26"/>
              </w:rPr>
            </w:pPr>
            <w:r w:rsidRPr="00C7166E">
              <w:rPr>
                <w:rFonts w:eastAsia="Times New Roman" w:cs="Times New Roman"/>
                <w:bCs/>
                <w:sz w:val="26"/>
                <w:lang w:eastAsia="vi-VN"/>
              </w:rPr>
              <w:t>Không</w:t>
            </w:r>
          </w:p>
        </w:tc>
      </w:tr>
      <w:tr w:rsidR="00C7166E" w:rsidRPr="00C7166E" w:rsidTr="00FB7687">
        <w:trPr>
          <w:trHeight w:val="419"/>
          <w:tblCellSpacing w:w="0" w:type="dxa"/>
        </w:trPr>
        <w:tc>
          <w:tcPr>
            <w:tcW w:w="1144" w:type="dxa"/>
            <w:vAlign w:val="center"/>
          </w:tcPr>
          <w:p w:rsidR="00C7166E" w:rsidRPr="00C7166E" w:rsidRDefault="00C7166E" w:rsidP="00C7166E">
            <w:pPr>
              <w:spacing w:before="0" w:after="0"/>
              <w:ind w:right="71"/>
              <w:jc w:val="center"/>
              <w:rPr>
                <w:rFonts w:eastAsia="Times New Roman" w:cs="Times New Roman"/>
                <w:sz w:val="26"/>
                <w:szCs w:val="26"/>
                <w:lang w:val="nl-NL"/>
              </w:rPr>
            </w:pPr>
            <w:r w:rsidRPr="00C7166E">
              <w:rPr>
                <w:rFonts w:eastAsia="Times New Roman" w:cs="Times New Roman"/>
                <w:b/>
                <w:bCs/>
                <w:sz w:val="26"/>
                <w:szCs w:val="26"/>
                <w:lang w:val="nl-NL"/>
              </w:rPr>
              <w:t>11. Căn cứ pháp lý của thủ tục hành chính</w:t>
            </w:r>
          </w:p>
        </w:tc>
        <w:tc>
          <w:tcPr>
            <w:tcW w:w="9072" w:type="dxa"/>
            <w:vAlign w:val="center"/>
          </w:tcPr>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w:t>
            </w: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Luật Đất đai năm 2013;</w:t>
            </w:r>
          </w:p>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 Luật Đầu tư năm 20</w:t>
            </w:r>
            <w:r w:rsidRPr="00C7166E">
              <w:rPr>
                <w:rFonts w:eastAsia="Times New Roman" w:cs="Times New Roman"/>
                <w:sz w:val="26"/>
                <w:szCs w:val="26"/>
                <w:bdr w:val="none" w:sz="0" w:space="0" w:color="auto" w:frame="1"/>
                <w:lang w:eastAsia="vi-VN"/>
              </w:rPr>
              <w:t>20</w:t>
            </w:r>
            <w:r w:rsidRPr="00C7166E">
              <w:rPr>
                <w:rFonts w:eastAsia="Times New Roman" w:cs="Times New Roman"/>
                <w:sz w:val="26"/>
                <w:szCs w:val="26"/>
                <w:bdr w:val="none" w:sz="0" w:space="0" w:color="auto" w:frame="1"/>
                <w:lang w:val="vi-VN" w:eastAsia="vi-VN"/>
              </w:rPr>
              <w:t>;</w:t>
            </w:r>
          </w:p>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 Nghị định số 43/2014/NĐ-CP ngày 15 tháng 5 năm 2014 của Chính phủ quy định chi tiết thi hành một số điều của Luật Đất đai;</w:t>
            </w:r>
          </w:p>
          <w:p w:rsidR="00C7166E" w:rsidRPr="00C7166E" w:rsidRDefault="00C7166E" w:rsidP="00C7166E">
            <w:pPr>
              <w:ind w:left="136" w:right="130"/>
              <w:textAlignment w:val="baseline"/>
              <w:rPr>
                <w:rFonts w:eastAsia="Times New Roman" w:cs="Times New Roman"/>
                <w:sz w:val="26"/>
                <w:szCs w:val="26"/>
                <w:bdr w:val="none" w:sz="0" w:space="0" w:color="auto" w:frame="1"/>
                <w:lang w:val="vi-VN" w:eastAsia="vi-VN"/>
              </w:rPr>
            </w:pPr>
            <w:r w:rsidRPr="00C7166E">
              <w:rPr>
                <w:rFonts w:eastAsia="Times New Roman" w:cs="Times New Roman"/>
                <w:sz w:val="26"/>
                <w:szCs w:val="26"/>
                <w:bdr w:val="none" w:sz="0" w:space="0" w:color="auto" w:frame="1"/>
                <w:lang w:val="vi-VN" w:eastAsia="vi-VN"/>
              </w:rPr>
              <w:t>- Nghị định số 01/2017/NĐ-CP ngày 06/01/2017 của Chính phủ về việc sửa đổi, bổ sung một số Nghị định quy định chi tiết thi hành Luật Đất đai;</w:t>
            </w:r>
          </w:p>
          <w:p w:rsidR="00C7166E" w:rsidRPr="00C7166E" w:rsidRDefault="00C7166E" w:rsidP="00C7166E">
            <w:pPr>
              <w:ind w:left="136" w:right="130"/>
              <w:rPr>
                <w:rFonts w:eastAsia="Times New Roman" w:cs="Times New Roman"/>
                <w:sz w:val="26"/>
                <w:szCs w:val="26"/>
                <w:lang w:val="de-DE" w:eastAsia="x-none"/>
              </w:rPr>
            </w:pPr>
            <w:r w:rsidRPr="00C7166E">
              <w:rPr>
                <w:rFonts w:eastAsia="Times New Roman" w:cs="Times New Roman"/>
                <w:sz w:val="26"/>
                <w:szCs w:val="26"/>
                <w:lang w:val="de-DE" w:eastAsia="x-none"/>
              </w:rPr>
              <w:t>-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59" w:right="130"/>
              <w:rPr>
                <w:rFonts w:eastAsia="Times New Roman" w:cs="Times New Roman"/>
                <w:sz w:val="26"/>
                <w:szCs w:val="26"/>
                <w:lang w:val="de-DE" w:eastAsia="x-none"/>
              </w:rPr>
            </w:pPr>
            <w:r w:rsidRPr="00C7166E">
              <w:rPr>
                <w:rFonts w:eastAsia="Times New Roman" w:cs="Times New Roman"/>
                <w:color w:val="000000"/>
                <w:sz w:val="26"/>
                <w:szCs w:val="26"/>
                <w:lang w:eastAsia="vi-VN" w:bidi="vi-VN"/>
              </w:rPr>
              <w:t xml:space="preserve">- </w:t>
            </w:r>
            <w:r w:rsidRPr="00C7166E">
              <w:rPr>
                <w:rFonts w:eastAsia="Times New Roman" w:cs="Times New Roman"/>
                <w:color w:val="000000"/>
                <w:sz w:val="26"/>
                <w:szCs w:val="26"/>
                <w:lang w:val="vi-VN" w:eastAsia="vi-VN" w:bidi="vi-VN"/>
              </w:rPr>
              <w:t>Nghị định số 148/2020/NĐ-CP ngày 18</w:t>
            </w:r>
            <w:r w:rsidRPr="00C7166E">
              <w:rPr>
                <w:rFonts w:eastAsia="Times New Roman" w:cs="Times New Roman"/>
                <w:color w:val="000000"/>
                <w:sz w:val="26"/>
                <w:szCs w:val="26"/>
                <w:lang w:eastAsia="vi-VN" w:bidi="vi-VN"/>
              </w:rPr>
              <w:t xml:space="preserve"> tháng </w:t>
            </w:r>
            <w:r w:rsidRPr="00C7166E">
              <w:rPr>
                <w:rFonts w:eastAsia="Times New Roman" w:cs="Times New Roman"/>
                <w:color w:val="000000"/>
                <w:sz w:val="26"/>
                <w:szCs w:val="26"/>
                <w:lang w:val="vi-VN" w:eastAsia="vi-VN" w:bidi="vi-VN"/>
              </w:rPr>
              <w:t xml:space="preserve">12 năm 2020 </w:t>
            </w:r>
            <w:r w:rsidRPr="00C7166E">
              <w:rPr>
                <w:rFonts w:eastAsia="Times New Roman" w:cs="Times New Roman"/>
                <w:color w:val="000000"/>
                <w:sz w:val="26"/>
                <w:szCs w:val="26"/>
                <w:lang w:eastAsia="vi-VN" w:bidi="vi-VN"/>
              </w:rPr>
              <w:t xml:space="preserve">của Chính phủ </w:t>
            </w:r>
            <w:r w:rsidRPr="00C7166E">
              <w:rPr>
                <w:rFonts w:eastAsia="Times New Roman" w:cs="Times New Roman"/>
                <w:color w:val="000000"/>
                <w:sz w:val="26"/>
                <w:szCs w:val="26"/>
                <w:lang w:val="vi-VN" w:eastAsia="vi-VN" w:bidi="vi-VN"/>
              </w:rPr>
              <w:t>sửa đổi, bổ sung một số nghị định quy định chi tiết thi hành Luật đất đai</w:t>
            </w:r>
            <w:r w:rsidRPr="00C7166E">
              <w:rPr>
                <w:rFonts w:eastAsia="Times New Roman" w:cs="Times New Roman"/>
                <w:color w:val="000000"/>
                <w:sz w:val="26"/>
                <w:szCs w:val="26"/>
                <w:lang w:eastAsia="vi-VN" w:bidi="vi-VN"/>
              </w:rPr>
              <w:t>;</w:t>
            </w:r>
            <w:r w:rsidRPr="00C7166E">
              <w:rPr>
                <w:rFonts w:eastAsia="Times New Roman" w:cs="Times New Roman"/>
                <w:color w:val="000000"/>
                <w:sz w:val="26"/>
                <w:szCs w:val="26"/>
                <w:lang w:val="vi-VN" w:eastAsia="vi-VN" w:bidi="vi-VN"/>
              </w:rPr>
              <w:t xml:space="preserve"> </w:t>
            </w:r>
          </w:p>
          <w:p w:rsidR="00C7166E" w:rsidRPr="00C7166E" w:rsidRDefault="00C7166E" w:rsidP="00C7166E">
            <w:pPr>
              <w:ind w:left="136" w:right="130"/>
              <w:textAlignment w:val="baseline"/>
              <w:rPr>
                <w:rFonts w:eastAsia="Times New Roman" w:cs="Times New Roman"/>
                <w:sz w:val="15"/>
                <w:szCs w:val="15"/>
                <w:lang w:val="de-DE" w:eastAsia="vi-VN"/>
              </w:rPr>
            </w:pPr>
            <w:r w:rsidRPr="00C7166E">
              <w:rPr>
                <w:rFonts w:eastAsia="Times New Roman" w:cs="Times New Roman"/>
                <w:sz w:val="26"/>
                <w:szCs w:val="26"/>
                <w:lang w:val="de-DE" w:eastAsia="x-none"/>
              </w:rPr>
              <w:t>- Thông tư số 01/2018/TT-VPCP ngày 23 tháng 11 năm 2018 của Văn phòng Chính phủ hướng dẫn thi hành một số quy định của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36"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lastRenderedPageBreak/>
              <w:t>- Thông tư số 30/2014/TT-BTNMT ngày 02 tháng 6 năm 2014 của Bộ Tài nguyên và Môi trường quy định về hồ sơ giao đất, cho thuê đất, chuyển mục đích sử dụng đất, thu hồi đất;</w:t>
            </w:r>
          </w:p>
          <w:p w:rsidR="00C7166E" w:rsidRPr="00C7166E" w:rsidRDefault="00C7166E" w:rsidP="00C7166E">
            <w:pPr>
              <w:shd w:val="clear" w:color="auto" w:fill="FFFFFF"/>
              <w:ind w:left="136" w:right="130"/>
              <w:textAlignment w:val="baseline"/>
              <w:rPr>
                <w:rFonts w:eastAsia="Times New Roman" w:cs="Times New Roman"/>
                <w:sz w:val="26"/>
                <w:szCs w:val="26"/>
                <w:bdr w:val="none" w:sz="0" w:space="0" w:color="auto" w:frame="1"/>
                <w:lang w:eastAsia="vi-VN"/>
              </w:rPr>
            </w:pPr>
            <w:r w:rsidRPr="00C7166E">
              <w:rPr>
                <w:rFonts w:eastAsia="Times New Roman" w:cs="Times New Roman"/>
                <w:sz w:val="26"/>
                <w:szCs w:val="26"/>
                <w:bdr w:val="none" w:sz="0" w:space="0" w:color="auto" w:frame="1"/>
                <w:lang w:val="vi-VN" w:eastAsia="vi-VN"/>
              </w:rPr>
              <w:t>- Thông tư số 33/2017/TT-BTNMT ngày 29 tháng 9</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Bộ trưởng Bộ Tài nguyên và Môi trường về việc Quy định chi tiết Nghị định số 01/2017/NĐ-CP ngày 06</w:t>
            </w:r>
            <w:r w:rsidRPr="00C7166E">
              <w:rPr>
                <w:rFonts w:eastAsia="Times New Roman" w:cs="Times New Roman"/>
                <w:sz w:val="26"/>
                <w:szCs w:val="26"/>
                <w:bdr w:val="none" w:sz="0" w:space="0" w:color="auto" w:frame="1"/>
                <w:lang w:eastAsia="vi-VN"/>
              </w:rPr>
              <w:t xml:space="preserve"> tháng </w:t>
            </w:r>
            <w:r w:rsidRPr="00C7166E">
              <w:rPr>
                <w:rFonts w:eastAsia="Times New Roman" w:cs="Times New Roman"/>
                <w:sz w:val="26"/>
                <w:szCs w:val="26"/>
                <w:bdr w:val="none" w:sz="0" w:space="0" w:color="auto" w:frame="1"/>
                <w:lang w:val="vi-VN" w:eastAsia="vi-VN"/>
              </w:rPr>
              <w:t>01</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Chính phủ sửa đổi, bổ sung một số nghị định quy định chi tiết thi hành Luật đất đai và sửa đổi, bổ sung một số điều của các thông tư</w:t>
            </w: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hướng dẫn thi hành Luật đất đai</w:t>
            </w:r>
            <w:r w:rsidRPr="00C7166E">
              <w:rPr>
                <w:rFonts w:eastAsia="Times New Roman" w:cs="Times New Roman"/>
                <w:sz w:val="26"/>
                <w:szCs w:val="26"/>
                <w:bdr w:val="none" w:sz="0" w:space="0" w:color="auto" w:frame="1"/>
                <w:lang w:eastAsia="vi-VN"/>
              </w:rPr>
              <w:t>;</w:t>
            </w:r>
          </w:p>
          <w:p w:rsidR="00C7166E" w:rsidRPr="00C7166E" w:rsidRDefault="00C7166E" w:rsidP="009A7D15">
            <w:pPr>
              <w:shd w:val="clear" w:color="auto" w:fill="FFFFFF"/>
              <w:ind w:left="136" w:right="130"/>
              <w:textAlignment w:val="baseline"/>
              <w:rPr>
                <w:rFonts w:eastAsia="Times New Roman" w:cs="Times New Roman"/>
                <w:sz w:val="26"/>
                <w:szCs w:val="26"/>
                <w:lang w:val="pt-BR"/>
              </w:rPr>
            </w:pPr>
            <w:r w:rsidRPr="00C7166E">
              <w:rPr>
                <w:rFonts w:eastAsia="Times New Roman" w:cs="Times New Roman"/>
                <w:sz w:val="26"/>
                <w:szCs w:val="26"/>
                <w:bdr w:val="none" w:sz="0" w:space="0" w:color="auto" w:frame="1"/>
                <w:lang w:eastAsia="vi-VN"/>
              </w:rPr>
              <w:t xml:space="preserve">- </w:t>
            </w:r>
            <w:r w:rsidRPr="00C7166E">
              <w:rPr>
                <w:rFonts w:eastAsia="Calibri" w:cs="Times New Roman"/>
                <w:spacing w:val="2"/>
                <w:sz w:val="26"/>
                <w:szCs w:val="26"/>
              </w:rPr>
              <w:t>Công văn số 08/VBHN-BTNMT ngày 07 tháng 8 năm 2020 của Bộ Tài nguyên và Môi trường về việc hợp nhất các Thông tư quy định về hồ sơ giao đất, cho thuê đất, chuyển mục đích sử dụng đất, thu hồi đất</w:t>
            </w:r>
            <w:r w:rsidR="009A7D15">
              <w:rPr>
                <w:rFonts w:eastAsia="Calibri" w:cs="Times New Roman"/>
                <w:spacing w:val="2"/>
                <w:sz w:val="26"/>
                <w:szCs w:val="26"/>
              </w:rPr>
              <w:t>.</w:t>
            </w:r>
          </w:p>
        </w:tc>
      </w:tr>
    </w:tbl>
    <w:p w:rsidR="00C7166E" w:rsidRPr="00C7166E" w:rsidRDefault="00C7166E" w:rsidP="00C7166E">
      <w:pPr>
        <w:spacing w:before="0" w:after="0"/>
        <w:rPr>
          <w:rFonts w:eastAsia="Arial" w:cs="Times New Roman"/>
          <w:sz w:val="28"/>
          <w:szCs w:val="28"/>
          <w:lang w:val="vi-VN"/>
        </w:rPr>
      </w:pPr>
    </w:p>
    <w:p w:rsidR="00C7166E" w:rsidRPr="00C7166E" w:rsidRDefault="00C7166E" w:rsidP="00C7166E">
      <w:pPr>
        <w:spacing w:before="0" w:after="0"/>
        <w:rPr>
          <w:rFonts w:ascii="Calibri" w:eastAsia="Calibri" w:hAnsi="Calibri" w:cs="Times New Roman"/>
          <w:sz w:val="22"/>
          <w:lang w:val="vi-VN"/>
        </w:rPr>
      </w:pPr>
      <w:r w:rsidRPr="00C7166E">
        <w:rPr>
          <w:rFonts w:ascii="Calibri" w:eastAsia="Calibri" w:hAnsi="Calibri" w:cs="Times New Roman"/>
          <w:sz w:val="22"/>
          <w:lang w:val="vi-VN"/>
        </w:rPr>
        <w:br w:type="page"/>
      </w:r>
    </w:p>
    <w:tbl>
      <w:tblPr>
        <w:tblpPr w:leftFromText="180" w:rightFromText="180" w:vertAnchor="text" w:tblpXSpec="center" w:tblpY="1"/>
        <w:tblOverlap w:val="neve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8"/>
        <w:gridCol w:w="8363"/>
      </w:tblGrid>
      <w:tr w:rsidR="00C7166E" w:rsidRPr="00C7166E" w:rsidTr="00FB7687">
        <w:trPr>
          <w:tblCellSpacing w:w="0" w:type="dxa"/>
        </w:trPr>
        <w:tc>
          <w:tcPr>
            <w:tcW w:w="1428" w:type="dxa"/>
            <w:vAlign w:val="center"/>
          </w:tcPr>
          <w:p w:rsidR="00C7166E" w:rsidRPr="00C7166E" w:rsidRDefault="00C7166E" w:rsidP="00C7166E">
            <w:pPr>
              <w:spacing w:before="0" w:after="0"/>
              <w:jc w:val="center"/>
              <w:rPr>
                <w:rFonts w:eastAsia="Times New Roman" w:cs="Times New Roman"/>
                <w:sz w:val="26"/>
                <w:szCs w:val="26"/>
              </w:rPr>
            </w:pPr>
            <w:r w:rsidRPr="00C7166E">
              <w:rPr>
                <w:rFonts w:ascii="Calibri" w:eastAsia="Calibri" w:hAnsi="Calibri" w:cs="Times New Roman"/>
                <w:sz w:val="22"/>
                <w:lang w:val="vi-VN"/>
              </w:rPr>
              <w:lastRenderedPageBreak/>
              <w:br w:type="page"/>
            </w:r>
            <w:r w:rsidRPr="00C7166E">
              <w:rPr>
                <w:rFonts w:eastAsia="Times New Roman" w:cs="Times New Roman"/>
                <w:b/>
                <w:bCs/>
                <w:sz w:val="26"/>
                <w:szCs w:val="26"/>
              </w:rPr>
              <w:t>THỦ TỤC 05</w:t>
            </w:r>
          </w:p>
        </w:tc>
        <w:tc>
          <w:tcPr>
            <w:tcW w:w="8363" w:type="dxa"/>
            <w:vAlign w:val="center"/>
          </w:tcPr>
          <w:p w:rsidR="00C7166E" w:rsidRPr="00C7166E" w:rsidRDefault="00C7166E" w:rsidP="00C7166E">
            <w:pPr>
              <w:ind w:left="130" w:right="130"/>
              <w:rPr>
                <w:rFonts w:eastAsia="Times New Roman" w:cs="Times New Roman"/>
                <w:b/>
                <w:szCs w:val="24"/>
                <w:lang w:val="nl-NL"/>
              </w:rPr>
            </w:pPr>
            <w:r w:rsidRPr="00C7166E">
              <w:rPr>
                <w:rFonts w:eastAsia="Arial" w:cs="Times New Roman"/>
                <w:b/>
                <w:szCs w:val="24"/>
                <w:lang w:val="nb-NO"/>
              </w:rPr>
              <w:t>THU HỒI ĐẤT</w:t>
            </w:r>
            <w:r w:rsidRPr="00C7166E">
              <w:rPr>
                <w:rFonts w:eastAsia="Arial" w:cs="Times New Roman"/>
                <w:b/>
                <w:bCs/>
                <w:iCs/>
                <w:szCs w:val="24"/>
                <w:lang w:val="nb-NO"/>
              </w:rPr>
              <w:t xml:space="preserve"> VÌ MỤC ĐÍCH QUỐC PHÒNG, AN NINH; PHÁT TRIỂN KINH TẾ - XÃ HỘI VÌ LỢI ÍCH QUỐC GIA, CÔNG CỘNG </w:t>
            </w:r>
            <w:r w:rsidRPr="00C7166E">
              <w:rPr>
                <w:rFonts w:eastAsia="Calibri" w:cs="Times New Roman"/>
                <w:b/>
                <w:szCs w:val="24"/>
                <w:lang w:val="nb-NO" w:eastAsia="vi-VN"/>
              </w:rPr>
              <w:t>ĐỐI VỚI TRƯỜNG HỢP THU HỒI ĐẤT CỦA HỘ GIA ĐÌNH, CÁ NHÂN, CỘNG ĐỒNG DÂN CƯ, THU HỒI ĐẤT Ở CỦA NGƯỜI VIỆT NAM ĐỊNH CƯ Ở NƯỚC NGOÀI ĐƯỢC SỞ HỮU NHÀ Ở TẠI VIỆT NAM</w:t>
            </w:r>
          </w:p>
        </w:tc>
      </w:tr>
      <w:tr w:rsidR="00C7166E" w:rsidRPr="00C7166E" w:rsidTr="00FB7687">
        <w:trPr>
          <w:trHeight w:val="841"/>
          <w:tblCellSpacing w:w="0" w:type="dxa"/>
        </w:trPr>
        <w:tc>
          <w:tcPr>
            <w:tcW w:w="1428"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 xml:space="preserve">1. Trình tự </w:t>
            </w:r>
          </w:p>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t>thực hiện</w:t>
            </w:r>
          </w:p>
        </w:tc>
        <w:tc>
          <w:tcPr>
            <w:tcW w:w="8363" w:type="dxa"/>
            <w:tcBorders>
              <w:bottom w:val="single" w:sz="4" w:space="0" w:color="auto"/>
            </w:tcBorders>
            <w:vAlign w:val="center"/>
          </w:tcPr>
          <w:p w:rsidR="00C7166E" w:rsidRPr="00C7166E" w:rsidRDefault="00C7166E" w:rsidP="00C7166E">
            <w:pPr>
              <w:tabs>
                <w:tab w:val="center" w:pos="4320"/>
                <w:tab w:val="right" w:pos="8662"/>
              </w:tabs>
              <w:ind w:left="132" w:right="132"/>
              <w:rPr>
                <w:rFonts w:eastAsia="Calibri" w:cs="Times New Roman"/>
                <w:sz w:val="26"/>
                <w:szCs w:val="26"/>
                <w:lang w:val="nl-NL"/>
              </w:rPr>
            </w:pPr>
            <w:r w:rsidRPr="00C7166E">
              <w:rPr>
                <w:rFonts w:eastAsia="Calibri" w:cs="Times New Roman"/>
                <w:spacing w:val="-4"/>
                <w:sz w:val="26"/>
                <w:szCs w:val="26"/>
              </w:rPr>
              <w:t xml:space="preserve">- </w:t>
            </w:r>
            <w:r w:rsidRPr="00C7166E">
              <w:rPr>
                <w:rFonts w:eastAsia="Times New Roman" w:cs="Times New Roman"/>
                <w:bCs/>
                <w:sz w:val="26"/>
                <w:szCs w:val="26"/>
                <w:lang w:val="pt-BR"/>
              </w:rPr>
              <w:t xml:space="preserve">Hộ gia đình, cá nhân, cộng đồng dân cư </w:t>
            </w:r>
            <w:r w:rsidRPr="00C7166E">
              <w:rPr>
                <w:rFonts w:eastAsia="Calibri" w:cs="Times New Roman"/>
                <w:bCs/>
                <w:sz w:val="26"/>
                <w:szCs w:val="26"/>
                <w:lang w:val="vi-VN"/>
              </w:rPr>
              <w:t>có nhu cầu thực hiện thủ tục hành chính</w:t>
            </w:r>
            <w:r w:rsidRPr="00C7166E">
              <w:rPr>
                <w:rFonts w:eastAsia="Calibri" w:cs="Times New Roman"/>
                <w:bCs/>
                <w:sz w:val="26"/>
                <w:szCs w:val="26"/>
              </w:rPr>
              <w:t xml:space="preserve"> </w:t>
            </w:r>
            <w:r w:rsidRPr="00C7166E">
              <w:rPr>
                <w:rFonts w:eastAsia="Arial" w:cs="Times New Roman"/>
                <w:sz w:val="26"/>
                <w:szCs w:val="26"/>
              </w:rPr>
              <w:t xml:space="preserve">này thì chuẩn bị </w:t>
            </w:r>
            <w:r w:rsidRPr="00C7166E">
              <w:rPr>
                <w:rFonts w:eastAsia="Calibri" w:cs="Times New Roman"/>
                <w:bCs/>
                <w:sz w:val="26"/>
                <w:szCs w:val="26"/>
                <w:lang w:val="vi-VN"/>
              </w:rPr>
              <w:t xml:space="preserve">hồ sơ </w:t>
            </w:r>
            <w:r w:rsidRPr="00C7166E">
              <w:rPr>
                <w:rFonts w:eastAsia="Calibri" w:cs="Times New Roman"/>
                <w:bCs/>
                <w:sz w:val="26"/>
                <w:szCs w:val="26"/>
              </w:rPr>
              <w:t xml:space="preserve">nộp </w:t>
            </w:r>
            <w:r w:rsidRPr="00C7166E">
              <w:rPr>
                <w:rFonts w:eastAsia="Calibri" w:cs="Times New Roman"/>
                <w:bCs/>
                <w:sz w:val="26"/>
                <w:szCs w:val="26"/>
                <w:lang w:val="vi-VN"/>
              </w:rPr>
              <w:t xml:space="preserve">tại các điểm </w:t>
            </w:r>
            <w:r w:rsidRPr="00C7166E">
              <w:rPr>
                <w:rFonts w:eastAsia="Calibri" w:cs="Times New Roman"/>
                <w:bCs/>
                <w:sz w:val="26"/>
                <w:szCs w:val="26"/>
              </w:rPr>
              <w:t xml:space="preserve">bưu chính </w:t>
            </w:r>
            <w:r w:rsidRPr="00C7166E">
              <w:rPr>
                <w:rFonts w:eastAsia="Calibri" w:cs="Times New Roman"/>
                <w:bCs/>
                <w:sz w:val="26"/>
                <w:szCs w:val="26"/>
                <w:lang w:val="vi-VN"/>
              </w:rPr>
              <w:t>thuộc hệ thống Bưu điện tỉnh trên địa bàn tỉnh Tây Ninh (</w:t>
            </w:r>
            <w:r w:rsidRPr="00C7166E">
              <w:rPr>
                <w:rFonts w:eastAsia="Calibri" w:cs="Times New Roman"/>
                <w:bCs/>
                <w:sz w:val="26"/>
                <w:szCs w:val="26"/>
              </w:rPr>
              <w:t xml:space="preserve">Bao gồm: </w:t>
            </w:r>
            <w:r w:rsidRPr="00C7166E">
              <w:rPr>
                <w:rFonts w:eastAsia="Calibri" w:cs="Times New Roman"/>
                <w:bCs/>
                <w:sz w:val="26"/>
                <w:szCs w:val="26"/>
                <w:lang w:val="vi-VN"/>
              </w:rPr>
              <w:t xml:space="preserve">bưu điện tỉnh, huyện, xã) hoặc liên hệ qua số điện thoại </w:t>
            </w:r>
            <w:r w:rsidRPr="00C7166E">
              <w:rPr>
                <w:rFonts w:eastAsia="Calibri" w:cs="Times New Roman"/>
                <w:b/>
                <w:bCs/>
                <w:sz w:val="26"/>
                <w:szCs w:val="26"/>
                <w:lang w:val="vi-VN"/>
              </w:rPr>
              <w:t>1900561563</w:t>
            </w:r>
            <w:r w:rsidRPr="00C7166E">
              <w:rPr>
                <w:rFonts w:eastAsia="Calibri" w:cs="Times New Roman"/>
                <w:bCs/>
                <w:sz w:val="26"/>
                <w:szCs w:val="26"/>
                <w:lang w:val="vi-VN"/>
              </w:rPr>
              <w:t xml:space="preserve"> để </w:t>
            </w:r>
            <w:r w:rsidRPr="00C7166E">
              <w:rPr>
                <w:rFonts w:eastAsia="Calibri" w:cs="Times New Roman"/>
                <w:bCs/>
                <w:sz w:val="26"/>
                <w:szCs w:val="26"/>
              </w:rPr>
              <w:t>được nhân viên tại các</w:t>
            </w:r>
            <w:r w:rsidRPr="00C7166E">
              <w:rPr>
                <w:rFonts w:eastAsia="Calibri" w:cs="Times New Roman"/>
                <w:bCs/>
                <w:sz w:val="26"/>
                <w:szCs w:val="26"/>
                <w:lang w:val="vi-VN"/>
              </w:rPr>
              <w:t xml:space="preserve"> điểm </w:t>
            </w:r>
            <w:r w:rsidRPr="00C7166E">
              <w:rPr>
                <w:rFonts w:eastAsia="Calibri" w:cs="Times New Roman"/>
                <w:bCs/>
                <w:sz w:val="26"/>
                <w:szCs w:val="26"/>
              </w:rPr>
              <w:t xml:space="preserve">bưu chính </w:t>
            </w:r>
            <w:r w:rsidRPr="00C7166E">
              <w:rPr>
                <w:rFonts w:eastAsia="Calibri" w:cs="Times New Roman"/>
                <w:bCs/>
                <w:sz w:val="26"/>
                <w:szCs w:val="26"/>
                <w:lang w:val="vi-VN"/>
              </w:rPr>
              <w:t xml:space="preserve">thuộc hệ thống Bưu điện tỉnh </w:t>
            </w:r>
            <w:r w:rsidRPr="00C7166E">
              <w:rPr>
                <w:rFonts w:eastAsia="Calibri" w:cs="Times New Roman"/>
                <w:bCs/>
                <w:sz w:val="26"/>
                <w:szCs w:val="26"/>
              </w:rPr>
              <w:t xml:space="preserve">gần nhất </w:t>
            </w:r>
            <w:r w:rsidRPr="00C7166E">
              <w:rPr>
                <w:rFonts w:eastAsia="Calibri" w:cs="Times New Roman"/>
                <w:bCs/>
                <w:sz w:val="26"/>
                <w:szCs w:val="26"/>
                <w:lang w:val="vi-VN"/>
              </w:rPr>
              <w:t xml:space="preserve">trực tiếp </w:t>
            </w:r>
            <w:r w:rsidRPr="00C7166E">
              <w:rPr>
                <w:rFonts w:eastAsia="Calibri" w:cs="Times New Roman"/>
                <w:bCs/>
                <w:sz w:val="26"/>
                <w:szCs w:val="26"/>
              </w:rPr>
              <w:t xml:space="preserve">đến </w:t>
            </w:r>
            <w:r w:rsidRPr="00C7166E">
              <w:rPr>
                <w:rFonts w:eastAsia="Calibri" w:cs="Times New Roman"/>
                <w:bCs/>
                <w:sz w:val="26"/>
                <w:szCs w:val="26"/>
                <w:lang w:val="vi-VN"/>
              </w:rPr>
              <w:t xml:space="preserve">tiếp nhận hồ sơ </w:t>
            </w:r>
            <w:r w:rsidRPr="00C7166E">
              <w:rPr>
                <w:rFonts w:eastAsia="Calibri" w:cs="Times New Roman"/>
                <w:bCs/>
                <w:sz w:val="26"/>
                <w:szCs w:val="26"/>
              </w:rPr>
              <w:t xml:space="preserve">tại nơi mà cá nhân, tổ chức có yêu </w:t>
            </w:r>
            <w:r w:rsidRPr="00C7166E">
              <w:rPr>
                <w:rFonts w:eastAsia="Calibri" w:cs="Times New Roman"/>
                <w:bCs/>
                <w:sz w:val="26"/>
                <w:szCs w:val="26"/>
                <w:lang w:val="vi-VN"/>
              </w:rPr>
              <w:t xml:space="preserve">cầu. </w:t>
            </w:r>
            <w:r w:rsidRPr="00C7166E">
              <w:rPr>
                <w:rFonts w:eastAsia="Calibri" w:cs="Times New Roman"/>
                <w:sz w:val="26"/>
                <w:szCs w:val="26"/>
                <w:lang w:val="nl-NL"/>
              </w:rPr>
              <w:t xml:space="preserve">Nhân viên tại các điểm bưu chính sau khi tiếp nhận hồ sơ phải vận chuyển hồ sơ và nộp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Arial" w:cs="Times New Roman"/>
                <w:sz w:val="26"/>
                <w:szCs w:val="26"/>
                <w:lang w:val="nl-NL"/>
              </w:rPr>
              <w:t>.</w:t>
            </w:r>
            <w:r w:rsidRPr="00C7166E">
              <w:rPr>
                <w:rFonts w:eastAsia="Calibri" w:cs="Times New Roman"/>
                <w:sz w:val="26"/>
                <w:szCs w:val="26"/>
                <w:lang w:val="nl-NL"/>
              </w:rPr>
              <w:t>.</w:t>
            </w:r>
          </w:p>
          <w:p w:rsidR="00C7166E" w:rsidRPr="00C7166E" w:rsidRDefault="00C7166E" w:rsidP="00C7166E">
            <w:pPr>
              <w:tabs>
                <w:tab w:val="right" w:pos="8662"/>
              </w:tabs>
              <w:ind w:left="132" w:right="132"/>
              <w:rPr>
                <w:rFonts w:eastAsia="Calibri" w:cs="Times New Roman"/>
                <w:bCs/>
                <w:sz w:val="26"/>
                <w:szCs w:val="26"/>
                <w:lang w:val="nl-NL"/>
              </w:rPr>
            </w:pPr>
            <w:r w:rsidRPr="00C7166E">
              <w:rPr>
                <w:rFonts w:eastAsia="Calibri" w:cs="Times New Roman"/>
                <w:bCs/>
                <w:sz w:val="26"/>
                <w:szCs w:val="26"/>
                <w:lang w:val="nl-NL"/>
              </w:rPr>
              <w:t xml:space="preserve">- </w:t>
            </w:r>
            <w:r w:rsidRPr="00C7166E">
              <w:rPr>
                <w:rFonts w:eastAsia="Calibri" w:cs="Times New Roman"/>
                <w:bCs/>
                <w:sz w:val="26"/>
                <w:szCs w:val="26"/>
                <w:lang w:val="vi-VN"/>
              </w:rPr>
              <w:t xml:space="preserve">Trường hợp không có nhu cầu nộp hồ sơ thông qua dịch vụ bưu chính thì có thể nộp trực tiếp </w:t>
            </w:r>
            <w:r w:rsidRPr="00C7166E">
              <w:rPr>
                <w:rFonts w:eastAsia="SimSun" w:cs="Times New Roman"/>
                <w:bCs/>
                <w:sz w:val="26"/>
                <w:szCs w:val="26"/>
                <w:lang w:val="vi-VN"/>
              </w:rPr>
              <w:t xml:space="preserve">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bCs/>
                <w:sz w:val="26"/>
                <w:szCs w:val="26"/>
                <w:lang w:val="vi-VN"/>
              </w:rPr>
              <w:t xml:space="preserve"> để được tiếp nhận và giải quyết theo quy định.</w:t>
            </w:r>
          </w:p>
          <w:p w:rsidR="00C7166E" w:rsidRPr="00C7166E" w:rsidRDefault="00C7166E" w:rsidP="00C7166E">
            <w:pPr>
              <w:ind w:left="132" w:right="132"/>
              <w:rPr>
                <w:rFonts w:eastAsia="Calibri" w:cs="Times New Roman"/>
                <w:sz w:val="26"/>
                <w:szCs w:val="26"/>
              </w:rPr>
            </w:pPr>
            <w:r w:rsidRPr="00C7166E">
              <w:rPr>
                <w:rFonts w:eastAsia="Calibri" w:cs="Times New Roman"/>
                <w:b/>
                <w:sz w:val="26"/>
                <w:szCs w:val="26"/>
                <w:lang w:val="vi-VN"/>
              </w:rPr>
              <w:t>Thời gian tiếp nhận và trả kết quả:</w:t>
            </w:r>
            <w:r w:rsidRPr="00C7166E">
              <w:rPr>
                <w:rFonts w:eastAsia="Calibri" w:cs="Times New Roman"/>
                <w:sz w:val="26"/>
                <w:szCs w:val="26"/>
                <w:lang w:val="vi-VN"/>
              </w:rPr>
              <w:t xml:space="preserve"> Từ thứ hai đến thứ sáu hàng tuần; Sáng từ 7 giờ đến 11 giờ 30 phút, chiều từ 13 giờ 30 phút đến 17 giờ (trừ ngày lễ, ngày nghỉ).</w:t>
            </w:r>
          </w:p>
          <w:p w:rsidR="00C7166E" w:rsidRPr="00C7166E" w:rsidRDefault="00C7166E" w:rsidP="00C7166E">
            <w:pPr>
              <w:tabs>
                <w:tab w:val="center" w:pos="4680"/>
                <w:tab w:val="right" w:pos="9360"/>
              </w:tabs>
              <w:ind w:left="132" w:right="132"/>
              <w:rPr>
                <w:rFonts w:eastAsia="Times New Roman" w:cs="Times New Roman"/>
                <w:bCs/>
                <w:sz w:val="26"/>
                <w:szCs w:val="26"/>
                <w:lang w:val="vi-VN"/>
              </w:rPr>
            </w:pPr>
            <w:r w:rsidRPr="00C7166E">
              <w:rPr>
                <w:rFonts w:eastAsia="Times New Roman" w:cs="Times New Roman"/>
                <w:bCs/>
                <w:sz w:val="26"/>
                <w:szCs w:val="26"/>
                <w:lang w:val="vi-VN"/>
              </w:rPr>
              <w:t>- Ngoài 02 hình thức trên, tổ chức</w:t>
            </w:r>
            <w:r w:rsidRPr="00C7166E">
              <w:rPr>
                <w:rFonts w:eastAsia="Times New Roman" w:cs="Times New Roman"/>
                <w:bCs/>
                <w:sz w:val="26"/>
                <w:szCs w:val="26"/>
              </w:rPr>
              <w:t>,</w:t>
            </w:r>
            <w:r w:rsidRPr="00C7166E">
              <w:rPr>
                <w:rFonts w:eastAsia="Times New Roman" w:cs="Times New Roman"/>
                <w:bCs/>
                <w:sz w:val="26"/>
                <w:szCs w:val="26"/>
                <w:lang w:val="vi-VN"/>
              </w:rPr>
              <w:t xml:space="preserve"> cá nhân có thể nộp hồ sơ bằng hình thức trực tuyến tại:</w:t>
            </w:r>
          </w:p>
          <w:p w:rsidR="00C7166E" w:rsidRPr="00C7166E" w:rsidRDefault="00C7166E" w:rsidP="00C7166E">
            <w:pPr>
              <w:ind w:left="132" w:right="132"/>
              <w:rPr>
                <w:rFonts w:eastAsia="Calibri" w:cs="Times New Roman"/>
                <w:bCs/>
                <w:sz w:val="26"/>
                <w:szCs w:val="26"/>
                <w:lang w:val="vi-VN"/>
              </w:rPr>
            </w:pPr>
            <w:r w:rsidRPr="00C7166E">
              <w:rPr>
                <w:rFonts w:eastAsia="Calibri" w:cs="Times New Roman"/>
                <w:bCs/>
                <w:sz w:val="26"/>
                <w:szCs w:val="26"/>
                <w:lang w:val="vi-VN"/>
              </w:rPr>
              <w:t xml:space="preserve">+ Cổng dịch vụ công Quốc gia, địa chỉ: </w:t>
            </w:r>
            <w:hyperlink r:id="rId25" w:history="1">
              <w:r w:rsidRPr="00C7166E">
                <w:rPr>
                  <w:rFonts w:eastAsia="Calibri" w:cs="Times New Roman"/>
                  <w:bCs/>
                  <w:sz w:val="26"/>
                  <w:szCs w:val="26"/>
                  <w:lang w:val="vi-VN"/>
                </w:rPr>
                <w:t>https://dichvucong.gov.vn/</w:t>
              </w:r>
            </w:hyperlink>
          </w:p>
          <w:p w:rsidR="00C7166E" w:rsidRPr="00C7166E" w:rsidRDefault="00C7166E" w:rsidP="00C7166E">
            <w:pPr>
              <w:ind w:left="132" w:right="132"/>
              <w:rPr>
                <w:rFonts w:eastAsia="Times New Roman" w:cs="Times New Roman"/>
                <w:bCs/>
                <w:sz w:val="26"/>
                <w:szCs w:val="26"/>
              </w:rPr>
            </w:pPr>
            <w:r w:rsidRPr="00C7166E">
              <w:rPr>
                <w:rFonts w:eastAsia="Calibri" w:cs="Times New Roman"/>
                <w:bCs/>
                <w:sz w:val="26"/>
                <w:szCs w:val="26"/>
                <w:lang w:val="vi-VN"/>
              </w:rPr>
              <w:t xml:space="preserve">+ Cổng dịch vụ công tỉnh, địa chỉ </w:t>
            </w:r>
            <w:hyperlink r:id="rId26" w:history="1">
              <w:r w:rsidRPr="00C7166E">
                <w:rPr>
                  <w:rFonts w:eastAsia="Times New Roman" w:cs="Times New Roman"/>
                  <w:bCs/>
                  <w:sz w:val="26"/>
                  <w:szCs w:val="26"/>
                  <w:lang w:val="vi-VN"/>
                </w:rPr>
                <w:t>https://dichvucong.tayninh.gov.vn/</w:t>
              </w:r>
            </w:hyperlink>
          </w:p>
          <w:p w:rsidR="00C7166E" w:rsidRPr="00C7166E" w:rsidRDefault="00C7166E" w:rsidP="00C7166E">
            <w:pPr>
              <w:tabs>
                <w:tab w:val="right" w:pos="8640"/>
              </w:tabs>
              <w:ind w:left="132" w:right="132"/>
              <w:rPr>
                <w:rFonts w:eastAsia="Times New Roman" w:cs="Times New Roman"/>
                <w:spacing w:val="-2"/>
                <w:sz w:val="26"/>
                <w:szCs w:val="26"/>
                <w:bdr w:val="none" w:sz="0" w:space="0" w:color="auto" w:frame="1"/>
                <w:lang w:val="vi-VN" w:eastAsia="vi-VN"/>
              </w:rPr>
            </w:pPr>
            <w:r w:rsidRPr="00C7166E">
              <w:rPr>
                <w:rFonts w:eastAsia="Times New Roman" w:cs="Times New Roman"/>
                <w:bCs/>
                <w:spacing w:val="-2"/>
                <w:sz w:val="26"/>
                <w:szCs w:val="26"/>
              </w:rPr>
              <w:t xml:space="preserve">* Nếu </w:t>
            </w:r>
            <w:r w:rsidRPr="00C7166E">
              <w:rPr>
                <w:rFonts w:eastAsia="Calibri" w:cs="Times New Roman"/>
                <w:bCs/>
                <w:spacing w:val="-2"/>
                <w:sz w:val="26"/>
                <w:szCs w:val="26"/>
                <w:lang w:val="vi-VN"/>
              </w:rPr>
              <w:t xml:space="preserve">nộp hồ sơ trực tuyến </w:t>
            </w:r>
            <w:r w:rsidRPr="00C7166E">
              <w:rPr>
                <w:rFonts w:eastAsia="Calibri" w:cs="Times New Roman"/>
                <w:bCs/>
                <w:spacing w:val="-2"/>
                <w:sz w:val="26"/>
                <w:szCs w:val="26"/>
              </w:rPr>
              <w:t>thì sau 02 ngày làm việc, n</w:t>
            </w:r>
            <w:r w:rsidRPr="00C7166E">
              <w:rPr>
                <w:rFonts w:eastAsia="Times New Roman" w:cs="Times New Roman"/>
                <w:color w:val="000000"/>
                <w:spacing w:val="-2"/>
                <w:sz w:val="26"/>
                <w:szCs w:val="26"/>
              </w:rPr>
              <w:t xml:space="preserve">gười sử dụng đất phải gửi bộ hồ sơ gốc về </w:t>
            </w:r>
            <w:r w:rsidRPr="00C7166E">
              <w:rPr>
                <w:rFonts w:eastAsia="Arial" w:cs="Times New Roman"/>
                <w:spacing w:val="-2"/>
                <w:sz w:val="26"/>
                <w:szCs w:val="26"/>
                <w:lang w:val="vi-VN"/>
              </w:rPr>
              <w:t xml:space="preserve">Bộ phận “Tiếp nhận và trả kết quả” thuộc Văn phòng HĐND </w:t>
            </w:r>
            <w:r w:rsidRPr="00C7166E">
              <w:rPr>
                <w:rFonts w:eastAsia="Arial" w:cs="Times New Roman"/>
                <w:spacing w:val="-2"/>
                <w:sz w:val="26"/>
                <w:szCs w:val="26"/>
              </w:rPr>
              <w:t>và</w:t>
            </w:r>
            <w:r w:rsidRPr="00C7166E">
              <w:rPr>
                <w:rFonts w:eastAsia="Arial" w:cs="Times New Roman"/>
                <w:spacing w:val="-2"/>
                <w:sz w:val="26"/>
                <w:szCs w:val="26"/>
                <w:lang w:val="vi-VN"/>
              </w:rPr>
              <w:t xml:space="preserve"> UBND cấp huyện</w:t>
            </w:r>
            <w:r w:rsidRPr="00C7166E">
              <w:rPr>
                <w:rFonts w:eastAsia="Calibri" w:cs="Times New Roman"/>
                <w:bCs/>
                <w:spacing w:val="-2"/>
                <w:sz w:val="26"/>
                <w:szCs w:val="26"/>
                <w:lang w:val="vi-VN"/>
              </w:rPr>
              <w:t xml:space="preserve"> </w:t>
            </w:r>
            <w:r w:rsidRPr="00C7166E">
              <w:rPr>
                <w:rFonts w:eastAsia="Calibri" w:cs="Times New Roman"/>
                <w:spacing w:val="-2"/>
                <w:sz w:val="26"/>
                <w:szCs w:val="26"/>
                <w:lang w:val="nl-NL"/>
              </w:rPr>
              <w:t>để chuyển bộ phận chuyên môn đối chiếu, xử lý.</w:t>
            </w:r>
            <w:r w:rsidRPr="00C7166E">
              <w:rPr>
                <w:rFonts w:eastAsia="SimSun" w:cs="Times New Roman"/>
                <w:bCs/>
                <w:spacing w:val="-2"/>
                <w:sz w:val="26"/>
                <w:szCs w:val="26"/>
                <w:lang w:val="pt-BR"/>
              </w:rPr>
              <w:t xml:space="preserve"> </w:t>
            </w:r>
          </w:p>
          <w:p w:rsidR="00C7166E" w:rsidRPr="00C7166E" w:rsidRDefault="00C7166E" w:rsidP="00C7166E">
            <w:pPr>
              <w:tabs>
                <w:tab w:val="right" w:pos="8640"/>
              </w:tabs>
              <w:ind w:left="132" w:right="132"/>
              <w:rPr>
                <w:rFonts w:eastAsia="Times New Roman" w:cs="Times New Roman"/>
                <w:b/>
                <w:sz w:val="26"/>
                <w:szCs w:val="26"/>
                <w:lang w:val="vi-VN"/>
              </w:rPr>
            </w:pPr>
            <w:r w:rsidRPr="00C7166E">
              <w:rPr>
                <w:rFonts w:eastAsia="Times New Roman" w:cs="Times New Roman"/>
                <w:b/>
                <w:bCs/>
                <w:sz w:val="26"/>
                <w:szCs w:val="26"/>
                <w:lang w:val="pt-BR"/>
              </w:rPr>
              <w:t>Q</w:t>
            </w:r>
            <w:r w:rsidRPr="00C7166E">
              <w:rPr>
                <w:rFonts w:eastAsia="Times New Roman" w:cs="Times New Roman"/>
                <w:b/>
                <w:sz w:val="26"/>
                <w:szCs w:val="26"/>
                <w:lang w:val="pt-BR"/>
              </w:rPr>
              <w:t>uy trình tiếp nhận và giải quyết hồ sơ được thực hiện như sau:</w:t>
            </w:r>
          </w:p>
          <w:tbl>
            <w:tblPr>
              <w:tblpPr w:leftFromText="180" w:rightFromText="180" w:vertAnchor="text" w:tblpX="-2720" w:tblpY="1"/>
              <w:tblOverlap w:val="never"/>
              <w:tblW w:w="8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4307"/>
              <w:gridCol w:w="1694"/>
              <w:gridCol w:w="1567"/>
            </w:tblGrid>
            <w:tr w:rsidR="00C7166E" w:rsidRPr="00C7166E" w:rsidTr="00FB7687">
              <w:trPr>
                <w:trHeight w:val="549"/>
                <w:tblHeader/>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STT</w:t>
                  </w:r>
                </w:p>
              </w:tc>
              <w:tc>
                <w:tcPr>
                  <w:tcW w:w="2580"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Nội dung công việc</w:t>
                  </w:r>
                </w:p>
              </w:tc>
              <w:tc>
                <w:tcPr>
                  <w:tcW w:w="1015" w:type="pct"/>
                  <w:tcBorders>
                    <w:top w:val="single" w:sz="4" w:space="0" w:color="auto"/>
                    <w:left w:val="single" w:sz="4" w:space="0" w:color="auto"/>
                    <w:bottom w:val="single" w:sz="4" w:space="0" w:color="auto"/>
                    <w:right w:val="single" w:sz="4" w:space="0" w:color="auto"/>
                  </w:tcBorders>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Trách nhiệm</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C7166E" w:rsidRPr="00C7166E" w:rsidRDefault="00C7166E" w:rsidP="00C7166E">
                  <w:pPr>
                    <w:tabs>
                      <w:tab w:val="center" w:pos="4320"/>
                      <w:tab w:val="right" w:pos="8640"/>
                    </w:tabs>
                    <w:spacing w:before="0" w:after="0"/>
                    <w:ind w:right="21"/>
                    <w:jc w:val="center"/>
                    <w:rPr>
                      <w:rFonts w:eastAsia="Times New Roman" w:cs="Times New Roman"/>
                      <w:b/>
                      <w:sz w:val="26"/>
                      <w:szCs w:val="26"/>
                      <w:lang w:val="nl-NL"/>
                    </w:rPr>
                  </w:pPr>
                  <w:r w:rsidRPr="00C7166E">
                    <w:rPr>
                      <w:rFonts w:eastAsia="Times New Roman" w:cs="Times New Roman"/>
                      <w:b/>
                      <w:sz w:val="26"/>
                      <w:szCs w:val="26"/>
                      <w:lang w:val="nl-NL"/>
                    </w:rPr>
                    <w:t>Thời gian</w:t>
                  </w:r>
                </w:p>
                <w:p w:rsidR="00C7166E" w:rsidRPr="00C7166E" w:rsidRDefault="00C7166E" w:rsidP="00C7166E">
                  <w:pPr>
                    <w:tabs>
                      <w:tab w:val="left" w:pos="679"/>
                      <w:tab w:val="center" w:pos="4320"/>
                      <w:tab w:val="right" w:pos="8640"/>
                    </w:tabs>
                    <w:spacing w:before="0" w:after="0"/>
                    <w:ind w:left="-107"/>
                    <w:jc w:val="center"/>
                    <w:rPr>
                      <w:rFonts w:eastAsia="Times New Roman" w:cs="Times New Roman"/>
                      <w:b/>
                      <w:sz w:val="26"/>
                      <w:szCs w:val="26"/>
                      <w:vertAlign w:val="superscript"/>
                      <w:lang w:val="nl-NL"/>
                    </w:rPr>
                  </w:pPr>
                  <w:r w:rsidRPr="00C7166E">
                    <w:rPr>
                      <w:rFonts w:eastAsia="Times New Roman" w:cs="Times New Roman"/>
                      <w:sz w:val="26"/>
                      <w:szCs w:val="26"/>
                      <w:lang w:val="nl-NL"/>
                    </w:rPr>
                    <w:t>(20 ngày làm việc)</w:t>
                  </w:r>
                </w:p>
              </w:tc>
            </w:tr>
            <w:tr w:rsidR="00C7166E" w:rsidRPr="00C7166E" w:rsidTr="00FB7687">
              <w:trPr>
                <w:trHeight w:val="791"/>
              </w:trPr>
              <w:tc>
                <w:tcPr>
                  <w:tcW w:w="466" w:type="pct"/>
                  <w:vMerge w:val="restart"/>
                  <w:tcBorders>
                    <w:top w:val="single" w:sz="4" w:space="0" w:color="auto"/>
                  </w:tcBorders>
                  <w:shd w:val="clear" w:color="auto" w:fill="auto"/>
                  <w:vAlign w:val="center"/>
                </w:tcPr>
                <w:p w:rsidR="00C7166E" w:rsidRPr="00C7166E" w:rsidRDefault="00C7166E" w:rsidP="00C7166E">
                  <w:pPr>
                    <w:spacing w:before="0" w:after="0"/>
                    <w:ind w:left="29"/>
                    <w:jc w:val="center"/>
                    <w:rPr>
                      <w:rFonts w:eastAsia="Times New Roman" w:cs="Times New Roman"/>
                      <w:b/>
                      <w:sz w:val="26"/>
                      <w:szCs w:val="26"/>
                      <w:lang w:val="nl-NL"/>
                    </w:rPr>
                  </w:pPr>
                  <w:r w:rsidRPr="00C7166E">
                    <w:rPr>
                      <w:rFonts w:eastAsia="Times New Roman" w:cs="Times New Roman"/>
                      <w:b/>
                      <w:sz w:val="26"/>
                      <w:szCs w:val="26"/>
                      <w:lang w:val="nl-NL"/>
                    </w:rPr>
                    <w:t>Bước 1</w:t>
                  </w:r>
                </w:p>
              </w:tc>
              <w:tc>
                <w:tcPr>
                  <w:tcW w:w="4533" w:type="pct"/>
                  <w:gridSpan w:val="3"/>
                  <w:tcBorders>
                    <w:top w:val="single" w:sz="4" w:space="0" w:color="auto"/>
                  </w:tcBorders>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w:t>
                  </w:r>
                  <w:r w:rsidRPr="00C7166E">
                    <w:rPr>
                      <w:rFonts w:eastAsia="Arial" w:cs="Times New Roman"/>
                      <w:b/>
                      <w:sz w:val="26"/>
                      <w:szCs w:val="26"/>
                    </w:rPr>
                    <w:t>yệ</w:t>
                  </w:r>
                  <w:r w:rsidRPr="00C7166E">
                    <w:rPr>
                      <w:rFonts w:eastAsia="Arial" w:cs="Times New Roman"/>
                      <w:b/>
                      <w:sz w:val="26"/>
                      <w:szCs w:val="26"/>
                      <w:lang w:val="vi-VN"/>
                    </w:rPr>
                    <w:t>n</w:t>
                  </w:r>
                </w:p>
              </w:tc>
            </w:tr>
            <w:tr w:rsidR="00C7166E" w:rsidRPr="00C7166E" w:rsidTr="00FB7687">
              <w:trPr>
                <w:trHeight w:val="1402"/>
              </w:trPr>
              <w:tc>
                <w:tcPr>
                  <w:tcW w:w="466"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tabs>
                      <w:tab w:val="center" w:pos="4320"/>
                      <w:tab w:val="right" w:pos="8640"/>
                    </w:tabs>
                    <w:rPr>
                      <w:rFonts w:eastAsia="Times New Roman" w:cs="Times New Roman"/>
                      <w:sz w:val="26"/>
                      <w:szCs w:val="26"/>
                      <w:lang w:val="nl-NL"/>
                    </w:rPr>
                  </w:pPr>
                  <w:r w:rsidRPr="00C7166E">
                    <w:rPr>
                      <w:rFonts w:eastAsia="Times New Roman" w:cs="Times New Roman"/>
                      <w:sz w:val="26"/>
                      <w:szCs w:val="26"/>
                      <w:lang w:val="nl-NL"/>
                    </w:rPr>
                    <w:t>- Phiếu tiếp nhận hồ sơ (02 bản).</w:t>
                  </w:r>
                </w:p>
                <w:p w:rsidR="00C7166E" w:rsidRPr="00C7166E" w:rsidRDefault="00C7166E" w:rsidP="00C7166E">
                  <w:pPr>
                    <w:rPr>
                      <w:rFonts w:eastAsia="Times New Roman" w:cs="Times New Roman"/>
                      <w:sz w:val="26"/>
                      <w:szCs w:val="26"/>
                      <w:lang w:val="vi-VN"/>
                    </w:rPr>
                  </w:pPr>
                  <w:r w:rsidRPr="00C7166E">
                    <w:rPr>
                      <w:rFonts w:eastAsia="Times New Roman" w:cs="Times New Roman"/>
                      <w:sz w:val="26"/>
                      <w:szCs w:val="26"/>
                      <w:lang w:val="nl-NL"/>
                    </w:rPr>
                    <w:t xml:space="preserve">- Kiểm tra hồ sơ </w:t>
                  </w:r>
                  <w:r w:rsidRPr="00C7166E">
                    <w:rPr>
                      <w:rFonts w:eastAsia="Times New Roman" w:cs="Times New Roman"/>
                      <w:sz w:val="26"/>
                      <w:szCs w:val="26"/>
                      <w:lang w:val="vi-VN"/>
                    </w:rPr>
                    <w:t xml:space="preserve">nếu hồ sơ thiếu </w:t>
                  </w:r>
                  <w:r w:rsidRPr="00C7166E">
                    <w:rPr>
                      <w:rFonts w:eastAsia="Times New Roman" w:cs="Times New Roman"/>
                      <w:sz w:val="26"/>
                      <w:szCs w:val="26"/>
                      <w:lang w:val="nl-NL"/>
                    </w:rPr>
                    <w:t xml:space="preserve">đề nghị bổ sung, </w:t>
                  </w:r>
                  <w:r w:rsidRPr="00C7166E">
                    <w:rPr>
                      <w:rFonts w:eastAsia="Times New Roman" w:cs="Times New Roman"/>
                      <w:sz w:val="26"/>
                      <w:szCs w:val="26"/>
                      <w:lang w:val="vi-VN"/>
                    </w:rPr>
                    <w:t>nếu hồ sơ đầy đủ viết phiếu hẹn trao cho người nộp và chuyển hồ sơ đến</w:t>
                  </w:r>
                  <w:r w:rsidRPr="00C7166E">
                    <w:rPr>
                      <w:rFonts w:eastAsia="Times New Roman" w:cs="Times New Roman"/>
                      <w:sz w:val="26"/>
                      <w:szCs w:val="26"/>
                      <w:lang w:val="nl-NL"/>
                    </w:rPr>
                    <w:t xml:space="preserve"> Phòng Tài nguyên và Môi trường.</w:t>
                  </w:r>
                </w:p>
              </w:tc>
              <w:tc>
                <w:tcPr>
                  <w:tcW w:w="1015"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sz w:val="26"/>
                      <w:szCs w:val="26"/>
                      <w:lang w:val="nl-NL"/>
                    </w:rPr>
                    <w:t>Công chức tại   Bộ phận “Tiếp nhận và trả kết quả”</w:t>
                  </w:r>
                </w:p>
              </w:tc>
              <w:tc>
                <w:tcPr>
                  <w:tcW w:w="93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01 ngày</w:t>
                  </w:r>
                </w:p>
              </w:tc>
            </w:tr>
            <w:tr w:rsidR="00C7166E" w:rsidRPr="00C7166E" w:rsidTr="00FB7687">
              <w:trPr>
                <w:trHeight w:val="321"/>
              </w:trPr>
              <w:tc>
                <w:tcPr>
                  <w:tcW w:w="466"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2</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4533" w:type="pct"/>
                  <w:gridSpan w:val="3"/>
                  <w:shd w:val="clear" w:color="auto" w:fill="auto"/>
                  <w:vAlign w:val="center"/>
                </w:tcPr>
                <w:p w:rsidR="00C7166E" w:rsidRPr="00C7166E" w:rsidRDefault="00C7166E" w:rsidP="00C7166E">
                  <w:pPr>
                    <w:tabs>
                      <w:tab w:val="center" w:pos="4320"/>
                      <w:tab w:val="right" w:pos="8640"/>
                    </w:tabs>
                    <w:spacing w:before="120" w:after="120"/>
                    <w:jc w:val="center"/>
                    <w:rPr>
                      <w:rFonts w:eastAsia="Times New Roman" w:cs="Times New Roman"/>
                      <w:b/>
                      <w:sz w:val="26"/>
                      <w:szCs w:val="26"/>
                      <w:lang w:val="nl-NL"/>
                    </w:rPr>
                  </w:pPr>
                  <w:r w:rsidRPr="00C7166E">
                    <w:rPr>
                      <w:rFonts w:eastAsia="Times New Roman" w:cs="Times New Roman"/>
                      <w:b/>
                      <w:sz w:val="26"/>
                      <w:szCs w:val="26"/>
                      <w:lang w:val="nl-NL"/>
                    </w:rPr>
                    <w:t>Phòng Tài nguyên và Môi trường cấp huyện</w:t>
                  </w:r>
                </w:p>
              </w:tc>
            </w:tr>
            <w:tr w:rsidR="00C7166E" w:rsidRPr="00C7166E" w:rsidTr="00FB7687">
              <w:trPr>
                <w:trHeight w:val="698"/>
              </w:trPr>
              <w:tc>
                <w:tcPr>
                  <w:tcW w:w="466"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center" w:pos="4320"/>
                      <w:tab w:val="right" w:pos="8640"/>
                    </w:tabs>
                    <w:ind w:right="188" w:firstLine="33"/>
                    <w:rPr>
                      <w:rFonts w:eastAsia="Times New Roman" w:cs="Times New Roman"/>
                      <w:spacing w:val="-6"/>
                      <w:sz w:val="26"/>
                      <w:szCs w:val="26"/>
                      <w:lang w:val="nl-NL"/>
                    </w:rPr>
                  </w:pPr>
                  <w:r w:rsidRPr="00C7166E">
                    <w:rPr>
                      <w:rFonts w:eastAsia="Times New Roman" w:cs="Times New Roman"/>
                      <w:bCs/>
                      <w:sz w:val="26"/>
                      <w:szCs w:val="26"/>
                      <w:lang w:val="nl-NL"/>
                    </w:rPr>
                    <w:t xml:space="preserve">- Tiếp nhận hồ sơ </w:t>
                  </w:r>
                  <w:r w:rsidRPr="00C7166E">
                    <w:rPr>
                      <w:rFonts w:eastAsia="Times New Roman" w:cs="Times New Roman"/>
                      <w:spacing w:val="-6"/>
                      <w:sz w:val="26"/>
                      <w:szCs w:val="26"/>
                      <w:lang w:val="vi-VN"/>
                    </w:rPr>
                    <w:t>từ</w:t>
                  </w:r>
                  <w:r w:rsidRPr="00C7166E">
                    <w:rPr>
                      <w:rFonts w:eastAsia="Times New Roman" w:cs="Times New Roman"/>
                      <w:spacing w:val="-6"/>
                      <w:sz w:val="26"/>
                      <w:szCs w:val="26"/>
                      <w:lang w:val="nl-NL"/>
                    </w:rPr>
                    <w:t xml:space="preserve"> </w:t>
                  </w:r>
                  <w:r w:rsidRPr="00C7166E">
                    <w:rPr>
                      <w:rFonts w:eastAsia="Arial" w:cs="Times New Roman"/>
                      <w:sz w:val="26"/>
                      <w:szCs w:val="26"/>
                      <w:lang w:val="nl-NL"/>
                    </w:rPr>
                    <w:t>Bộ phận “Tiếp nhận và trả kết quả</w:t>
                  </w:r>
                  <w:r w:rsidRPr="00C7166E">
                    <w:rPr>
                      <w:rFonts w:eastAsia="Times New Roman" w:cs="Times New Roman"/>
                      <w:spacing w:val="-6"/>
                      <w:sz w:val="26"/>
                      <w:szCs w:val="26"/>
                      <w:lang w:val="vi-VN"/>
                    </w:rPr>
                    <w:t>, vào sổ theo dõi</w:t>
                  </w:r>
                  <w:r w:rsidRPr="00C7166E">
                    <w:rPr>
                      <w:rFonts w:eastAsia="Times New Roman" w:cs="Times New Roman"/>
                      <w:spacing w:val="-6"/>
                      <w:sz w:val="26"/>
                      <w:szCs w:val="26"/>
                      <w:lang w:val="nl-NL"/>
                    </w:rPr>
                    <w:t>.</w:t>
                  </w:r>
                </w:p>
                <w:p w:rsidR="00C7166E" w:rsidRPr="00C7166E" w:rsidRDefault="00C7166E" w:rsidP="00C7166E">
                  <w:pPr>
                    <w:rPr>
                      <w:rFonts w:eastAsia="Calibri" w:cs="Times New Roman"/>
                      <w:sz w:val="26"/>
                      <w:szCs w:val="26"/>
                      <w:lang w:val="nl-NL"/>
                    </w:rPr>
                  </w:pPr>
                  <w:r w:rsidRPr="00C7166E">
                    <w:rPr>
                      <w:rFonts w:eastAsia="Calibri" w:cs="Times New Roman"/>
                      <w:spacing w:val="-6"/>
                      <w:sz w:val="26"/>
                      <w:szCs w:val="26"/>
                      <w:lang w:val="nl-NL"/>
                    </w:rPr>
                    <w:t xml:space="preserve">- </w:t>
                  </w:r>
                  <w:r w:rsidRPr="00C7166E">
                    <w:rPr>
                      <w:rFonts w:eastAsia="Calibri" w:cs="Times New Roman"/>
                      <w:sz w:val="26"/>
                      <w:szCs w:val="26"/>
                      <w:lang w:val="nl-NL"/>
                    </w:rPr>
                    <w:t>Thẩm định và giải quyết hồ sơ.</w:t>
                  </w:r>
                </w:p>
                <w:p w:rsidR="00C7166E" w:rsidRPr="00C7166E" w:rsidRDefault="00C7166E" w:rsidP="00C7166E">
                  <w:pPr>
                    <w:rPr>
                      <w:rFonts w:eastAsia="Times New Roman" w:cs="Times New Roman"/>
                      <w:sz w:val="26"/>
                      <w:szCs w:val="26"/>
                      <w:lang w:val="nl-NL"/>
                    </w:rPr>
                  </w:pPr>
                  <w:r w:rsidRPr="00C7166E">
                    <w:rPr>
                      <w:rFonts w:eastAsia="Calibri" w:cs="Times New Roman"/>
                      <w:sz w:val="26"/>
                      <w:szCs w:val="26"/>
                      <w:lang w:val="nl-NL"/>
                    </w:rPr>
                    <w:t xml:space="preserve">- Dự thảo </w:t>
                  </w:r>
                  <w:r w:rsidRPr="00C7166E">
                    <w:rPr>
                      <w:rFonts w:eastAsia="Times New Roman" w:cs="Times New Roman"/>
                      <w:sz w:val="26"/>
                      <w:szCs w:val="26"/>
                      <w:lang w:val="nl-NL"/>
                    </w:rPr>
                    <w:t>Tờ trình và Quyết định.</w:t>
                  </w:r>
                </w:p>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lastRenderedPageBreak/>
                    <w:t>- Chuyển hồ sơ cho Văn phòng HĐND và UBND cấp huyện</w:t>
                  </w:r>
                </w:p>
              </w:tc>
              <w:tc>
                <w:tcPr>
                  <w:tcW w:w="1015"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lastRenderedPageBreak/>
                    <w:t>Phòng Tài nguyên và Môi trường</w:t>
                  </w:r>
                </w:p>
              </w:tc>
              <w:tc>
                <w:tcPr>
                  <w:tcW w:w="93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15 ngày</w:t>
                  </w:r>
                </w:p>
              </w:tc>
            </w:tr>
            <w:tr w:rsidR="00C7166E" w:rsidRPr="00C7166E" w:rsidTr="00FB7687">
              <w:trPr>
                <w:trHeight w:val="411"/>
              </w:trPr>
              <w:tc>
                <w:tcPr>
                  <w:tcW w:w="466"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3</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Văn phòng HĐND và UBND cấp huyện</w:t>
                  </w:r>
                </w:p>
              </w:tc>
            </w:tr>
            <w:tr w:rsidR="00C7166E" w:rsidRPr="00C7166E" w:rsidTr="00FB7687">
              <w:trPr>
                <w:trHeight w:val="515"/>
              </w:trPr>
              <w:tc>
                <w:tcPr>
                  <w:tcW w:w="466"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ind w:left="102"/>
                    <w:rPr>
                      <w:rFonts w:eastAsia="Times New Roman" w:cs="Times New Roman"/>
                      <w:sz w:val="26"/>
                      <w:szCs w:val="26"/>
                      <w:lang w:val="nl-NL"/>
                    </w:rPr>
                  </w:pPr>
                  <w:r w:rsidRPr="00C7166E">
                    <w:rPr>
                      <w:rFonts w:eastAsia="Times New Roman" w:cs="Times New Roman"/>
                      <w:sz w:val="26"/>
                      <w:szCs w:val="26"/>
                      <w:lang w:val="nl-NL"/>
                    </w:rPr>
                    <w:t>- Kiểm tra nội dung, thể thức văn bản.</w:t>
                  </w:r>
                </w:p>
                <w:p w:rsidR="00C7166E" w:rsidRPr="00C7166E" w:rsidRDefault="00C7166E" w:rsidP="00C7166E">
                  <w:pPr>
                    <w:tabs>
                      <w:tab w:val="center" w:pos="4320"/>
                      <w:tab w:val="right" w:pos="8640"/>
                    </w:tabs>
                    <w:ind w:left="102" w:right="188"/>
                    <w:rPr>
                      <w:rFonts w:eastAsia="Times New Roman" w:cs="Times New Roman"/>
                      <w:bCs/>
                      <w:sz w:val="26"/>
                      <w:szCs w:val="26"/>
                      <w:lang w:val="nb-NO"/>
                    </w:rPr>
                  </w:pPr>
                  <w:r w:rsidRPr="00C7166E">
                    <w:rPr>
                      <w:rFonts w:eastAsia="Times New Roman" w:cs="Times New Roman"/>
                      <w:sz w:val="26"/>
                      <w:szCs w:val="26"/>
                      <w:lang w:val="nl-NL"/>
                    </w:rPr>
                    <w:t xml:space="preserve"> - Hoàn chỉnh hồ sơ trình lãnh đạo UBND cấp huyện</w:t>
                  </w:r>
                  <w:r w:rsidRPr="00C7166E">
                    <w:rPr>
                      <w:rFonts w:eastAsia="Calibri" w:cs="Times New Roman"/>
                      <w:sz w:val="26"/>
                      <w:szCs w:val="26"/>
                      <w:lang w:val="nl-NL"/>
                    </w:rPr>
                    <w:t xml:space="preserve"> k</w:t>
                  </w:r>
                  <w:r w:rsidRPr="00C7166E">
                    <w:rPr>
                      <w:rFonts w:eastAsia="Times New Roman" w:cs="Times New Roman"/>
                      <w:sz w:val="26"/>
                      <w:szCs w:val="26"/>
                      <w:lang w:val="nl-NL"/>
                    </w:rPr>
                    <w:t xml:space="preserve">ý Quyết định </w:t>
                  </w:r>
                  <w:r w:rsidRPr="00C7166E">
                    <w:rPr>
                      <w:rFonts w:eastAsia="Times New Roman" w:cs="Times New Roman"/>
                      <w:bCs/>
                      <w:sz w:val="26"/>
                      <w:szCs w:val="26"/>
                      <w:lang w:val="nb-NO"/>
                    </w:rPr>
                    <w:t>thu hồi đất.</w:t>
                  </w:r>
                </w:p>
              </w:tc>
              <w:tc>
                <w:tcPr>
                  <w:tcW w:w="1015" w:type="pct"/>
                  <w:vAlign w:val="center"/>
                </w:tcPr>
                <w:p w:rsidR="00C7166E" w:rsidRPr="00C7166E" w:rsidRDefault="00C7166E" w:rsidP="00C7166E">
                  <w:pPr>
                    <w:tabs>
                      <w:tab w:val="center" w:pos="4320"/>
                      <w:tab w:val="right" w:pos="8640"/>
                    </w:tabs>
                    <w:spacing w:before="0" w:after="0"/>
                    <w:ind w:left="165" w:right="188"/>
                    <w:jc w:val="center"/>
                    <w:rPr>
                      <w:rFonts w:eastAsia="Times New Roman" w:cs="Times New Roman"/>
                      <w:szCs w:val="26"/>
                      <w:lang w:val="nl-NL"/>
                    </w:rPr>
                  </w:pPr>
                  <w:r w:rsidRPr="00C7166E">
                    <w:rPr>
                      <w:rFonts w:eastAsia="Times New Roman" w:cs="Times New Roman"/>
                      <w:szCs w:val="26"/>
                      <w:lang w:val="nl-NL"/>
                    </w:rPr>
                    <w:t>Văn phòng HĐND và UBND cấp huyện</w:t>
                  </w:r>
                </w:p>
              </w:tc>
              <w:tc>
                <w:tcPr>
                  <w:tcW w:w="93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03 ngày</w:t>
                  </w:r>
                </w:p>
              </w:tc>
            </w:tr>
            <w:tr w:rsidR="00C7166E" w:rsidRPr="00C7166E" w:rsidTr="00FB7687">
              <w:trPr>
                <w:trHeight w:val="515"/>
              </w:trPr>
              <w:tc>
                <w:tcPr>
                  <w:tcW w:w="466"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tc>
              <w:tc>
                <w:tcPr>
                  <w:tcW w:w="2580" w:type="pct"/>
                  <w:shd w:val="clear" w:color="auto" w:fill="auto"/>
                  <w:vAlign w:val="center"/>
                </w:tcPr>
                <w:p w:rsidR="00C7166E" w:rsidRPr="00C7166E" w:rsidRDefault="00C7166E" w:rsidP="00C7166E">
                  <w:pPr>
                    <w:tabs>
                      <w:tab w:val="center" w:pos="4320"/>
                      <w:tab w:val="right" w:pos="8640"/>
                    </w:tabs>
                    <w:rPr>
                      <w:rFonts w:eastAsia="Times New Roman" w:cs="Times New Roman"/>
                      <w:sz w:val="26"/>
                      <w:szCs w:val="26"/>
                      <w:lang w:val="nl-NL"/>
                    </w:rPr>
                  </w:pPr>
                  <w:r w:rsidRPr="00C7166E">
                    <w:rPr>
                      <w:rFonts w:eastAsia="Times New Roman" w:cs="Times New Roman"/>
                      <w:sz w:val="26"/>
                      <w:szCs w:val="26"/>
                      <w:lang w:val="nl-NL"/>
                    </w:rPr>
                    <w:t xml:space="preserve"> Chuyển kết quả cho </w:t>
                  </w:r>
                  <w:r w:rsidRPr="00C7166E">
                    <w:rPr>
                      <w:rFonts w:eastAsia="Arial" w:cs="Times New Roman"/>
                      <w:sz w:val="26"/>
                      <w:szCs w:val="26"/>
                      <w:lang w:val="nl-NL"/>
                    </w:rPr>
                    <w:t>Bộ phận “Tiếp nhận và trả kết quả”; đồng thời trả hồ sơ cho Phòng Tài nguyên và Môi trường lưu theo quy định.</w:t>
                  </w:r>
                </w:p>
              </w:tc>
              <w:tc>
                <w:tcPr>
                  <w:tcW w:w="1015" w:type="pct"/>
                  <w:vAlign w:val="center"/>
                </w:tcPr>
                <w:p w:rsidR="00C7166E" w:rsidRPr="00C7166E" w:rsidRDefault="00C7166E" w:rsidP="00C7166E">
                  <w:pPr>
                    <w:tabs>
                      <w:tab w:val="center" w:pos="4320"/>
                      <w:tab w:val="right" w:pos="8640"/>
                    </w:tabs>
                    <w:spacing w:before="0" w:after="0"/>
                    <w:ind w:left="165" w:right="188"/>
                    <w:jc w:val="center"/>
                    <w:rPr>
                      <w:rFonts w:eastAsia="Times New Roman" w:cs="Times New Roman"/>
                      <w:sz w:val="26"/>
                      <w:szCs w:val="26"/>
                      <w:lang w:val="nl-NL"/>
                    </w:rPr>
                  </w:pPr>
                  <w:r w:rsidRPr="00C7166E">
                    <w:rPr>
                      <w:rFonts w:eastAsia="Times New Roman" w:cs="Times New Roman"/>
                      <w:bCs/>
                      <w:szCs w:val="26"/>
                      <w:lang w:val="nb-NO"/>
                    </w:rPr>
                    <w:t>Văn thư VP HĐND và UBND cấp huyện</w:t>
                  </w:r>
                </w:p>
              </w:tc>
              <w:tc>
                <w:tcPr>
                  <w:tcW w:w="93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695"/>
              </w:trPr>
              <w:tc>
                <w:tcPr>
                  <w:tcW w:w="466" w:type="pct"/>
                  <w:vMerge w:val="restar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sz w:val="26"/>
                      <w:szCs w:val="26"/>
                      <w:lang w:val="nl-NL"/>
                    </w:rPr>
                    <w:t>Bước 4</w:t>
                  </w:r>
                </w:p>
              </w:tc>
              <w:tc>
                <w:tcPr>
                  <w:tcW w:w="4533" w:type="pct"/>
                  <w:gridSpan w:val="3"/>
                  <w:shd w:val="clear" w:color="auto" w:fill="auto"/>
                  <w:vAlign w:val="center"/>
                </w:tcPr>
                <w:p w:rsidR="00C7166E" w:rsidRPr="00C7166E" w:rsidRDefault="00C7166E" w:rsidP="00C7166E">
                  <w:pPr>
                    <w:tabs>
                      <w:tab w:val="center" w:pos="4320"/>
                      <w:tab w:val="right" w:pos="8640"/>
                    </w:tabs>
                    <w:spacing w:before="0" w:after="0"/>
                    <w:jc w:val="center"/>
                    <w:rPr>
                      <w:rFonts w:eastAsia="Arial" w:cs="Times New Roman"/>
                      <w:b/>
                      <w:sz w:val="26"/>
                      <w:szCs w:val="26"/>
                      <w:lang w:val="nl-NL"/>
                    </w:rPr>
                  </w:pPr>
                  <w:r w:rsidRPr="00C7166E">
                    <w:rPr>
                      <w:rFonts w:eastAsia="Arial" w:cs="Times New Roman"/>
                      <w:b/>
                      <w:sz w:val="26"/>
                      <w:szCs w:val="26"/>
                      <w:lang w:val="nl-NL"/>
                    </w:rPr>
                    <w:t>Bộ phận “Tiếp nhận và trả kết quả”</w:t>
                  </w: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b/>
                      <w:sz w:val="26"/>
                      <w:szCs w:val="26"/>
                      <w:lang w:val="vi-VN"/>
                    </w:rPr>
                    <w:t xml:space="preserve">thuộc Văn phòng HĐND </w:t>
                  </w:r>
                  <w:r w:rsidRPr="00C7166E">
                    <w:rPr>
                      <w:rFonts w:eastAsia="Arial" w:cs="Times New Roman"/>
                      <w:b/>
                      <w:sz w:val="26"/>
                      <w:szCs w:val="26"/>
                    </w:rPr>
                    <w:t>và</w:t>
                  </w:r>
                  <w:r w:rsidRPr="00C7166E">
                    <w:rPr>
                      <w:rFonts w:eastAsia="Arial" w:cs="Times New Roman"/>
                      <w:b/>
                      <w:sz w:val="26"/>
                      <w:szCs w:val="26"/>
                      <w:lang w:val="vi-VN"/>
                    </w:rPr>
                    <w:t xml:space="preserve"> UBND cấp hu</w:t>
                  </w:r>
                  <w:r w:rsidRPr="00C7166E">
                    <w:rPr>
                      <w:rFonts w:eastAsia="Arial" w:cs="Times New Roman"/>
                      <w:b/>
                      <w:sz w:val="26"/>
                      <w:szCs w:val="26"/>
                    </w:rPr>
                    <w:t>yệ</w:t>
                  </w:r>
                  <w:r w:rsidRPr="00C7166E">
                    <w:rPr>
                      <w:rFonts w:eastAsia="Arial" w:cs="Times New Roman"/>
                      <w:b/>
                      <w:sz w:val="26"/>
                      <w:szCs w:val="26"/>
                      <w:lang w:val="vi-VN"/>
                    </w:rPr>
                    <w:t>n</w:t>
                  </w:r>
                </w:p>
              </w:tc>
            </w:tr>
            <w:tr w:rsidR="00C7166E" w:rsidRPr="00C7166E" w:rsidTr="00FB7687">
              <w:trPr>
                <w:trHeight w:val="515"/>
              </w:trPr>
              <w:tc>
                <w:tcPr>
                  <w:tcW w:w="466" w:type="pct"/>
                  <w:vMerge/>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tc>
              <w:tc>
                <w:tcPr>
                  <w:tcW w:w="2580" w:type="pct"/>
                  <w:shd w:val="clear" w:color="auto" w:fill="auto"/>
                  <w:vAlign w:val="center"/>
                </w:tcPr>
                <w:p w:rsidR="00C7166E" w:rsidRPr="00C7166E" w:rsidRDefault="00C7166E" w:rsidP="00C7166E">
                  <w:pPr>
                    <w:ind w:left="30"/>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Times New Roman" w:cs="Times New Roman"/>
                      <w:sz w:val="26"/>
                      <w:szCs w:val="26"/>
                      <w:lang w:val="vi-VN"/>
                    </w:rPr>
                    <w:t xml:space="preserve">Hướng dẫn </w:t>
                  </w:r>
                  <w:r w:rsidRPr="00C7166E">
                    <w:rPr>
                      <w:rFonts w:eastAsia="SimSun" w:cs="Times New Roman"/>
                      <w:sz w:val="26"/>
                      <w:szCs w:val="26"/>
                      <w:lang w:val="vi-VN"/>
                    </w:rPr>
                    <w:t>nộp phí, lệ phí</w:t>
                  </w:r>
                  <w:r w:rsidRPr="00C7166E">
                    <w:rPr>
                      <w:rFonts w:eastAsia="SimSun" w:cs="Times New Roman"/>
                      <w:sz w:val="26"/>
                      <w:szCs w:val="26"/>
                      <w:lang w:val="nl-NL"/>
                    </w:rPr>
                    <w:t xml:space="preserve"> (nếu có)</w:t>
                  </w:r>
                  <w:r w:rsidRPr="00C7166E">
                    <w:rPr>
                      <w:rFonts w:eastAsia="SimSun" w:cs="Times New Roman"/>
                      <w:sz w:val="26"/>
                      <w:szCs w:val="26"/>
                      <w:lang w:val="vi-VN"/>
                    </w:rPr>
                    <w:t>.</w:t>
                  </w:r>
                </w:p>
                <w:p w:rsidR="00C7166E" w:rsidRPr="00C7166E" w:rsidRDefault="00C7166E" w:rsidP="00C7166E">
                  <w:pPr>
                    <w:rPr>
                      <w:rFonts w:eastAsia="Times New Roman" w:cs="Times New Roman"/>
                      <w:sz w:val="26"/>
                      <w:szCs w:val="26"/>
                      <w:lang w:val="nl-NL"/>
                    </w:rPr>
                  </w:pPr>
                  <w:r w:rsidRPr="00C7166E">
                    <w:rPr>
                      <w:rFonts w:eastAsia="Times New Roman" w:cs="Times New Roman"/>
                      <w:sz w:val="26"/>
                      <w:szCs w:val="26"/>
                      <w:lang w:val="nl-NL"/>
                    </w:rPr>
                    <w:t xml:space="preserve">- </w:t>
                  </w:r>
                  <w:r w:rsidRPr="00C7166E">
                    <w:rPr>
                      <w:rFonts w:eastAsia="Arial" w:cs="Times New Roman"/>
                      <w:sz w:val="26"/>
                      <w:szCs w:val="26"/>
                      <w:lang w:val="nl-NL"/>
                    </w:rPr>
                    <w:t xml:space="preserve">Trả kết quả cho </w:t>
                  </w:r>
                  <w:r w:rsidRPr="00C7166E">
                    <w:rPr>
                      <w:rFonts w:eastAsia="Arial" w:cs="Times New Roman"/>
                      <w:spacing w:val="-4"/>
                      <w:sz w:val="26"/>
                      <w:szCs w:val="26"/>
                      <w:lang w:val="nl-NL"/>
                    </w:rPr>
                    <w:t>người sử dụng đất</w:t>
                  </w:r>
                  <w:r w:rsidRPr="00C7166E">
                    <w:rPr>
                      <w:rFonts w:eastAsia="Arial" w:cs="Times New Roman"/>
                      <w:sz w:val="26"/>
                      <w:szCs w:val="26"/>
                      <w:lang w:val="nl-NL"/>
                    </w:rPr>
                    <w:t xml:space="preserve"> hoặc nhân viên bưu điện để trả cho </w:t>
                  </w:r>
                  <w:r w:rsidRPr="00C7166E">
                    <w:rPr>
                      <w:rFonts w:eastAsia="Arial" w:cs="Times New Roman"/>
                      <w:spacing w:val="-4"/>
                      <w:sz w:val="26"/>
                      <w:szCs w:val="26"/>
                      <w:lang w:val="nl-NL"/>
                    </w:rPr>
                    <w:t>người sử dụng.</w:t>
                  </w:r>
                </w:p>
              </w:tc>
              <w:tc>
                <w:tcPr>
                  <w:tcW w:w="1015" w:type="pct"/>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Arial" w:cs="Times New Roman"/>
                      <w:sz w:val="26"/>
                      <w:szCs w:val="26"/>
                      <w:lang w:val="nl-NL"/>
                    </w:rPr>
                    <w:t>Công chức tại   Bộ phận “Tiếp nhận và trả kết quả”</w:t>
                  </w:r>
                </w:p>
              </w:tc>
              <w:tc>
                <w:tcPr>
                  <w:tcW w:w="938" w:type="pct"/>
                  <w:shd w:val="clear" w:color="auto" w:fill="auto"/>
                  <w:vAlign w:val="center"/>
                </w:tcPr>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r w:rsidRPr="00C7166E">
                    <w:rPr>
                      <w:rFonts w:eastAsia="Times New Roman" w:cs="Times New Roman"/>
                      <w:sz w:val="26"/>
                      <w:szCs w:val="26"/>
                      <w:lang w:val="nl-NL"/>
                    </w:rPr>
                    <w:t>0,5 ngày</w:t>
                  </w:r>
                </w:p>
              </w:tc>
            </w:tr>
            <w:tr w:rsidR="00C7166E" w:rsidRPr="00C7166E" w:rsidTr="00FB7687">
              <w:trPr>
                <w:trHeight w:val="515"/>
              </w:trPr>
              <w:tc>
                <w:tcPr>
                  <w:tcW w:w="5000" w:type="pct"/>
                  <w:gridSpan w:val="4"/>
                  <w:shd w:val="clear" w:color="auto" w:fill="auto"/>
                  <w:vAlign w:val="center"/>
                </w:tcPr>
                <w:p w:rsidR="00C7166E" w:rsidRPr="00C7166E" w:rsidRDefault="00C7166E" w:rsidP="00C7166E">
                  <w:pPr>
                    <w:tabs>
                      <w:tab w:val="center" w:pos="4320"/>
                      <w:tab w:val="right" w:pos="8640"/>
                    </w:tabs>
                    <w:spacing w:before="0" w:after="0"/>
                    <w:jc w:val="left"/>
                    <w:rPr>
                      <w:rFonts w:eastAsia="Times New Roman" w:cs="Times New Roman"/>
                      <w:b/>
                      <w:sz w:val="26"/>
                      <w:szCs w:val="26"/>
                      <w:lang w:val="nl-NL"/>
                    </w:rPr>
                  </w:pPr>
                  <w:r w:rsidRPr="00C7166E">
                    <w:rPr>
                      <w:rFonts w:eastAsia="Times New Roman" w:cs="Times New Roman"/>
                      <w:b/>
                      <w:sz w:val="26"/>
                      <w:szCs w:val="26"/>
                      <w:lang w:val="nl-NL"/>
                    </w:rPr>
                    <w:t>* Bản đồ quy trình</w: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r w:rsidRPr="00C7166E">
                    <w:rPr>
                      <w:rFonts w:eastAsia="Times New Roman" w:cs="Times New Roman"/>
                      <w:b/>
                      <w:noProof/>
                      <w:sz w:val="26"/>
                      <w:szCs w:val="26"/>
                    </w:rPr>
                    <mc:AlternateContent>
                      <mc:Choice Requires="wpg">
                        <w:drawing>
                          <wp:anchor distT="0" distB="0" distL="114300" distR="114300" simplePos="0" relativeHeight="252028928" behindDoc="0" locked="0" layoutInCell="1" allowOverlap="1" wp14:anchorId="53FF3BB0" wp14:editId="01A1A4A9">
                            <wp:simplePos x="0" y="0"/>
                            <wp:positionH relativeFrom="column">
                              <wp:posOffset>299085</wp:posOffset>
                            </wp:positionH>
                            <wp:positionV relativeFrom="paragraph">
                              <wp:posOffset>66040</wp:posOffset>
                            </wp:positionV>
                            <wp:extent cx="4818380" cy="2510790"/>
                            <wp:effectExtent l="0" t="0" r="20320" b="22860"/>
                            <wp:wrapNone/>
                            <wp:docPr id="2156" name="Group 2156"/>
                            <wp:cNvGraphicFramePr/>
                            <a:graphic xmlns:a="http://schemas.openxmlformats.org/drawingml/2006/main">
                              <a:graphicData uri="http://schemas.microsoft.com/office/word/2010/wordprocessingGroup">
                                <wpg:wgp>
                                  <wpg:cNvGrpSpPr/>
                                  <wpg:grpSpPr>
                                    <a:xfrm>
                                      <a:off x="0" y="0"/>
                                      <a:ext cx="4818380" cy="2510790"/>
                                      <a:chOff x="0" y="0"/>
                                      <a:chExt cx="4819117" cy="2511473"/>
                                    </a:xfrm>
                                  </wpg:grpSpPr>
                                  <wps:wsp>
                                    <wps:cNvPr id="1633" name="Rounded Rectangle 1633"/>
                                    <wps:cNvSpPr>
                                      <a:spLocks/>
                                    </wps:cNvSpPr>
                                    <wps:spPr>
                                      <a:xfrm>
                                        <a:off x="0" y="21946"/>
                                        <a:ext cx="2003425" cy="574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9D6203" w:rsidRDefault="00C7166E" w:rsidP="00C7166E">
                                          <w:pPr>
                                            <w:jc w:val="center"/>
                                            <w:rPr>
                                              <w:rFonts w:cs="Times New Roman"/>
                                              <w:sz w:val="16"/>
                                              <w:szCs w:val="16"/>
                                            </w:rPr>
                                          </w:pPr>
                                          <w:r w:rsidRPr="004C78CE">
                                            <w:rPr>
                                              <w:rFonts w:eastAsia="Arial" w:cs="Times New Roman"/>
                                              <w:sz w:val="16"/>
                                              <w:szCs w:val="16"/>
                                              <w:lang w:val="nl-NL"/>
                                            </w:rPr>
                                            <w:t>Công chức tại  Bộ phận “Tiếp nhận và trả</w:t>
                                          </w:r>
                                          <w:r w:rsidRPr="000925A5">
                                            <w:rPr>
                                              <w:rFonts w:eastAsia="Arial" w:cs="Times New Roman"/>
                                              <w:sz w:val="26"/>
                                              <w:szCs w:val="26"/>
                                              <w:lang w:val="nl-NL"/>
                                            </w:rPr>
                                            <w:t xml:space="preserve"> </w:t>
                                          </w:r>
                                          <w:r w:rsidRPr="004C78CE">
                                            <w:rPr>
                                              <w:rFonts w:eastAsia="Arial" w:cs="Times New Roman"/>
                                              <w:sz w:val="16"/>
                                              <w:szCs w:val="16"/>
                                              <w:lang w:val="nl-NL"/>
                                            </w:rPr>
                                            <w:t>kết quả”</w:t>
                                          </w:r>
                                          <w:r w:rsidRPr="009D6203">
                                            <w:rPr>
                                              <w:rFonts w:cs="Times New Roman"/>
                                              <w:sz w:val="16"/>
                                              <w:szCs w:val="16"/>
                                            </w:rPr>
                                            <w:t xml:space="preserve"> (01 ngày)</w:t>
                                          </w:r>
                                        </w:p>
                                        <w:p w:rsidR="00C7166E" w:rsidRPr="009D6203" w:rsidRDefault="00C7166E" w:rsidP="00C7166E">
                                          <w:pPr>
                                            <w:rPr>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Rounded Rectangle 1632"/>
                                    <wps:cNvSpPr>
                                      <a:spLocks/>
                                    </wps:cNvSpPr>
                                    <wps:spPr>
                                      <a:xfrm>
                                        <a:off x="3533241" y="892455"/>
                                        <a:ext cx="1285875" cy="563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6"/>
                                              <w:szCs w:val="16"/>
                                            </w:rPr>
                                          </w:pPr>
                                          <w:r w:rsidRPr="00662B39">
                                            <w:rPr>
                                              <w:rFonts w:cs="Times New Roman"/>
                                              <w:sz w:val="16"/>
                                              <w:szCs w:val="16"/>
                                            </w:rPr>
                                            <w:t>Công chức Phòng TN</w:t>
                                          </w:r>
                                          <w:r>
                                            <w:rPr>
                                              <w:rFonts w:cs="Times New Roman"/>
                                              <w:sz w:val="16"/>
                                              <w:szCs w:val="16"/>
                                            </w:rPr>
                                            <w:t>&amp;</w:t>
                                          </w:r>
                                          <w:r w:rsidRPr="00662B39">
                                            <w:rPr>
                                              <w:rFonts w:cs="Times New Roman"/>
                                              <w:sz w:val="16"/>
                                              <w:szCs w:val="16"/>
                                            </w:rPr>
                                            <w:t>MT thụ lý &amp; giải quyết hồ sơ (</w:t>
                                          </w:r>
                                          <w:r>
                                            <w:rPr>
                                              <w:rFonts w:cs="Times New Roman"/>
                                              <w:sz w:val="16"/>
                                              <w:szCs w:val="16"/>
                                            </w:rPr>
                                            <w:t>12</w:t>
                                          </w:r>
                                          <w:r w:rsidRPr="00662B39">
                                            <w:rPr>
                                              <w:rFonts w:cs="Times New Roman"/>
                                              <w:sz w:val="16"/>
                                              <w:szCs w:val="16"/>
                                            </w:rPr>
                                            <w:t>,5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Rounded Rectangle 1634"/>
                                    <wps:cNvSpPr>
                                      <a:spLocks/>
                                    </wps:cNvSpPr>
                                    <wps:spPr>
                                      <a:xfrm>
                                        <a:off x="1777593" y="892455"/>
                                        <a:ext cx="149923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6"/>
                                              <w:szCs w:val="16"/>
                                            </w:rPr>
                                          </w:pPr>
                                          <w:r w:rsidRPr="00662B39">
                                            <w:rPr>
                                              <w:rFonts w:cs="Times New Roman"/>
                                              <w:sz w:val="16"/>
                                              <w:szCs w:val="16"/>
                                            </w:rPr>
                                            <w:t>Lãnh đạo Phòng TN</w:t>
                                          </w:r>
                                          <w:r>
                                            <w:rPr>
                                              <w:rFonts w:cs="Times New Roman"/>
                                              <w:sz w:val="16"/>
                                              <w:szCs w:val="16"/>
                                            </w:rPr>
                                            <w:t>&amp;</w:t>
                                          </w:r>
                                          <w:r w:rsidRPr="00662B39">
                                            <w:rPr>
                                              <w:rFonts w:cs="Times New Roman"/>
                                              <w:sz w:val="16"/>
                                              <w:szCs w:val="16"/>
                                            </w:rPr>
                                            <w:t xml:space="preserve">MT xem xét, trình Lãnh </w:t>
                                          </w:r>
                                          <w:r>
                                            <w:rPr>
                                              <w:rFonts w:cs="Times New Roman"/>
                                              <w:sz w:val="16"/>
                                              <w:szCs w:val="16"/>
                                            </w:rPr>
                                            <w:t xml:space="preserve">đạo </w:t>
                                          </w:r>
                                          <w:r w:rsidRPr="00662B39">
                                            <w:rPr>
                                              <w:rFonts w:cs="Times New Roman"/>
                                              <w:sz w:val="16"/>
                                              <w:szCs w:val="16"/>
                                            </w:rPr>
                                            <w:t xml:space="preserve">UBND </w:t>
                                          </w:r>
                                          <w:r>
                                            <w:rPr>
                                              <w:rFonts w:cs="Times New Roman"/>
                                              <w:sz w:val="16"/>
                                              <w:szCs w:val="16"/>
                                            </w:rPr>
                                            <w:t xml:space="preserve">cấp </w:t>
                                          </w:r>
                                          <w:r w:rsidRPr="00662B39">
                                            <w:rPr>
                                              <w:rFonts w:cs="Times New Roman"/>
                                              <w:sz w:val="16"/>
                                              <w:szCs w:val="16"/>
                                            </w:rPr>
                                            <w:t>huyện (02 ngày)</w:t>
                                          </w:r>
                                        </w:p>
                                        <w:p w:rsidR="00C7166E" w:rsidRPr="0059023E"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ounded Rectangle 1635"/>
                                    <wps:cNvSpPr>
                                      <a:spLocks/>
                                    </wps:cNvSpPr>
                                    <wps:spPr>
                                      <a:xfrm>
                                        <a:off x="2882189" y="0"/>
                                        <a:ext cx="1924050" cy="584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9D6203" w:rsidRDefault="00C7166E" w:rsidP="00C7166E">
                                          <w:pPr>
                                            <w:spacing w:before="0" w:after="0"/>
                                            <w:jc w:val="center"/>
                                            <w:rPr>
                                              <w:rFonts w:cs="Times New Roman"/>
                                              <w:sz w:val="16"/>
                                              <w:szCs w:val="16"/>
                                            </w:rPr>
                                          </w:pPr>
                                          <w:r w:rsidRPr="009D6203">
                                            <w:rPr>
                                              <w:rFonts w:cs="Times New Roman"/>
                                              <w:sz w:val="16"/>
                                              <w:szCs w:val="16"/>
                                            </w:rPr>
                                            <w:t>Lãnh đạo</w:t>
                                          </w:r>
                                        </w:p>
                                        <w:p w:rsidR="00C7166E" w:rsidRDefault="00C7166E" w:rsidP="00C7166E">
                                          <w:pPr>
                                            <w:spacing w:before="0" w:after="0"/>
                                            <w:jc w:val="center"/>
                                            <w:rPr>
                                              <w:rFonts w:cs="Times New Roman"/>
                                              <w:sz w:val="16"/>
                                              <w:szCs w:val="16"/>
                                            </w:rPr>
                                          </w:pPr>
                                          <w:r w:rsidRPr="009D6203">
                                            <w:rPr>
                                              <w:rFonts w:cs="Times New Roman"/>
                                              <w:sz w:val="16"/>
                                              <w:szCs w:val="16"/>
                                            </w:rPr>
                                            <w:t xml:space="preserve">Phòng Tài nguyên và Môi trường </w:t>
                                          </w:r>
                                        </w:p>
                                        <w:p w:rsidR="00C7166E" w:rsidRPr="009D6203" w:rsidRDefault="00C7166E" w:rsidP="00C7166E">
                                          <w:pPr>
                                            <w:spacing w:before="0" w:after="0"/>
                                            <w:jc w:val="center"/>
                                            <w:rPr>
                                              <w:rFonts w:cs="Times New Roman"/>
                                              <w:sz w:val="16"/>
                                              <w:szCs w:val="16"/>
                                            </w:rPr>
                                          </w:pPr>
                                          <w:r w:rsidRPr="009D6203">
                                            <w:rPr>
                                              <w:rFonts w:cs="Times New Roman"/>
                                              <w:sz w:val="16"/>
                                              <w:szCs w:val="16"/>
                                            </w:rPr>
                                            <w:t>(0,5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ight Arrow 1636"/>
                                    <wps:cNvSpPr>
                                      <a:spLocks/>
                                    </wps:cNvSpPr>
                                    <wps:spPr>
                                      <a:xfrm flipV="1">
                                        <a:off x="2251950" y="219456"/>
                                        <a:ext cx="410451"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Left Arrow 1637"/>
                                    <wps:cNvSpPr>
                                      <a:spLocks/>
                                    </wps:cNvSpPr>
                                    <wps:spPr>
                                      <a:xfrm flipV="1">
                                        <a:off x="3277209" y="1133856"/>
                                        <a:ext cx="259715"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Left Arrow 1638"/>
                                    <wps:cNvSpPr>
                                      <a:spLocks/>
                                    </wps:cNvSpPr>
                                    <wps:spPr>
                                      <a:xfrm flipV="1">
                                        <a:off x="1463040" y="1104596"/>
                                        <a:ext cx="314325"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ounded Rectangle 1639"/>
                                    <wps:cNvSpPr>
                                      <a:spLocks/>
                                    </wps:cNvSpPr>
                                    <wps:spPr>
                                      <a:xfrm>
                                        <a:off x="0" y="877824"/>
                                        <a:ext cx="142875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5"/>
                                              <w:szCs w:val="15"/>
                                            </w:rPr>
                                          </w:pPr>
                                          <w:r w:rsidRPr="00662B39">
                                            <w:rPr>
                                              <w:rFonts w:cs="Times New Roman"/>
                                              <w:sz w:val="15"/>
                                              <w:szCs w:val="15"/>
                                            </w:rPr>
                                            <w:t xml:space="preserve">VP HĐND </w:t>
                                          </w:r>
                                          <w:r>
                                            <w:rPr>
                                              <w:rFonts w:cs="Times New Roman"/>
                                              <w:sz w:val="15"/>
                                              <w:szCs w:val="15"/>
                                            </w:rPr>
                                            <w:t>và</w:t>
                                          </w:r>
                                          <w:r w:rsidRPr="00662B39">
                                            <w:rPr>
                                              <w:rFonts w:cs="Times New Roman"/>
                                              <w:sz w:val="15"/>
                                              <w:szCs w:val="15"/>
                                            </w:rPr>
                                            <w:t xml:space="preserve"> UBND huyện trình Lãnh đạo </w:t>
                                          </w:r>
                                          <w:r w:rsidRPr="00662B39">
                                            <w:rPr>
                                              <w:rFonts w:cs="Times New Roman"/>
                                              <w:sz w:val="16"/>
                                              <w:szCs w:val="16"/>
                                            </w:rPr>
                                            <w:t xml:space="preserve">UBND </w:t>
                                          </w:r>
                                          <w:r>
                                            <w:rPr>
                                              <w:rFonts w:cs="Times New Roman"/>
                                              <w:sz w:val="16"/>
                                              <w:szCs w:val="16"/>
                                            </w:rPr>
                                            <w:t xml:space="preserve">cấp </w:t>
                                          </w:r>
                                          <w:r w:rsidRPr="00662B39">
                                            <w:rPr>
                                              <w:rFonts w:cs="Times New Roman"/>
                                              <w:sz w:val="16"/>
                                              <w:szCs w:val="16"/>
                                            </w:rPr>
                                            <w:t>huyện</w:t>
                                          </w:r>
                                          <w:r w:rsidRPr="00662B39">
                                            <w:rPr>
                                              <w:rFonts w:cs="Times New Roman"/>
                                              <w:sz w:val="15"/>
                                              <w:szCs w:val="15"/>
                                            </w:rPr>
                                            <w:t xml:space="preserve"> phê duyệt (0</w:t>
                                          </w:r>
                                          <w:r>
                                            <w:rPr>
                                              <w:rFonts w:cs="Times New Roman"/>
                                              <w:sz w:val="15"/>
                                              <w:szCs w:val="15"/>
                                            </w:rPr>
                                            <w:t>3</w:t>
                                          </w:r>
                                          <w:r w:rsidRPr="00662B39">
                                            <w:rPr>
                                              <w:rFonts w:cs="Times New Roman"/>
                                              <w:sz w:val="15"/>
                                              <w:szCs w:val="15"/>
                                            </w:rPr>
                                            <w:t xml:space="preserve"> ngày)</w:t>
                                          </w:r>
                                        </w:p>
                                        <w:p w:rsidR="00C7166E" w:rsidRPr="00662B39" w:rsidRDefault="00C7166E" w:rsidP="00C7166E">
                                          <w:pPr>
                                            <w:rPr>
                                              <w:szCs w:val="15"/>
                                            </w:rPr>
                                          </w:pPr>
                                        </w:p>
                                        <w:p w:rsidR="00C7166E" w:rsidRPr="0059023E" w:rsidRDefault="00C7166E" w:rsidP="00C7166E">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Down Arrow 1640"/>
                                    <wps:cNvSpPr>
                                      <a:spLocks/>
                                    </wps:cNvSpPr>
                                    <wps:spPr>
                                      <a:xfrm>
                                        <a:off x="4125643" y="596623"/>
                                        <a:ext cx="194007" cy="28120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Down Arrow 1641"/>
                                    <wps:cNvSpPr>
                                      <a:spLocks/>
                                    </wps:cNvSpPr>
                                    <wps:spPr>
                                      <a:xfrm>
                                        <a:off x="648289" y="1484985"/>
                                        <a:ext cx="193797" cy="307238"/>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 name="Rounded Rectangle 2122"/>
                                    <wps:cNvSpPr>
                                      <a:spLocks/>
                                    </wps:cNvSpPr>
                                    <wps:spPr>
                                      <a:xfrm>
                                        <a:off x="0" y="1806855"/>
                                        <a:ext cx="1777593" cy="70461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Default="00C7166E" w:rsidP="00C7166E">
                                          <w:pPr>
                                            <w:spacing w:before="0" w:after="0"/>
                                            <w:jc w:val="center"/>
                                            <w:rPr>
                                              <w:rFonts w:cs="Times New Roman"/>
                                              <w:sz w:val="16"/>
                                              <w:szCs w:val="16"/>
                                            </w:rPr>
                                          </w:pPr>
                                          <w:r w:rsidRPr="00662B39">
                                            <w:rPr>
                                              <w:rFonts w:cs="Times New Roman"/>
                                              <w:sz w:val="16"/>
                                              <w:szCs w:val="16"/>
                                            </w:rPr>
                                            <w:t xml:space="preserve">Văn thư VP HĐND </w:t>
                                          </w:r>
                                          <w:r>
                                            <w:rPr>
                                              <w:rFonts w:cs="Times New Roman"/>
                                              <w:sz w:val="16"/>
                                              <w:szCs w:val="16"/>
                                            </w:rPr>
                                            <w:t>và</w:t>
                                          </w:r>
                                          <w:r w:rsidRPr="00662B39">
                                            <w:rPr>
                                              <w:rFonts w:cs="Times New Roman"/>
                                              <w:sz w:val="16"/>
                                              <w:szCs w:val="16"/>
                                            </w:rPr>
                                            <w:t xml:space="preserve"> UBND </w:t>
                                          </w:r>
                                          <w:r>
                                            <w:rPr>
                                              <w:rFonts w:cs="Times New Roman"/>
                                              <w:sz w:val="16"/>
                                              <w:szCs w:val="16"/>
                                            </w:rPr>
                                            <w:t xml:space="preserve">cấp </w:t>
                                          </w:r>
                                          <w:r w:rsidRPr="00662B39">
                                            <w:rPr>
                                              <w:rFonts w:cs="Times New Roman"/>
                                              <w:sz w:val="16"/>
                                              <w:szCs w:val="16"/>
                                            </w:rPr>
                                            <w:t xml:space="preserve">huyện chuyển kết quả cho Bộ phận “Tiếp nhận và </w:t>
                                          </w:r>
                                          <w:r>
                                            <w:rPr>
                                              <w:rFonts w:cs="Times New Roman"/>
                                              <w:sz w:val="16"/>
                                              <w:szCs w:val="16"/>
                                            </w:rPr>
                                            <w:t>t</w:t>
                                          </w:r>
                                          <w:r w:rsidRPr="00662B39">
                                            <w:rPr>
                                              <w:rFonts w:cs="Times New Roman"/>
                                              <w:sz w:val="16"/>
                                              <w:szCs w:val="16"/>
                                            </w:rPr>
                                            <w:t xml:space="preserve">rả kết quả” </w:t>
                                          </w:r>
                                        </w:p>
                                        <w:p w:rsidR="00C7166E" w:rsidRPr="00D05AD7" w:rsidRDefault="00C7166E" w:rsidP="00C7166E">
                                          <w:pPr>
                                            <w:spacing w:before="0" w:after="0"/>
                                            <w:jc w:val="center"/>
                                            <w:rPr>
                                              <w:szCs w:val="15"/>
                                            </w:rPr>
                                          </w:pPr>
                                          <w:r w:rsidRPr="00662B39">
                                            <w:rPr>
                                              <w:rFonts w:cs="Times New Roman"/>
                                              <w:sz w:val="16"/>
                                              <w:szCs w:val="16"/>
                                            </w:rPr>
                                            <w:t>(0,5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Rounded Rectangle 1642"/>
                                    <wps:cNvSpPr>
                                      <a:spLocks/>
                                    </wps:cNvSpPr>
                                    <wps:spPr>
                                      <a:xfrm>
                                        <a:off x="3328772" y="1846628"/>
                                        <a:ext cx="1490345" cy="6648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7166E" w:rsidRPr="00662B39" w:rsidRDefault="00C7166E" w:rsidP="00C7166E">
                                          <w:pPr>
                                            <w:jc w:val="center"/>
                                            <w:rPr>
                                              <w:rFonts w:cs="Times New Roman"/>
                                              <w:sz w:val="16"/>
                                              <w:szCs w:val="16"/>
                                            </w:rPr>
                                          </w:pPr>
                                          <w:r w:rsidRPr="004C78CE">
                                            <w:rPr>
                                              <w:rFonts w:eastAsia="Arial" w:cs="Times New Roman"/>
                                              <w:sz w:val="16"/>
                                              <w:szCs w:val="16"/>
                                              <w:lang w:val="nl-NL"/>
                                            </w:rPr>
                                            <w:t>Công chức tại   Bộ phận “Tiếp nhận và trả</w:t>
                                          </w:r>
                                          <w:r w:rsidRPr="000925A5">
                                            <w:rPr>
                                              <w:rFonts w:eastAsia="Arial" w:cs="Times New Roman"/>
                                              <w:sz w:val="26"/>
                                              <w:szCs w:val="26"/>
                                              <w:lang w:val="nl-NL"/>
                                            </w:rPr>
                                            <w:t xml:space="preserve"> </w:t>
                                          </w:r>
                                          <w:r w:rsidRPr="004C78CE">
                                            <w:rPr>
                                              <w:rFonts w:eastAsia="Arial" w:cs="Times New Roman"/>
                                              <w:sz w:val="16"/>
                                              <w:szCs w:val="16"/>
                                              <w:lang w:val="nl-NL"/>
                                            </w:rPr>
                                            <w:t>kết quả”</w:t>
                                          </w:r>
                                          <w:r w:rsidRPr="00662B39">
                                            <w:rPr>
                                              <w:rFonts w:cs="Times New Roman"/>
                                              <w:sz w:val="16"/>
                                              <w:szCs w:val="16"/>
                                            </w:rPr>
                                            <w:t xml:space="preserve"> (0,5 ngày)</w:t>
                                          </w:r>
                                        </w:p>
                                        <w:p w:rsidR="00C7166E" w:rsidRPr="00662B39" w:rsidRDefault="00C7166E" w:rsidP="00C7166E">
                                          <w:pPr>
                                            <w:rPr>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3" name="Right Arrow 2123"/>
                                    <wps:cNvSpPr>
                                      <a:spLocks/>
                                    </wps:cNvSpPr>
                                    <wps:spPr>
                                      <a:xfrm flipV="1">
                                        <a:off x="1917804" y="2084832"/>
                                        <a:ext cx="1357526"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F3BB0" id="Group 2156" o:spid="_x0000_s1076" style="position:absolute;left:0;text-align:left;margin-left:23.55pt;margin-top:5.2pt;width:379.4pt;height:197.7pt;z-index:252028928;mso-width-relative:margin;mso-height-relative:margin" coordsize="48191,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">
                            <v:roundrect id="Rounded Rectangle 1633" o:spid="_x0000_s1077" style="position:absolute;top:219;width:20034;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" fillcolor="window" strokecolor="windowText" strokeweight="1pt">
                              <v:stroke joinstyle="miter"/>
                              <v:path arrowok="t"/>
                              <v:textbox>
                                <w:txbxContent>
                                  <w:p w:rsidR="00C7166E" w:rsidRPr="009D6203" w:rsidRDefault="00C7166E" w:rsidP="00C7166E">
                                    <w:pPr>
                                      <w:jc w:val="center"/>
                                      <w:rPr>
                                        <w:rFonts w:cs="Times New Roman"/>
                                        <w:sz w:val="16"/>
                                        <w:szCs w:val="16"/>
                                      </w:rPr>
                                    </w:pPr>
                                    <w:r w:rsidRPr="004C78CE">
                                      <w:rPr>
                                        <w:rFonts w:eastAsia="Arial" w:cs="Times New Roman"/>
                                        <w:sz w:val="16"/>
                                        <w:szCs w:val="16"/>
                                        <w:lang w:val="nl-NL"/>
                                      </w:rPr>
                                      <w:t>Công chức tại  Bộ phận “Tiếp nhận và trả</w:t>
                                    </w:r>
                                    <w:r w:rsidRPr="000925A5">
                                      <w:rPr>
                                        <w:rFonts w:eastAsia="Arial" w:cs="Times New Roman"/>
                                        <w:sz w:val="26"/>
                                        <w:szCs w:val="26"/>
                                        <w:lang w:val="nl-NL"/>
                                      </w:rPr>
                                      <w:t xml:space="preserve"> </w:t>
                                    </w:r>
                                    <w:r w:rsidRPr="004C78CE">
                                      <w:rPr>
                                        <w:rFonts w:eastAsia="Arial" w:cs="Times New Roman"/>
                                        <w:sz w:val="16"/>
                                        <w:szCs w:val="16"/>
                                        <w:lang w:val="nl-NL"/>
                                      </w:rPr>
                                      <w:t>kết quả”</w:t>
                                    </w:r>
                                    <w:r w:rsidRPr="009D6203">
                                      <w:rPr>
                                        <w:rFonts w:cs="Times New Roman"/>
                                        <w:sz w:val="16"/>
                                        <w:szCs w:val="16"/>
                                      </w:rPr>
                                      <w:t xml:space="preserve"> (01 ngày)</w:t>
                                    </w:r>
                                  </w:p>
                                  <w:p w:rsidR="00C7166E" w:rsidRPr="009D6203" w:rsidRDefault="00C7166E" w:rsidP="00C7166E">
                                    <w:pPr>
                                      <w:rPr>
                                        <w:szCs w:val="16"/>
                                      </w:rPr>
                                    </w:pPr>
                                  </w:p>
                                </w:txbxContent>
                              </v:textbox>
                            </v:roundrect>
                            <v:roundrect id="Rounded Rectangle 1632" o:spid="_x0000_s1078" style="position:absolute;left:35332;top:8924;width:12859;height: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" fillcolor="window" strokecolor="windowText" strokeweight="1pt">
                              <v:stroke joinstyle="miter"/>
                              <v:path arrowok="t"/>
                              <v:textbox>
                                <w:txbxContent>
                                  <w:p w:rsidR="00C7166E" w:rsidRPr="00662B39" w:rsidRDefault="00C7166E" w:rsidP="00C7166E">
                                    <w:pPr>
                                      <w:jc w:val="center"/>
                                      <w:rPr>
                                        <w:rFonts w:cs="Times New Roman"/>
                                        <w:sz w:val="16"/>
                                        <w:szCs w:val="16"/>
                                      </w:rPr>
                                    </w:pPr>
                                    <w:r w:rsidRPr="00662B39">
                                      <w:rPr>
                                        <w:rFonts w:cs="Times New Roman"/>
                                        <w:sz w:val="16"/>
                                        <w:szCs w:val="16"/>
                                      </w:rPr>
                                      <w:t>Công chức Phòng TN</w:t>
                                    </w:r>
                                    <w:r>
                                      <w:rPr>
                                        <w:rFonts w:cs="Times New Roman"/>
                                        <w:sz w:val="16"/>
                                        <w:szCs w:val="16"/>
                                      </w:rPr>
                                      <w:t>&amp;</w:t>
                                    </w:r>
                                    <w:r w:rsidRPr="00662B39">
                                      <w:rPr>
                                        <w:rFonts w:cs="Times New Roman"/>
                                        <w:sz w:val="16"/>
                                        <w:szCs w:val="16"/>
                                      </w:rPr>
                                      <w:t>MT thụ lý &amp; giải quyết hồ sơ (</w:t>
                                    </w:r>
                                    <w:r>
                                      <w:rPr>
                                        <w:rFonts w:cs="Times New Roman"/>
                                        <w:sz w:val="16"/>
                                        <w:szCs w:val="16"/>
                                      </w:rPr>
                                      <w:t>12</w:t>
                                    </w:r>
                                    <w:r w:rsidRPr="00662B39">
                                      <w:rPr>
                                        <w:rFonts w:cs="Times New Roman"/>
                                        <w:sz w:val="16"/>
                                        <w:szCs w:val="16"/>
                                      </w:rPr>
                                      <w:t>,5 ngày)</w:t>
                                    </w:r>
                                  </w:p>
                                </w:txbxContent>
                              </v:textbox>
                            </v:roundrect>
                            <v:roundrect id="Rounded Rectangle 1634" o:spid="_x0000_s1079" style="position:absolute;left:17775;top:8924;width:1499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" fillcolor="window" strokecolor="windowText" strokeweight="1pt">
                              <v:stroke joinstyle="miter"/>
                              <v:path arrowok="t"/>
                              <v:textbox>
                                <w:txbxContent>
                                  <w:p w:rsidR="00C7166E" w:rsidRPr="00662B39" w:rsidRDefault="00C7166E" w:rsidP="00C7166E">
                                    <w:pPr>
                                      <w:jc w:val="center"/>
                                      <w:rPr>
                                        <w:rFonts w:cs="Times New Roman"/>
                                        <w:sz w:val="16"/>
                                        <w:szCs w:val="16"/>
                                      </w:rPr>
                                    </w:pPr>
                                    <w:r w:rsidRPr="00662B39">
                                      <w:rPr>
                                        <w:rFonts w:cs="Times New Roman"/>
                                        <w:sz w:val="16"/>
                                        <w:szCs w:val="16"/>
                                      </w:rPr>
                                      <w:t>Lãnh đạo Phòng TN</w:t>
                                    </w:r>
                                    <w:r>
                                      <w:rPr>
                                        <w:rFonts w:cs="Times New Roman"/>
                                        <w:sz w:val="16"/>
                                        <w:szCs w:val="16"/>
                                      </w:rPr>
                                      <w:t>&amp;</w:t>
                                    </w:r>
                                    <w:r w:rsidRPr="00662B39">
                                      <w:rPr>
                                        <w:rFonts w:cs="Times New Roman"/>
                                        <w:sz w:val="16"/>
                                        <w:szCs w:val="16"/>
                                      </w:rPr>
                                      <w:t xml:space="preserve">MT xem xét, trình Lãnh </w:t>
                                    </w:r>
                                    <w:r>
                                      <w:rPr>
                                        <w:rFonts w:cs="Times New Roman"/>
                                        <w:sz w:val="16"/>
                                        <w:szCs w:val="16"/>
                                      </w:rPr>
                                      <w:t xml:space="preserve">đạo </w:t>
                                    </w:r>
                                    <w:r w:rsidRPr="00662B39">
                                      <w:rPr>
                                        <w:rFonts w:cs="Times New Roman"/>
                                        <w:sz w:val="16"/>
                                        <w:szCs w:val="16"/>
                                      </w:rPr>
                                      <w:t xml:space="preserve">UBND </w:t>
                                    </w:r>
                                    <w:r>
                                      <w:rPr>
                                        <w:rFonts w:cs="Times New Roman"/>
                                        <w:sz w:val="16"/>
                                        <w:szCs w:val="16"/>
                                      </w:rPr>
                                      <w:t xml:space="preserve">cấp </w:t>
                                    </w:r>
                                    <w:r w:rsidRPr="00662B39">
                                      <w:rPr>
                                        <w:rFonts w:cs="Times New Roman"/>
                                        <w:sz w:val="16"/>
                                        <w:szCs w:val="16"/>
                                      </w:rPr>
                                      <w:t>huyện (02 ngày)</w:t>
                                    </w:r>
                                  </w:p>
                                  <w:p w:rsidR="00C7166E" w:rsidRPr="0059023E" w:rsidRDefault="00C7166E" w:rsidP="00C7166E">
                                    <w:pPr>
                                      <w:jc w:val="center"/>
                                      <w:rPr>
                                        <w:rFonts w:cs="Times New Roman"/>
                                        <w:sz w:val="16"/>
                                        <w:szCs w:val="16"/>
                                      </w:rPr>
                                    </w:pPr>
                                  </w:p>
                                </w:txbxContent>
                              </v:textbox>
                            </v:roundrect>
                            <v:roundrect id="Rounded Rectangle 1635" o:spid="_x0000_s1080" style="position:absolute;left:28821;width:19241;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" fillcolor="window" strokecolor="windowText" strokeweight="1pt">
                              <v:stroke joinstyle="miter"/>
                              <v:path arrowok="t"/>
                              <v:textbox>
                                <w:txbxContent>
                                  <w:p w:rsidR="00C7166E" w:rsidRPr="009D6203" w:rsidRDefault="00C7166E" w:rsidP="00C7166E">
                                    <w:pPr>
                                      <w:spacing w:before="0" w:after="0"/>
                                      <w:jc w:val="center"/>
                                      <w:rPr>
                                        <w:rFonts w:cs="Times New Roman"/>
                                        <w:sz w:val="16"/>
                                        <w:szCs w:val="16"/>
                                      </w:rPr>
                                    </w:pPr>
                                    <w:r w:rsidRPr="009D6203">
                                      <w:rPr>
                                        <w:rFonts w:cs="Times New Roman"/>
                                        <w:sz w:val="16"/>
                                        <w:szCs w:val="16"/>
                                      </w:rPr>
                                      <w:t>Lãnh đạo</w:t>
                                    </w:r>
                                  </w:p>
                                  <w:p w:rsidR="00C7166E" w:rsidRDefault="00C7166E" w:rsidP="00C7166E">
                                    <w:pPr>
                                      <w:spacing w:before="0" w:after="0"/>
                                      <w:jc w:val="center"/>
                                      <w:rPr>
                                        <w:rFonts w:cs="Times New Roman"/>
                                        <w:sz w:val="16"/>
                                        <w:szCs w:val="16"/>
                                      </w:rPr>
                                    </w:pPr>
                                    <w:r w:rsidRPr="009D6203">
                                      <w:rPr>
                                        <w:rFonts w:cs="Times New Roman"/>
                                        <w:sz w:val="16"/>
                                        <w:szCs w:val="16"/>
                                      </w:rPr>
                                      <w:t xml:space="preserve">Phòng Tài nguyên và Môi trường </w:t>
                                    </w:r>
                                  </w:p>
                                  <w:p w:rsidR="00C7166E" w:rsidRPr="009D6203" w:rsidRDefault="00C7166E" w:rsidP="00C7166E">
                                    <w:pPr>
                                      <w:spacing w:before="0" w:after="0"/>
                                      <w:jc w:val="center"/>
                                      <w:rPr>
                                        <w:rFonts w:cs="Times New Roman"/>
                                        <w:sz w:val="16"/>
                                        <w:szCs w:val="16"/>
                                      </w:rPr>
                                    </w:pPr>
                                    <w:r w:rsidRPr="009D6203">
                                      <w:rPr>
                                        <w:rFonts w:cs="Times New Roman"/>
                                        <w:sz w:val="16"/>
                                        <w:szCs w:val="16"/>
                                      </w:rPr>
                                      <w:t>(0,5 ngày)</w:t>
                                    </w:r>
                                  </w:p>
                                </w:txbxContent>
                              </v:textbox>
                            </v:roundrect>
                            <v:shape id="Right Arrow 1636" o:spid="_x0000_s1081" type="#_x0000_t13" style="position:absolute;left:22519;top:2194;width:4105;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" adj="16587" fillcolor="window" strokecolor="windowText" strokeweight="1pt">
                              <v:path arrowok="t"/>
                            </v:shape>
                            <v:shape id="Left Arrow 1637" o:spid="_x0000_s1082" type="#_x0000_t66" style="position:absolute;left:32772;top:11338;width:2597;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" adj="7922" fillcolor="window" strokecolor="windowText" strokeweight="1pt">
                              <v:path arrowok="t"/>
                            </v:shape>
                            <v:shape id="Left Arrow 1638" o:spid="_x0000_s1083" type="#_x0000_t66" style="position:absolute;left:14630;top:11045;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" adj="6545" fillcolor="window" strokecolor="windowText" strokeweight="1pt">
                              <v:path arrowok="t"/>
                            </v:shape>
                            <v:roundrect id="Rounded Rectangle 1639" o:spid="_x0000_s1084" style="position:absolute;top:8778;width:14287;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" fillcolor="window" strokecolor="windowText" strokeweight="1pt">
                              <v:stroke joinstyle="miter"/>
                              <v:path arrowok="t"/>
                              <v:textbox>
                                <w:txbxContent>
                                  <w:p w:rsidR="00C7166E" w:rsidRPr="00662B39" w:rsidRDefault="00C7166E" w:rsidP="00C7166E">
                                    <w:pPr>
                                      <w:jc w:val="center"/>
                                      <w:rPr>
                                        <w:rFonts w:cs="Times New Roman"/>
                                        <w:sz w:val="15"/>
                                        <w:szCs w:val="15"/>
                                      </w:rPr>
                                    </w:pPr>
                                    <w:r w:rsidRPr="00662B39">
                                      <w:rPr>
                                        <w:rFonts w:cs="Times New Roman"/>
                                        <w:sz w:val="15"/>
                                        <w:szCs w:val="15"/>
                                      </w:rPr>
                                      <w:t xml:space="preserve">VP HĐND </w:t>
                                    </w:r>
                                    <w:r>
                                      <w:rPr>
                                        <w:rFonts w:cs="Times New Roman"/>
                                        <w:sz w:val="15"/>
                                        <w:szCs w:val="15"/>
                                      </w:rPr>
                                      <w:t>và</w:t>
                                    </w:r>
                                    <w:r w:rsidRPr="00662B39">
                                      <w:rPr>
                                        <w:rFonts w:cs="Times New Roman"/>
                                        <w:sz w:val="15"/>
                                        <w:szCs w:val="15"/>
                                      </w:rPr>
                                      <w:t xml:space="preserve"> UBND huyện trình Lãnh đạo </w:t>
                                    </w:r>
                                    <w:r w:rsidRPr="00662B39">
                                      <w:rPr>
                                        <w:rFonts w:cs="Times New Roman"/>
                                        <w:sz w:val="16"/>
                                        <w:szCs w:val="16"/>
                                      </w:rPr>
                                      <w:t xml:space="preserve">UBND </w:t>
                                    </w:r>
                                    <w:r>
                                      <w:rPr>
                                        <w:rFonts w:cs="Times New Roman"/>
                                        <w:sz w:val="16"/>
                                        <w:szCs w:val="16"/>
                                      </w:rPr>
                                      <w:t xml:space="preserve">cấp </w:t>
                                    </w:r>
                                    <w:r w:rsidRPr="00662B39">
                                      <w:rPr>
                                        <w:rFonts w:cs="Times New Roman"/>
                                        <w:sz w:val="16"/>
                                        <w:szCs w:val="16"/>
                                      </w:rPr>
                                      <w:t>huyện</w:t>
                                    </w:r>
                                    <w:r w:rsidRPr="00662B39">
                                      <w:rPr>
                                        <w:rFonts w:cs="Times New Roman"/>
                                        <w:sz w:val="15"/>
                                        <w:szCs w:val="15"/>
                                      </w:rPr>
                                      <w:t xml:space="preserve"> phê duyệt (0</w:t>
                                    </w:r>
                                    <w:r>
                                      <w:rPr>
                                        <w:rFonts w:cs="Times New Roman"/>
                                        <w:sz w:val="15"/>
                                        <w:szCs w:val="15"/>
                                      </w:rPr>
                                      <w:t>3</w:t>
                                    </w:r>
                                    <w:r w:rsidRPr="00662B39">
                                      <w:rPr>
                                        <w:rFonts w:cs="Times New Roman"/>
                                        <w:sz w:val="15"/>
                                        <w:szCs w:val="15"/>
                                      </w:rPr>
                                      <w:t xml:space="preserve"> ngày)</w:t>
                                    </w:r>
                                  </w:p>
                                  <w:p w:rsidR="00C7166E" w:rsidRPr="00662B39" w:rsidRDefault="00C7166E" w:rsidP="00C7166E">
                                    <w:pPr>
                                      <w:rPr>
                                        <w:szCs w:val="15"/>
                                      </w:rPr>
                                    </w:pPr>
                                  </w:p>
                                  <w:p w:rsidR="00C7166E" w:rsidRPr="0059023E" w:rsidRDefault="00C7166E" w:rsidP="00C7166E">
                                    <w:pPr>
                                      <w:jc w:val="center"/>
                                      <w:rPr>
                                        <w:rFonts w:cs="Times New Roman"/>
                                        <w:sz w:val="16"/>
                                        <w:szCs w:val="16"/>
                                      </w:rPr>
                                    </w:pPr>
                                  </w:p>
                                </w:txbxContent>
                              </v:textbox>
                            </v:roundrect>
                            <v:shape id="Down Arrow 1640" o:spid="_x0000_s1085" type="#_x0000_t67" style="position:absolute;left:41256;top:5966;width:1940;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" adj="14149" fillcolor="window" strokecolor="windowText" strokeweight="1pt">
                              <v:path arrowok="t"/>
                            </v:shape>
                            <v:shape id="Down Arrow 1641" o:spid="_x0000_s1086" type="#_x0000_t67" style="position:absolute;left:6482;top:14849;width:1938;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" adj="14788" fillcolor="window" strokecolor="windowText" strokeweight="1pt">
                              <v:path arrowok="t"/>
                            </v:shape>
                            <v:roundrect id="Rounded Rectangle 2122" o:spid="_x0000_s1087" style="position:absolute;top:18068;width:17775;height:7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" fillcolor="window" strokecolor="windowText" strokeweight="1pt">
                              <v:stroke joinstyle="miter"/>
                              <v:path arrowok="t"/>
                              <v:textbox>
                                <w:txbxContent>
                                  <w:p w:rsidR="00C7166E" w:rsidRDefault="00C7166E" w:rsidP="00C7166E">
                                    <w:pPr>
                                      <w:spacing w:before="0" w:after="0"/>
                                      <w:jc w:val="center"/>
                                      <w:rPr>
                                        <w:rFonts w:cs="Times New Roman"/>
                                        <w:sz w:val="16"/>
                                        <w:szCs w:val="16"/>
                                      </w:rPr>
                                    </w:pPr>
                                    <w:r w:rsidRPr="00662B39">
                                      <w:rPr>
                                        <w:rFonts w:cs="Times New Roman"/>
                                        <w:sz w:val="16"/>
                                        <w:szCs w:val="16"/>
                                      </w:rPr>
                                      <w:t xml:space="preserve">Văn thư VP HĐND </w:t>
                                    </w:r>
                                    <w:r>
                                      <w:rPr>
                                        <w:rFonts w:cs="Times New Roman"/>
                                        <w:sz w:val="16"/>
                                        <w:szCs w:val="16"/>
                                      </w:rPr>
                                      <w:t>và</w:t>
                                    </w:r>
                                    <w:r w:rsidRPr="00662B39">
                                      <w:rPr>
                                        <w:rFonts w:cs="Times New Roman"/>
                                        <w:sz w:val="16"/>
                                        <w:szCs w:val="16"/>
                                      </w:rPr>
                                      <w:t xml:space="preserve"> UBND </w:t>
                                    </w:r>
                                    <w:r>
                                      <w:rPr>
                                        <w:rFonts w:cs="Times New Roman"/>
                                        <w:sz w:val="16"/>
                                        <w:szCs w:val="16"/>
                                      </w:rPr>
                                      <w:t xml:space="preserve">cấp </w:t>
                                    </w:r>
                                    <w:r w:rsidRPr="00662B39">
                                      <w:rPr>
                                        <w:rFonts w:cs="Times New Roman"/>
                                        <w:sz w:val="16"/>
                                        <w:szCs w:val="16"/>
                                      </w:rPr>
                                      <w:t xml:space="preserve">huyện chuyển kết quả cho Bộ phận “Tiếp nhận và </w:t>
                                    </w:r>
                                    <w:r>
                                      <w:rPr>
                                        <w:rFonts w:cs="Times New Roman"/>
                                        <w:sz w:val="16"/>
                                        <w:szCs w:val="16"/>
                                      </w:rPr>
                                      <w:t>t</w:t>
                                    </w:r>
                                    <w:r w:rsidRPr="00662B39">
                                      <w:rPr>
                                        <w:rFonts w:cs="Times New Roman"/>
                                        <w:sz w:val="16"/>
                                        <w:szCs w:val="16"/>
                                      </w:rPr>
                                      <w:t xml:space="preserve">rả kết quả” </w:t>
                                    </w:r>
                                  </w:p>
                                  <w:p w:rsidR="00C7166E" w:rsidRPr="00D05AD7" w:rsidRDefault="00C7166E" w:rsidP="00C7166E">
                                    <w:pPr>
                                      <w:spacing w:before="0" w:after="0"/>
                                      <w:jc w:val="center"/>
                                      <w:rPr>
                                        <w:szCs w:val="15"/>
                                      </w:rPr>
                                    </w:pPr>
                                    <w:r w:rsidRPr="00662B39">
                                      <w:rPr>
                                        <w:rFonts w:cs="Times New Roman"/>
                                        <w:sz w:val="16"/>
                                        <w:szCs w:val="16"/>
                                      </w:rPr>
                                      <w:t>(0,5 ngày)</w:t>
                                    </w:r>
                                  </w:p>
                                </w:txbxContent>
                              </v:textbox>
                            </v:roundrect>
                            <v:roundrect id="Rounded Rectangle 1642" o:spid="_x0000_s1088" style="position:absolute;left:33287;top:18466;width:14904;height:6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" fillcolor="window" strokecolor="windowText" strokeweight="1pt">
                              <v:stroke joinstyle="miter"/>
                              <v:path arrowok="t"/>
                              <v:textbox>
                                <w:txbxContent>
                                  <w:p w:rsidR="00C7166E" w:rsidRPr="00662B39" w:rsidRDefault="00C7166E" w:rsidP="00C7166E">
                                    <w:pPr>
                                      <w:jc w:val="center"/>
                                      <w:rPr>
                                        <w:rFonts w:cs="Times New Roman"/>
                                        <w:sz w:val="16"/>
                                        <w:szCs w:val="16"/>
                                      </w:rPr>
                                    </w:pPr>
                                    <w:r w:rsidRPr="004C78CE">
                                      <w:rPr>
                                        <w:rFonts w:eastAsia="Arial" w:cs="Times New Roman"/>
                                        <w:sz w:val="16"/>
                                        <w:szCs w:val="16"/>
                                        <w:lang w:val="nl-NL"/>
                                      </w:rPr>
                                      <w:t>Công chức tại   Bộ phận “Tiếp nhận và trả</w:t>
                                    </w:r>
                                    <w:r w:rsidRPr="000925A5">
                                      <w:rPr>
                                        <w:rFonts w:eastAsia="Arial" w:cs="Times New Roman"/>
                                        <w:sz w:val="26"/>
                                        <w:szCs w:val="26"/>
                                        <w:lang w:val="nl-NL"/>
                                      </w:rPr>
                                      <w:t xml:space="preserve"> </w:t>
                                    </w:r>
                                    <w:r w:rsidRPr="004C78CE">
                                      <w:rPr>
                                        <w:rFonts w:eastAsia="Arial" w:cs="Times New Roman"/>
                                        <w:sz w:val="16"/>
                                        <w:szCs w:val="16"/>
                                        <w:lang w:val="nl-NL"/>
                                      </w:rPr>
                                      <w:t>kết quả”</w:t>
                                    </w:r>
                                    <w:r w:rsidRPr="00662B39">
                                      <w:rPr>
                                        <w:rFonts w:cs="Times New Roman"/>
                                        <w:sz w:val="16"/>
                                        <w:szCs w:val="16"/>
                                      </w:rPr>
                                      <w:t xml:space="preserve"> (0,5 ngày)</w:t>
                                    </w:r>
                                  </w:p>
                                  <w:p w:rsidR="00C7166E" w:rsidRPr="00662B39" w:rsidRDefault="00C7166E" w:rsidP="00C7166E">
                                    <w:pPr>
                                      <w:rPr>
                                        <w:szCs w:val="15"/>
                                      </w:rPr>
                                    </w:pPr>
                                  </w:p>
                                </w:txbxContent>
                              </v:textbox>
                            </v:roundrect>
                            <v:shape id="Right Arrow 2123" o:spid="_x0000_s1089" type="#_x0000_t13" style="position:absolute;left:19178;top:20848;width:13575;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" adj="20084" fillcolor="window" strokecolor="windowText" strokeweight="1pt">
                              <v:path arrowok="t"/>
                            </v:shape>
                          </v:group>
                        </w:pict>
                      </mc:Fallback>
                    </mc:AlternateContent>
                  </w:r>
                </w:p>
                <w:p w:rsidR="00C7166E" w:rsidRPr="00C7166E" w:rsidRDefault="00C7166E" w:rsidP="00C7166E">
                  <w:pPr>
                    <w:tabs>
                      <w:tab w:val="center" w:pos="4320"/>
                      <w:tab w:val="right" w:pos="8640"/>
                    </w:tabs>
                    <w:spacing w:before="0" w:after="0"/>
                    <w:jc w:val="center"/>
                    <w:rPr>
                      <w:rFonts w:eastAsia="Times New Roman" w:cs="Times New Roman"/>
                      <w:b/>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jc w:val="center"/>
                    <w:rPr>
                      <w:rFonts w:eastAsia="Times New Roman" w:cs="Times New Roman"/>
                      <w:sz w:val="26"/>
                      <w:szCs w:val="26"/>
                      <w:lang w:val="nl-NL"/>
                    </w:rPr>
                  </w:pPr>
                </w:p>
                <w:p w:rsidR="00C7166E" w:rsidRPr="00C7166E" w:rsidRDefault="00C7166E" w:rsidP="00C7166E">
                  <w:pPr>
                    <w:tabs>
                      <w:tab w:val="center" w:pos="4320"/>
                      <w:tab w:val="right" w:pos="8640"/>
                    </w:tabs>
                    <w:spacing w:before="0" w:after="0"/>
                    <w:rPr>
                      <w:rFonts w:eastAsia="Times New Roman" w:cs="Times New Roman"/>
                      <w:sz w:val="26"/>
                      <w:szCs w:val="26"/>
                      <w:lang w:val="nl-NL"/>
                    </w:rPr>
                  </w:pPr>
                </w:p>
              </w:tc>
            </w:tr>
          </w:tbl>
          <w:p w:rsidR="00C7166E" w:rsidRPr="00C7166E" w:rsidRDefault="00C7166E" w:rsidP="00C7166E">
            <w:pPr>
              <w:spacing w:before="0" w:after="0"/>
              <w:ind w:left="360"/>
              <w:jc w:val="left"/>
              <w:rPr>
                <w:rFonts w:eastAsia="Times New Roman" w:cs="Times New Roman"/>
                <w:sz w:val="26"/>
                <w:szCs w:val="26"/>
                <w:lang w:val="nl-NL"/>
              </w:rPr>
            </w:pPr>
          </w:p>
        </w:tc>
      </w:tr>
      <w:tr w:rsidR="00C7166E" w:rsidRPr="00C7166E" w:rsidTr="00FB7687">
        <w:trPr>
          <w:tblCellSpacing w:w="0" w:type="dxa"/>
        </w:trPr>
        <w:tc>
          <w:tcPr>
            <w:tcW w:w="1428" w:type="dxa"/>
            <w:vAlign w:val="center"/>
          </w:tcPr>
          <w:p w:rsidR="00C7166E" w:rsidRPr="00C7166E" w:rsidRDefault="00C7166E" w:rsidP="00C7166E">
            <w:pPr>
              <w:spacing w:before="0" w:after="0"/>
              <w:jc w:val="center"/>
              <w:rPr>
                <w:rFonts w:eastAsia="Times New Roman" w:cs="Times New Roman"/>
                <w:sz w:val="26"/>
                <w:szCs w:val="26"/>
              </w:rPr>
            </w:pPr>
            <w:r w:rsidRPr="00C7166E">
              <w:rPr>
                <w:rFonts w:eastAsia="Times New Roman" w:cs="Times New Roman"/>
                <w:b/>
                <w:bCs/>
                <w:sz w:val="26"/>
                <w:szCs w:val="26"/>
              </w:rPr>
              <w:lastRenderedPageBreak/>
              <w:t>2. Cách thức thực hiện</w:t>
            </w:r>
          </w:p>
        </w:tc>
        <w:tc>
          <w:tcPr>
            <w:tcW w:w="8363" w:type="dxa"/>
            <w:vAlign w:val="center"/>
          </w:tcPr>
          <w:p w:rsidR="00C7166E" w:rsidRPr="00C7166E" w:rsidRDefault="00C7166E" w:rsidP="00C7166E">
            <w:pPr>
              <w:ind w:left="130" w:right="272"/>
              <w:rPr>
                <w:rFonts w:eastAsia="Calibri" w:cs="Times New Roman"/>
                <w:sz w:val="26"/>
                <w:szCs w:val="26"/>
                <w:lang w:val="es-ES"/>
              </w:rPr>
            </w:pPr>
            <w:r w:rsidRPr="00C7166E">
              <w:rPr>
                <w:rFonts w:eastAsia="Calibri" w:cs="Times New Roman"/>
                <w:sz w:val="26"/>
                <w:szCs w:val="26"/>
                <w:lang w:val="es-ES"/>
              </w:rPr>
              <w:t xml:space="preserve">- Nộp hồ sơ trực tiếp tại </w:t>
            </w:r>
            <w:r w:rsidRPr="00C7166E">
              <w:rPr>
                <w:rFonts w:eastAsia="Arial" w:cs="Times New Roman"/>
                <w:sz w:val="26"/>
                <w:szCs w:val="26"/>
                <w:lang w:val="vi-VN"/>
              </w:rPr>
              <w:t xml:space="preserve">Bộ phận “Tiếp nhận và trả kết quả” thuộc Văn phòng HĐND </w:t>
            </w:r>
            <w:r w:rsidRPr="00C7166E">
              <w:rPr>
                <w:rFonts w:eastAsia="Arial" w:cs="Times New Roman"/>
                <w:sz w:val="26"/>
                <w:szCs w:val="26"/>
              </w:rPr>
              <w:t>và</w:t>
            </w:r>
            <w:r w:rsidRPr="00C7166E">
              <w:rPr>
                <w:rFonts w:eastAsia="Arial" w:cs="Times New Roman"/>
                <w:sz w:val="26"/>
                <w:szCs w:val="26"/>
                <w:lang w:val="vi-VN"/>
              </w:rPr>
              <w:t xml:space="preserve"> UBND cấp huyện</w:t>
            </w:r>
            <w:r w:rsidRPr="00C7166E">
              <w:rPr>
                <w:rFonts w:eastAsia="Calibri" w:cs="Times New Roman"/>
                <w:sz w:val="26"/>
                <w:szCs w:val="26"/>
                <w:lang w:val="es-ES"/>
              </w:rPr>
              <w:t>;</w:t>
            </w:r>
          </w:p>
          <w:p w:rsidR="00C7166E" w:rsidRPr="00C7166E" w:rsidRDefault="00C7166E" w:rsidP="00C7166E">
            <w:pPr>
              <w:ind w:left="130" w:right="272"/>
              <w:rPr>
                <w:rFonts w:eastAsia="Calibri" w:cs="Times New Roman"/>
                <w:sz w:val="26"/>
                <w:szCs w:val="26"/>
                <w:lang w:val="es-ES"/>
              </w:rPr>
            </w:pPr>
            <w:r w:rsidRPr="00C7166E">
              <w:rPr>
                <w:rFonts w:eastAsia="Calibri" w:cs="Times New Roman"/>
                <w:sz w:val="26"/>
                <w:szCs w:val="26"/>
                <w:lang w:val="es-ES"/>
              </w:rPr>
              <w:t>- Nộp qua dịch vụ bưu chính công ích;</w:t>
            </w:r>
          </w:p>
          <w:p w:rsidR="00C7166E" w:rsidRPr="00C7166E" w:rsidRDefault="00C7166E" w:rsidP="00C7166E">
            <w:pPr>
              <w:ind w:left="130" w:right="272"/>
              <w:rPr>
                <w:rFonts w:eastAsia="Calibri" w:cs="Times New Roman"/>
                <w:sz w:val="26"/>
                <w:szCs w:val="26"/>
              </w:rPr>
            </w:pPr>
            <w:r w:rsidRPr="00C7166E">
              <w:rPr>
                <w:rFonts w:eastAsia="Calibri" w:cs="Times New Roman"/>
                <w:sz w:val="26"/>
                <w:szCs w:val="26"/>
                <w:lang w:val="es-ES"/>
              </w:rPr>
              <w:t xml:space="preserve">- Nộp hồ sơ trực tuyến </w:t>
            </w:r>
            <w:r w:rsidRPr="00C7166E">
              <w:rPr>
                <w:rFonts w:eastAsia="Calibri" w:cs="Times New Roman"/>
                <w:sz w:val="26"/>
                <w:szCs w:val="26"/>
              </w:rPr>
              <w:t>tại:</w:t>
            </w:r>
          </w:p>
          <w:p w:rsidR="00C7166E" w:rsidRPr="00C7166E" w:rsidRDefault="00C7166E" w:rsidP="00C7166E">
            <w:pPr>
              <w:ind w:left="130" w:right="272"/>
              <w:rPr>
                <w:rFonts w:eastAsia="Calibri" w:cs="Times New Roman"/>
                <w:sz w:val="26"/>
                <w:szCs w:val="26"/>
              </w:rPr>
            </w:pPr>
            <w:r w:rsidRPr="00C7166E">
              <w:rPr>
                <w:rFonts w:eastAsia="Calibri" w:cs="Times New Roman"/>
                <w:sz w:val="26"/>
                <w:szCs w:val="26"/>
              </w:rPr>
              <w:t xml:space="preserve">+ Cổng dịch vụ công Quốc gia, địa chỉ: </w:t>
            </w:r>
            <w:hyperlink r:id="rId27" w:history="1">
              <w:r w:rsidRPr="00C7166E">
                <w:rPr>
                  <w:rFonts w:eastAsia="Calibri" w:cs="Times New Roman"/>
                  <w:sz w:val="26"/>
                  <w:szCs w:val="26"/>
                  <w:u w:val="single"/>
                </w:rPr>
                <w:t>https://dichvucong.gov.vn/</w:t>
              </w:r>
            </w:hyperlink>
          </w:p>
          <w:p w:rsidR="00C7166E" w:rsidRPr="00C7166E" w:rsidRDefault="00C7166E" w:rsidP="00C7166E">
            <w:pPr>
              <w:ind w:left="130" w:right="272"/>
              <w:rPr>
                <w:rFonts w:eastAsia="Times New Roman" w:cs="Times New Roman"/>
                <w:b/>
                <w:sz w:val="26"/>
                <w:szCs w:val="26"/>
              </w:rPr>
            </w:pPr>
            <w:r w:rsidRPr="00C7166E">
              <w:rPr>
                <w:rFonts w:eastAsia="Calibri" w:cs="Times New Roman"/>
                <w:sz w:val="26"/>
                <w:szCs w:val="26"/>
              </w:rPr>
              <w:t xml:space="preserve">+ Cổng dịch vụ công tỉnh, địa chỉ: </w:t>
            </w:r>
            <w:hyperlink r:id="rId28" w:history="1">
              <w:r w:rsidRPr="00C7166E">
                <w:rPr>
                  <w:rFonts w:eastAsia="Calibri" w:cs="Times New Roman"/>
                  <w:sz w:val="26"/>
                  <w:szCs w:val="26"/>
                  <w:u w:val="single"/>
                </w:rPr>
                <w:t>https://dichvucong.tayninh.gov.vn/</w:t>
              </w:r>
            </w:hyperlink>
          </w:p>
        </w:tc>
      </w:tr>
      <w:tr w:rsidR="00C7166E" w:rsidRPr="00C7166E" w:rsidTr="00FB7687">
        <w:trPr>
          <w:trHeight w:val="416"/>
          <w:tblCellSpacing w:w="0" w:type="dxa"/>
        </w:trPr>
        <w:tc>
          <w:tcPr>
            <w:tcW w:w="1428" w:type="dxa"/>
            <w:vAlign w:val="center"/>
          </w:tcPr>
          <w:p w:rsidR="00C7166E" w:rsidRPr="00C7166E" w:rsidRDefault="00C7166E" w:rsidP="00C7166E">
            <w:pPr>
              <w:spacing w:before="0" w:after="0"/>
              <w:jc w:val="center"/>
              <w:rPr>
                <w:rFonts w:eastAsia="Times New Roman" w:cs="Times New Roman"/>
                <w:b/>
                <w:bCs/>
                <w:sz w:val="26"/>
                <w:szCs w:val="26"/>
              </w:rPr>
            </w:pPr>
            <w:r w:rsidRPr="00C7166E">
              <w:rPr>
                <w:rFonts w:eastAsia="Times New Roman" w:cs="Times New Roman"/>
                <w:b/>
                <w:bCs/>
                <w:sz w:val="26"/>
                <w:szCs w:val="26"/>
              </w:rPr>
              <w:t>3. Thành phần, số lượng hồ sơ</w:t>
            </w:r>
          </w:p>
        </w:tc>
        <w:tc>
          <w:tcPr>
            <w:tcW w:w="8363" w:type="dxa"/>
            <w:vAlign w:val="center"/>
          </w:tcPr>
          <w:p w:rsidR="00C7166E" w:rsidRPr="00C7166E" w:rsidRDefault="00C7166E" w:rsidP="00C7166E">
            <w:pPr>
              <w:spacing w:line="275" w:lineRule="atLeast"/>
              <w:ind w:left="130" w:right="130"/>
              <w:textAlignment w:val="baseline"/>
              <w:rPr>
                <w:rFonts w:ascii="UTMHelve-Italic" w:eastAsia="Times New Roman" w:hAnsi="UTMHelve-Italic" w:cs="Arial"/>
                <w:sz w:val="15"/>
                <w:szCs w:val="15"/>
                <w:lang w:val="vi-VN" w:eastAsia="vi-VN"/>
              </w:rPr>
            </w:pPr>
            <w:r w:rsidRPr="00C7166E">
              <w:rPr>
                <w:rFonts w:eastAsia="Times New Roman" w:cs="Times New Roman"/>
                <w:b/>
                <w:bCs/>
                <w:sz w:val="26"/>
                <w:lang w:val="vi-VN" w:eastAsia="vi-VN"/>
              </w:rPr>
              <w:t>a) Thành phần hồ sơ:</w:t>
            </w:r>
          </w:p>
          <w:p w:rsidR="00C7166E" w:rsidRPr="00C7166E" w:rsidRDefault="00C7166E" w:rsidP="00C7166E">
            <w:pPr>
              <w:spacing w:line="264" w:lineRule="auto"/>
              <w:ind w:left="130" w:right="130"/>
              <w:rPr>
                <w:rFonts w:eastAsia="Times New Roman" w:cs="Times New Roman"/>
                <w:sz w:val="26"/>
                <w:szCs w:val="26"/>
                <w:lang w:val="nl-NL"/>
              </w:rPr>
            </w:pPr>
            <w:r w:rsidRPr="00C7166E">
              <w:rPr>
                <w:rFonts w:eastAsia="Times New Roman" w:cs="Times New Roman"/>
                <w:sz w:val="26"/>
                <w:szCs w:val="26"/>
                <w:lang w:val="nl-NL"/>
              </w:rPr>
              <w:t>- Thông báo thu hồi đất (kèm theo văn bản liên quan làm cơ sở thu hồi đất);</w:t>
            </w:r>
          </w:p>
          <w:p w:rsidR="00C7166E" w:rsidRPr="00C7166E" w:rsidRDefault="00C7166E" w:rsidP="00C7166E">
            <w:pPr>
              <w:spacing w:line="264" w:lineRule="auto"/>
              <w:ind w:left="130" w:right="130"/>
              <w:rPr>
                <w:rFonts w:eastAsia="Times New Roman" w:cs="Times New Roman"/>
                <w:sz w:val="26"/>
                <w:szCs w:val="26"/>
                <w:lang w:val="nl-NL"/>
              </w:rPr>
            </w:pPr>
            <w:r w:rsidRPr="00C7166E">
              <w:rPr>
                <w:rFonts w:eastAsia="Times New Roman" w:cs="Times New Roman"/>
                <w:sz w:val="26"/>
                <w:szCs w:val="26"/>
                <w:lang w:val="nl-NL"/>
              </w:rPr>
              <w:t>- Dự thảo phương án bồi thường, hỗ trợ, tái định cư đã được thẩm định và bản tổng hợp ý kiến đóng góp của người có đất bị thu hồi;</w:t>
            </w:r>
          </w:p>
          <w:p w:rsidR="00C7166E" w:rsidRPr="00C7166E" w:rsidRDefault="00C7166E" w:rsidP="00C7166E">
            <w:pPr>
              <w:spacing w:line="264" w:lineRule="auto"/>
              <w:ind w:left="130" w:right="130"/>
              <w:rPr>
                <w:rFonts w:eastAsia="Times New Roman" w:cs="Times New Roman"/>
                <w:spacing w:val="-6"/>
                <w:sz w:val="26"/>
                <w:szCs w:val="26"/>
                <w:lang w:val="nl-NL"/>
              </w:rPr>
            </w:pPr>
            <w:r w:rsidRPr="00C7166E">
              <w:rPr>
                <w:rFonts w:eastAsia="Times New Roman" w:cs="Times New Roman"/>
                <w:spacing w:val="-6"/>
                <w:sz w:val="26"/>
                <w:szCs w:val="26"/>
                <w:lang w:val="nl-NL"/>
              </w:rPr>
              <w:lastRenderedPageBreak/>
              <w:t>-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tờ về quyền sử dụng đất (nếu có);</w:t>
            </w:r>
          </w:p>
          <w:p w:rsidR="00C7166E" w:rsidRPr="00C7166E" w:rsidRDefault="00C7166E" w:rsidP="00C7166E">
            <w:pPr>
              <w:spacing w:line="264" w:lineRule="auto"/>
              <w:ind w:left="130" w:right="130"/>
              <w:rPr>
                <w:rFonts w:eastAsia="SimSun" w:cs="Times New Roman"/>
                <w:b/>
                <w:bCs/>
                <w:sz w:val="26"/>
                <w:szCs w:val="26"/>
                <w:lang w:val="nl-NL"/>
              </w:rPr>
            </w:pPr>
            <w:r w:rsidRPr="00C7166E">
              <w:rPr>
                <w:rFonts w:eastAsia="Times New Roman" w:cs="Times New Roman"/>
                <w:sz w:val="26"/>
                <w:szCs w:val="26"/>
                <w:lang w:val="nl-NL"/>
              </w:rPr>
              <w:t xml:space="preserve">- Trích lục bản đồ địa chính thửa đất hoặc trích đo địa chính thửa đất </w:t>
            </w:r>
            <w:r w:rsidRPr="00C7166E">
              <w:rPr>
                <w:rFonts w:eastAsia="Times New Roman" w:cs="Times New Roman"/>
                <w:spacing w:val="-6"/>
                <w:sz w:val="26"/>
                <w:szCs w:val="26"/>
                <w:lang w:val="nl-NL"/>
              </w:rPr>
              <w:t>(06 bản chính)</w:t>
            </w:r>
            <w:r w:rsidRPr="00C7166E">
              <w:rPr>
                <w:rFonts w:eastAsia="Times New Roman" w:cs="Times New Roman"/>
                <w:sz w:val="26"/>
                <w:szCs w:val="26"/>
                <w:lang w:val="nl-NL"/>
              </w:rPr>
              <w:t xml:space="preserve"> </w:t>
            </w:r>
            <w:r w:rsidRPr="00C7166E">
              <w:rPr>
                <w:rFonts w:eastAsia="Times New Roman" w:cs="Times New Roman"/>
                <w:i/>
                <w:sz w:val="26"/>
                <w:szCs w:val="26"/>
                <w:lang w:val="nl-NL"/>
              </w:rPr>
              <w:t>(Chi nhánh</w:t>
            </w:r>
            <w:r w:rsidRPr="00C7166E">
              <w:rPr>
                <w:rFonts w:eastAsia="Times New Roman" w:cs="Times New Roman"/>
                <w:sz w:val="26"/>
                <w:szCs w:val="26"/>
                <w:lang w:val="nl-NL"/>
              </w:rPr>
              <w:t xml:space="preserve"> </w:t>
            </w:r>
            <w:r w:rsidRPr="00C7166E">
              <w:rPr>
                <w:rFonts w:eastAsia="Times New Roman" w:cs="Times New Roman"/>
                <w:i/>
                <w:color w:val="000000"/>
                <w:sz w:val="26"/>
                <w:szCs w:val="26"/>
                <w:lang w:val="nl-NL"/>
              </w:rPr>
              <w:t>Văn phòng Đăng ký đất đai cấp huyện cung cấp trích lục bản đồ địa chính thửa đất đối với những nơi đã có bản đồ địa chính hoặc thực hiện trích đo địa chính thửa đất theo yêu cầu</w:t>
            </w:r>
            <w:r w:rsidRPr="00C7166E">
              <w:rPr>
                <w:rFonts w:eastAsia="Times New Roman" w:cs="Times New Roman"/>
                <w:sz w:val="26"/>
                <w:szCs w:val="26"/>
                <w:lang w:val="nl-NL"/>
              </w:rPr>
              <w:t>).</w:t>
            </w:r>
          </w:p>
          <w:p w:rsidR="00C7166E" w:rsidRPr="00C7166E" w:rsidRDefault="00C7166E" w:rsidP="00C7166E">
            <w:pPr>
              <w:tabs>
                <w:tab w:val="left" w:pos="180"/>
              </w:tabs>
              <w:ind w:left="130" w:right="130"/>
              <w:outlineLvl w:val="0"/>
              <w:rPr>
                <w:rFonts w:eastAsia="Times New Roman" w:cs="Times New Roman"/>
                <w:b/>
                <w:sz w:val="26"/>
                <w:szCs w:val="26"/>
                <w:lang w:val="hr-HR"/>
              </w:rPr>
            </w:pPr>
            <w:r w:rsidRPr="00C7166E">
              <w:rPr>
                <w:rFonts w:eastAsia="Times New Roman" w:cs="Times New Roman"/>
                <w:b/>
                <w:bCs/>
                <w:sz w:val="26"/>
                <w:lang w:val="vi-VN" w:eastAsia="vi-VN"/>
              </w:rPr>
              <w:t>b) Số lượng hồ sơ:</w:t>
            </w:r>
            <w:r w:rsidRPr="00C7166E">
              <w:rPr>
                <w:rFonts w:eastAsia="Times New Roman" w:cs="Times New Roman"/>
                <w:b/>
                <w:bCs/>
                <w:sz w:val="26"/>
                <w:lang w:eastAsia="vi-VN"/>
              </w:rPr>
              <w:t xml:space="preserve"> </w:t>
            </w:r>
            <w:r w:rsidRPr="00C7166E">
              <w:rPr>
                <w:rFonts w:eastAsia="Times New Roman" w:cs="Times New Roman"/>
                <w:sz w:val="26"/>
                <w:szCs w:val="26"/>
                <w:bdr w:val="none" w:sz="0" w:space="0" w:color="auto" w:frame="1"/>
                <w:lang w:val="vi-VN" w:eastAsia="vi-VN"/>
              </w:rPr>
              <w:t>01 (một) bộ.</w:t>
            </w:r>
          </w:p>
        </w:tc>
      </w:tr>
      <w:tr w:rsidR="00C7166E" w:rsidRPr="00C7166E" w:rsidTr="00FB7687">
        <w:trPr>
          <w:tblCellSpacing w:w="0" w:type="dxa"/>
        </w:trPr>
        <w:tc>
          <w:tcPr>
            <w:tcW w:w="1428" w:type="dxa"/>
            <w:vAlign w:val="center"/>
          </w:tcPr>
          <w:p w:rsidR="00C7166E" w:rsidRPr="00C7166E" w:rsidRDefault="00C7166E" w:rsidP="00C7166E">
            <w:pPr>
              <w:spacing w:before="0" w:after="0"/>
              <w:jc w:val="center"/>
              <w:rPr>
                <w:rFonts w:eastAsia="Times New Roman" w:cs="Times New Roman"/>
                <w:b/>
                <w:bCs/>
                <w:sz w:val="26"/>
                <w:szCs w:val="26"/>
                <w:lang w:val="vi-VN"/>
              </w:rPr>
            </w:pPr>
            <w:r w:rsidRPr="00C7166E">
              <w:rPr>
                <w:rFonts w:eastAsia="Times New Roman" w:cs="Times New Roman"/>
                <w:b/>
                <w:bCs/>
                <w:sz w:val="26"/>
                <w:szCs w:val="26"/>
                <w:lang w:val="vi-VN"/>
              </w:rPr>
              <w:lastRenderedPageBreak/>
              <w:t>4. Thời hạn</w:t>
            </w:r>
          </w:p>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lang w:val="vi-VN"/>
              </w:rPr>
              <w:t xml:space="preserve"> giải quyết</w:t>
            </w:r>
          </w:p>
        </w:tc>
        <w:tc>
          <w:tcPr>
            <w:tcW w:w="8363" w:type="dxa"/>
            <w:vAlign w:val="center"/>
          </w:tcPr>
          <w:p w:rsidR="00C7166E" w:rsidRPr="00C7166E" w:rsidRDefault="00C7166E" w:rsidP="00C7166E">
            <w:pPr>
              <w:ind w:left="130" w:right="130"/>
              <w:rPr>
                <w:rFonts w:eastAsia="Times New Roman" w:cs="Times New Roman"/>
                <w:sz w:val="26"/>
                <w:szCs w:val="26"/>
                <w:lang w:val="nl-NL"/>
              </w:rPr>
            </w:pPr>
            <w:r w:rsidRPr="00C7166E">
              <w:rPr>
                <w:rFonts w:eastAsia="Times New Roman" w:cs="Times New Roman"/>
                <w:sz w:val="26"/>
                <w:szCs w:val="26"/>
                <w:bdr w:val="none" w:sz="0" w:space="0" w:color="auto" w:frame="1"/>
                <w:lang w:val="vi-VN" w:eastAsia="vi-VN"/>
              </w:rPr>
              <w:t>20 ngày làm việc, kể từ ngày nhận được hồ sơ hợp lệ (không tính thời gian thực hiện nghĩa vụ tài chính của người sử dụng đất).</w:t>
            </w:r>
          </w:p>
        </w:tc>
      </w:tr>
      <w:tr w:rsidR="00C7166E" w:rsidRPr="00C7166E" w:rsidTr="00FB7687">
        <w:trPr>
          <w:tblCellSpacing w:w="0" w:type="dxa"/>
        </w:trPr>
        <w:tc>
          <w:tcPr>
            <w:tcW w:w="1428"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rPr>
              <w:t xml:space="preserve">5. </w:t>
            </w:r>
            <w:r w:rsidRPr="00C7166E">
              <w:rPr>
                <w:rFonts w:eastAsia="Times New Roman" w:cs="Times New Roman"/>
                <w:b/>
                <w:bCs/>
                <w:sz w:val="26"/>
                <w:szCs w:val="26"/>
                <w:lang w:val="vi-VN"/>
              </w:rPr>
              <w:t>Đối tượng thực hiện</w:t>
            </w:r>
          </w:p>
        </w:tc>
        <w:tc>
          <w:tcPr>
            <w:tcW w:w="8363" w:type="dxa"/>
            <w:vAlign w:val="center"/>
          </w:tcPr>
          <w:p w:rsidR="00C7166E" w:rsidRPr="00C7166E" w:rsidRDefault="00C7166E" w:rsidP="00C7166E">
            <w:pPr>
              <w:ind w:left="130" w:right="130"/>
              <w:rPr>
                <w:rFonts w:eastAsia="Times New Roman" w:cs="Times New Roman"/>
                <w:sz w:val="26"/>
                <w:szCs w:val="26"/>
                <w:lang w:val="vi-VN"/>
              </w:rPr>
            </w:pPr>
            <w:r w:rsidRPr="00C7166E">
              <w:rPr>
                <w:rFonts w:eastAsia="Times New Roman" w:cs="Times New Roman"/>
                <w:spacing w:val="-6"/>
                <w:sz w:val="26"/>
                <w:szCs w:val="26"/>
                <w:bdr w:val="none" w:sz="0" w:space="0" w:color="auto" w:frame="1"/>
                <w:lang w:val="vi-VN" w:eastAsia="vi-VN"/>
              </w:rPr>
              <w:t>Hộ gia đình, cá nhân</w:t>
            </w:r>
            <w:r w:rsidRPr="00C7166E">
              <w:rPr>
                <w:rFonts w:eastAsia="Times New Roman" w:cs="Times New Roman"/>
                <w:sz w:val="26"/>
                <w:szCs w:val="26"/>
                <w:bdr w:val="none" w:sz="0" w:space="0" w:color="auto" w:frame="1"/>
                <w:lang w:val="vi-VN" w:eastAsia="vi-VN"/>
              </w:rPr>
              <w:t>, cộng đồng dân cư, người Việt Nam định cư ở nước ngoài được sở hữu nhà ở tại Việt Nam.</w:t>
            </w:r>
          </w:p>
        </w:tc>
      </w:tr>
      <w:tr w:rsidR="00C7166E" w:rsidRPr="00C7166E" w:rsidTr="00FB7687">
        <w:trPr>
          <w:tblCellSpacing w:w="0" w:type="dxa"/>
        </w:trPr>
        <w:tc>
          <w:tcPr>
            <w:tcW w:w="1428" w:type="dxa"/>
            <w:vAlign w:val="center"/>
          </w:tcPr>
          <w:p w:rsidR="00C7166E" w:rsidRPr="00C7166E" w:rsidRDefault="00C7166E" w:rsidP="00C7166E">
            <w:pPr>
              <w:spacing w:before="0" w:after="0"/>
              <w:jc w:val="center"/>
              <w:rPr>
                <w:rFonts w:eastAsia="Times New Roman" w:cs="Times New Roman"/>
                <w:sz w:val="26"/>
                <w:szCs w:val="26"/>
                <w:lang w:val="vi-VN"/>
              </w:rPr>
            </w:pPr>
            <w:r w:rsidRPr="00C7166E">
              <w:rPr>
                <w:rFonts w:eastAsia="Times New Roman" w:cs="Times New Roman"/>
                <w:b/>
                <w:bCs/>
                <w:sz w:val="26"/>
                <w:szCs w:val="26"/>
              </w:rPr>
              <w:t xml:space="preserve">6. </w:t>
            </w:r>
            <w:r w:rsidRPr="00C7166E">
              <w:rPr>
                <w:rFonts w:eastAsia="Times New Roman" w:cs="Times New Roman"/>
                <w:b/>
                <w:bCs/>
                <w:sz w:val="26"/>
                <w:szCs w:val="26"/>
                <w:lang w:val="vi-VN"/>
              </w:rPr>
              <w:t>Cơ quan thực hiện</w:t>
            </w:r>
          </w:p>
        </w:tc>
        <w:tc>
          <w:tcPr>
            <w:tcW w:w="8363" w:type="dxa"/>
            <w:vAlign w:val="center"/>
          </w:tcPr>
          <w:p w:rsidR="00C7166E" w:rsidRPr="00C7166E" w:rsidRDefault="00C7166E" w:rsidP="00C7166E">
            <w:pPr>
              <w:ind w:left="130" w:right="130"/>
              <w:rPr>
                <w:rFonts w:eastAsia="Times New Roman" w:cs="Times New Roman"/>
                <w:spacing w:val="-8"/>
                <w:sz w:val="26"/>
                <w:szCs w:val="26"/>
                <w:lang w:val="vi-VN"/>
              </w:rPr>
            </w:pPr>
            <w:r w:rsidRPr="00C7166E">
              <w:rPr>
                <w:rFonts w:eastAsia="Times New Roman" w:cs="Times New Roman"/>
                <w:sz w:val="26"/>
                <w:szCs w:val="26"/>
                <w:lang w:val="vi-VN"/>
              </w:rPr>
              <w:t xml:space="preserve">a) Cơ quan có thẩm quyền quyết định: </w:t>
            </w:r>
            <w:r w:rsidRPr="00C7166E">
              <w:rPr>
                <w:rFonts w:eastAsia="Times New Roman" w:cs="Times New Roman"/>
                <w:sz w:val="26"/>
                <w:szCs w:val="26"/>
                <w:lang w:val="nb-NO"/>
              </w:rPr>
              <w:t>UBND cấp huyện.</w:t>
            </w:r>
            <w:r w:rsidRPr="00C7166E">
              <w:rPr>
                <w:rFonts w:eastAsia="Times New Roman" w:cs="Times New Roman"/>
                <w:spacing w:val="-8"/>
                <w:sz w:val="26"/>
                <w:szCs w:val="26"/>
                <w:lang w:val="vi-VN"/>
              </w:rPr>
              <w:t xml:space="preserve">  </w:t>
            </w:r>
          </w:p>
          <w:p w:rsidR="00C7166E" w:rsidRPr="00C7166E" w:rsidRDefault="00C7166E" w:rsidP="00C7166E">
            <w:pPr>
              <w:ind w:left="130" w:right="130"/>
              <w:rPr>
                <w:rFonts w:eastAsia="Times New Roman" w:cs="Times New Roman"/>
                <w:sz w:val="26"/>
                <w:szCs w:val="26"/>
                <w:lang w:val="vi-VN"/>
              </w:rPr>
            </w:pPr>
            <w:r w:rsidRPr="00C7166E">
              <w:rPr>
                <w:rFonts w:eastAsia="Times New Roman" w:cs="Times New Roman"/>
                <w:sz w:val="26"/>
                <w:szCs w:val="26"/>
                <w:lang w:val="vi-VN"/>
              </w:rPr>
              <w:t xml:space="preserve">b) Cơ quan trực tiếp thực hiện TTHC: </w:t>
            </w:r>
            <w:r w:rsidRPr="00C7166E">
              <w:rPr>
                <w:rFonts w:eastAsia="Times New Roman" w:cs="Times New Roman"/>
                <w:sz w:val="26"/>
                <w:szCs w:val="26"/>
                <w:lang w:val="nb-NO"/>
              </w:rPr>
              <w:t>Phòng Tài nguyên và Môi trường cấp huyện</w:t>
            </w:r>
            <w:r w:rsidRPr="00C7166E">
              <w:rPr>
                <w:rFonts w:eastAsia="Times New Roman" w:cs="Times New Roman"/>
                <w:spacing w:val="-8"/>
                <w:sz w:val="26"/>
                <w:szCs w:val="26"/>
                <w:lang w:val="vi-VN"/>
              </w:rPr>
              <w:t>.</w:t>
            </w:r>
          </w:p>
          <w:p w:rsidR="00C7166E" w:rsidRPr="00C7166E" w:rsidRDefault="00C7166E" w:rsidP="00C7166E">
            <w:pPr>
              <w:ind w:left="130" w:right="130"/>
              <w:rPr>
                <w:rFonts w:eastAsia="Times New Roman" w:cs="Times New Roman"/>
                <w:b/>
                <w:sz w:val="26"/>
                <w:szCs w:val="26"/>
                <w:lang w:val="vi-VN"/>
              </w:rPr>
            </w:pPr>
            <w:r w:rsidRPr="00C7166E">
              <w:rPr>
                <w:rFonts w:eastAsia="SimSun" w:cs="Times New Roman"/>
                <w:bCs/>
                <w:sz w:val="26"/>
                <w:szCs w:val="26"/>
                <w:lang w:val="vi-VN"/>
              </w:rPr>
              <w:t>c) Cơ quan phối hợp (nếu có): UBND cấp xã nơi có đất.</w:t>
            </w:r>
          </w:p>
        </w:tc>
      </w:tr>
      <w:tr w:rsidR="00C7166E" w:rsidRPr="00C7166E" w:rsidTr="00FB7687">
        <w:trPr>
          <w:tblCellSpacing w:w="0" w:type="dxa"/>
        </w:trPr>
        <w:tc>
          <w:tcPr>
            <w:tcW w:w="1428" w:type="dxa"/>
            <w:vAlign w:val="center"/>
          </w:tcPr>
          <w:p w:rsidR="00C7166E" w:rsidRPr="00C7166E" w:rsidRDefault="00C7166E" w:rsidP="00C7166E">
            <w:pPr>
              <w:jc w:val="center"/>
              <w:rPr>
                <w:rFonts w:eastAsia="Times New Roman" w:cs="Times New Roman"/>
                <w:sz w:val="26"/>
                <w:szCs w:val="26"/>
                <w:lang w:val="vi-VN"/>
              </w:rPr>
            </w:pPr>
            <w:r w:rsidRPr="00C7166E">
              <w:rPr>
                <w:rFonts w:eastAsia="Times New Roman" w:cs="Times New Roman"/>
                <w:b/>
                <w:bCs/>
                <w:sz w:val="26"/>
                <w:szCs w:val="26"/>
                <w:lang w:val="vi-VN"/>
              </w:rPr>
              <w:t>7. Kết quả thực hiện</w:t>
            </w:r>
          </w:p>
        </w:tc>
        <w:tc>
          <w:tcPr>
            <w:tcW w:w="8363" w:type="dxa"/>
            <w:vAlign w:val="center"/>
          </w:tcPr>
          <w:p w:rsidR="00C7166E" w:rsidRPr="00C7166E" w:rsidRDefault="00C7166E" w:rsidP="00C7166E">
            <w:pPr>
              <w:ind w:left="130" w:right="130"/>
              <w:jc w:val="left"/>
              <w:rPr>
                <w:rFonts w:eastAsia="Times New Roman" w:cs="Times New Roman"/>
                <w:sz w:val="26"/>
                <w:szCs w:val="26"/>
                <w:lang w:val="vi-VN"/>
              </w:rPr>
            </w:pPr>
            <w:r w:rsidRPr="00C7166E">
              <w:rPr>
                <w:rFonts w:eastAsia="Times New Roman" w:cs="Times New Roman"/>
                <w:sz w:val="26"/>
                <w:szCs w:val="26"/>
                <w:bdr w:val="none" w:sz="0" w:space="0" w:color="auto" w:frame="1"/>
                <w:lang w:val="vi-VN" w:eastAsia="vi-VN"/>
              </w:rPr>
              <w:t>Quyết định thu hồi đất.</w:t>
            </w:r>
          </w:p>
        </w:tc>
      </w:tr>
      <w:tr w:rsidR="00C7166E" w:rsidRPr="00C7166E" w:rsidTr="00FB7687">
        <w:trPr>
          <w:trHeight w:val="649"/>
          <w:tblCellSpacing w:w="0" w:type="dxa"/>
        </w:trPr>
        <w:tc>
          <w:tcPr>
            <w:tcW w:w="1428" w:type="dxa"/>
            <w:vAlign w:val="center"/>
          </w:tcPr>
          <w:p w:rsidR="00C7166E" w:rsidRPr="00C7166E" w:rsidRDefault="00C7166E" w:rsidP="00C7166E">
            <w:pPr>
              <w:jc w:val="center"/>
              <w:rPr>
                <w:rFonts w:eastAsia="Times New Roman" w:cs="Times New Roman"/>
                <w:sz w:val="26"/>
                <w:szCs w:val="26"/>
              </w:rPr>
            </w:pPr>
            <w:r w:rsidRPr="00C7166E">
              <w:rPr>
                <w:rFonts w:eastAsia="Times New Roman" w:cs="Times New Roman"/>
                <w:b/>
                <w:bCs/>
                <w:sz w:val="26"/>
                <w:szCs w:val="26"/>
              </w:rPr>
              <w:t>8. Phí, Lệ phí</w:t>
            </w:r>
          </w:p>
        </w:tc>
        <w:tc>
          <w:tcPr>
            <w:tcW w:w="8363" w:type="dxa"/>
            <w:vAlign w:val="center"/>
          </w:tcPr>
          <w:p w:rsidR="00C7166E" w:rsidRPr="00C7166E" w:rsidRDefault="00C7166E" w:rsidP="00C7166E">
            <w:pPr>
              <w:ind w:left="130" w:right="130"/>
              <w:rPr>
                <w:rFonts w:eastAsia="SimSun" w:cs="Times New Roman"/>
                <w:bCs/>
                <w:spacing w:val="-8"/>
                <w:sz w:val="26"/>
                <w:szCs w:val="26"/>
                <w:lang w:val="nb-NO"/>
              </w:rPr>
            </w:pPr>
            <w:r w:rsidRPr="00C7166E">
              <w:rPr>
                <w:rFonts w:eastAsia="Times New Roman" w:cs="Times New Roman"/>
                <w:sz w:val="26"/>
                <w:szCs w:val="26"/>
                <w:lang w:val="nb-NO"/>
              </w:rPr>
              <w:t>Không</w:t>
            </w:r>
          </w:p>
        </w:tc>
      </w:tr>
      <w:tr w:rsidR="00C7166E" w:rsidRPr="00C7166E" w:rsidTr="00FB7687">
        <w:trPr>
          <w:tblCellSpacing w:w="0" w:type="dxa"/>
        </w:trPr>
        <w:tc>
          <w:tcPr>
            <w:tcW w:w="1428" w:type="dxa"/>
            <w:vAlign w:val="center"/>
          </w:tcPr>
          <w:p w:rsidR="00C7166E" w:rsidRPr="00C7166E" w:rsidRDefault="00C7166E" w:rsidP="00C7166E">
            <w:pPr>
              <w:jc w:val="center"/>
              <w:rPr>
                <w:rFonts w:eastAsia="Times New Roman" w:cs="Times New Roman"/>
                <w:sz w:val="26"/>
                <w:szCs w:val="26"/>
                <w:lang w:val="nb-NO"/>
              </w:rPr>
            </w:pPr>
            <w:r w:rsidRPr="00C7166E">
              <w:rPr>
                <w:rFonts w:eastAsia="Times New Roman" w:cs="Times New Roman"/>
                <w:b/>
                <w:bCs/>
                <w:sz w:val="26"/>
                <w:szCs w:val="26"/>
                <w:lang w:val="nb-NO"/>
              </w:rPr>
              <w:t>9. Tên mẫu đơn, mẫu tờ khai</w:t>
            </w:r>
          </w:p>
        </w:tc>
        <w:tc>
          <w:tcPr>
            <w:tcW w:w="8363" w:type="dxa"/>
            <w:vAlign w:val="center"/>
          </w:tcPr>
          <w:p w:rsidR="00C7166E" w:rsidRPr="00C7166E" w:rsidRDefault="00C7166E" w:rsidP="00C7166E">
            <w:pPr>
              <w:ind w:left="130" w:right="130"/>
              <w:textAlignment w:val="baseline"/>
              <w:rPr>
                <w:rFonts w:ascii="UTMHelve-Italic" w:eastAsia="Times New Roman" w:hAnsi="UTMHelve-Italic" w:cs="Arial"/>
                <w:sz w:val="14"/>
                <w:szCs w:val="14"/>
                <w:lang w:eastAsia="vi-VN"/>
              </w:rPr>
            </w:pPr>
            <w:r w:rsidRPr="00C7166E">
              <w:rPr>
                <w:rFonts w:eastAsia="Times New Roman" w:cs="Times New Roman"/>
                <w:sz w:val="26"/>
                <w:szCs w:val="26"/>
                <w:bdr w:val="none" w:sz="0" w:space="0" w:color="auto" w:frame="1"/>
                <w:lang w:eastAsia="vi-VN"/>
              </w:rPr>
              <w:t>Không</w:t>
            </w:r>
          </w:p>
        </w:tc>
      </w:tr>
      <w:tr w:rsidR="00C7166E" w:rsidRPr="00C7166E" w:rsidTr="00FB7687">
        <w:trPr>
          <w:tblCellSpacing w:w="0" w:type="dxa"/>
        </w:trPr>
        <w:tc>
          <w:tcPr>
            <w:tcW w:w="1428" w:type="dxa"/>
            <w:vAlign w:val="center"/>
          </w:tcPr>
          <w:p w:rsidR="00C7166E" w:rsidRPr="00C7166E" w:rsidRDefault="00C7166E" w:rsidP="00C7166E">
            <w:pPr>
              <w:spacing w:before="0" w:after="0"/>
              <w:jc w:val="center"/>
              <w:rPr>
                <w:rFonts w:eastAsia="Times New Roman" w:cs="Times New Roman"/>
                <w:b/>
                <w:bCs/>
                <w:sz w:val="26"/>
                <w:szCs w:val="26"/>
                <w:lang w:val="nl-NL"/>
              </w:rPr>
            </w:pPr>
            <w:r w:rsidRPr="00C7166E">
              <w:rPr>
                <w:rFonts w:eastAsia="Times New Roman" w:cs="Times New Roman"/>
                <w:b/>
                <w:bCs/>
                <w:sz w:val="26"/>
                <w:szCs w:val="26"/>
                <w:lang w:val="nl-NL"/>
              </w:rPr>
              <w:t xml:space="preserve">10. Yêu cầu, </w:t>
            </w:r>
          </w:p>
          <w:p w:rsidR="00C7166E" w:rsidRPr="00C7166E" w:rsidRDefault="00C7166E" w:rsidP="00C7166E">
            <w:pPr>
              <w:spacing w:before="0" w:after="0"/>
              <w:jc w:val="center"/>
              <w:rPr>
                <w:rFonts w:eastAsia="Times New Roman" w:cs="Times New Roman"/>
                <w:sz w:val="26"/>
                <w:szCs w:val="26"/>
                <w:lang w:val="nl-NL"/>
              </w:rPr>
            </w:pPr>
            <w:r w:rsidRPr="00C7166E">
              <w:rPr>
                <w:rFonts w:eastAsia="Times New Roman" w:cs="Times New Roman"/>
                <w:b/>
                <w:bCs/>
                <w:sz w:val="26"/>
                <w:szCs w:val="26"/>
                <w:lang w:val="nl-NL"/>
              </w:rPr>
              <w:t>điều kiện</w:t>
            </w:r>
          </w:p>
        </w:tc>
        <w:tc>
          <w:tcPr>
            <w:tcW w:w="8363" w:type="dxa"/>
            <w:vAlign w:val="center"/>
          </w:tcPr>
          <w:p w:rsidR="00C7166E" w:rsidRPr="00C7166E" w:rsidRDefault="00C7166E" w:rsidP="00C7166E">
            <w:pPr>
              <w:tabs>
                <w:tab w:val="left" w:pos="851"/>
              </w:tabs>
              <w:ind w:left="132" w:right="129"/>
              <w:rPr>
                <w:rFonts w:eastAsia="Times New Roman" w:cs="Times New Roman"/>
                <w:spacing w:val="-4"/>
                <w:sz w:val="26"/>
                <w:szCs w:val="26"/>
                <w:lang w:val="nb-NO" w:eastAsia="vi-VN"/>
              </w:rPr>
            </w:pPr>
            <w:r w:rsidRPr="00C7166E">
              <w:rPr>
                <w:rFonts w:eastAsia="Times New Roman" w:cs="Times New Roman"/>
                <w:spacing w:val="-4"/>
                <w:sz w:val="26"/>
                <w:szCs w:val="26"/>
                <w:lang w:val="nl-NL" w:eastAsia="vi-VN"/>
              </w:rPr>
              <w:t xml:space="preserve">- </w:t>
            </w:r>
            <w:r w:rsidRPr="00C7166E">
              <w:rPr>
                <w:rFonts w:eastAsia="Times New Roman" w:cs="Times New Roman"/>
                <w:sz w:val="26"/>
                <w:szCs w:val="26"/>
                <w:lang w:val="nl-NL"/>
              </w:rPr>
              <w:t xml:space="preserve">Đối với dự án có sử dụng đất trồng lúa, đất rừng phòng hộ, đất rừng đặc dụng vào các mục đích khác </w:t>
            </w:r>
            <w:r w:rsidRPr="00C7166E">
              <w:rPr>
                <w:rFonts w:eastAsia="Times New Roman" w:cs="Times New Roman"/>
                <w:spacing w:val="-4"/>
                <w:sz w:val="26"/>
                <w:szCs w:val="26"/>
                <w:lang w:val="nl-NL" w:eastAsia="vi-VN"/>
              </w:rPr>
              <w:t xml:space="preserve">thì phải </w:t>
            </w:r>
            <w:r w:rsidRPr="00C7166E">
              <w:rPr>
                <w:rFonts w:eastAsia="Times New Roman" w:cs="Times New Roman"/>
                <w:spacing w:val="-4"/>
                <w:sz w:val="26"/>
                <w:szCs w:val="26"/>
                <w:lang w:val="nb-NO" w:eastAsia="vi-VN"/>
              </w:rPr>
              <w:t>được chấp thuận cho phép chuyển mục đích tại Văn bản sau</w:t>
            </w:r>
            <w:r w:rsidRPr="00C7166E">
              <w:rPr>
                <w:rFonts w:eastAsia="Times New Roman" w:cs="Times New Roman"/>
                <w:spacing w:val="-4"/>
                <w:sz w:val="26"/>
                <w:szCs w:val="26"/>
                <w:lang w:val="nl-NL" w:eastAsia="vi-VN"/>
              </w:rPr>
              <w:t>:</w:t>
            </w:r>
            <w:r w:rsidRPr="00C7166E">
              <w:rPr>
                <w:rFonts w:eastAsia="Times New Roman" w:cs="Times New Roman"/>
                <w:spacing w:val="-4"/>
                <w:sz w:val="26"/>
                <w:szCs w:val="26"/>
                <w:lang w:val="nb-NO" w:eastAsia="vi-VN"/>
              </w:rPr>
              <w:t xml:space="preserve"> (</w:t>
            </w:r>
            <w:r w:rsidRPr="00C7166E">
              <w:rPr>
                <w:rFonts w:eastAsia="Times New Roman" w:cs="Times New Roman"/>
                <w:sz w:val="26"/>
                <w:szCs w:val="26"/>
                <w:lang w:val="nl-NL"/>
              </w:rPr>
              <w:t>Điều 58 Luật đất đai năm 2013</w:t>
            </w:r>
            <w:r w:rsidRPr="00C7166E">
              <w:rPr>
                <w:rFonts w:eastAsia="Times New Roman" w:cs="Times New Roman"/>
                <w:sz w:val="26"/>
                <w:szCs w:val="26"/>
                <w:lang w:val="nb-NO"/>
              </w:rPr>
              <w:t>).</w:t>
            </w:r>
          </w:p>
          <w:p w:rsidR="00C7166E" w:rsidRPr="00C7166E" w:rsidRDefault="00C7166E" w:rsidP="00C7166E">
            <w:pPr>
              <w:ind w:left="132" w:right="129"/>
              <w:rPr>
                <w:rFonts w:eastAsia="Times New Roman" w:cs="Times New Roman"/>
                <w:sz w:val="26"/>
                <w:szCs w:val="26"/>
                <w:lang w:val="vi-VN" w:eastAsia="vi-VN"/>
              </w:rPr>
            </w:pPr>
            <w:r w:rsidRPr="00C7166E">
              <w:rPr>
                <w:rFonts w:eastAsia="Times New Roman" w:cs="Times New Roman"/>
                <w:sz w:val="26"/>
                <w:szCs w:val="26"/>
                <w:lang w:val="nb-NO"/>
              </w:rPr>
              <w:t>+ Văn bản chấp thuận của Thủ tướng Chính phủ đối với trường hợp chuyển mục đích sử dụng từ 10 héc ta đất trồng lúa trở lên; từ 20 héc ta đất rừng phòng hộ, đất rừng đặc dụng trở lên;</w:t>
            </w:r>
          </w:p>
          <w:p w:rsidR="00C7166E" w:rsidRPr="00C7166E" w:rsidRDefault="00C7166E" w:rsidP="00C7166E">
            <w:pPr>
              <w:ind w:left="132" w:right="129"/>
              <w:rPr>
                <w:rFonts w:eastAsia="Times New Roman" w:cs="Times New Roman"/>
                <w:spacing w:val="-4"/>
                <w:sz w:val="26"/>
                <w:szCs w:val="26"/>
                <w:lang w:val="vi-VN"/>
              </w:rPr>
            </w:pPr>
            <w:r w:rsidRPr="00C7166E">
              <w:rPr>
                <w:rFonts w:eastAsia="Times New Roman" w:cs="Times New Roman"/>
                <w:spacing w:val="-4"/>
                <w:sz w:val="26"/>
                <w:szCs w:val="26"/>
                <w:lang w:val="vi-VN"/>
              </w:rPr>
              <w:t>+ Nghị quyết của Hội đồng nhân dân cấp tỉnh đối với trường hợp chuyển mục đích sử dụng dưới 10 héc ta đất trồng lúa; dưới 20 héc ta đất rừng phòng hộ, đất rừng đặc dụng.</w:t>
            </w:r>
          </w:p>
          <w:p w:rsidR="00C7166E" w:rsidRPr="00C7166E" w:rsidRDefault="00C7166E" w:rsidP="00C7166E">
            <w:pPr>
              <w:ind w:left="132" w:right="129"/>
              <w:rPr>
                <w:rFonts w:eastAsia="Times New Roman" w:cs="Times New Roman"/>
                <w:sz w:val="26"/>
                <w:szCs w:val="26"/>
                <w:lang w:val="vi-VN" w:eastAsia="vi-VN"/>
              </w:rPr>
            </w:pPr>
            <w:r w:rsidRPr="00C7166E">
              <w:rPr>
                <w:rFonts w:eastAsia="Times New Roman" w:cs="Times New Roman"/>
                <w:sz w:val="26"/>
                <w:szCs w:val="26"/>
                <w:lang w:val="vi-VN"/>
              </w:rPr>
              <w:t xml:space="preserve">- Đối với </w:t>
            </w:r>
            <w:r w:rsidRPr="00C7166E">
              <w:rPr>
                <w:rFonts w:eastAsia="Times New Roman" w:cs="Times New Roman"/>
                <w:sz w:val="26"/>
                <w:szCs w:val="26"/>
                <w:lang w:val="vi-VN" w:eastAsia="vi-VN"/>
              </w:rPr>
              <w:t>dự án có vốn đầu tư trực tiếp của nhà đầu tư nước ngoài tại xã biên giới mà không thuộc trường hợp được Quốc hội quyết định đầu tư hoặc Thủ tướng Chính phủ chấp thuận chủ trương đầu tư thì phải có văn bản của Bộ Quốc phòng, Bộ Công an, Bộ Ngoại giao. (Điều 13 Nghị định số 43/2014/NĐ-CP ngày 15/5/2014).</w:t>
            </w:r>
          </w:p>
          <w:p w:rsidR="00C7166E" w:rsidRPr="00C7166E" w:rsidRDefault="00C7166E" w:rsidP="00C7166E">
            <w:pPr>
              <w:ind w:left="132" w:right="129"/>
              <w:rPr>
                <w:rFonts w:eastAsia="Times New Roman" w:cs="Times New Roman"/>
                <w:spacing w:val="-10"/>
                <w:sz w:val="26"/>
                <w:szCs w:val="26"/>
                <w:lang w:val="vi-VN" w:eastAsia="vi-VN"/>
              </w:rPr>
            </w:pPr>
            <w:r w:rsidRPr="00C7166E">
              <w:rPr>
                <w:rFonts w:eastAsia="Times New Roman" w:cs="Times New Roman"/>
                <w:spacing w:val="-10"/>
                <w:sz w:val="26"/>
                <w:szCs w:val="26"/>
                <w:lang w:val="vi-VN" w:eastAsia="vi-VN"/>
              </w:rPr>
              <w:t>- Đối với dự án thu hồi đất để phát triển kinh tế - xã hội vì lợi ích quốc gia, công cộng thì phải được Hội đồng nhân dân tỉnh chấp thuận. (</w:t>
            </w:r>
            <w:r w:rsidRPr="00C7166E">
              <w:rPr>
                <w:rFonts w:eastAsia="Times New Roman" w:cs="Times New Roman"/>
                <w:spacing w:val="-10"/>
                <w:sz w:val="26"/>
                <w:szCs w:val="26"/>
                <w:lang w:val="vi-VN"/>
              </w:rPr>
              <w:t>Điều 62 Luật Đất đai năm 2013).</w:t>
            </w:r>
          </w:p>
          <w:p w:rsidR="00C7166E" w:rsidRPr="00C7166E" w:rsidRDefault="00C7166E" w:rsidP="00C7166E">
            <w:pPr>
              <w:ind w:left="132" w:right="129"/>
              <w:rPr>
                <w:rFonts w:eastAsia="Times New Roman" w:cs="Times New Roman"/>
                <w:sz w:val="26"/>
                <w:szCs w:val="26"/>
                <w:lang w:val="vi-VN"/>
              </w:rPr>
            </w:pPr>
            <w:r w:rsidRPr="00C7166E">
              <w:rPr>
                <w:rFonts w:eastAsia="Times New Roman" w:cs="Times New Roman"/>
                <w:color w:val="000000"/>
                <w:spacing w:val="-4"/>
                <w:sz w:val="26"/>
                <w:szCs w:val="26"/>
                <w:lang w:val="vi-VN"/>
              </w:rPr>
              <w:t xml:space="preserve">- Trường hợp trong khu vực thu hồi đất có cả đối tượng thuộc thẩm quyền thu hồi đất của UBND tỉnh và đối tượng thuộc thẩm quyền thu hồi đất của UBND cấp </w:t>
            </w:r>
            <w:r w:rsidRPr="00C7166E">
              <w:rPr>
                <w:rFonts w:eastAsia="Times New Roman" w:cs="Times New Roman"/>
                <w:color w:val="000000"/>
                <w:spacing w:val="-4"/>
                <w:sz w:val="26"/>
                <w:szCs w:val="26"/>
                <w:lang w:val="vi-VN"/>
              </w:rPr>
              <w:lastRenderedPageBreak/>
              <w:t>huyện mà UBND tỉnh ủy quyền cho UBND cấp huyện quyết định thu hồi đất thì không phải thực hiện thủ tục thu hồi đất này (Điều 66 Luật Đất đai năm 2013).</w:t>
            </w:r>
          </w:p>
        </w:tc>
      </w:tr>
      <w:tr w:rsidR="00C7166E" w:rsidRPr="00C7166E" w:rsidTr="00FB7687">
        <w:trPr>
          <w:trHeight w:val="419"/>
          <w:tblCellSpacing w:w="0" w:type="dxa"/>
        </w:trPr>
        <w:tc>
          <w:tcPr>
            <w:tcW w:w="1428" w:type="dxa"/>
            <w:vAlign w:val="center"/>
          </w:tcPr>
          <w:p w:rsidR="00C7166E" w:rsidRPr="00C7166E" w:rsidRDefault="00C7166E" w:rsidP="00C7166E">
            <w:pPr>
              <w:spacing w:before="0" w:after="0"/>
              <w:ind w:right="71"/>
              <w:jc w:val="center"/>
              <w:rPr>
                <w:rFonts w:eastAsia="Times New Roman" w:cs="Times New Roman"/>
                <w:sz w:val="26"/>
                <w:szCs w:val="26"/>
                <w:lang w:val="nl-NL"/>
              </w:rPr>
            </w:pPr>
            <w:r w:rsidRPr="00C7166E">
              <w:rPr>
                <w:rFonts w:eastAsia="Times New Roman" w:cs="Times New Roman"/>
                <w:b/>
                <w:bCs/>
                <w:sz w:val="26"/>
                <w:szCs w:val="26"/>
                <w:lang w:val="nl-NL"/>
              </w:rPr>
              <w:lastRenderedPageBreak/>
              <w:t>11. Căn cứ pháp lý của thủ tục hành chính</w:t>
            </w:r>
          </w:p>
        </w:tc>
        <w:tc>
          <w:tcPr>
            <w:tcW w:w="8363" w:type="dxa"/>
            <w:vAlign w:val="center"/>
          </w:tcPr>
          <w:p w:rsidR="00C7166E" w:rsidRPr="00C7166E" w:rsidRDefault="00C7166E" w:rsidP="00C7166E">
            <w:pPr>
              <w:ind w:left="130"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-Luật Đất đai năm 2013;</w:t>
            </w:r>
          </w:p>
          <w:p w:rsidR="00C7166E" w:rsidRPr="00C7166E" w:rsidRDefault="00C7166E" w:rsidP="00C7166E">
            <w:pPr>
              <w:ind w:left="130"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 Luật Đầu tư năm 20</w:t>
            </w:r>
            <w:r w:rsidRPr="00C7166E">
              <w:rPr>
                <w:rFonts w:eastAsia="Times New Roman" w:cs="Times New Roman"/>
                <w:sz w:val="26"/>
                <w:szCs w:val="26"/>
                <w:bdr w:val="none" w:sz="0" w:space="0" w:color="auto" w:frame="1"/>
                <w:lang w:eastAsia="vi-VN"/>
              </w:rPr>
              <w:t>20</w:t>
            </w:r>
            <w:r w:rsidRPr="00C7166E">
              <w:rPr>
                <w:rFonts w:eastAsia="Times New Roman" w:cs="Times New Roman"/>
                <w:sz w:val="26"/>
                <w:szCs w:val="26"/>
                <w:bdr w:val="none" w:sz="0" w:space="0" w:color="auto" w:frame="1"/>
                <w:lang w:val="vi-VN" w:eastAsia="vi-VN"/>
              </w:rPr>
              <w:t>;</w:t>
            </w:r>
          </w:p>
          <w:p w:rsidR="00C7166E" w:rsidRPr="00C7166E" w:rsidRDefault="00C7166E" w:rsidP="00C7166E">
            <w:pPr>
              <w:ind w:left="130"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 Nghị định số 43/2014/NĐ-CP ngày 15 tháng 5 năm 2014 của Chính phủ quy định chi tiết thi hành một số điều của Luật Đất đai;</w:t>
            </w:r>
          </w:p>
          <w:p w:rsidR="00C7166E" w:rsidRPr="00C7166E" w:rsidRDefault="00C7166E" w:rsidP="00C7166E">
            <w:pPr>
              <w:ind w:left="130" w:right="130"/>
              <w:textAlignment w:val="baseline"/>
              <w:rPr>
                <w:rFonts w:eastAsia="Times New Roman" w:cs="Times New Roman"/>
                <w:spacing w:val="-2"/>
                <w:sz w:val="26"/>
                <w:szCs w:val="26"/>
                <w:bdr w:val="none" w:sz="0" w:space="0" w:color="auto" w:frame="1"/>
                <w:lang w:val="vi-VN" w:eastAsia="vi-VN"/>
              </w:rPr>
            </w:pPr>
            <w:r w:rsidRPr="00C7166E">
              <w:rPr>
                <w:rFonts w:eastAsia="Times New Roman" w:cs="Times New Roman"/>
                <w:spacing w:val="-2"/>
                <w:sz w:val="26"/>
                <w:szCs w:val="26"/>
                <w:bdr w:val="none" w:sz="0" w:space="0" w:color="auto" w:frame="1"/>
                <w:lang w:val="vi-VN" w:eastAsia="vi-VN"/>
              </w:rPr>
              <w:t>- Nghị định số 01/2017/NĐ-CP ngày 06 tháng 01</w:t>
            </w:r>
            <w:r w:rsidRPr="00C7166E">
              <w:rPr>
                <w:rFonts w:eastAsia="Times New Roman" w:cs="Times New Roman"/>
                <w:spacing w:val="-2"/>
                <w:sz w:val="26"/>
                <w:szCs w:val="26"/>
                <w:bdr w:val="none" w:sz="0" w:space="0" w:color="auto" w:frame="1"/>
                <w:lang w:eastAsia="vi-VN"/>
              </w:rPr>
              <w:t xml:space="preserve"> năm </w:t>
            </w:r>
            <w:r w:rsidRPr="00C7166E">
              <w:rPr>
                <w:rFonts w:eastAsia="Times New Roman" w:cs="Times New Roman"/>
                <w:spacing w:val="-2"/>
                <w:sz w:val="26"/>
                <w:szCs w:val="26"/>
                <w:bdr w:val="none" w:sz="0" w:space="0" w:color="auto" w:frame="1"/>
                <w:lang w:val="vi-VN" w:eastAsia="vi-VN"/>
              </w:rPr>
              <w:t>2017 của Chính phủ về việc sửa đổi, bổ sung một số Nghị định quy định chi tiết thi hành Luật Đất đai;</w:t>
            </w:r>
          </w:p>
          <w:p w:rsidR="00C7166E" w:rsidRPr="00C7166E" w:rsidRDefault="00C7166E" w:rsidP="00C7166E">
            <w:pPr>
              <w:ind w:left="130" w:right="130"/>
              <w:rPr>
                <w:rFonts w:eastAsia="Times New Roman" w:cs="Times New Roman"/>
                <w:sz w:val="26"/>
                <w:szCs w:val="26"/>
                <w:lang w:val="de-DE" w:eastAsia="x-none"/>
              </w:rPr>
            </w:pPr>
            <w:r w:rsidRPr="00C7166E">
              <w:rPr>
                <w:rFonts w:eastAsia="Times New Roman" w:cs="Times New Roman"/>
                <w:sz w:val="26"/>
                <w:szCs w:val="26"/>
                <w:lang w:val="de-DE" w:eastAsia="x-none"/>
              </w:rPr>
              <w:t>-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59" w:right="136"/>
              <w:rPr>
                <w:rFonts w:eastAsia="Times New Roman" w:cs="Times New Roman"/>
                <w:sz w:val="26"/>
                <w:szCs w:val="26"/>
                <w:lang w:val="de-DE" w:eastAsia="x-none"/>
              </w:rPr>
            </w:pPr>
            <w:r w:rsidRPr="00C7166E">
              <w:rPr>
                <w:rFonts w:eastAsia="Times New Roman" w:cs="Times New Roman"/>
                <w:color w:val="000000"/>
                <w:sz w:val="26"/>
                <w:szCs w:val="26"/>
                <w:lang w:eastAsia="vi-VN" w:bidi="vi-VN"/>
              </w:rPr>
              <w:t xml:space="preserve">- </w:t>
            </w:r>
            <w:r w:rsidRPr="00C7166E">
              <w:rPr>
                <w:rFonts w:eastAsia="Times New Roman" w:cs="Times New Roman"/>
                <w:color w:val="000000"/>
                <w:sz w:val="26"/>
                <w:szCs w:val="26"/>
                <w:lang w:val="vi-VN" w:eastAsia="vi-VN" w:bidi="vi-VN"/>
              </w:rPr>
              <w:t>Nghị định số 148/2020/NĐ-CP ngày 18</w:t>
            </w:r>
            <w:r w:rsidRPr="00C7166E">
              <w:rPr>
                <w:rFonts w:eastAsia="Times New Roman" w:cs="Times New Roman"/>
                <w:color w:val="000000"/>
                <w:sz w:val="26"/>
                <w:szCs w:val="26"/>
                <w:lang w:eastAsia="vi-VN" w:bidi="vi-VN"/>
              </w:rPr>
              <w:t xml:space="preserve"> tháng </w:t>
            </w:r>
            <w:r w:rsidRPr="00C7166E">
              <w:rPr>
                <w:rFonts w:eastAsia="Times New Roman" w:cs="Times New Roman"/>
                <w:color w:val="000000"/>
                <w:sz w:val="26"/>
                <w:szCs w:val="26"/>
                <w:lang w:val="vi-VN" w:eastAsia="vi-VN" w:bidi="vi-VN"/>
              </w:rPr>
              <w:t xml:space="preserve">12 năm 2020 </w:t>
            </w:r>
            <w:r w:rsidRPr="00C7166E">
              <w:rPr>
                <w:rFonts w:eastAsia="Times New Roman" w:cs="Times New Roman"/>
                <w:color w:val="000000"/>
                <w:sz w:val="26"/>
                <w:szCs w:val="26"/>
                <w:lang w:eastAsia="vi-VN" w:bidi="vi-VN"/>
              </w:rPr>
              <w:t xml:space="preserve">của Chính phủ </w:t>
            </w:r>
            <w:r w:rsidRPr="00C7166E">
              <w:rPr>
                <w:rFonts w:eastAsia="Times New Roman" w:cs="Times New Roman"/>
                <w:color w:val="000000"/>
                <w:sz w:val="26"/>
                <w:szCs w:val="26"/>
                <w:lang w:val="vi-VN" w:eastAsia="vi-VN" w:bidi="vi-VN"/>
              </w:rPr>
              <w:t>sửa đổi, bổ sung một số nghị định quy định chi tiết thi hành Luật đất đai</w:t>
            </w:r>
            <w:r w:rsidRPr="00C7166E">
              <w:rPr>
                <w:rFonts w:eastAsia="Times New Roman" w:cs="Times New Roman"/>
                <w:color w:val="000000"/>
                <w:sz w:val="26"/>
                <w:szCs w:val="26"/>
                <w:lang w:eastAsia="vi-VN" w:bidi="vi-VN"/>
              </w:rPr>
              <w:t>;</w:t>
            </w:r>
            <w:r w:rsidRPr="00C7166E">
              <w:rPr>
                <w:rFonts w:eastAsia="Times New Roman" w:cs="Times New Roman"/>
                <w:color w:val="000000"/>
                <w:sz w:val="26"/>
                <w:szCs w:val="26"/>
                <w:lang w:val="vi-VN" w:eastAsia="vi-VN" w:bidi="vi-VN"/>
              </w:rPr>
              <w:t xml:space="preserve"> </w:t>
            </w:r>
          </w:p>
          <w:p w:rsidR="00C7166E" w:rsidRPr="00C7166E" w:rsidRDefault="00C7166E" w:rsidP="00C7166E">
            <w:pPr>
              <w:ind w:left="130" w:right="130"/>
              <w:textAlignment w:val="baseline"/>
              <w:rPr>
                <w:rFonts w:eastAsia="Times New Roman" w:cs="Times New Roman"/>
                <w:sz w:val="15"/>
                <w:szCs w:val="15"/>
                <w:lang w:val="de-DE" w:eastAsia="vi-VN"/>
              </w:rPr>
            </w:pPr>
            <w:r w:rsidRPr="00C7166E">
              <w:rPr>
                <w:rFonts w:eastAsia="Times New Roman" w:cs="Times New Roman"/>
                <w:sz w:val="26"/>
                <w:szCs w:val="26"/>
                <w:lang w:val="de-DE" w:eastAsia="x-none"/>
              </w:rPr>
              <w:t>- Thông tư số 01/2018/TT-VPCP ngày 23 tháng 11 năm 2018 của Văn phòng Chính phủ hướng dẫn thi hành một số quy định của Nghị định số 61/2018/NĐ-CP ngày 23 tháng 4 năm 2018 của Chính phủ về thực hiện cơ chế một cửa, một cửa liên thông trong giải quyết thủ tục hành chính;</w:t>
            </w:r>
          </w:p>
          <w:p w:rsidR="00C7166E" w:rsidRPr="00C7166E" w:rsidRDefault="00C7166E" w:rsidP="00C7166E">
            <w:pPr>
              <w:ind w:left="130" w:right="130"/>
              <w:textAlignment w:val="baseline"/>
              <w:rPr>
                <w:rFonts w:ascii="UTMHelve-Italic" w:eastAsia="Times New Roman" w:hAnsi="UTMHelve-Italic" w:cs="Arial"/>
                <w:sz w:val="15"/>
                <w:szCs w:val="15"/>
                <w:lang w:val="vi-VN" w:eastAsia="vi-VN"/>
              </w:rPr>
            </w:pPr>
            <w:r w:rsidRPr="00C7166E">
              <w:rPr>
                <w:rFonts w:eastAsia="Times New Roman" w:cs="Times New Roman"/>
                <w:sz w:val="26"/>
                <w:szCs w:val="26"/>
                <w:bdr w:val="none" w:sz="0" w:space="0" w:color="auto" w:frame="1"/>
                <w:lang w:val="vi-VN" w:eastAsia="vi-VN"/>
              </w:rPr>
              <w:t>- Thông tư số 30/2014/TT-BTNMT ngày 02 tháng 6 năm 2014 của Bộ Tài nguyên và Môi trường quy định về hồ sơ giao đất, cho thuê đất, chuyển mục đích sử dụng đất, thu hồi đất;</w:t>
            </w:r>
          </w:p>
          <w:p w:rsidR="00C7166E" w:rsidRPr="00C7166E" w:rsidRDefault="00C7166E" w:rsidP="00C7166E">
            <w:pPr>
              <w:shd w:val="clear" w:color="auto" w:fill="FFFFFF"/>
              <w:ind w:left="130" w:right="130"/>
              <w:textAlignment w:val="baseline"/>
              <w:rPr>
                <w:rFonts w:eastAsia="Times New Roman" w:cs="Times New Roman"/>
                <w:sz w:val="26"/>
                <w:szCs w:val="26"/>
                <w:bdr w:val="none" w:sz="0" w:space="0" w:color="auto" w:frame="1"/>
                <w:lang w:eastAsia="vi-VN"/>
              </w:rPr>
            </w:pPr>
            <w:r w:rsidRPr="00C7166E">
              <w:rPr>
                <w:rFonts w:eastAsia="Times New Roman" w:cs="Times New Roman"/>
                <w:sz w:val="26"/>
                <w:szCs w:val="26"/>
                <w:bdr w:val="none" w:sz="0" w:space="0" w:color="auto" w:frame="1"/>
                <w:lang w:val="vi-VN" w:eastAsia="vi-VN"/>
              </w:rPr>
              <w:t>- Thông tư số 33/2017/TT-BTNMT ngày 29 tháng 9</w:t>
            </w:r>
            <w:r w:rsidRPr="00C7166E">
              <w:rPr>
                <w:rFonts w:eastAsia="Times New Roman" w:cs="Times New Roman"/>
                <w:sz w:val="26"/>
                <w:szCs w:val="26"/>
                <w:bdr w:val="none" w:sz="0" w:space="0" w:color="auto" w:frame="1"/>
                <w:lang w:eastAsia="vi-VN"/>
              </w:rPr>
              <w:t xml:space="preserve"> năm</w:t>
            </w:r>
            <w:r w:rsidRPr="00C7166E">
              <w:rPr>
                <w:rFonts w:eastAsia="Times New Roman" w:cs="Times New Roman"/>
                <w:sz w:val="26"/>
                <w:szCs w:val="26"/>
                <w:bdr w:val="none" w:sz="0" w:space="0" w:color="auto" w:frame="1"/>
                <w:lang w:val="vi-VN" w:eastAsia="vi-VN"/>
              </w:rPr>
              <w:t> 2017 của Bộ trưởng Bộ Tài nguyên và Môi trường về việc Quy định chi tiết Nghị định số 01/2017/NĐ-CP ngày 06 tháng 01</w:t>
            </w:r>
            <w:r w:rsidRPr="00C7166E">
              <w:rPr>
                <w:rFonts w:eastAsia="Times New Roman" w:cs="Times New Roman"/>
                <w:sz w:val="26"/>
                <w:szCs w:val="26"/>
                <w:bdr w:val="none" w:sz="0" w:space="0" w:color="auto" w:frame="1"/>
                <w:lang w:eastAsia="vi-VN"/>
              </w:rPr>
              <w:t xml:space="preserve"> năm </w:t>
            </w:r>
            <w:r w:rsidRPr="00C7166E">
              <w:rPr>
                <w:rFonts w:eastAsia="Times New Roman" w:cs="Times New Roman"/>
                <w:sz w:val="26"/>
                <w:szCs w:val="26"/>
                <w:bdr w:val="none" w:sz="0" w:space="0" w:color="auto" w:frame="1"/>
                <w:lang w:val="vi-VN" w:eastAsia="vi-VN"/>
              </w:rPr>
              <w:t>2017 của Chính phủ sửa đổi, bổ sung một số nghị định quy định chi tiết thi hành Luật đất đai và sửa đổi, bổ sung một số điều của các thông tư</w:t>
            </w:r>
            <w:r w:rsidRPr="00C7166E">
              <w:rPr>
                <w:rFonts w:eastAsia="Times New Roman" w:cs="Times New Roman"/>
                <w:sz w:val="26"/>
                <w:szCs w:val="26"/>
                <w:bdr w:val="none" w:sz="0" w:space="0" w:color="auto" w:frame="1"/>
                <w:lang w:eastAsia="vi-VN"/>
              </w:rPr>
              <w:t xml:space="preserve"> </w:t>
            </w:r>
            <w:r w:rsidRPr="00C7166E">
              <w:rPr>
                <w:rFonts w:eastAsia="Times New Roman" w:cs="Times New Roman"/>
                <w:sz w:val="26"/>
                <w:szCs w:val="26"/>
                <w:bdr w:val="none" w:sz="0" w:space="0" w:color="auto" w:frame="1"/>
                <w:lang w:val="vi-VN" w:eastAsia="vi-VN"/>
              </w:rPr>
              <w:t>hướng dẫn thi hành Luật đất đai</w:t>
            </w:r>
            <w:r w:rsidRPr="00C7166E">
              <w:rPr>
                <w:rFonts w:eastAsia="Times New Roman" w:cs="Times New Roman"/>
                <w:sz w:val="26"/>
                <w:szCs w:val="26"/>
                <w:bdr w:val="none" w:sz="0" w:space="0" w:color="auto" w:frame="1"/>
                <w:lang w:eastAsia="vi-VN"/>
              </w:rPr>
              <w:t>;</w:t>
            </w:r>
          </w:p>
          <w:p w:rsidR="00C7166E" w:rsidRPr="00C7166E" w:rsidRDefault="00C7166E" w:rsidP="009A7D15">
            <w:pPr>
              <w:shd w:val="clear" w:color="auto" w:fill="FFFFFF"/>
              <w:ind w:left="130" w:right="130"/>
              <w:textAlignment w:val="baseline"/>
              <w:rPr>
                <w:rFonts w:eastAsia="Times New Roman" w:cs="Times New Roman"/>
                <w:sz w:val="26"/>
                <w:szCs w:val="26"/>
                <w:lang w:val="pt-BR"/>
              </w:rPr>
            </w:pPr>
            <w:r w:rsidRPr="00C7166E">
              <w:rPr>
                <w:rFonts w:eastAsia="Times New Roman" w:cs="Times New Roman"/>
                <w:sz w:val="26"/>
                <w:szCs w:val="26"/>
                <w:bdr w:val="none" w:sz="0" w:space="0" w:color="auto" w:frame="1"/>
                <w:lang w:eastAsia="vi-VN"/>
              </w:rPr>
              <w:t xml:space="preserve">- </w:t>
            </w:r>
            <w:r w:rsidRPr="00C7166E">
              <w:rPr>
                <w:rFonts w:eastAsia="Calibri" w:cs="Times New Roman"/>
                <w:spacing w:val="2"/>
                <w:sz w:val="26"/>
                <w:szCs w:val="26"/>
              </w:rPr>
              <w:t>Công văn số 08/VBHN-BTNMT ngày 07 tháng 8 năm 2020 của Bộ Tài nguyên và Môi trường về việc hợp nhất các Thông tư quy định về hồ sơ giao đất, cho thuê đất, chuyển mục đích sử dụng đất, thu hồi đất</w:t>
            </w:r>
            <w:r w:rsidR="009A7D15">
              <w:rPr>
                <w:rFonts w:eastAsia="Calibri" w:cs="Times New Roman"/>
                <w:spacing w:val="2"/>
                <w:sz w:val="26"/>
                <w:szCs w:val="26"/>
              </w:rPr>
              <w:t>.</w:t>
            </w:r>
          </w:p>
        </w:tc>
      </w:tr>
    </w:tbl>
    <w:p w:rsidR="00C7166E" w:rsidRPr="00C7166E" w:rsidRDefault="00C7166E" w:rsidP="00C7166E">
      <w:pPr>
        <w:pBdr>
          <w:bottom w:val="single" w:sz="6" w:space="1" w:color="auto"/>
        </w:pBdr>
        <w:spacing w:before="0" w:after="0"/>
        <w:jc w:val="center"/>
        <w:rPr>
          <w:rFonts w:ascii="Arial" w:eastAsia="Times New Roman" w:hAnsi="Arial" w:cs="Arial"/>
          <w:vanish/>
          <w:sz w:val="16"/>
          <w:szCs w:val="16"/>
          <w:lang w:val="vi-VN" w:eastAsia="vi-VN"/>
        </w:rPr>
      </w:pPr>
      <w:r w:rsidRPr="00C7166E">
        <w:rPr>
          <w:rFonts w:ascii="Arial" w:eastAsia="Times New Roman" w:hAnsi="Arial" w:cs="Arial"/>
          <w:vanish/>
          <w:sz w:val="16"/>
          <w:szCs w:val="16"/>
          <w:lang w:val="vi-VN" w:eastAsia="vi-VN"/>
        </w:rPr>
        <w:t>Top of Form</w:t>
      </w:r>
    </w:p>
    <w:p w:rsidR="00C7166E" w:rsidRPr="00C7166E" w:rsidRDefault="00C7166E" w:rsidP="00C7166E">
      <w:pPr>
        <w:spacing w:before="0" w:after="160" w:line="259" w:lineRule="auto"/>
        <w:jc w:val="left"/>
        <w:rPr>
          <w:rFonts w:eastAsia="Times New Roman" w:cs="Times New Roman"/>
          <w:vanish/>
          <w:sz w:val="26"/>
          <w:szCs w:val="26"/>
          <w:lang w:val="nl-NL"/>
        </w:rPr>
      </w:pPr>
    </w:p>
    <w:p w:rsidR="00C7166E" w:rsidRPr="00C7166E" w:rsidRDefault="00C7166E" w:rsidP="00C7166E">
      <w:pPr>
        <w:spacing w:before="120" w:after="0"/>
        <w:rPr>
          <w:rFonts w:eastAsia="Calibri" w:cs="Times New Roman"/>
          <w:sz w:val="28"/>
          <w:szCs w:val="28"/>
          <w:lang w:val="pt-BR"/>
        </w:rPr>
      </w:pPr>
    </w:p>
    <w:p w:rsidR="00C7166E" w:rsidRPr="00C7166E" w:rsidRDefault="00C7166E" w:rsidP="00C7166E">
      <w:pPr>
        <w:spacing w:before="0" w:after="200" w:line="276" w:lineRule="auto"/>
        <w:jc w:val="left"/>
        <w:rPr>
          <w:rFonts w:eastAsia="Calibri" w:cs="Times New Roman"/>
          <w:sz w:val="26"/>
          <w:szCs w:val="26"/>
          <w:lang w:val="vi-VN" w:eastAsia="vi-VN"/>
        </w:rPr>
      </w:pPr>
    </w:p>
    <w:p w:rsidR="00C6754B" w:rsidRDefault="004347C1">
      <w:pPr>
        <w:pBdr>
          <w:bottom w:val="single" w:sz="6" w:space="1" w:color="auto"/>
        </w:pBdr>
        <w:spacing w:before="0" w:after="0"/>
        <w:jc w:val="center"/>
        <w:rPr>
          <w:rFonts w:ascii="Arial" w:eastAsia="Times New Roman" w:hAnsi="Arial" w:cs="Arial"/>
          <w:vanish/>
          <w:sz w:val="16"/>
          <w:szCs w:val="16"/>
          <w:lang w:val="vi-VN" w:eastAsia="vi-VN"/>
        </w:rPr>
      </w:pPr>
      <w:r>
        <w:rPr>
          <w:rFonts w:ascii="Arial" w:eastAsia="Times New Roman" w:hAnsi="Arial" w:cs="Arial"/>
          <w:vanish/>
          <w:sz w:val="16"/>
          <w:szCs w:val="16"/>
          <w:lang w:val="vi-VN" w:eastAsia="vi-VN"/>
        </w:rPr>
        <w:t>Top of Form</w:t>
      </w:r>
    </w:p>
    <w:p w:rsidR="00C6754B" w:rsidRDefault="00C6754B">
      <w:pPr>
        <w:spacing w:before="0" w:after="0" w:line="275" w:lineRule="atLeast"/>
        <w:textAlignment w:val="baseline"/>
        <w:rPr>
          <w:rFonts w:ascii="UTMHelve-Italic" w:eastAsia="Times New Roman" w:hAnsi="UTMHelve-Italic" w:cs="Times New Roman"/>
          <w:sz w:val="15"/>
          <w:szCs w:val="15"/>
          <w:lang w:val="vi-VN" w:eastAsia="vi-VN"/>
        </w:rPr>
      </w:pPr>
    </w:p>
    <w:p w:rsidR="00C7166E" w:rsidRDefault="00C7166E">
      <w:pPr>
        <w:spacing w:before="0" w:after="0"/>
        <w:jc w:val="left"/>
        <w:rPr>
          <w:rFonts w:eastAsia="Times New Roman" w:cs="Times New Roman"/>
          <w:sz w:val="26"/>
          <w:szCs w:val="26"/>
          <w:lang w:val="nl-NL"/>
        </w:rPr>
      </w:pPr>
      <w:r>
        <w:rPr>
          <w:rFonts w:eastAsia="Times New Roman" w:cs="Times New Roman"/>
          <w:sz w:val="26"/>
          <w:szCs w:val="26"/>
          <w:lang w:val="nl-NL"/>
        </w:rPr>
        <w:br w:type="page"/>
      </w:r>
    </w:p>
    <w:p w:rsidR="00C6754B" w:rsidRDefault="00C6754B">
      <w:pPr>
        <w:spacing w:before="0" w:after="0"/>
        <w:rPr>
          <w:rFonts w:eastAsia="Times New Roman" w:cs="Times New Roman"/>
          <w:vanish/>
          <w:sz w:val="26"/>
          <w:szCs w:val="26"/>
          <w:lang w:val="nl-NL"/>
        </w:rPr>
      </w:pPr>
    </w:p>
    <w:p w:rsidR="00C6754B" w:rsidRDefault="00C6754B">
      <w:pPr>
        <w:spacing w:before="120" w:after="0"/>
        <w:rPr>
          <w:rFonts w:eastAsia="Calibri" w:cs="Times New Roman"/>
          <w:sz w:val="28"/>
          <w:szCs w:val="28"/>
          <w:highlight w:val="yellow"/>
          <w:lang w:val="pt-BR"/>
        </w:rPr>
      </w:pPr>
    </w:p>
    <w:tbl>
      <w:tblPr>
        <w:tblStyle w:val="TableGrid"/>
        <w:tblpPr w:leftFromText="180" w:rightFromText="180" w:vertAnchor="text" w:tblpX="-176" w:tblpY="1"/>
        <w:tblOverlap w:val="never"/>
        <w:tblW w:w="9923" w:type="dxa"/>
        <w:tblLook w:val="04A0" w:firstRow="1" w:lastRow="0" w:firstColumn="1" w:lastColumn="0" w:noHBand="0" w:noVBand="1"/>
      </w:tblPr>
      <w:tblGrid>
        <w:gridCol w:w="1418"/>
        <w:gridCol w:w="851"/>
        <w:gridCol w:w="107"/>
        <w:gridCol w:w="3891"/>
        <w:gridCol w:w="1984"/>
        <w:gridCol w:w="1672"/>
      </w:tblGrid>
      <w:tr w:rsidR="00C6754B">
        <w:tc>
          <w:tcPr>
            <w:tcW w:w="1418" w:type="dxa"/>
            <w:vAlign w:val="center"/>
          </w:tcPr>
          <w:p w:rsidR="00C6754B" w:rsidRDefault="004347C1">
            <w:pPr>
              <w:jc w:val="center"/>
              <w:rPr>
                <w:rFonts w:eastAsia="Times New Roman" w:cs="Times New Roman"/>
                <w:sz w:val="26"/>
                <w:szCs w:val="26"/>
                <w:highlight w:val="yellow"/>
              </w:rPr>
            </w:pPr>
            <w:r>
              <w:rPr>
                <w:highlight w:val="yellow"/>
                <w:lang w:val="vi-VN"/>
              </w:rPr>
              <w:br w:type="page"/>
            </w:r>
            <w:r>
              <w:rPr>
                <w:highlight w:val="yellow"/>
                <w:lang w:val="vi-VN"/>
              </w:rPr>
              <w:br w:type="page"/>
            </w:r>
            <w:r>
              <w:rPr>
                <w:rFonts w:eastAsia="Times New Roman" w:cs="Times New Roman"/>
                <w:b/>
                <w:bCs/>
                <w:sz w:val="26"/>
                <w:szCs w:val="26"/>
                <w:highlight w:val="yellow"/>
              </w:rPr>
              <w:t>THỦ TỤC 06</w:t>
            </w:r>
          </w:p>
        </w:tc>
        <w:tc>
          <w:tcPr>
            <w:tcW w:w="8505" w:type="dxa"/>
            <w:gridSpan w:val="5"/>
            <w:vAlign w:val="center"/>
          </w:tcPr>
          <w:p w:rsidR="00C6754B" w:rsidRDefault="004347C1">
            <w:pPr>
              <w:jc w:val="left"/>
              <w:rPr>
                <w:highlight w:val="yellow"/>
              </w:rPr>
            </w:pPr>
            <w:r>
              <w:rPr>
                <w:rFonts w:eastAsia="Times New Roman" w:cs="Times New Roman"/>
                <w:b/>
                <w:sz w:val="26"/>
                <w:szCs w:val="26"/>
                <w:highlight w:val="yellow"/>
              </w:rPr>
              <w:t>ĐĂNG KÝ QUYỀN SỬ DỤNG ĐẤT LẦN ĐẦU</w:t>
            </w:r>
          </w:p>
        </w:tc>
      </w:tr>
      <w:tr w:rsidR="00C6754B" w:rsidRPr="003D6213">
        <w:tc>
          <w:tcPr>
            <w:tcW w:w="1418" w:type="dxa"/>
            <w:vAlign w:val="center"/>
          </w:tcPr>
          <w:p w:rsidR="00C6754B" w:rsidRDefault="00C6754B">
            <w:pPr>
              <w:jc w:val="center"/>
            </w:pPr>
          </w:p>
        </w:tc>
        <w:tc>
          <w:tcPr>
            <w:tcW w:w="8505" w:type="dxa"/>
            <w:gridSpan w:val="5"/>
          </w:tcPr>
          <w:p w:rsidR="00C6754B" w:rsidRDefault="004347C1">
            <w:pPr>
              <w:spacing w:before="0" w:after="0"/>
              <w:ind w:firstLine="157"/>
              <w:rPr>
                <w:rFonts w:eastAsia="Arial" w:cs="Times New Roman"/>
                <w:spacing w:val="-4"/>
                <w:sz w:val="26"/>
                <w:szCs w:val="26"/>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6"/>
                <w:szCs w:val="26"/>
                <w:lang w:val="vi-VN"/>
              </w:rPr>
              <w:t>có nhu cầu thực hiện thủ tục hành chính</w:t>
            </w:r>
            <w:r>
              <w:rPr>
                <w:rFonts w:eastAsia="Arial" w:cs="Times New Roman"/>
                <w:bCs/>
                <w:sz w:val="26"/>
                <w:szCs w:val="26"/>
              </w:rPr>
              <w:t xml:space="preserve"> </w:t>
            </w:r>
            <w:r>
              <w:rPr>
                <w:rFonts w:eastAsia="Arial" w:cs="Times New Roman"/>
                <w:sz w:val="26"/>
                <w:szCs w:val="26"/>
              </w:rPr>
              <w:t xml:space="preserve">này thì chuẩn bị </w:t>
            </w:r>
            <w:r>
              <w:rPr>
                <w:rFonts w:eastAsia="Arial" w:cs="Times New Roman"/>
                <w:bCs/>
                <w:sz w:val="26"/>
                <w:szCs w:val="26"/>
                <w:lang w:val="vi-VN"/>
              </w:rPr>
              <w:t xml:space="preserve">hồ sơ </w:t>
            </w:r>
            <w:r>
              <w:rPr>
                <w:rFonts w:eastAsia="Arial" w:cs="Times New Roman"/>
                <w:bCs/>
                <w:sz w:val="26"/>
                <w:szCs w:val="26"/>
              </w:rPr>
              <w:t xml:space="preserve">nộp </w:t>
            </w:r>
            <w:r>
              <w:rPr>
                <w:rFonts w:eastAsia="Arial" w:cs="Times New Roman"/>
                <w:bCs/>
                <w:sz w:val="26"/>
                <w:szCs w:val="26"/>
                <w:lang w:val="vi-VN"/>
              </w:rPr>
              <w:t xml:space="preserve">tại các điểm </w:t>
            </w:r>
            <w:r>
              <w:rPr>
                <w:rFonts w:eastAsia="Arial" w:cs="Times New Roman"/>
                <w:bCs/>
                <w:sz w:val="26"/>
                <w:szCs w:val="26"/>
              </w:rPr>
              <w:t xml:space="preserve">bưu chính </w:t>
            </w:r>
            <w:r>
              <w:rPr>
                <w:rFonts w:eastAsia="Arial" w:cs="Times New Roman"/>
                <w:bCs/>
                <w:sz w:val="26"/>
                <w:szCs w:val="26"/>
                <w:lang w:val="vi-VN"/>
              </w:rPr>
              <w:t>thuộc hệ thống Bưu điện tỉnh trên địa bàn tỉnh Tây Ninh (</w:t>
            </w:r>
            <w:r>
              <w:rPr>
                <w:rFonts w:eastAsia="Arial" w:cs="Times New Roman"/>
                <w:bCs/>
                <w:sz w:val="26"/>
                <w:szCs w:val="26"/>
              </w:rPr>
              <w:t xml:space="preserve">Bao gồm: </w:t>
            </w:r>
            <w:r>
              <w:rPr>
                <w:rFonts w:eastAsia="Arial" w:cs="Times New Roman"/>
                <w:bCs/>
                <w:sz w:val="26"/>
                <w:szCs w:val="26"/>
                <w:lang w:val="vi-VN"/>
              </w:rPr>
              <w:t xml:space="preserve">bưu điện tỉnh, huyện, xã) hoặc liên hệ qua số điện thoại </w:t>
            </w:r>
            <w:r>
              <w:rPr>
                <w:rFonts w:eastAsia="Arial" w:cs="Times New Roman"/>
                <w:b/>
                <w:bCs/>
                <w:sz w:val="26"/>
                <w:szCs w:val="26"/>
                <w:lang w:val="vi-VN"/>
              </w:rPr>
              <w:t>1900561563</w:t>
            </w:r>
            <w:r>
              <w:rPr>
                <w:rFonts w:eastAsia="Arial" w:cs="Times New Roman"/>
                <w:bCs/>
                <w:sz w:val="26"/>
                <w:szCs w:val="26"/>
                <w:lang w:val="vi-VN"/>
              </w:rPr>
              <w:t xml:space="preserve"> để </w:t>
            </w:r>
            <w:r>
              <w:rPr>
                <w:rFonts w:eastAsia="Arial" w:cs="Times New Roman"/>
                <w:bCs/>
                <w:sz w:val="26"/>
                <w:szCs w:val="26"/>
              </w:rPr>
              <w:t>được nhân viên tại các</w:t>
            </w:r>
            <w:r>
              <w:rPr>
                <w:rFonts w:eastAsia="Arial" w:cs="Times New Roman"/>
                <w:bCs/>
                <w:sz w:val="26"/>
                <w:szCs w:val="26"/>
                <w:lang w:val="vi-VN"/>
              </w:rPr>
              <w:t xml:space="preserve"> điểm </w:t>
            </w:r>
            <w:r>
              <w:rPr>
                <w:rFonts w:eastAsia="Arial" w:cs="Times New Roman"/>
                <w:bCs/>
                <w:sz w:val="26"/>
                <w:szCs w:val="26"/>
              </w:rPr>
              <w:t xml:space="preserve">bưu chính </w:t>
            </w:r>
            <w:r>
              <w:rPr>
                <w:rFonts w:eastAsia="Arial" w:cs="Times New Roman"/>
                <w:bCs/>
                <w:sz w:val="26"/>
                <w:szCs w:val="26"/>
                <w:lang w:val="vi-VN"/>
              </w:rPr>
              <w:t xml:space="preserve">thuộc hệ thống Bưu điện tỉnh </w:t>
            </w:r>
            <w:r>
              <w:rPr>
                <w:rFonts w:eastAsia="Arial" w:cs="Times New Roman"/>
                <w:bCs/>
                <w:sz w:val="26"/>
                <w:szCs w:val="26"/>
              </w:rPr>
              <w:t xml:space="preserve">gần nhất </w:t>
            </w:r>
            <w:r>
              <w:rPr>
                <w:rFonts w:eastAsia="Arial" w:cs="Times New Roman"/>
                <w:bCs/>
                <w:sz w:val="26"/>
                <w:szCs w:val="26"/>
                <w:lang w:val="vi-VN"/>
              </w:rPr>
              <w:t xml:space="preserve">trực tiếp </w:t>
            </w:r>
            <w:r>
              <w:rPr>
                <w:rFonts w:eastAsia="Arial" w:cs="Times New Roman"/>
                <w:bCs/>
                <w:sz w:val="26"/>
                <w:szCs w:val="26"/>
              </w:rPr>
              <w:t xml:space="preserve">đến </w:t>
            </w:r>
            <w:r>
              <w:rPr>
                <w:rFonts w:eastAsia="Arial" w:cs="Times New Roman"/>
                <w:bCs/>
                <w:sz w:val="26"/>
                <w:szCs w:val="26"/>
                <w:lang w:val="vi-VN"/>
              </w:rPr>
              <w:t xml:space="preserve">tiếp nhận hồ sơ </w:t>
            </w:r>
            <w:r>
              <w:rPr>
                <w:rFonts w:eastAsia="Arial" w:cs="Times New Roman"/>
                <w:bCs/>
                <w:sz w:val="26"/>
                <w:szCs w:val="26"/>
              </w:rPr>
              <w:t xml:space="preserve">tại nơi mà cá nhân, tổ chức có yêu </w:t>
            </w:r>
            <w:r>
              <w:rPr>
                <w:rFonts w:eastAsia="Arial" w:cs="Times New Roman"/>
                <w:bCs/>
                <w:sz w:val="26"/>
                <w:szCs w:val="26"/>
                <w:lang w:val="vi-VN"/>
              </w:rPr>
              <w:t xml:space="preserve">cầu. </w:t>
            </w:r>
            <w:r>
              <w:rPr>
                <w:rFonts w:eastAsia="Arial" w:cs="Times New Roman"/>
                <w:sz w:val="26"/>
                <w:szCs w:val="26"/>
                <w:lang w:val="nl-NL"/>
              </w:rPr>
              <w:t xml:space="preserve">Nhân viên tại các điểm bưu chính sau khi tiếp nhận hồ sơ phải vận chuyển hồ sơ và nộp tại </w:t>
            </w:r>
            <w:r>
              <w:rPr>
                <w:rFonts w:eastAsia="Arial" w:cs="Times New Roman"/>
                <w:sz w:val="26"/>
                <w:szCs w:val="26"/>
                <w:lang w:val="vi-VN"/>
              </w:rPr>
              <w:t>Bộ phận “Tiếp nhận và trả kết quả” thuộc Văn phòng HĐND &amp; UBND cấp huyện</w:t>
            </w:r>
            <w:r w:rsidRPr="004347C1">
              <w:rPr>
                <w:rFonts w:eastAsia="Arial" w:cs="Times New Roman"/>
                <w:sz w:val="26"/>
                <w:szCs w:val="26"/>
                <w:lang w:val="vi-VN"/>
              </w:rPr>
              <w:t xml:space="preserve"> hoặc cấp xã</w:t>
            </w:r>
            <w:r>
              <w:rPr>
                <w:rFonts w:eastAsia="Arial" w:cs="Times New Roman"/>
                <w:sz w:val="26"/>
                <w:szCs w:val="26"/>
                <w:lang w:val="nl-NL"/>
              </w:rPr>
              <w:t>.</w:t>
            </w:r>
          </w:p>
          <w:p w:rsidR="00C6754B" w:rsidRPr="004347C1" w:rsidRDefault="004347C1">
            <w:pPr>
              <w:tabs>
                <w:tab w:val="center" w:pos="4320"/>
                <w:tab w:val="right" w:pos="8662"/>
              </w:tabs>
              <w:spacing w:after="0"/>
              <w:ind w:right="132"/>
              <w:rPr>
                <w:rFonts w:eastAsia="SimSun" w:cs="Times New Roman"/>
                <w:bCs/>
                <w:sz w:val="26"/>
                <w:szCs w:val="26"/>
                <w:lang w:val="vi-VN"/>
              </w:rPr>
            </w:pPr>
            <w:r>
              <w:rPr>
                <w:rFonts w:eastAsia="SimSun" w:cs="Times New Roman"/>
                <w:bCs/>
                <w:sz w:val="26"/>
                <w:szCs w:val="26"/>
                <w:lang w:val="vi-VN"/>
              </w:rPr>
              <w:t xml:space="preserve">- Trường hợp không có nhu cầu nộp hồ sơ thông qua dịch vụ bưu chính thì có thể nộp trực tiếp tại </w:t>
            </w:r>
            <w:r>
              <w:rPr>
                <w:rFonts w:eastAsia="Arial" w:cs="Times New Roman"/>
                <w:sz w:val="26"/>
                <w:szCs w:val="26"/>
                <w:lang w:val="vi-VN"/>
              </w:rPr>
              <w:t>Bộ phận “Tiếp nhận và trả kết quả” thuộc Văn phòng HĐND &amp; UBND cấp huyện</w:t>
            </w:r>
            <w:r>
              <w:rPr>
                <w:rFonts w:eastAsia="SimSun" w:cs="Times New Roman"/>
                <w:bCs/>
                <w:sz w:val="26"/>
                <w:szCs w:val="26"/>
                <w:lang w:val="vi-VN"/>
              </w:rPr>
              <w:t xml:space="preserve"> </w:t>
            </w:r>
            <w:r w:rsidRPr="004347C1">
              <w:rPr>
                <w:rFonts w:eastAsia="SimSun" w:cs="Times New Roman"/>
                <w:bCs/>
                <w:sz w:val="26"/>
                <w:szCs w:val="26"/>
                <w:lang w:val="vi-VN"/>
              </w:rPr>
              <w:t xml:space="preserve">hoặc cấp xã </w:t>
            </w:r>
            <w:r>
              <w:rPr>
                <w:rFonts w:eastAsia="SimSun" w:cs="Times New Roman"/>
                <w:bCs/>
                <w:sz w:val="26"/>
                <w:szCs w:val="26"/>
                <w:lang w:val="vi-VN"/>
              </w:rPr>
              <w:t>để được tiếp nhận và giải quyết theo quy định.</w:t>
            </w:r>
          </w:p>
          <w:p w:rsidR="00C6754B" w:rsidRPr="004347C1" w:rsidRDefault="004347C1">
            <w:pPr>
              <w:tabs>
                <w:tab w:val="center" w:pos="4320"/>
                <w:tab w:val="right" w:pos="8662"/>
              </w:tabs>
              <w:spacing w:after="0"/>
              <w:ind w:right="132"/>
              <w:rPr>
                <w:rFonts w:eastAsia="Times New Roman" w:cs="Times New Roman"/>
                <w:spacing w:val="-6"/>
                <w:sz w:val="26"/>
                <w:szCs w:val="26"/>
                <w:lang w:val="vi-VN"/>
              </w:rPr>
            </w:pPr>
            <w:r>
              <w:rPr>
                <w:rFonts w:eastAsia="Times New Roman" w:cs="Times New Roman"/>
                <w:b/>
                <w:bCs/>
                <w:spacing w:val="-6"/>
                <w:sz w:val="26"/>
                <w:szCs w:val="26"/>
                <w:lang w:val="pt-BR"/>
              </w:rPr>
              <w:t>Thời gian tiếp nhận và trả kết quả:</w:t>
            </w:r>
            <w:r>
              <w:rPr>
                <w:rFonts w:eastAsia="Times New Roman" w:cs="Times New Roman"/>
                <w:bCs/>
                <w:spacing w:val="-6"/>
                <w:sz w:val="26"/>
                <w:szCs w:val="26"/>
                <w:lang w:val="pt-BR"/>
              </w:rPr>
              <w:t xml:space="preserve"> Từ thứ hai đến thứ sáu hàng</w:t>
            </w:r>
            <w:r>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C6754B" w:rsidRDefault="004347C1">
            <w:pPr>
              <w:pStyle w:val="Header"/>
              <w:spacing w:before="40" w:after="40"/>
              <w:ind w:right="8"/>
              <w:jc w:val="both"/>
              <w:rPr>
                <w:bCs/>
                <w:sz w:val="26"/>
                <w:szCs w:val="26"/>
                <w:lang w:val="vi-VN"/>
              </w:rPr>
            </w:pPr>
            <w:r>
              <w:rPr>
                <w:bCs/>
                <w:sz w:val="26"/>
                <w:szCs w:val="26"/>
                <w:lang w:val="vi-VN"/>
              </w:rPr>
              <w:t>- Ngoài 02 hình thức trên, tổ chức</w:t>
            </w:r>
            <w:r w:rsidRPr="004347C1">
              <w:rPr>
                <w:bCs/>
                <w:sz w:val="26"/>
                <w:szCs w:val="26"/>
                <w:lang w:val="vi-VN"/>
              </w:rPr>
              <w:t>,</w:t>
            </w:r>
            <w:r>
              <w:rPr>
                <w:bCs/>
                <w:sz w:val="26"/>
                <w:szCs w:val="26"/>
                <w:lang w:val="vi-VN"/>
              </w:rPr>
              <w:t xml:space="preserve"> cá nhân có thể nộp hồ sơ bằng hình thức trực tuyến tại:</w:t>
            </w:r>
          </w:p>
          <w:p w:rsidR="00C6754B" w:rsidRDefault="004347C1">
            <w:pPr>
              <w:spacing w:before="40" w:after="40"/>
              <w:ind w:right="57"/>
              <w:rPr>
                <w:rFonts w:cs="Times New Roman"/>
                <w:bCs/>
                <w:sz w:val="26"/>
                <w:szCs w:val="26"/>
                <w:lang w:val="vi-VN"/>
              </w:rPr>
            </w:pPr>
            <w:r>
              <w:rPr>
                <w:rFonts w:cs="Times New Roman"/>
                <w:bCs/>
                <w:sz w:val="26"/>
                <w:szCs w:val="26"/>
                <w:lang w:val="vi-VN"/>
              </w:rPr>
              <w:t xml:space="preserve">+ Cổng dịch vụ công Quốc gia, địa chỉ: </w:t>
            </w:r>
            <w:hyperlink r:id="rId29" w:history="1">
              <w:r>
                <w:rPr>
                  <w:rFonts w:cs="Times New Roman"/>
                  <w:bCs/>
                  <w:sz w:val="26"/>
                  <w:szCs w:val="26"/>
                  <w:lang w:val="vi-VN"/>
                </w:rPr>
                <w:t>https://dichvucong.gov.vn/</w:t>
              </w:r>
            </w:hyperlink>
          </w:p>
          <w:p w:rsidR="00C6754B" w:rsidRDefault="004347C1">
            <w:pPr>
              <w:tabs>
                <w:tab w:val="right" w:pos="8662"/>
              </w:tabs>
              <w:ind w:right="132"/>
              <w:rPr>
                <w:rFonts w:eastAsia="Times New Roman" w:cs="Times New Roman"/>
                <w:bCs/>
                <w:spacing w:val="-6"/>
                <w:sz w:val="28"/>
                <w:szCs w:val="28"/>
                <w:lang w:val="pt-BR"/>
              </w:rPr>
            </w:pPr>
            <w:r>
              <w:rPr>
                <w:rFonts w:cs="Times New Roman"/>
                <w:bCs/>
                <w:sz w:val="26"/>
                <w:szCs w:val="26"/>
                <w:lang w:val="vi-VN"/>
              </w:rPr>
              <w:t xml:space="preserve">+ Cổng dịch vụ công tỉnh, địa chỉ </w:t>
            </w:r>
            <w:hyperlink r:id="rId30" w:history="1">
              <w:r>
                <w:rPr>
                  <w:rFonts w:eastAsia="Times New Roman" w:cs="Times New Roman"/>
                  <w:bCs/>
                  <w:sz w:val="26"/>
                  <w:szCs w:val="26"/>
                  <w:lang w:val="vi-VN"/>
                </w:rPr>
                <w:t>https://dichvucong.tayninh.gov.vn/</w:t>
              </w:r>
            </w:hyperlink>
          </w:p>
          <w:p w:rsidR="00C6754B" w:rsidRDefault="004347C1">
            <w:pPr>
              <w:rPr>
                <w:b/>
                <w:sz w:val="28"/>
                <w:szCs w:val="28"/>
                <w:lang w:val="pt-BR"/>
              </w:rPr>
            </w:pPr>
            <w:r>
              <w:rPr>
                <w:rFonts w:eastAsia="Times New Roman" w:cs="Times New Roman"/>
                <w:b/>
                <w:bCs/>
                <w:sz w:val="28"/>
                <w:szCs w:val="28"/>
                <w:lang w:val="pt-BR"/>
              </w:rPr>
              <w:t>Quy trình tiếp nhận và giải quyết hồ sơ được thực hiện như sau:</w:t>
            </w:r>
          </w:p>
        </w:tc>
      </w:tr>
      <w:tr w:rsidR="00C6754B">
        <w:tc>
          <w:tcPr>
            <w:tcW w:w="1418" w:type="dxa"/>
            <w:vMerge w:val="restart"/>
          </w:tcPr>
          <w:p w:rsidR="00C6754B" w:rsidRDefault="004347C1">
            <w:pPr>
              <w:rPr>
                <w:rFonts w:eastAsia="Times New Roman" w:cs="Times New Roman"/>
                <w:b/>
                <w:bCs/>
                <w:sz w:val="26"/>
                <w:szCs w:val="26"/>
              </w:rPr>
            </w:pPr>
            <w:r>
              <w:rPr>
                <w:rFonts w:eastAsia="Times New Roman" w:cs="Times New Roman"/>
                <w:b/>
                <w:bCs/>
                <w:sz w:val="26"/>
                <w:szCs w:val="26"/>
              </w:rPr>
              <w:t xml:space="preserve">1. Trình tự </w:t>
            </w:r>
          </w:p>
          <w:p w:rsidR="00C6754B" w:rsidRDefault="004347C1">
            <w:pPr>
              <w:jc w:val="center"/>
            </w:pPr>
            <w:r>
              <w:rPr>
                <w:rFonts w:eastAsia="Times New Roman" w:cs="Times New Roman"/>
                <w:b/>
                <w:bCs/>
                <w:sz w:val="26"/>
                <w:szCs w:val="26"/>
              </w:rPr>
              <w:t>thực hiện</w:t>
            </w:r>
          </w:p>
        </w:tc>
        <w:tc>
          <w:tcPr>
            <w:tcW w:w="958" w:type="dxa"/>
            <w:gridSpan w:val="2"/>
          </w:tcPr>
          <w:p w:rsidR="00C6754B" w:rsidRDefault="004347C1">
            <w:pPr>
              <w:jc w:val="center"/>
            </w:pPr>
            <w:r>
              <w:rPr>
                <w:rFonts w:eastAsia="Times New Roman" w:cs="Times New Roman"/>
                <w:b/>
                <w:sz w:val="26"/>
                <w:szCs w:val="26"/>
                <w:lang w:val="nl-NL"/>
              </w:rPr>
              <w:t>STT</w:t>
            </w:r>
          </w:p>
        </w:tc>
        <w:tc>
          <w:tcPr>
            <w:tcW w:w="3891" w:type="dxa"/>
          </w:tcPr>
          <w:p w:rsidR="00C6754B" w:rsidRDefault="004347C1">
            <w:pPr>
              <w:jc w:val="center"/>
            </w:pPr>
            <w:r>
              <w:rPr>
                <w:rFonts w:eastAsia="Times New Roman" w:cs="Times New Roman"/>
                <w:b/>
                <w:sz w:val="26"/>
                <w:szCs w:val="26"/>
                <w:lang w:val="nl-NL"/>
              </w:rPr>
              <w:t>Nội dung công việc</w:t>
            </w:r>
          </w:p>
        </w:tc>
        <w:tc>
          <w:tcPr>
            <w:tcW w:w="1984" w:type="dxa"/>
          </w:tcPr>
          <w:p w:rsidR="00C6754B" w:rsidRDefault="004347C1">
            <w:pPr>
              <w:jc w:val="center"/>
            </w:pPr>
            <w:r>
              <w:rPr>
                <w:rFonts w:eastAsia="Times New Roman" w:cs="Times New Roman"/>
                <w:b/>
                <w:sz w:val="26"/>
                <w:szCs w:val="26"/>
                <w:lang w:val="nl-NL"/>
              </w:rPr>
              <w:t>Trách nhiệm</w:t>
            </w:r>
          </w:p>
        </w:tc>
        <w:tc>
          <w:tcPr>
            <w:tcW w:w="1672"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(20 ngày làm việc)</w:t>
            </w:r>
          </w:p>
        </w:tc>
      </w:tr>
      <w:tr w:rsidR="00C6754B">
        <w:tc>
          <w:tcPr>
            <w:tcW w:w="1418" w:type="dxa"/>
            <w:vMerge/>
          </w:tcPr>
          <w:p w:rsidR="00C6754B" w:rsidRDefault="00C6754B">
            <w:pPr>
              <w:rPr>
                <w:rFonts w:eastAsia="Times New Roman" w:cs="Times New Roman"/>
                <w:b/>
                <w:bCs/>
                <w:sz w:val="26"/>
                <w:szCs w:val="26"/>
              </w:rPr>
            </w:pPr>
          </w:p>
        </w:tc>
        <w:tc>
          <w:tcPr>
            <w:tcW w:w="8505" w:type="dxa"/>
            <w:gridSpan w:val="5"/>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418" w:type="dxa"/>
            <w:vMerge/>
          </w:tcPr>
          <w:p w:rsidR="00C6754B" w:rsidRDefault="00C6754B"/>
        </w:tc>
        <w:tc>
          <w:tcPr>
            <w:tcW w:w="851" w:type="dxa"/>
          </w:tcPr>
          <w:p w:rsidR="00C6754B" w:rsidRDefault="004347C1">
            <w:pPr>
              <w:jc w:val="center"/>
            </w:pPr>
            <w:r>
              <w:rPr>
                <w:rFonts w:eastAsia="Times New Roman" w:cs="Times New Roman"/>
                <w:b/>
                <w:sz w:val="26"/>
                <w:szCs w:val="26"/>
                <w:lang w:val="nl-NL"/>
              </w:rPr>
              <w:t>Bước 1</w:t>
            </w:r>
          </w:p>
        </w:tc>
        <w:tc>
          <w:tcPr>
            <w:tcW w:w="3998" w:type="dxa"/>
            <w:gridSpan w:val="2"/>
          </w:tcPr>
          <w:p w:rsidR="00C6754B" w:rsidRDefault="004347C1">
            <w:pPr>
              <w:rPr>
                <w:sz w:val="28"/>
                <w:szCs w:val="28"/>
                <w:lang w:val="nl-NL"/>
              </w:rPr>
            </w:pPr>
            <w:r>
              <w:rPr>
                <w:sz w:val="28"/>
                <w:szCs w:val="28"/>
                <w:lang w:val="nl-NL"/>
              </w:rPr>
              <w:t>- Phiếu tiếp nhận hồ sơ (02 bản).</w:t>
            </w:r>
          </w:p>
          <w:p w:rsidR="00C6754B" w:rsidRDefault="004347C1">
            <w:pPr>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984" w:type="dxa"/>
          </w:tcPr>
          <w:p w:rsidR="00C6754B" w:rsidRDefault="004347C1">
            <w:pPr>
              <w:rPr>
                <w:sz w:val="28"/>
                <w:szCs w:val="28"/>
                <w:lang w:val="nl-NL"/>
              </w:rPr>
            </w:pPr>
            <w:r>
              <w:rPr>
                <w:rFonts w:eastAsia="Times New Roman" w:cs="Times New Roman"/>
                <w:sz w:val="28"/>
                <w:szCs w:val="28"/>
                <w:lang w:val="nl-NL"/>
              </w:rPr>
              <w:t>Bộ phận Tiếp nhận và Trả kết quả cấp huyện</w:t>
            </w:r>
            <w:r>
              <w:rPr>
                <w:sz w:val="28"/>
                <w:szCs w:val="28"/>
                <w:lang w:val="nl-NL"/>
              </w:rPr>
              <w:t xml:space="preserve"> hoặc </w:t>
            </w:r>
            <w:r>
              <w:rPr>
                <w:sz w:val="28"/>
                <w:szCs w:val="28"/>
                <w:lang w:val="vi-VN"/>
              </w:rPr>
              <w:t>cấp xã</w:t>
            </w:r>
          </w:p>
        </w:tc>
        <w:tc>
          <w:tcPr>
            <w:tcW w:w="1672" w:type="dxa"/>
          </w:tcPr>
          <w:p w:rsidR="00C6754B" w:rsidRDefault="004347C1">
            <w:pPr>
              <w:jc w:val="center"/>
            </w:pPr>
            <w:r>
              <w:t xml:space="preserve">0,5 </w:t>
            </w:r>
            <w:r>
              <w:rPr>
                <w:rFonts w:eastAsia="Times New Roman" w:cs="Times New Roman"/>
                <w:sz w:val="26"/>
                <w:szCs w:val="26"/>
                <w:lang w:val="nl-NL"/>
              </w:rPr>
              <w:t>ngày</w:t>
            </w:r>
          </w:p>
        </w:tc>
      </w:tr>
      <w:tr w:rsidR="00C6754B">
        <w:tc>
          <w:tcPr>
            <w:tcW w:w="1418" w:type="dxa"/>
            <w:vMerge/>
          </w:tcPr>
          <w:p w:rsidR="00C6754B" w:rsidRDefault="00C6754B"/>
        </w:tc>
        <w:tc>
          <w:tcPr>
            <w:tcW w:w="8505" w:type="dxa"/>
            <w:gridSpan w:val="5"/>
          </w:tcPr>
          <w:p w:rsidR="00C6754B" w:rsidRDefault="004347C1">
            <w:pPr>
              <w:jc w:val="center"/>
              <w:rPr>
                <w:sz w:val="28"/>
                <w:szCs w:val="28"/>
              </w:rPr>
            </w:pPr>
            <w:r>
              <w:rPr>
                <w:b/>
                <w:sz w:val="28"/>
                <w:szCs w:val="28"/>
              </w:rPr>
              <w:t>Văn phòng HĐND và UBND cấp xã (nếu có)</w:t>
            </w:r>
          </w:p>
        </w:tc>
      </w:tr>
      <w:tr w:rsidR="00C6754B" w:rsidRPr="003D6213">
        <w:tc>
          <w:tcPr>
            <w:tcW w:w="1418" w:type="dxa"/>
            <w:vMerge/>
          </w:tcPr>
          <w:p w:rsidR="00C6754B" w:rsidRDefault="00C6754B">
            <w:pPr>
              <w:rPr>
                <w:lang w:val="vi-VN"/>
              </w:rPr>
            </w:pPr>
          </w:p>
        </w:tc>
        <w:tc>
          <w:tcPr>
            <w:tcW w:w="851" w:type="dxa"/>
          </w:tcPr>
          <w:p w:rsidR="00C6754B" w:rsidRDefault="00C6754B">
            <w:pPr>
              <w:jc w:val="center"/>
            </w:pPr>
          </w:p>
        </w:tc>
        <w:tc>
          <w:tcPr>
            <w:tcW w:w="3998" w:type="dxa"/>
            <w:gridSpan w:val="2"/>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Tiếp nhận hồ sơ, kiểm tra số lượng, chất lượng, thẩm định hồ sơ theo quy định:</w:t>
            </w:r>
          </w:p>
          <w:p w:rsidR="00C6754B" w:rsidRDefault="004347C1">
            <w:pPr>
              <w:ind w:right="49"/>
              <w:rPr>
                <w:rFonts w:eastAsia="Calibri" w:cs="Times New Roman"/>
                <w:spacing w:val="4"/>
                <w:sz w:val="28"/>
                <w:szCs w:val="28"/>
              </w:rPr>
            </w:pPr>
            <w:r>
              <w:rPr>
                <w:rFonts w:eastAsia="Calibri" w:cs="Times New Roman"/>
                <w:spacing w:val="4"/>
                <w:sz w:val="28"/>
                <w:szCs w:val="28"/>
              </w:rPr>
              <w:t>- Trường hợp hồ sơ đủ yêu cầu về số lượng, chất lượng thì tiến hành các công việc sau:</w:t>
            </w:r>
          </w:p>
          <w:p w:rsidR="00C6754B" w:rsidRDefault="004347C1">
            <w:pPr>
              <w:widowControl w:val="0"/>
              <w:rPr>
                <w:rFonts w:eastAsia="Calibri" w:cs="Times New Roman"/>
                <w:bCs/>
                <w:sz w:val="28"/>
                <w:szCs w:val="28"/>
              </w:rPr>
            </w:pPr>
            <w:r>
              <w:rPr>
                <w:rFonts w:eastAsia="Calibri" w:cs="Times New Roman"/>
                <w:bCs/>
                <w:sz w:val="28"/>
                <w:szCs w:val="28"/>
              </w:rPr>
              <w:t xml:space="preserve">+ Gửi phiếu lấy ý kiến khu dân cư </w:t>
            </w:r>
            <w:r>
              <w:rPr>
                <w:rFonts w:eastAsia="Times New Roman" w:cs="Times New Roman"/>
                <w:spacing w:val="4"/>
                <w:sz w:val="28"/>
                <w:szCs w:val="28"/>
              </w:rPr>
              <w:t xml:space="preserve">về nguồn gốc và thời điểm sử dụng đất cho trưởng (hoặc Phó) </w:t>
            </w:r>
            <w:r>
              <w:rPr>
                <w:rFonts w:eastAsia="Times New Roman" w:cs="Times New Roman"/>
                <w:spacing w:val="4"/>
                <w:sz w:val="28"/>
                <w:szCs w:val="28"/>
              </w:rPr>
              <w:lastRenderedPageBreak/>
              <w:t>thôn, làng, ấp, bản, tổ dân phố để lấy ý kiến về nguồn gốc và thời điểm sử dụng đất.</w:t>
            </w:r>
          </w:p>
          <w:p w:rsidR="00C6754B" w:rsidRDefault="004347C1">
            <w:pPr>
              <w:widowControl w:val="0"/>
              <w:rPr>
                <w:rFonts w:eastAsia="Calibri" w:cs="Times New Roman"/>
                <w:bCs/>
                <w:sz w:val="28"/>
                <w:szCs w:val="28"/>
              </w:rPr>
            </w:pPr>
            <w:r>
              <w:rPr>
                <w:rFonts w:eastAsia="Calibri" w:cs="Times New Roman"/>
                <w:bCs/>
                <w:sz w:val="28"/>
                <w:szCs w:val="28"/>
              </w:rPr>
              <w:t>+ Trình Uỷ ban nhân dân xã n</w:t>
            </w:r>
            <w:r>
              <w:rPr>
                <w:rFonts w:eastAsia="Calibri" w:cs="Times New Roman"/>
                <w:bCs/>
                <w:sz w:val="28"/>
                <w:szCs w:val="28"/>
                <w:lang w:val="vi-VN"/>
              </w:rPr>
              <w:t>iêm yết công khai kết quả kiểm tra</w:t>
            </w:r>
            <w:r>
              <w:rPr>
                <w:rFonts w:eastAsia="Calibri" w:cs="Times New Roman"/>
                <w:sz w:val="28"/>
                <w:szCs w:val="28"/>
                <w:lang w:val="vi-VN"/>
              </w:rPr>
              <w:t xml:space="preserve"> hồ sơ,</w:t>
            </w:r>
            <w:r>
              <w:rPr>
                <w:rFonts w:eastAsia="Arial" w:cs="Times New Roman"/>
                <w:sz w:val="28"/>
                <w:szCs w:val="28"/>
                <w:lang w:val="vi-VN"/>
              </w:rPr>
              <w:t>xác nhận hiện trạng, tình trạng tranh chấp, nguồn gốc và thời điểm sử dụng đất</w:t>
            </w:r>
            <w:r>
              <w:rPr>
                <w:rFonts w:eastAsia="Calibri" w:cs="Times New Roman"/>
                <w:bCs/>
                <w:sz w:val="28"/>
                <w:szCs w:val="28"/>
                <w:lang w:val="vi-VN"/>
              </w:rPr>
              <w:t>tại trụ sở Ủy ban nhân dân cấp xã và khu dân cư</w:t>
            </w:r>
            <w:r>
              <w:rPr>
                <w:rFonts w:eastAsia="Calibri" w:cs="Times New Roman"/>
                <w:bCs/>
                <w:sz w:val="28"/>
                <w:szCs w:val="28"/>
              </w:rPr>
              <w:t xml:space="preserve"> </w:t>
            </w:r>
            <w:r>
              <w:rPr>
                <w:rFonts w:eastAsia="Calibri" w:cs="Times New Roman"/>
                <w:bCs/>
                <w:sz w:val="28"/>
                <w:szCs w:val="28"/>
                <w:lang w:val="vi-VN"/>
              </w:rPr>
              <w:t xml:space="preserve"> nơi có đất, tài sản gắn liền với đất trong thời hạn 15 ngày; xem xét giải quyết các ý kiến phản ánh về nội dung công khai</w:t>
            </w:r>
            <w:r>
              <w:rPr>
                <w:rFonts w:eastAsia="Calibri" w:cs="Times New Roman"/>
                <w:bCs/>
                <w:sz w:val="28"/>
                <w:szCs w:val="28"/>
              </w:rPr>
              <w:t xml:space="preserve"> (nếu có).</w:t>
            </w:r>
          </w:p>
          <w:p w:rsidR="00C6754B" w:rsidRDefault="004347C1">
            <w:pPr>
              <w:widowControl w:val="0"/>
              <w:rPr>
                <w:rFonts w:eastAsia="Calibri" w:cs="Times New Roman"/>
                <w:bCs/>
                <w:sz w:val="28"/>
                <w:szCs w:val="28"/>
                <w:lang w:val="vi-VN"/>
              </w:rPr>
            </w:pPr>
            <w:r>
              <w:rPr>
                <w:rFonts w:eastAsia="Calibri" w:cs="Times New Roman"/>
                <w:bCs/>
                <w:sz w:val="28"/>
                <w:szCs w:val="28"/>
              </w:rPr>
              <w:t xml:space="preserve">+ Sau khi kết thúc niêm yết, công khai kết quả kiểm tra không quá 02 ngày Uỷ ban nhân dân cấp xã </w:t>
            </w:r>
            <w:r>
              <w:rPr>
                <w:rFonts w:eastAsia="Calibri" w:cs="Times New Roman"/>
                <w:bCs/>
                <w:spacing w:val="-4"/>
                <w:sz w:val="28"/>
                <w:szCs w:val="28"/>
                <w:lang w:val="vi-VN"/>
              </w:rPr>
              <w:t>xác nhận hiện trạng sử dụng đất, hiện trạng tài sản gắn liền với đất so với nội dung kê khai đăng ký; xác nhận nguồn gốc và thời điểm sử dụng đất, tình trạng tranh chấp đất, sự phù hợp với quy hoạchđối với trường hợp không có giấy tờ hợp lệ về quyền sử dụng đất; xác nhận</w:t>
            </w:r>
            <w:r>
              <w:rPr>
                <w:rFonts w:eastAsia="Calibri" w:cs="Times New Roman"/>
                <w:bCs/>
                <w:sz w:val="28"/>
                <w:szCs w:val="28"/>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Chuyển hồ sơ đến Văn phòng đăng ký đất</w:t>
            </w:r>
            <w:r>
              <w:rPr>
                <w:rFonts w:eastAsia="Calibri" w:cs="Times New Roman"/>
                <w:sz w:val="28"/>
                <w:szCs w:val="28"/>
                <w:lang w:val="vi-VN"/>
              </w:rPr>
              <w:t xml:space="preserve"> đai </w:t>
            </w:r>
            <w:r>
              <w:rPr>
                <w:rFonts w:eastAsia="Calibri" w:cs="Times New Roman"/>
                <w:bCs/>
                <w:sz w:val="28"/>
                <w:szCs w:val="28"/>
                <w:lang w:val="vi-VN"/>
              </w:rPr>
              <w:t>không quá 0,5 ngày</w:t>
            </w:r>
            <w:r>
              <w:rPr>
                <w:rFonts w:eastAsia="Calibri" w:cs="Times New Roman"/>
                <w:sz w:val="28"/>
                <w:szCs w:val="28"/>
                <w:lang w:val="vi-VN"/>
              </w:rPr>
              <w:t xml:space="preserve"> sau khi xác nhận hồ sơ theo quy định tại khoản 2 Điều 70 Nghị định số 43/2014/NĐ-CP ngày 15/5/2014.</w:t>
            </w:r>
          </w:p>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lastRenderedPageBreak/>
              <w:t xml:space="preserve">- Trường hợp hồ sơ chưa đủ yêu cầu về số lượng, chất lượng, </w:t>
            </w:r>
            <w:r>
              <w:rPr>
                <w:rFonts w:eastAsia="Calibri" w:cs="Times New Roman"/>
                <w:sz w:val="28"/>
                <w:szCs w:val="28"/>
                <w:lang w:val="vi-VN"/>
              </w:rPr>
              <w:t>Uỷ ban nhân dân cấp xã</w:t>
            </w:r>
            <w:r>
              <w:rPr>
                <w:rFonts w:eastAsia="Calibri" w:cs="Times New Roman"/>
                <w:spacing w:val="-4"/>
                <w:sz w:val="28"/>
                <w:szCs w:val="28"/>
                <w:lang w:val="vi-VN"/>
              </w:rPr>
              <w:t>thông báo bằng văn bản trả lại hồ sơ (ghi rõ lý do và các nội dung cần bổ sung) cho hộ gia đình, cá nhân nộp hồ sơ trực tiếp tại Uỷ ban nhân dân cấp xã.</w:t>
            </w:r>
          </w:p>
          <w:p w:rsidR="00C6754B" w:rsidRPr="004347C1" w:rsidRDefault="004347C1">
            <w:pPr>
              <w:tabs>
                <w:tab w:val="left" w:leader="dot" w:pos="-142"/>
              </w:tabs>
              <w:ind w:right="49"/>
              <w:rPr>
                <w:rFonts w:eastAsia="Calibri" w:cs="Times New Roman"/>
                <w:spacing w:val="-6"/>
                <w:sz w:val="28"/>
                <w:szCs w:val="28"/>
                <w:lang w:val="vi-VN"/>
              </w:rPr>
            </w:pPr>
            <w:r>
              <w:rPr>
                <w:rFonts w:eastAsia="Calibri" w:cs="Times New Roman"/>
                <w:spacing w:val="-6"/>
                <w:sz w:val="28"/>
                <w:szCs w:val="28"/>
                <w:lang w:val="vi-VN"/>
              </w:rPr>
              <w:t xml:space="preserve">- Trường hợp </w:t>
            </w:r>
            <w:r>
              <w:rPr>
                <w:rFonts w:eastAsia="Calibri" w:cs="Times New Roman"/>
                <w:b/>
                <w:i/>
                <w:spacing w:val="-6"/>
                <w:sz w:val="28"/>
                <w:szCs w:val="28"/>
                <w:lang w:val="vi-VN"/>
              </w:rPr>
              <w:t xml:space="preserve">chưa có bản đồ địa chính </w:t>
            </w:r>
            <w:r>
              <w:rPr>
                <w:rFonts w:eastAsia="Calibri" w:cs="Times New Roman"/>
                <w:spacing w:val="-6"/>
                <w:sz w:val="28"/>
                <w:szCs w:val="28"/>
                <w:lang w:val="vi-VN"/>
              </w:rPr>
              <w:t xml:space="preserve">thì trước khi thực hiện các công việc gửi phiếu lấy ý kiến khu dân cư, niêm yết công khai kết quả hồ sơ, Uỷ ban nhân dân cấp xã phải thông báo cho Văn phòng Đăng ký đất đai thực hiện trích đo địa chính thửa đất hoặc kiểm tra </w:t>
            </w:r>
            <w:r>
              <w:rPr>
                <w:rFonts w:eastAsia="Calibri" w:cs="Times New Roman"/>
                <w:bCs/>
                <w:spacing w:val="-6"/>
                <w:sz w:val="28"/>
                <w:szCs w:val="28"/>
                <w:lang w:val="vi-VN"/>
              </w:rPr>
              <w:t>bản trích đo địa chính thửa đất</w:t>
            </w:r>
            <w:r>
              <w:rPr>
                <w:rFonts w:eastAsia="Calibri" w:cs="Times New Roman"/>
                <w:spacing w:val="-6"/>
                <w:sz w:val="28"/>
                <w:szCs w:val="28"/>
                <w:lang w:val="vi-VN"/>
              </w:rPr>
              <w:t xml:space="preserve"> do </w:t>
            </w:r>
            <w:r>
              <w:rPr>
                <w:rFonts w:eastAsia="Calibri" w:cs="Times New Roman"/>
                <w:bCs/>
                <w:spacing w:val="-6"/>
                <w:sz w:val="28"/>
                <w:szCs w:val="28"/>
                <w:lang w:val="vi-VN"/>
              </w:rPr>
              <w:t>người sử dụng đất nộp</w:t>
            </w:r>
            <w:r>
              <w:rPr>
                <w:rFonts w:eastAsia="Calibri" w:cs="Times New Roman"/>
                <w:spacing w:val="-6"/>
                <w:sz w:val="28"/>
                <w:szCs w:val="28"/>
                <w:lang w:val="vi-VN"/>
              </w:rPr>
              <w:t xml:space="preserve"> (nếu có).</w:t>
            </w:r>
          </w:p>
        </w:tc>
        <w:tc>
          <w:tcPr>
            <w:tcW w:w="1984" w:type="dxa"/>
          </w:tcPr>
          <w:p w:rsidR="00C6754B" w:rsidRDefault="004347C1">
            <w:pPr>
              <w:rPr>
                <w:lang w:val="vi-VN"/>
              </w:rPr>
            </w:pPr>
            <w:r>
              <w:rPr>
                <w:sz w:val="28"/>
                <w:szCs w:val="28"/>
                <w:lang w:val="vi-VN"/>
              </w:rPr>
              <w:lastRenderedPageBreak/>
              <w:t xml:space="preserve">Công chức địa chínhvà Uỷ ban nhân dân cấp xã </w:t>
            </w:r>
          </w:p>
        </w:tc>
        <w:tc>
          <w:tcPr>
            <w:tcW w:w="1672" w:type="dxa"/>
          </w:tcPr>
          <w:p w:rsidR="00C6754B" w:rsidRPr="004347C1" w:rsidRDefault="004347C1">
            <w:pPr>
              <w:rPr>
                <w:lang w:val="vi-VN"/>
              </w:rPr>
            </w:pPr>
            <w:r w:rsidRPr="004347C1">
              <w:rPr>
                <w:lang w:val="vi-VN"/>
              </w:rPr>
              <w:t>Không tính thời gian và thực hiện ở bước UBND cấp xã</w:t>
            </w:r>
          </w:p>
        </w:tc>
      </w:tr>
      <w:tr w:rsidR="00C6754B" w:rsidRPr="003D6213">
        <w:tc>
          <w:tcPr>
            <w:tcW w:w="1418" w:type="dxa"/>
            <w:vMerge/>
          </w:tcPr>
          <w:p w:rsidR="00C6754B" w:rsidRDefault="00C6754B">
            <w:pPr>
              <w:rPr>
                <w:lang w:val="vi-VN"/>
              </w:rPr>
            </w:pPr>
          </w:p>
        </w:tc>
        <w:tc>
          <w:tcPr>
            <w:tcW w:w="8505" w:type="dxa"/>
            <w:gridSpan w:val="5"/>
          </w:tcPr>
          <w:p w:rsidR="00C6754B" w:rsidRDefault="004347C1">
            <w:pPr>
              <w:jc w:val="center"/>
              <w:rPr>
                <w:b/>
                <w:lang w:val="vi-VN"/>
              </w:rPr>
            </w:pPr>
            <w:r>
              <w:rPr>
                <w:b/>
                <w:sz w:val="28"/>
                <w:szCs w:val="28"/>
                <w:lang w:val="vi-VN"/>
              </w:rPr>
              <w:t xml:space="preserve">Văn phòng Đăng ký đất đai chi nhánh </w:t>
            </w:r>
          </w:p>
        </w:tc>
      </w:tr>
      <w:tr w:rsidR="00C6754B">
        <w:tc>
          <w:tcPr>
            <w:tcW w:w="1418" w:type="dxa"/>
            <w:vMerge/>
          </w:tcPr>
          <w:p w:rsidR="00C6754B" w:rsidRDefault="00C6754B">
            <w:pPr>
              <w:rPr>
                <w:lang w:val="vi-VN"/>
              </w:rPr>
            </w:pPr>
          </w:p>
        </w:tc>
        <w:tc>
          <w:tcPr>
            <w:tcW w:w="958" w:type="dxa"/>
            <w:gridSpan w:val="2"/>
          </w:tcPr>
          <w:p w:rsidR="00C6754B" w:rsidRDefault="004347C1">
            <w:pPr>
              <w:jc w:val="center"/>
              <w:rPr>
                <w:b/>
                <w:sz w:val="28"/>
                <w:szCs w:val="28"/>
              </w:rPr>
            </w:pPr>
            <w:r>
              <w:rPr>
                <w:b/>
                <w:sz w:val="28"/>
                <w:szCs w:val="28"/>
              </w:rPr>
              <w:t>Bước 2</w:t>
            </w:r>
          </w:p>
        </w:tc>
        <w:tc>
          <w:tcPr>
            <w:tcW w:w="3891" w:type="dxa"/>
          </w:tcPr>
          <w:p w:rsidR="00C6754B" w:rsidRDefault="004347C1">
            <w:pPr>
              <w:ind w:right="49"/>
              <w:rPr>
                <w:rFonts w:eastAsia="Calibri" w:cs="Times New Roman"/>
                <w:sz w:val="28"/>
                <w:szCs w:val="28"/>
              </w:rPr>
            </w:pPr>
            <w:r>
              <w:rPr>
                <w:rFonts w:eastAsia="Calibri" w:cs="Times New Roman"/>
                <w:sz w:val="28"/>
                <w:szCs w:val="28"/>
                <w:lang w:val="vi-VN"/>
              </w:rPr>
              <w:t>- Thẩm định hồ sơ theo quy định:</w:t>
            </w:r>
          </w:p>
          <w:p w:rsidR="00C6754B" w:rsidRDefault="004347C1">
            <w:pPr>
              <w:widowControl w:val="0"/>
              <w:rPr>
                <w:rFonts w:eastAsia="Calibri" w:cs="Times New Roman"/>
                <w:bCs/>
                <w:sz w:val="28"/>
                <w:szCs w:val="28"/>
              </w:rPr>
            </w:pPr>
            <w:r>
              <w:rPr>
                <w:rFonts w:eastAsia="Calibri" w:cs="Times New Roman"/>
                <w:sz w:val="28"/>
                <w:szCs w:val="28"/>
                <w:lang w:val="vi-VN"/>
              </w:rPr>
              <w:t xml:space="preserve">+ Nếu kết quả thẩm định đạt </w:t>
            </w:r>
            <w:r>
              <w:rPr>
                <w:rFonts w:eastAsia="Calibri" w:cs="Times New Roman"/>
                <w:sz w:val="28"/>
                <w:szCs w:val="28"/>
              </w:rPr>
              <w:t xml:space="preserve">yêu cầu </w:t>
            </w:r>
            <w:r>
              <w:rPr>
                <w:rFonts w:eastAsia="Calibri" w:cs="Times New Roman"/>
                <w:sz w:val="28"/>
                <w:szCs w:val="28"/>
                <w:lang w:val="vi-VN"/>
              </w:rPr>
              <w:t xml:space="preserve">thì </w:t>
            </w:r>
            <w:r>
              <w:rPr>
                <w:rFonts w:eastAsia="Calibri" w:cs="Times New Roman"/>
                <w:sz w:val="28"/>
                <w:szCs w:val="28"/>
              </w:rPr>
              <w:t>thực hiện các công việc:</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Trích lục bản đồ địa chính hoặc trích đo địa chính thửa đất đối với nơi chưa có bản đồ địa chính hoặc đã có bản đồ địa chính nhưng hiện trạng ranh giới sử dụng đất đã thay đổi</w:t>
            </w:r>
            <w:r>
              <w:rPr>
                <w:rFonts w:eastAsia="Calibri" w:cs="Times New Roman"/>
                <w:sz w:val="28"/>
                <w:szCs w:val="28"/>
                <w:lang w:val="vi-VN"/>
              </w:rPr>
              <w:t xml:space="preserve"> hoặc kiểm tra </w:t>
            </w:r>
            <w:r>
              <w:rPr>
                <w:rFonts w:eastAsia="Calibri" w:cs="Times New Roman"/>
                <w:bCs/>
                <w:sz w:val="28"/>
                <w:szCs w:val="28"/>
                <w:lang w:val="vi-VN"/>
              </w:rPr>
              <w:t>bản trích đo địa chính thửa đất</w:t>
            </w:r>
            <w:r>
              <w:rPr>
                <w:rFonts w:eastAsia="Calibri" w:cs="Times New Roman"/>
                <w:sz w:val="28"/>
                <w:szCs w:val="28"/>
                <w:lang w:val="vi-VN"/>
              </w:rPr>
              <w:t xml:space="preserve"> do </w:t>
            </w:r>
            <w:r>
              <w:rPr>
                <w:rFonts w:eastAsia="Calibri" w:cs="Times New Roman"/>
                <w:bCs/>
                <w:sz w:val="28"/>
                <w:szCs w:val="28"/>
                <w:lang w:val="vi-VN"/>
              </w:rPr>
              <w:t>người sử dụng đất nộp</w:t>
            </w:r>
            <w:r>
              <w:rPr>
                <w:rFonts w:eastAsia="Calibri" w:cs="Times New Roman"/>
                <w:sz w:val="28"/>
                <w:szCs w:val="28"/>
                <w:lang w:val="vi-VN"/>
              </w:rPr>
              <w:t xml:space="preserve"> (nếu có)</w:t>
            </w:r>
            <w:r>
              <w:rPr>
                <w:rFonts w:eastAsia="Calibri" w:cs="Times New Roman"/>
                <w:bCs/>
                <w:sz w:val="28"/>
                <w:szCs w:val="28"/>
                <w:lang w:val="vi-VN"/>
              </w:rPr>
              <w:t>.</w:t>
            </w:r>
          </w:p>
          <w:p w:rsidR="00C6754B" w:rsidRDefault="004347C1">
            <w:pPr>
              <w:widowControl w:val="0"/>
              <w:rPr>
                <w:rFonts w:eastAsia="Calibri" w:cs="Times New Roman"/>
                <w:bCs/>
                <w:spacing w:val="-6"/>
                <w:sz w:val="28"/>
                <w:szCs w:val="28"/>
                <w:lang w:val="vi-VN"/>
              </w:rPr>
            </w:pPr>
            <w:r>
              <w:rPr>
                <w:rFonts w:eastAsia="Calibri" w:cs="Times New Roman"/>
                <w:bCs/>
                <w:spacing w:val="-2"/>
                <w:sz w:val="28"/>
                <w:szCs w:val="28"/>
                <w:lang w:val="vi-VN"/>
              </w:rPr>
              <w:t xml:space="preserve"> Kiểm </w:t>
            </w:r>
            <w:r>
              <w:rPr>
                <w:rFonts w:eastAsia="Calibri" w:cs="Times New Roman"/>
                <w:bCs/>
                <w:spacing w:val="-6"/>
                <w:sz w:val="28"/>
                <w:szCs w:val="28"/>
                <w:lang w:val="vi-VN"/>
              </w:rPr>
              <w:t>tra hồ sơ đăng ký; xác minh thực địa trong trường hợp cần thiết; xác nhận đủ điều kiện hay không đủ điều kiện được cấp Giấy chứng nhận vào đơn đăng ký.</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Gửi phiếu lấy ý kiến cơ quan quản lý nhà nước đối với loại tài sản đăng ký đối với trường hợp </w:t>
            </w:r>
            <w:r>
              <w:rPr>
                <w:rFonts w:eastAsia="Calibri" w:cs="Times New Roman"/>
                <w:sz w:val="28"/>
                <w:szCs w:val="28"/>
                <w:lang w:val="vi-VN"/>
              </w:rPr>
              <w:t xml:space="preserve">chủ sở hữu </w:t>
            </w:r>
            <w:r>
              <w:rPr>
                <w:rFonts w:eastAsia="Calibri" w:cs="Times New Roman"/>
                <w:bCs/>
                <w:sz w:val="28"/>
                <w:szCs w:val="28"/>
                <w:lang w:val="vi-VN"/>
              </w:rPr>
              <w:t xml:space="preserve">tài sản gắn liền với đất không có giấy tờ hoặc hiện trạng tài sản có thay đổi so với </w:t>
            </w:r>
            <w:r>
              <w:rPr>
                <w:rFonts w:eastAsia="Calibri" w:cs="Times New Roman"/>
                <w:bCs/>
                <w:sz w:val="28"/>
                <w:szCs w:val="28"/>
                <w:lang w:val="vi-VN"/>
              </w:rPr>
              <w:lastRenderedPageBreak/>
              <w:t>giấy tờ theo quy định.</w:t>
            </w:r>
          </w:p>
          <w:p w:rsidR="00C6754B" w:rsidRPr="004347C1" w:rsidRDefault="004347C1">
            <w:pPr>
              <w:widowControl w:val="0"/>
              <w:rPr>
                <w:rFonts w:eastAsia="Calibri" w:cs="Times New Roman"/>
                <w:bCs/>
                <w:sz w:val="28"/>
                <w:szCs w:val="28"/>
                <w:lang w:val="vi-VN"/>
              </w:rPr>
            </w:pPr>
            <w:r>
              <w:rPr>
                <w:rFonts w:eastAsia="Calibri" w:cs="Times New Roman"/>
                <w:bCs/>
                <w:sz w:val="28"/>
                <w:szCs w:val="28"/>
                <w:lang w:val="vi-VN"/>
              </w:rPr>
              <w:t xml:space="preserve"> Cập nhật thông tin thửa đất, tài sản gắn liền với đất, đăng ký vào hồ sơ địa chính, cơ sở dữ liệu đất đai (nếu có).</w:t>
            </w:r>
          </w:p>
          <w:p w:rsidR="00C6754B" w:rsidRPr="004347C1" w:rsidRDefault="004347C1">
            <w:pPr>
              <w:widowControl w:val="0"/>
              <w:rPr>
                <w:rFonts w:eastAsia="Calibri" w:cs="Times New Roman"/>
                <w:bCs/>
                <w:sz w:val="28"/>
                <w:szCs w:val="28"/>
                <w:lang w:val="vi-VN"/>
              </w:rPr>
            </w:pPr>
            <w:r w:rsidRPr="004347C1">
              <w:rPr>
                <w:rFonts w:eastAsia="Calibri" w:cs="Times New Roman"/>
                <w:bCs/>
                <w:sz w:val="28"/>
                <w:szCs w:val="28"/>
                <w:lang w:val="vi-VN"/>
              </w:rPr>
              <w:t xml:space="preserve">- Chuyển kết quả cho </w:t>
            </w:r>
            <w:r>
              <w:rPr>
                <w:rFonts w:eastAsia="Times New Roman" w:cs="Times New Roman"/>
                <w:sz w:val="28"/>
                <w:szCs w:val="28"/>
                <w:lang w:val="nl-NL"/>
              </w:rPr>
              <w:t xml:space="preserve"> Bộ phận Tiếp nhận và Trả kết quả cấp huyện.</w:t>
            </w:r>
          </w:p>
        </w:tc>
        <w:tc>
          <w:tcPr>
            <w:tcW w:w="1984" w:type="dxa"/>
          </w:tcPr>
          <w:p w:rsidR="00C6754B" w:rsidRDefault="004347C1">
            <w:pPr>
              <w:rPr>
                <w:sz w:val="28"/>
                <w:szCs w:val="28"/>
                <w:lang w:val="vi-VN"/>
              </w:rPr>
            </w:pPr>
            <w:r>
              <w:rPr>
                <w:sz w:val="28"/>
                <w:szCs w:val="28"/>
                <w:lang w:val="vi-VN"/>
              </w:rPr>
              <w:lastRenderedPageBreak/>
              <w:t xml:space="preserve">Văn phòng Đăng ký đất đai chi nhánh </w:t>
            </w:r>
          </w:p>
        </w:tc>
        <w:tc>
          <w:tcPr>
            <w:tcW w:w="1672" w:type="dxa"/>
          </w:tcPr>
          <w:p w:rsidR="00C6754B" w:rsidRDefault="004347C1">
            <w:pPr>
              <w:jc w:val="center"/>
              <w:rPr>
                <w:sz w:val="28"/>
                <w:szCs w:val="28"/>
              </w:rPr>
            </w:pPr>
            <w:r>
              <w:rPr>
                <w:sz w:val="28"/>
                <w:szCs w:val="28"/>
              </w:rPr>
              <w:t>19 ngày</w:t>
            </w:r>
          </w:p>
        </w:tc>
      </w:tr>
      <w:tr w:rsidR="00C6754B" w:rsidRPr="003D6213">
        <w:tc>
          <w:tcPr>
            <w:tcW w:w="1418" w:type="dxa"/>
            <w:vMerge/>
          </w:tcPr>
          <w:p w:rsidR="00C6754B" w:rsidRDefault="00C6754B">
            <w:pPr>
              <w:rPr>
                <w:lang w:val="vi-VN"/>
              </w:rPr>
            </w:pPr>
          </w:p>
        </w:tc>
        <w:tc>
          <w:tcPr>
            <w:tcW w:w="8505" w:type="dxa"/>
            <w:gridSpan w:val="5"/>
          </w:tcPr>
          <w:p w:rsidR="00C6754B" w:rsidRPr="004347C1" w:rsidRDefault="004347C1">
            <w:pPr>
              <w:jc w:val="center"/>
              <w:rPr>
                <w:sz w:val="28"/>
                <w:szCs w:val="28"/>
                <w:lang w:val="vi-VN"/>
              </w:rPr>
            </w:pPr>
            <w:r>
              <w:rPr>
                <w:b/>
                <w:sz w:val="28"/>
                <w:szCs w:val="28"/>
                <w:lang w:val="nl-NL"/>
              </w:rPr>
              <w:t xml:space="preserve">Bộ phận Tiếp nhận và Trả kết quả cấp huyện </w:t>
            </w:r>
          </w:p>
        </w:tc>
      </w:tr>
      <w:tr w:rsidR="00C6754B">
        <w:tc>
          <w:tcPr>
            <w:tcW w:w="1418" w:type="dxa"/>
            <w:vMerge/>
          </w:tcPr>
          <w:p w:rsidR="00C6754B" w:rsidRPr="004347C1" w:rsidRDefault="00C6754B">
            <w:pPr>
              <w:rPr>
                <w:lang w:val="vi-VN"/>
              </w:rPr>
            </w:pPr>
          </w:p>
        </w:tc>
        <w:tc>
          <w:tcPr>
            <w:tcW w:w="958" w:type="dxa"/>
            <w:gridSpan w:val="2"/>
          </w:tcPr>
          <w:p w:rsidR="00C6754B" w:rsidRDefault="004347C1">
            <w:pPr>
              <w:jc w:val="center"/>
              <w:rPr>
                <w:b/>
                <w:sz w:val="28"/>
                <w:szCs w:val="28"/>
              </w:rPr>
            </w:pPr>
            <w:r>
              <w:rPr>
                <w:b/>
                <w:sz w:val="28"/>
                <w:szCs w:val="28"/>
              </w:rPr>
              <w:t>Bước 3</w:t>
            </w:r>
          </w:p>
        </w:tc>
        <w:tc>
          <w:tcPr>
            <w:tcW w:w="3891" w:type="dxa"/>
          </w:tcPr>
          <w:p w:rsidR="00C6754B" w:rsidRDefault="004347C1">
            <w:r>
              <w:rPr>
                <w:rFonts w:eastAsia="Calibri" w:cs="Times New Roman"/>
                <w:sz w:val="28"/>
                <w:szCs w:val="28"/>
              </w:rPr>
              <w:t>Tiếp nhận kết quả giải quyết từ Văn phòng ĐKĐĐ chi nhánh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984" w:type="dxa"/>
          </w:tcPr>
          <w:p w:rsidR="00C6754B" w:rsidRDefault="004347C1">
            <w:r>
              <w:rPr>
                <w:rFonts w:eastAsia="Times New Roman" w:cs="Times New Roman"/>
                <w:sz w:val="28"/>
                <w:szCs w:val="28"/>
                <w:lang w:val="nl-NL"/>
              </w:rPr>
              <w:t>Bộ phận Tiếp nhận và Trả kết quả cấp huyện</w:t>
            </w:r>
          </w:p>
        </w:tc>
        <w:tc>
          <w:tcPr>
            <w:tcW w:w="1672" w:type="dxa"/>
          </w:tcPr>
          <w:p w:rsidR="00C6754B" w:rsidRDefault="004347C1">
            <w:pPr>
              <w:jc w:val="center"/>
              <w:rPr>
                <w:sz w:val="28"/>
                <w:szCs w:val="28"/>
              </w:rPr>
            </w:pPr>
            <w:r>
              <w:rPr>
                <w:sz w:val="28"/>
                <w:szCs w:val="28"/>
              </w:rPr>
              <w:t>0,5 ngày</w:t>
            </w:r>
          </w:p>
        </w:tc>
      </w:tr>
      <w:tr w:rsidR="00C6754B">
        <w:tc>
          <w:tcPr>
            <w:tcW w:w="1418" w:type="dxa"/>
            <w:vMerge/>
          </w:tcPr>
          <w:p w:rsidR="00C6754B" w:rsidRDefault="00C6754B"/>
        </w:tc>
        <w:tc>
          <w:tcPr>
            <w:tcW w:w="8505" w:type="dxa"/>
            <w:gridSpan w:val="5"/>
          </w:tcPr>
          <w:p w:rsidR="00C6754B" w:rsidRDefault="004347C1">
            <w:pPr>
              <w:rPr>
                <w:rFonts w:eastAsia="Calibri" w:cs="Times New Roman"/>
                <w:b/>
                <w:sz w:val="28"/>
                <w:szCs w:val="28"/>
              </w:rPr>
            </w:pPr>
            <w:r>
              <w:rPr>
                <w:rFonts w:eastAsia="Calibri" w:cs="Times New Roman"/>
                <w:b/>
                <w:sz w:val="28"/>
                <w:szCs w:val="28"/>
              </w:rPr>
              <w:t>* Bản đồ quy trình:</w:t>
            </w:r>
          </w:p>
          <w:p w:rsidR="00C6754B" w:rsidRDefault="004347C1">
            <w:pPr>
              <w:rPr>
                <w:rFonts w:eastAsia="Calibri" w:cs="Times New Roman"/>
                <w:b/>
                <w:sz w:val="28"/>
                <w:szCs w:val="28"/>
              </w:rPr>
            </w:pPr>
            <w:r>
              <w:rPr>
                <w:rFonts w:eastAsia="Calibri" w:cs="Times New Roman"/>
                <w:b/>
                <w:noProof/>
                <w:sz w:val="28"/>
                <w:szCs w:val="28"/>
              </w:rPr>
              <mc:AlternateContent>
                <mc:Choice Requires="wpg">
                  <w:drawing>
                    <wp:anchor distT="0" distB="0" distL="114300" distR="114300" simplePos="0" relativeHeight="251816960" behindDoc="0" locked="0" layoutInCell="1" allowOverlap="1" wp14:anchorId="31369314" wp14:editId="15B53C23">
                      <wp:simplePos x="0" y="0"/>
                      <wp:positionH relativeFrom="column">
                        <wp:posOffset>-68580</wp:posOffset>
                      </wp:positionH>
                      <wp:positionV relativeFrom="paragraph">
                        <wp:posOffset>215265</wp:posOffset>
                      </wp:positionV>
                      <wp:extent cx="4818380" cy="1635125"/>
                      <wp:effectExtent l="6350" t="6350" r="6350" b="19685"/>
                      <wp:wrapNone/>
                      <wp:docPr id="2157" name="Group 2157"/>
                      <wp:cNvGraphicFramePr/>
                      <a:graphic xmlns:a="http://schemas.openxmlformats.org/drawingml/2006/main">
                        <a:graphicData uri="http://schemas.microsoft.com/office/word/2010/wordprocessingGroup">
                          <wpg:wgp>
                            <wpg:cNvGrpSpPr/>
                            <wpg:grpSpPr>
                              <a:xfrm>
                                <a:off x="0" y="0"/>
                                <a:ext cx="4818507" cy="1635379"/>
                                <a:chOff x="0" y="0"/>
                                <a:chExt cx="4818507" cy="1635379"/>
                              </a:xfrm>
                            </wpg:grpSpPr>
                            <wps:wsp>
                              <wps:cNvPr id="135" name="Rounded Rectangle 14"/>
                              <wps:cNvSpPr/>
                              <wps:spPr>
                                <a:xfrm>
                                  <a:off x="43816" y="0"/>
                                  <a:ext cx="1913940" cy="5747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8"/>
                                        <w:szCs w:val="18"/>
                                      </w:rPr>
                                    </w:pPr>
                                    <w:r>
                                      <w:rPr>
                                        <w:rFonts w:cs="Times New Roman"/>
                                        <w:color w:val="000000" w:themeColor="text1"/>
                                        <w:sz w:val="18"/>
                                        <w:szCs w:val="18"/>
                                      </w:rPr>
                                      <w:t xml:space="preserve">Công chức </w:t>
                                    </w:r>
                                    <w:r>
                                      <w:rPr>
                                        <w:color w:val="000000" w:themeColor="text1"/>
                                        <w:sz w:val="18"/>
                                        <w:szCs w:val="18"/>
                                      </w:rPr>
                                      <w:t>Bộ phận TN&amp;TKQ cấp huyện</w:t>
                                    </w:r>
                                    <w:r>
                                      <w:rPr>
                                        <w:rFonts w:cs="Times New Roman"/>
                                        <w:color w:val="000000" w:themeColor="text1"/>
                                        <w:sz w:val="18"/>
                                        <w:szCs w:val="18"/>
                                      </w:rPr>
                                      <w:t>tiếp nhận hồ sơ (0,5 ngày)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Rounded Rectangle 14"/>
                              <wps:cNvSpPr/>
                              <wps:spPr>
                                <a:xfrm>
                                  <a:off x="2918765" y="7315"/>
                                  <a:ext cx="1819275" cy="574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8"/>
                                        <w:szCs w:val="18"/>
                                      </w:rPr>
                                    </w:pPr>
                                    <w:r>
                                      <w:rPr>
                                        <w:rFonts w:cs="Times New Roman"/>
                                        <w:color w:val="000000" w:themeColor="text1"/>
                                        <w:sz w:val="18"/>
                                        <w:szCs w:val="18"/>
                                      </w:rPr>
                                      <w:t>Lãnh đạo Văn phòng ĐKĐĐ chi nhánh nhận hồ sơ (2 ngày)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Right Arrow 30"/>
                              <wps:cNvSpPr/>
                              <wps:spPr>
                                <a:xfrm flipV="1">
                                  <a:off x="2260397" y="18288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Rounded Rectangle 14"/>
                              <wps:cNvSpPr/>
                              <wps:spPr>
                                <a:xfrm>
                                  <a:off x="2999232" y="1060704"/>
                                  <a:ext cx="1819275" cy="574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8"/>
                                        <w:szCs w:val="18"/>
                                      </w:rPr>
                                    </w:pPr>
                                    <w:r>
                                      <w:rPr>
                                        <w:rFonts w:cs="Times New Roman"/>
                                        <w:color w:val="000000" w:themeColor="text1"/>
                                        <w:sz w:val="18"/>
                                        <w:szCs w:val="18"/>
                                      </w:rPr>
                                      <w:t>Viên chức Văn phòng ĐKĐĐ chi nhánh giải quyết hồ sơ  (17 ngày)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Rounded Rectangle 14"/>
                              <wps:cNvSpPr/>
                              <wps:spPr>
                                <a:xfrm>
                                  <a:off x="0" y="1031443"/>
                                  <a:ext cx="1819275" cy="574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8"/>
                                        <w:szCs w:val="18"/>
                                      </w:rPr>
                                    </w:pPr>
                                    <w:r>
                                      <w:rPr>
                                        <w:rFonts w:cs="Times New Roman"/>
                                        <w:color w:val="000000" w:themeColor="text1"/>
                                        <w:sz w:val="18"/>
                                        <w:szCs w:val="18"/>
                                      </w:rPr>
                                      <w:t xml:space="preserve">Công chức </w:t>
                                    </w:r>
                                    <w:r>
                                      <w:rPr>
                                        <w:color w:val="000000" w:themeColor="text1"/>
                                        <w:sz w:val="18"/>
                                        <w:szCs w:val="18"/>
                                      </w:rPr>
                                      <w:t>Bộ phận TN&amp;TKQ cấp huyện</w:t>
                                    </w:r>
                                    <w:r>
                                      <w:rPr>
                                        <w:rFonts w:cs="Times New Roman"/>
                                        <w:color w:val="000000" w:themeColor="text1"/>
                                        <w:sz w:val="18"/>
                                        <w:szCs w:val="18"/>
                                      </w:rPr>
                                      <w:t>trả hồ sơ (0,5 ngày)</w:t>
                                    </w:r>
                                  </w:p>
                                  <w:p w:rsidR="003D6213" w:rsidRDefault="003D6213">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Left Arrow 33"/>
                              <wps:cNvSpPr/>
                              <wps:spPr>
                                <a:xfrm flipV="1">
                                  <a:off x="2216506" y="1243584"/>
                                  <a:ext cx="314325"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 name="Down Arrow 37"/>
                              <wps:cNvSpPr/>
                              <wps:spPr>
                                <a:xfrm>
                                  <a:off x="3811219" y="731520"/>
                                  <a:ext cx="66675" cy="219075"/>
                                </a:xfrm>
                                <a:prstGeom prst="downArrow">
                                  <a:avLst/>
                                </a:prstGeom>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1369314" id="Group 2157" o:spid="_x0000_s1090" style="position:absolute;left:0;text-align:left;margin-left:-5.4pt;margin-top:16.95pt;width:379.4pt;height:128.75pt;z-index:251816960" coordsize="48185,1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">
                      <v:roundrect id="_x0000_s1091" style="position:absolute;left:438;width:19139;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" fillcolor="#5b9bd5 [3204]" strokecolor="#1f4d78 [1604]" strokeweight="1pt">
                        <v:stroke joinstyle="miter"/>
                        <v:textbox>
                          <w:txbxContent>
                            <w:p w:rsidR="003D6213" w:rsidRDefault="003D6213">
                              <w:pPr>
                                <w:jc w:val="center"/>
                                <w:rPr>
                                  <w:rFonts w:cs="Times New Roman"/>
                                  <w:color w:val="000000" w:themeColor="text1"/>
                                  <w:sz w:val="18"/>
                                  <w:szCs w:val="18"/>
                                </w:rPr>
                              </w:pPr>
                              <w:r>
                                <w:rPr>
                                  <w:rFonts w:cs="Times New Roman"/>
                                  <w:color w:val="000000" w:themeColor="text1"/>
                                  <w:sz w:val="18"/>
                                  <w:szCs w:val="18"/>
                                </w:rPr>
                                <w:t xml:space="preserve">Công chức </w:t>
                              </w:r>
                              <w:r>
                                <w:rPr>
                                  <w:color w:val="000000" w:themeColor="text1"/>
                                  <w:sz w:val="18"/>
                                  <w:szCs w:val="18"/>
                                </w:rPr>
                                <w:t>Bộ phận TN&amp;TKQ cấp huyện</w:t>
                              </w:r>
                              <w:r>
                                <w:rPr>
                                  <w:rFonts w:cs="Times New Roman"/>
                                  <w:color w:val="000000" w:themeColor="text1"/>
                                  <w:sz w:val="18"/>
                                  <w:szCs w:val="18"/>
                                </w:rPr>
                                <w:t>tiếp nhận hồ sơ (0,5 ngày)</w:t>
                              </w:r>
                            </w:p>
                          </w:txbxContent>
                        </v:textbox>
                      </v:roundrect>
                      <v:roundrect id="_x0000_s1092" style="position:absolute;left:29187;top:73;width:18193;height:5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" fillcolor="#5b9bd5 [3204]" strokecolor="#1f4d78 [1604]" strokeweight="1pt">
                        <v:stroke joinstyle="miter"/>
                        <v:textbox>
                          <w:txbxContent>
                            <w:p w:rsidR="003D6213" w:rsidRDefault="003D6213">
                              <w:pPr>
                                <w:jc w:val="center"/>
                                <w:rPr>
                                  <w:rFonts w:cs="Times New Roman"/>
                                  <w:color w:val="000000" w:themeColor="text1"/>
                                  <w:sz w:val="18"/>
                                  <w:szCs w:val="18"/>
                                </w:rPr>
                              </w:pPr>
                              <w:r>
                                <w:rPr>
                                  <w:rFonts w:cs="Times New Roman"/>
                                  <w:color w:val="000000" w:themeColor="text1"/>
                                  <w:sz w:val="18"/>
                                  <w:szCs w:val="18"/>
                                </w:rPr>
                                <w:t>Lãnh đạo Văn phòng ĐKĐĐ chi nhánh nhận hồ sơ (2 ngày)</w:t>
                              </w:r>
                            </w:p>
                          </w:txbxContent>
                        </v:textbox>
                      </v:roundrect>
                      <v:shape id="Right Arrow 30" o:spid="_x0000_s1093" type="#_x0000_t13" style="position:absolute;left:22603;top:1828;width:276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" adj="14152" fillcolor="#5b9bd5 [3204]" strokecolor="#1f4d78 [1604]" strokeweight="1pt"/>
                      <v:roundrect id="_x0000_s1094" style="position:absolute;left:29992;top:10607;width:18193;height:5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" fillcolor="#5b9bd5 [3204]" strokecolor="#1f4d78 [1604]" strokeweight="1pt">
                        <v:stroke joinstyle="miter"/>
                        <v:textbox>
                          <w:txbxContent>
                            <w:p w:rsidR="003D6213" w:rsidRDefault="003D6213">
                              <w:pPr>
                                <w:jc w:val="center"/>
                                <w:rPr>
                                  <w:rFonts w:cs="Times New Roman"/>
                                  <w:color w:val="000000" w:themeColor="text1"/>
                                  <w:sz w:val="18"/>
                                  <w:szCs w:val="18"/>
                                </w:rPr>
                              </w:pPr>
                              <w:r>
                                <w:rPr>
                                  <w:rFonts w:cs="Times New Roman"/>
                                  <w:color w:val="000000" w:themeColor="text1"/>
                                  <w:sz w:val="18"/>
                                  <w:szCs w:val="18"/>
                                </w:rPr>
                                <w:t>Viên chức Văn phòng ĐKĐĐ chi nhánh giải quyết hồ sơ  (17 ngày)</w:t>
                              </w:r>
                            </w:p>
                          </w:txbxContent>
                        </v:textbox>
                      </v:roundrect>
                      <v:roundrect id="_x0000_s1095" style="position:absolute;top:10314;width:18192;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" fillcolor="#5b9bd5 [3204]" strokecolor="#1f4d78 [1604]" strokeweight="1pt">
                        <v:stroke joinstyle="miter"/>
                        <v:textbox>
                          <w:txbxContent>
                            <w:p w:rsidR="003D6213" w:rsidRDefault="003D6213">
                              <w:pPr>
                                <w:jc w:val="center"/>
                                <w:rPr>
                                  <w:rFonts w:cs="Times New Roman"/>
                                  <w:color w:val="000000" w:themeColor="text1"/>
                                  <w:sz w:val="18"/>
                                  <w:szCs w:val="18"/>
                                </w:rPr>
                              </w:pPr>
                              <w:r>
                                <w:rPr>
                                  <w:rFonts w:cs="Times New Roman"/>
                                  <w:color w:val="000000" w:themeColor="text1"/>
                                  <w:sz w:val="18"/>
                                  <w:szCs w:val="18"/>
                                </w:rPr>
                                <w:t xml:space="preserve">Công chức </w:t>
                              </w:r>
                              <w:r>
                                <w:rPr>
                                  <w:color w:val="000000" w:themeColor="text1"/>
                                  <w:sz w:val="18"/>
                                  <w:szCs w:val="18"/>
                                </w:rPr>
                                <w:t>Bộ phận TN&amp;TKQ cấp huyện</w:t>
                              </w:r>
                              <w:r>
                                <w:rPr>
                                  <w:rFonts w:cs="Times New Roman"/>
                                  <w:color w:val="000000" w:themeColor="text1"/>
                                  <w:sz w:val="18"/>
                                  <w:szCs w:val="18"/>
                                </w:rPr>
                                <w:t>trả hồ sơ (0,5 ngày)</w:t>
                              </w:r>
                            </w:p>
                            <w:p w:rsidR="003D6213" w:rsidRDefault="003D6213">
                              <w:pPr>
                                <w:jc w:val="center"/>
                                <w:rPr>
                                  <w:rFonts w:cs="Times New Roman"/>
                                  <w:sz w:val="16"/>
                                  <w:szCs w:val="16"/>
                                </w:rPr>
                              </w:pPr>
                            </w:p>
                          </w:txbxContent>
                        </v:textbox>
                      </v:roundrect>
                      <v:shape id="Left Arrow 33" o:spid="_x0000_s1096" type="#_x0000_t66" style="position:absolute;left:22165;top:12435;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" adj="6545" fillcolor="#5b9bd5 [3204]" strokecolor="#1f4d78 [1604]" strokeweight="1pt"/>
                      <v:shape id="Down Arrow 37" o:spid="_x0000_s1097" type="#_x0000_t67" style="position:absolute;left:38112;top:7315;width:666;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" adj="18313" fillcolor="#5b9bd5 [3204]" strokecolor="#1f4d78 [1604]" strokeweight="4pt"/>
                    </v:group>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cs="Times New Roman"/>
                <w:sz w:val="26"/>
                <w:szCs w:val="26"/>
                <w:lang w:val="nl-NL"/>
              </w:rPr>
            </w:pPr>
          </w:p>
          <w:p w:rsidR="00C6754B" w:rsidRDefault="00C6754B">
            <w:pPr>
              <w:rPr>
                <w:rFonts w:cs="Times New Roman"/>
                <w:sz w:val="26"/>
                <w:szCs w:val="26"/>
                <w:lang w:val="nl-NL"/>
              </w:rPr>
            </w:pPr>
          </w:p>
          <w:p w:rsidR="00C6754B" w:rsidRDefault="00C6754B">
            <w:pPr>
              <w:rPr>
                <w:rFonts w:cs="Times New Roman"/>
                <w:sz w:val="26"/>
                <w:szCs w:val="26"/>
                <w:lang w:val="nl-NL"/>
              </w:rPr>
            </w:pPr>
          </w:p>
          <w:p w:rsidR="00C6754B" w:rsidRDefault="00C6754B">
            <w:pPr>
              <w:spacing w:before="0" w:after="0" w:line="276" w:lineRule="auto"/>
              <w:rPr>
                <w:rFonts w:eastAsia="Calibri" w:cs="Times New Roman"/>
                <w:szCs w:val="24"/>
              </w:rPr>
            </w:pPr>
          </w:p>
          <w:p w:rsidR="00C6754B" w:rsidRDefault="00C6754B">
            <w:pPr>
              <w:spacing w:before="0" w:after="0" w:line="276" w:lineRule="auto"/>
              <w:ind w:firstLine="709"/>
            </w:pPr>
          </w:p>
        </w:tc>
      </w:tr>
      <w:tr w:rsidR="00C6754B" w:rsidRPr="003D6213">
        <w:tc>
          <w:tcPr>
            <w:tcW w:w="1418" w:type="dxa"/>
          </w:tcPr>
          <w:p w:rsidR="00C6754B" w:rsidRDefault="004347C1">
            <w:pPr>
              <w:rPr>
                <w:sz w:val="28"/>
                <w:szCs w:val="28"/>
              </w:rPr>
            </w:pPr>
            <w:r>
              <w:rPr>
                <w:b/>
                <w:sz w:val="28"/>
                <w:szCs w:val="28"/>
                <w:lang w:val="vi-VN"/>
              </w:rPr>
              <w:t>2. Cách thức thực hiện</w:t>
            </w:r>
          </w:p>
        </w:tc>
        <w:tc>
          <w:tcPr>
            <w:tcW w:w="8505" w:type="dxa"/>
            <w:gridSpan w:val="5"/>
          </w:tcPr>
          <w:p w:rsidR="00C6754B"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tiếp tại </w:t>
            </w:r>
            <w:r>
              <w:rPr>
                <w:rFonts w:eastAsia="Arial" w:cs="Times New Roman"/>
                <w:sz w:val="26"/>
                <w:szCs w:val="26"/>
                <w:lang w:val="vi-VN"/>
              </w:rPr>
              <w:t>Bộ phận “Tiếp nhận và trả kết quả” thuộc Văn phòng HĐND &amp; UBND cấp huyện</w:t>
            </w:r>
            <w:r>
              <w:rPr>
                <w:rFonts w:eastAsia="Arial" w:cs="Times New Roman"/>
                <w:sz w:val="26"/>
                <w:szCs w:val="26"/>
              </w:rPr>
              <w:t xml:space="preserve"> hoặc cấp xã</w:t>
            </w:r>
            <w:r>
              <w:rPr>
                <w:rFonts w:cs="Times New Roman"/>
                <w:sz w:val="26"/>
                <w:szCs w:val="26"/>
                <w:lang w:val="es-ES"/>
              </w:rPr>
              <w:t>;</w:t>
            </w:r>
          </w:p>
          <w:p w:rsidR="00C6754B" w:rsidRDefault="004347C1">
            <w:pPr>
              <w:spacing w:before="40" w:after="40"/>
              <w:ind w:left="57" w:right="57"/>
              <w:rPr>
                <w:rFonts w:cs="Times New Roman"/>
                <w:sz w:val="26"/>
                <w:szCs w:val="26"/>
                <w:lang w:val="es-ES"/>
              </w:rPr>
            </w:pPr>
            <w:r>
              <w:rPr>
                <w:rFonts w:cs="Times New Roman"/>
                <w:sz w:val="26"/>
                <w:szCs w:val="26"/>
                <w:lang w:val="es-ES"/>
              </w:rPr>
              <w:t>- Nộp qua dịch vụ bưu chính công ích;</w:t>
            </w:r>
          </w:p>
          <w:p w:rsidR="00C6754B" w:rsidRPr="004347C1"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tuyến </w:t>
            </w:r>
            <w:r w:rsidRPr="004347C1">
              <w:rPr>
                <w:rFonts w:cs="Times New Roman"/>
                <w:sz w:val="26"/>
                <w:szCs w:val="26"/>
                <w:lang w:val="es-ES"/>
              </w:rPr>
              <w:t>tại:</w:t>
            </w:r>
          </w:p>
          <w:p w:rsidR="00C6754B" w:rsidRPr="004347C1" w:rsidRDefault="004347C1">
            <w:pPr>
              <w:spacing w:before="40" w:after="40"/>
              <w:ind w:left="57" w:right="57"/>
              <w:rPr>
                <w:rStyle w:val="Hyperlink"/>
                <w:color w:val="auto"/>
                <w:sz w:val="26"/>
                <w:szCs w:val="26"/>
                <w:lang w:val="es-ES"/>
              </w:rPr>
            </w:pPr>
            <w:r w:rsidRPr="004347C1">
              <w:rPr>
                <w:rFonts w:cs="Times New Roman"/>
                <w:sz w:val="26"/>
                <w:szCs w:val="26"/>
                <w:lang w:val="es-ES"/>
              </w:rPr>
              <w:t xml:space="preserve">+ Cổng dịch vụ công Quốc gia, địa chỉ: </w:t>
            </w:r>
            <w:hyperlink r:id="rId31" w:history="1">
              <w:r w:rsidRPr="004347C1">
                <w:rPr>
                  <w:rStyle w:val="Hyperlink"/>
                  <w:color w:val="auto"/>
                  <w:sz w:val="26"/>
                  <w:szCs w:val="26"/>
                  <w:lang w:val="es-ES"/>
                </w:rPr>
                <w:t>https://dichvucong.gov.vn/</w:t>
              </w:r>
            </w:hyperlink>
          </w:p>
          <w:p w:rsidR="00C6754B" w:rsidRPr="004347C1" w:rsidRDefault="004347C1">
            <w:pPr>
              <w:ind w:right="49"/>
              <w:rPr>
                <w:rFonts w:eastAsia="Calibri" w:cs="Times New Roman"/>
                <w:sz w:val="28"/>
                <w:szCs w:val="28"/>
                <w:lang w:val="es-ES"/>
              </w:rPr>
            </w:pPr>
            <w:r w:rsidRPr="004347C1">
              <w:rPr>
                <w:rFonts w:cs="Times New Roman"/>
                <w:sz w:val="26"/>
                <w:szCs w:val="26"/>
                <w:lang w:val="es-ES"/>
              </w:rPr>
              <w:t xml:space="preserve">+ Cổng dịch vụ công tỉnh, địa chỉ: </w:t>
            </w:r>
            <w:hyperlink r:id="rId32" w:history="1">
              <w:r w:rsidRPr="004347C1">
                <w:rPr>
                  <w:rStyle w:val="Hyperlink"/>
                  <w:color w:val="auto"/>
                  <w:sz w:val="26"/>
                  <w:szCs w:val="26"/>
                  <w:lang w:val="es-ES"/>
                </w:rPr>
                <w:t>https://dichvucong.tayninh.gov.vn/</w:t>
              </w:r>
            </w:hyperlink>
          </w:p>
        </w:tc>
      </w:tr>
      <w:tr w:rsidR="00C6754B" w:rsidRPr="003D6213">
        <w:tc>
          <w:tcPr>
            <w:tcW w:w="1418" w:type="dxa"/>
          </w:tcPr>
          <w:p w:rsidR="00C6754B" w:rsidRDefault="004347C1">
            <w:pPr>
              <w:rPr>
                <w:b/>
                <w:sz w:val="28"/>
                <w:szCs w:val="28"/>
                <w:lang w:val="vi-VN"/>
              </w:rPr>
            </w:pPr>
            <w:r>
              <w:rPr>
                <w:b/>
                <w:sz w:val="28"/>
                <w:szCs w:val="28"/>
                <w:lang w:val="vi-VN"/>
              </w:rPr>
              <w:t>3. Thành phần, số lượng hồ sơ</w:t>
            </w:r>
          </w:p>
        </w:tc>
        <w:tc>
          <w:tcPr>
            <w:tcW w:w="8505" w:type="dxa"/>
            <w:gridSpan w:val="5"/>
          </w:tcPr>
          <w:p w:rsidR="00C6754B" w:rsidRDefault="004347C1">
            <w:pPr>
              <w:rPr>
                <w:rFonts w:eastAsia="Times New Roman" w:cs="Times New Roman"/>
                <w:b/>
                <w:sz w:val="28"/>
                <w:szCs w:val="28"/>
                <w:lang w:val="pt-BR"/>
              </w:rPr>
            </w:pPr>
            <w:r>
              <w:rPr>
                <w:rFonts w:eastAsia="Times New Roman" w:cs="Times New Roman"/>
                <w:b/>
                <w:sz w:val="28"/>
                <w:szCs w:val="28"/>
                <w:lang w:val="pt-BR"/>
              </w:rPr>
              <w:t>a) Thành phần hồ sơ bao gồm:</w:t>
            </w:r>
          </w:p>
          <w:p w:rsidR="00C6754B" w:rsidRDefault="004347C1">
            <w:pPr>
              <w:tabs>
                <w:tab w:val="left" w:pos="180"/>
              </w:tabs>
              <w:outlineLvl w:val="0"/>
              <w:rPr>
                <w:rFonts w:eastAsia="Calibri" w:cs="Times New Roman"/>
                <w:sz w:val="28"/>
                <w:szCs w:val="28"/>
                <w:lang w:val="pt-BR"/>
              </w:rPr>
            </w:pPr>
            <w:r>
              <w:rPr>
                <w:rFonts w:eastAsia="Calibri" w:cs="Times New Roman"/>
                <w:sz w:val="28"/>
                <w:szCs w:val="28"/>
                <w:lang w:val="vi-VN"/>
              </w:rPr>
              <w:t xml:space="preserve">1. </w:t>
            </w:r>
            <w:r>
              <w:rPr>
                <w:rFonts w:eastAsia="Times New Roman" w:cs="Times New Roman"/>
                <w:sz w:val="28"/>
                <w:szCs w:val="28"/>
                <w:lang w:val="vi-VN" w:eastAsia="vi-VN"/>
              </w:rPr>
              <w:t xml:space="preserve">Đơn đăng ký, cấp Giấy chứng nhận quyền sử dụng đất, quyền sở hữu nhà ở và tài sản khác gắn liền </w:t>
            </w:r>
            <w:r>
              <w:rPr>
                <w:rFonts w:eastAsia="Times New Roman" w:cs="Times New Roman"/>
                <w:sz w:val="28"/>
                <w:szCs w:val="28"/>
                <w:highlight w:val="white"/>
                <w:lang w:val="vi-VN" w:eastAsia="vi-VN"/>
              </w:rPr>
              <w:t>với</w:t>
            </w:r>
            <w:r>
              <w:rPr>
                <w:rFonts w:eastAsia="Times New Roman" w:cs="Times New Roman"/>
                <w:sz w:val="28"/>
                <w:szCs w:val="28"/>
                <w:lang w:val="vi-VN" w:eastAsia="vi-VN"/>
              </w:rPr>
              <w:t xml:space="preserve"> đất theo Mẫu số 04/ĐK</w:t>
            </w:r>
            <w:r>
              <w:rPr>
                <w:rFonts w:eastAsia="Times New Roman" w:cs="Times New Roman"/>
                <w:sz w:val="28"/>
                <w:szCs w:val="28"/>
                <w:lang w:val="pt-BR" w:eastAsia="vi-VN"/>
              </w:rPr>
              <w:t xml:space="preserve"> theo Thông tư 24/2014/TT-BTNMT</w:t>
            </w:r>
            <w:r>
              <w:rPr>
                <w:rFonts w:eastAsia="Times New Roman" w:cs="Times New Roman"/>
                <w:sz w:val="28"/>
                <w:szCs w:val="28"/>
                <w:lang w:val="vi-VN" w:eastAsia="vi-VN"/>
              </w:rPr>
              <w:t>;</w:t>
            </w:r>
          </w:p>
          <w:p w:rsidR="00C6754B" w:rsidRDefault="004347C1">
            <w:pPr>
              <w:tabs>
                <w:tab w:val="left" w:pos="180"/>
              </w:tabs>
              <w:outlineLvl w:val="0"/>
              <w:rPr>
                <w:rFonts w:eastAsia="SimSun" w:cs="Times New Roman"/>
                <w:bCs/>
                <w:kern w:val="28"/>
                <w:sz w:val="28"/>
                <w:szCs w:val="28"/>
                <w:lang w:val="vi-VN"/>
              </w:rPr>
            </w:pPr>
            <w:r>
              <w:rPr>
                <w:rFonts w:eastAsia="SimSun" w:cs="Times New Roman"/>
                <w:bCs/>
                <w:kern w:val="28"/>
                <w:sz w:val="28"/>
                <w:szCs w:val="28"/>
                <w:lang w:val="vi-VN"/>
              </w:rPr>
              <w:t>2. Một trong các loại giấy tờ về quyền sử dụng đất (bản sao) như sau:</w:t>
            </w:r>
          </w:p>
          <w:p w:rsidR="00C6754B" w:rsidRDefault="004347C1">
            <w:pPr>
              <w:tabs>
                <w:tab w:val="left" w:pos="180"/>
              </w:tabs>
              <w:outlineLvl w:val="0"/>
              <w:rPr>
                <w:rFonts w:eastAsia="SimSun" w:cs="Times New Roman"/>
                <w:bCs/>
                <w:kern w:val="28"/>
                <w:sz w:val="28"/>
                <w:szCs w:val="28"/>
                <w:lang w:val="vi-VN"/>
              </w:rPr>
            </w:pPr>
            <w:r>
              <w:rPr>
                <w:rFonts w:eastAsia="SimSun" w:cs="Times New Roman"/>
                <w:bCs/>
                <w:kern w:val="28"/>
                <w:sz w:val="28"/>
                <w:szCs w:val="28"/>
                <w:lang w:val="vi-VN"/>
              </w:rPr>
              <w:lastRenderedPageBreak/>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c) Giấy tờ hợp pháp về thừa kế, tặng cho quyền sử dụng đất hoặc tài sản gắn liền với đất; giấy tờ giao nhà tình nghĩa, nhà tình thương gắn liền với đất;</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đ) Giấy tờ thanh lý, hóa giá nhà ở gắn liền với đất ở; giấy tờ mua nhà ở thuộc sở hữu nhà nước theo quy định của pháp luật;</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e) Giấy tờ về quyền sử dụng đất do cơ quan có thẩm quyền thuộc chế độ cũ cấp cho người sử dụng đất;</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g) Một trong các giấy tờ lập trước ngày 15 tháng 10 năm 1993 có tên người sử dụng đất, bao gồm:</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   Sổ mục kê đất, sổ kiến điền lập trước ngày 18 tháng 12 năm 1980.</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C6754B" w:rsidRDefault="004347C1">
            <w:pPr>
              <w:widowControl w:val="0"/>
              <w:tabs>
                <w:tab w:val="left" w:pos="180"/>
              </w:tabs>
              <w:rPr>
                <w:rFonts w:eastAsia="Arial" w:cs="Times New Roman"/>
                <w:sz w:val="28"/>
                <w:szCs w:val="28"/>
                <w:lang w:val="vi-VN"/>
              </w:rPr>
            </w:pPr>
            <w:r>
              <w:rPr>
                <w:rFonts w:eastAsia="SimSun" w:cs="Times New Roman"/>
                <w:bCs/>
                <w:kern w:val="28"/>
                <w:sz w:val="28"/>
                <w:szCs w:val="28"/>
                <w:lang w:val="vi-VN"/>
              </w:rPr>
              <w:t>+ Biên bản xét duyệt của Hội đồng đăng ký ruộng đất cấp xã xác định người đang</w:t>
            </w:r>
            <w:r>
              <w:rPr>
                <w:rFonts w:eastAsia="Arial" w:cs="Times New Roman"/>
                <w:sz w:val="28"/>
                <w:szCs w:val="28"/>
                <w:lang w:val="vi-VN"/>
              </w:rPr>
              <w:t xml:space="preserve"> sử dụng đất là hợp pháp;  </w:t>
            </w:r>
          </w:p>
          <w:p w:rsidR="00C6754B" w:rsidRDefault="004347C1">
            <w:pPr>
              <w:widowControl w:val="0"/>
              <w:tabs>
                <w:tab w:val="left" w:pos="180"/>
              </w:tabs>
              <w:rPr>
                <w:rFonts w:eastAsia="Arial" w:cs="Times New Roman"/>
                <w:spacing w:val="2"/>
                <w:sz w:val="28"/>
                <w:szCs w:val="28"/>
                <w:lang w:val="vi-VN"/>
              </w:rPr>
            </w:pPr>
            <w:r>
              <w:rPr>
                <w:rFonts w:eastAsia="Arial" w:cs="Times New Roman"/>
                <w:spacing w:val="2"/>
                <w:sz w:val="28"/>
                <w:szCs w:val="28"/>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Đơn xin đăng ký quyền sử dụng ruộng đất đối với trường hợp không </w:t>
            </w:r>
            <w:r>
              <w:rPr>
                <w:rFonts w:eastAsia="Calibri" w:cs="Times New Roman"/>
                <w:sz w:val="28"/>
                <w:szCs w:val="28"/>
                <w:shd w:val="solid" w:color="FFFFFF" w:fill="auto"/>
                <w:lang w:val="vi-VN"/>
              </w:rPr>
              <w:t>có</w:t>
            </w:r>
            <w:r>
              <w:rPr>
                <w:rFonts w:eastAsia="Calibri" w:cs="Times New Roman"/>
                <w:sz w:val="28"/>
                <w:szCs w:val="28"/>
                <w:lang w:val="vi-VN"/>
              </w:rPr>
              <w:t xml:space="preserve"> giấy tờ quy định tại điểm a và điểm b khoản này.</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Trường hợp trong đơn xin đăng ký quyền sử dụng ruộng đất có sự khác nhau giữa thời điểm làm đơn và thời điểm xác nhận thì </w:t>
            </w:r>
            <w:r>
              <w:rPr>
                <w:rFonts w:eastAsia="Calibri" w:cs="Times New Roman"/>
                <w:sz w:val="28"/>
                <w:szCs w:val="28"/>
                <w:shd w:val="solid" w:color="FFFFFF" w:fill="auto"/>
                <w:lang w:val="vi-VN"/>
              </w:rPr>
              <w:t>thời điểm</w:t>
            </w:r>
            <w:r>
              <w:rPr>
                <w:rFonts w:eastAsia="Calibri" w:cs="Times New Roman"/>
                <w:sz w:val="28"/>
                <w:szCs w:val="28"/>
                <w:lang w:val="vi-VN"/>
              </w:rPr>
              <w:t xml:space="preserve"> xác lập đơn được tính theo thời điểm sớm nhất ghi trong đơn;</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việc chứng nhận đã đăng ký quyền sử dụng đất của </w:t>
            </w:r>
            <w:r>
              <w:rPr>
                <w:rFonts w:eastAsia="Calibri" w:cs="Times New Roman"/>
                <w:sz w:val="28"/>
                <w:szCs w:val="28"/>
                <w:shd w:val="solid" w:color="FFFFFF" w:fill="auto"/>
                <w:lang w:val="vi-VN"/>
              </w:rPr>
              <w:t>Ủy ban</w:t>
            </w:r>
            <w:r>
              <w:rPr>
                <w:rFonts w:eastAsia="Calibri" w:cs="Times New Roman"/>
                <w:sz w:val="28"/>
                <w:szCs w:val="28"/>
                <w:lang w:val="vi-VN"/>
              </w:rPr>
              <w:t xml:space="preserve"> nhân dân cấp xã, cấp huyện hoặc cấp tỉnh cấp cho người sử dụng đất;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việc kê khai </w:t>
            </w:r>
            <w:r>
              <w:rPr>
                <w:rFonts w:eastAsia="Calibri" w:cs="Times New Roman"/>
                <w:sz w:val="28"/>
                <w:szCs w:val="28"/>
                <w:shd w:val="solid" w:color="FFFFFF" w:fill="auto"/>
                <w:lang w:val="vi-VN"/>
              </w:rPr>
              <w:t>đăng ký</w:t>
            </w:r>
            <w:r>
              <w:rPr>
                <w:rFonts w:eastAsia="Calibri" w:cs="Times New Roman"/>
                <w:sz w:val="28"/>
                <w:szCs w:val="28"/>
                <w:lang w:val="vi-VN"/>
              </w:rPr>
              <w:t xml:space="preserve"> nhà cửa được </w:t>
            </w:r>
            <w:r>
              <w:rPr>
                <w:rFonts w:eastAsia="Calibri" w:cs="Times New Roman"/>
                <w:sz w:val="28"/>
                <w:szCs w:val="28"/>
                <w:shd w:val="solid" w:color="FFFFFF" w:fill="auto"/>
                <w:lang w:val="vi-VN"/>
              </w:rPr>
              <w:t>Ủy ban</w:t>
            </w:r>
            <w:r>
              <w:rPr>
                <w:rFonts w:eastAsia="Calibri" w:cs="Times New Roman"/>
                <w:sz w:val="28"/>
                <w:szCs w:val="28"/>
                <w:lang w:val="vi-VN"/>
              </w:rPr>
              <w:t xml:space="preserve"> nhân dân cấp xã, </w:t>
            </w:r>
            <w:r>
              <w:rPr>
                <w:rFonts w:eastAsia="Calibri" w:cs="Times New Roman"/>
                <w:sz w:val="28"/>
                <w:szCs w:val="28"/>
                <w:shd w:val="solid" w:color="FFFFFF" w:fill="auto"/>
                <w:lang w:val="vi-VN"/>
              </w:rPr>
              <w:t>cấp</w:t>
            </w:r>
            <w:r>
              <w:rPr>
                <w:rFonts w:eastAsia="Calibri" w:cs="Times New Roman"/>
                <w:sz w:val="28"/>
                <w:szCs w:val="28"/>
                <w:lang w:val="vi-VN"/>
              </w:rPr>
              <w:t xml:space="preserve"> huyện hoặc cấp tỉnh xác nhận mà </w:t>
            </w:r>
            <w:r>
              <w:rPr>
                <w:rFonts w:eastAsia="Calibri" w:cs="Times New Roman"/>
                <w:sz w:val="28"/>
                <w:szCs w:val="28"/>
                <w:shd w:val="solid" w:color="FFFFFF" w:fill="auto"/>
                <w:lang w:val="vi-VN"/>
              </w:rPr>
              <w:t>trong</w:t>
            </w:r>
            <w:r>
              <w:rPr>
                <w:rFonts w:eastAsia="Calibri" w:cs="Times New Roman"/>
                <w:sz w:val="28"/>
                <w:szCs w:val="28"/>
                <w:lang w:val="vi-VN"/>
              </w:rPr>
              <w:t xml:space="preserve"> đó có ghi diện tích đất có nhà ở;</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của đơn vị quốc phòng giao đất cho cán bộ, chiến sỹ làm nhà ở </w:t>
            </w:r>
            <w:r>
              <w:rPr>
                <w:rFonts w:eastAsia="Calibri" w:cs="Times New Roman"/>
                <w:sz w:val="28"/>
                <w:szCs w:val="28"/>
                <w:lang w:val="vi-VN"/>
              </w:rPr>
              <w:lastRenderedPageBreak/>
              <w:t xml:space="preserve">trước ngày 15 tháng 10 năm 1993 theo Chỉ thị số 282/CT-QP ngày 11 tháng 7 năm 1991 của Bộ trưởng Bộ Quốc phòng mà việc giao đất đó </w:t>
            </w:r>
            <w:r>
              <w:rPr>
                <w:rFonts w:eastAsia="Calibri" w:cs="Times New Roman"/>
                <w:sz w:val="28"/>
                <w:szCs w:val="28"/>
                <w:shd w:val="solid" w:color="FFFFFF" w:fill="auto"/>
                <w:lang w:val="vi-VN"/>
              </w:rPr>
              <w:t>phù hợp</w:t>
            </w:r>
            <w:r>
              <w:rPr>
                <w:rFonts w:eastAsia="Calibri" w:cs="Times New Roman"/>
                <w:sz w:val="28"/>
                <w:szCs w:val="28"/>
                <w:lang w:val="vi-VN"/>
              </w:rPr>
              <w:t xml:space="preserve"> với quy hoạch sử dụng đất làm nhà ở của cán bộ, chiến sỹ trong quy hoạch đất </w:t>
            </w:r>
            <w:r>
              <w:rPr>
                <w:rFonts w:eastAsia="Calibri" w:cs="Times New Roman"/>
                <w:sz w:val="28"/>
                <w:szCs w:val="28"/>
                <w:shd w:val="solid" w:color="FFFFFF" w:fill="auto"/>
                <w:lang w:val="vi-VN"/>
              </w:rPr>
              <w:t>quốc</w:t>
            </w:r>
            <w:r>
              <w:rPr>
                <w:rFonts w:eastAsia="Calibri" w:cs="Times New Roman"/>
                <w:sz w:val="28"/>
                <w:szCs w:val="28"/>
                <w:lang w:val="vi-VN"/>
              </w:rPr>
              <w:t xml:space="preserve"> phòng đã được cơ quan có </w:t>
            </w:r>
            <w:r>
              <w:rPr>
                <w:rFonts w:eastAsia="Calibri" w:cs="Times New Roman"/>
                <w:sz w:val="28"/>
                <w:szCs w:val="28"/>
                <w:shd w:val="solid" w:color="FFFFFF" w:fill="auto"/>
                <w:lang w:val="vi-VN"/>
              </w:rPr>
              <w:t>thẩm quyền</w:t>
            </w:r>
            <w:r>
              <w:rPr>
                <w:rFonts w:eastAsia="Calibri" w:cs="Times New Roman"/>
                <w:sz w:val="28"/>
                <w:szCs w:val="28"/>
                <w:lang w:val="vi-VN"/>
              </w:rPr>
              <w:t xml:space="preserve"> phê duyệt.”</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của nông trường, lâm trường quốc doanh về việc giao đất cho người lao động trong nông trường, lâm trường để làm nhà ở (nếu có).</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i)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k)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l) Hộ gia đình, cá nhân đang sử dụng đất có quyết định giao đất, cho thuê đất của cơ quan nhà nước có thẩm quyền từ ngày 15/10/1993 đến ngày 01/7/2014.</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m) Giấy xác nhận là đất sử dụng chung cho cộng đồng đối với trường hợp cộng đồng dân cư đang sử dụng đất.</w:t>
            </w:r>
          </w:p>
          <w:p w:rsidR="00C6754B" w:rsidRDefault="004347C1">
            <w:pPr>
              <w:rPr>
                <w:rFonts w:eastAsia="Calibri" w:cs="Times New Roman"/>
                <w:spacing w:val="-4"/>
                <w:sz w:val="28"/>
                <w:szCs w:val="28"/>
                <w:lang w:val="vi-VN"/>
              </w:rPr>
            </w:pPr>
            <w:r>
              <w:rPr>
                <w:rFonts w:eastAsia="Calibri" w:cs="Times New Roman"/>
                <w:bCs/>
                <w:sz w:val="28"/>
                <w:szCs w:val="28"/>
                <w:lang w:val="vi-VN"/>
              </w:rPr>
              <w:t>3. M</w:t>
            </w:r>
            <w:r>
              <w:rPr>
                <w:rFonts w:eastAsia="Calibri" w:cs="Times New Roman"/>
                <w:sz w:val="28"/>
                <w:szCs w:val="28"/>
                <w:lang w:val="vi-VN"/>
              </w:rPr>
              <w:t>ột trong các g</w:t>
            </w:r>
            <w:r>
              <w:rPr>
                <w:rFonts w:eastAsia="Calibri" w:cs="Times New Roman"/>
                <w:spacing w:val="-4"/>
                <w:sz w:val="28"/>
                <w:szCs w:val="28"/>
                <w:lang w:val="vi-VN"/>
              </w:rPr>
              <w:t>iấy tờ về quyền sở hữu nhà ở đối với trường hợp tài sản là nhà ở (b</w:t>
            </w:r>
            <w:r>
              <w:rPr>
                <w:rFonts w:eastAsia="Calibri" w:cs="Times New Roman"/>
                <w:sz w:val="28"/>
                <w:szCs w:val="28"/>
                <w:lang w:val="vi-VN"/>
              </w:rPr>
              <w:t xml:space="preserve">ản sao giấy tờ đã có công chứng hoặc chứng thực hoặc bản sao </w:t>
            </w:r>
            <w:r>
              <w:rPr>
                <w:rFonts w:eastAsia="Calibri" w:cs="Times New Roman"/>
                <w:sz w:val="28"/>
                <w:szCs w:val="28"/>
                <w:lang w:val="vi-VN"/>
              </w:rPr>
              <w:lastRenderedPageBreak/>
              <w:t>giấy tờ và xuất trình bản chính để cán bộ tiếp nhận hồ sơ kiểm tra đối chiếu và xác nhận vào bản sao hoặc bản chính)</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a) Hộ gia đình, cá nhân trong nước phải có một trong các loại giấy tờ sau:                     </w:t>
            </w:r>
          </w:p>
          <w:p w:rsidR="00C6754B" w:rsidRDefault="004347C1">
            <w:pPr>
              <w:widowControl w:val="0"/>
              <w:rPr>
                <w:rFonts w:eastAsia="Calibri" w:cs="Times New Roman"/>
                <w:sz w:val="28"/>
                <w:szCs w:val="28"/>
                <w:lang w:val="vi-VN"/>
              </w:rPr>
            </w:pPr>
            <w:r>
              <w:rPr>
                <w:rFonts w:eastAsia="Calibri" w:cs="Times New Roman"/>
                <w:sz w:val="28"/>
                <w:szCs w:val="28"/>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giao hoặc tặng nhà tình nghĩa, nhà tình thương, nhà đại đoàn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Pr>
                <w:rFonts w:eastAsia="Calibri" w:cs="Times New Roman"/>
                <w:spacing w:val="-6"/>
                <w:sz w:val="28"/>
                <w:szCs w:val="28"/>
                <w:lang w:val="vi-VN"/>
              </w:rPr>
              <w:t>Quốc hội khoá XI về nhà đất do Nhà nước đã quản lý, bố trí sử dụng trong quá trình thực</w:t>
            </w:r>
            <w:r>
              <w:rPr>
                <w:rFonts w:eastAsia="Calibri" w:cs="Times New Roman"/>
                <w:spacing w:val="-10"/>
                <w:sz w:val="28"/>
                <w:szCs w:val="28"/>
                <w:lang w:val="vi-VN"/>
              </w:rPr>
              <w:t xml:space="preserve"> hiện </w:t>
            </w:r>
            <w:r>
              <w:rPr>
                <w:rFonts w:eastAsia="Calibri" w:cs="Times New Roman"/>
                <w:spacing w:val="-6"/>
                <w:sz w:val="28"/>
                <w:szCs w:val="28"/>
                <w:lang w:val="vi-VN"/>
              </w:rPr>
              <w:t>các chính sách về quản lý nhà đất và chính sách cải tạo xã hội chủnghĩa trước ngày 01 tháng 7 năm 1991</w:t>
            </w:r>
            <w:r>
              <w:rPr>
                <w:rFonts w:eastAsia="Calibri" w:cs="Times New Roman"/>
                <w:spacing w:val="-10"/>
                <w:sz w:val="28"/>
                <w:szCs w:val="28"/>
                <w:lang w:val="vi-VN"/>
              </w:rPr>
              <w:t>, Nghị quyết số 755/2005/NQ-UBTVQH11</w:t>
            </w:r>
            <w:r>
              <w:rPr>
                <w:rFonts w:eastAsia="Calibri" w:cs="Times New Roman"/>
                <w:sz w:val="28"/>
                <w:szCs w:val="28"/>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C6754B" w:rsidRDefault="004347C1">
            <w:pPr>
              <w:widowControl w:val="0"/>
              <w:rPr>
                <w:rFonts w:eastAsia="Calibri" w:cs="Times New Roman"/>
                <w:spacing w:val="4"/>
                <w:sz w:val="28"/>
                <w:szCs w:val="28"/>
                <w:lang w:val="vi-VN"/>
              </w:rPr>
            </w:pPr>
            <w:r>
              <w:rPr>
                <w:rFonts w:eastAsia="Calibri" w:cs="Times New Roman"/>
                <w:sz w:val="28"/>
                <w:szCs w:val="28"/>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w:t>
            </w:r>
            <w:r>
              <w:rPr>
                <w:rFonts w:eastAsia="Calibri" w:cs="Times New Roman"/>
                <w:sz w:val="28"/>
                <w:szCs w:val="28"/>
                <w:lang w:val="vi-VN"/>
              </w:rPr>
              <w:lastRenderedPageBreak/>
              <w:t xml:space="preserve">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Pr>
                <w:rFonts w:eastAsia="Calibri" w:cs="Times New Roman"/>
                <w:spacing w:val="4"/>
                <w:sz w:val="28"/>
                <w:szCs w:val="28"/>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Pr>
                <w:rFonts w:eastAsia="Calibri" w:cs="Times New Roman"/>
                <w:sz w:val="28"/>
                <w:szCs w:val="28"/>
                <w:lang w:val="vi-VN"/>
              </w:rPr>
              <w:t>về nhà ở không thuộc trường hợp phải xin giấy phép xây dựng và đáp ứng điều kiện về quy hoạch như trường hợp nhà ở xây dựng trước ngày 01 tháng 7 năm 2006</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C6754B" w:rsidRDefault="004347C1">
            <w:pPr>
              <w:widowControl w:val="0"/>
              <w:rPr>
                <w:rFonts w:eastAsia="Calibri" w:cs="Times New Roman"/>
                <w:sz w:val="28"/>
                <w:szCs w:val="28"/>
                <w:lang w:val="vi-VN"/>
              </w:rPr>
            </w:pPr>
            <w:r>
              <w:rPr>
                <w:rFonts w:eastAsia="Calibri" w:cs="Times New Roman"/>
                <w:sz w:val="28"/>
                <w:szCs w:val="28"/>
                <w:lang w:val="vi-VN"/>
              </w:rPr>
              <w:t>b) Người Việt Nam định cư ở nước ngoài sở hữu nhà ở tại Việt Nam phải có các giấy tờ sau:</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mua bán hoặc nhận tặng cho hoặc nhận thừa kế nhà ở hoặc được sở hữu nhà ở thông qua hình thức khác theo quy định của pháp luật về nhà ở;</w:t>
            </w:r>
          </w:p>
          <w:p w:rsidR="00C6754B" w:rsidRDefault="004347C1">
            <w:pPr>
              <w:widowControl w:val="0"/>
              <w:rPr>
                <w:rFonts w:eastAsia="Calibri" w:cs="Times New Roman"/>
                <w:sz w:val="28"/>
                <w:szCs w:val="28"/>
                <w:lang w:val="vi-VN"/>
              </w:rPr>
            </w:pPr>
            <w:r>
              <w:rPr>
                <w:rFonts w:eastAsia="Calibri" w:cs="Times New Roman"/>
                <w:sz w:val="28"/>
                <w:szCs w:val="28"/>
                <w:lang w:val="vi-VN"/>
              </w:rPr>
              <w:t>- Một trong các giấy tờ của bên chuyển quyền.</w:t>
            </w:r>
          </w:p>
          <w:p w:rsidR="00C6754B" w:rsidRDefault="004347C1">
            <w:pPr>
              <w:rPr>
                <w:rFonts w:eastAsia="Calibri" w:cs="Times New Roman"/>
                <w:sz w:val="28"/>
                <w:szCs w:val="28"/>
                <w:lang w:val="vi-VN"/>
              </w:rPr>
            </w:pPr>
            <w:r>
              <w:rPr>
                <w:rFonts w:eastAsia="Calibri" w:cs="Times New Roman"/>
                <w:bCs/>
                <w:sz w:val="28"/>
                <w:szCs w:val="28"/>
                <w:lang w:val="vi-VN"/>
              </w:rPr>
              <w:t>4. M</w:t>
            </w:r>
            <w:r>
              <w:rPr>
                <w:rFonts w:eastAsia="Calibri" w:cs="Times New Roman"/>
                <w:sz w:val="28"/>
                <w:szCs w:val="28"/>
                <w:lang w:val="vi-VN"/>
              </w:rPr>
              <w:t>ột trong các g</w:t>
            </w:r>
            <w:r>
              <w:rPr>
                <w:rFonts w:eastAsia="Calibri" w:cs="Times New Roman"/>
                <w:spacing w:val="-4"/>
                <w:sz w:val="28"/>
                <w:szCs w:val="28"/>
                <w:lang w:val="vi-VN"/>
              </w:rPr>
              <w:t>iấy tờ về quyền sở hữu công trình xây dựng đối với trường hợp tài sản là công trình xây dựng (b</w:t>
            </w:r>
            <w:r>
              <w:rPr>
                <w:rFonts w:eastAsia="Calibri" w:cs="Times New Roman"/>
                <w:sz w:val="28"/>
                <w:szCs w:val="28"/>
                <w:lang w:val="vi-VN"/>
              </w:rPr>
              <w:t>ản sao giấy tờ đã có chứng nhận hoặc chứng thực hoặc bản sao giấy tờ và xuất trình bản chính để cán bộ tiếp nhận hồ sơ kiểm tra đối chiếu và xác nhận vào bản sao hoặc bản chính):</w:t>
            </w:r>
          </w:p>
          <w:p w:rsidR="00C6754B" w:rsidRDefault="004347C1">
            <w:pPr>
              <w:rPr>
                <w:rFonts w:eastAsia="Calibri" w:cs="Times New Roman"/>
                <w:spacing w:val="-4"/>
                <w:sz w:val="28"/>
                <w:szCs w:val="28"/>
                <w:lang w:val="vi-VN"/>
              </w:rPr>
            </w:pPr>
            <w:r>
              <w:rPr>
                <w:rFonts w:eastAsia="Calibri" w:cs="Times New Roman"/>
                <w:spacing w:val="-4"/>
                <w:sz w:val="28"/>
                <w:szCs w:val="28"/>
                <w:lang w:val="vi-VN"/>
              </w:rPr>
              <w:t>Hộ gia đình, cá nhân trong nước, cộng đồng dân cư phải có một trong các loại giấy tờ sau:</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w:t>
            </w:r>
            <w:r>
              <w:rPr>
                <w:rFonts w:eastAsia="Calibri" w:cs="Times New Roman"/>
                <w:sz w:val="28"/>
                <w:szCs w:val="28"/>
                <w:lang w:val="vi-VN"/>
              </w:rPr>
              <w:lastRenderedPageBreak/>
              <w:t>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sở hữu công trình xây dựng do cơ quan có thẩm quyền cấp qua các thời kỳ, trừ trường hợp Nhà nước đã quản lý, bố trí sử dụng;</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mua bán hoặc tặng cho hoặc thừa kế công trình xây dựng theo quy định của pháp luật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của Toà án nhân dân hoặc cơ quan nhà nước có thẩm quyền giải quyết được quyền sở hữu công trình xây dựng đã có hiệu lực pháp luật; </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C6754B" w:rsidRDefault="004347C1">
            <w:pPr>
              <w:widowControl w:val="0"/>
              <w:rPr>
                <w:rFonts w:eastAsia="Calibri" w:cs="Times New Roman"/>
                <w:sz w:val="28"/>
                <w:szCs w:val="28"/>
                <w:lang w:val="vi-VN"/>
              </w:rPr>
            </w:pPr>
            <w:r>
              <w:rPr>
                <w:rFonts w:eastAsia="Calibri" w:cs="Times New Roman"/>
                <w:sz w:val="28"/>
                <w:szCs w:val="28"/>
                <w:lang w:val="vi-VN"/>
              </w:rPr>
              <w:t>5. Một trong các g</w:t>
            </w:r>
            <w:r>
              <w:rPr>
                <w:rFonts w:eastAsia="Calibri" w:cs="Times New Roman"/>
                <w:spacing w:val="-4"/>
                <w:sz w:val="28"/>
                <w:szCs w:val="28"/>
                <w:lang w:val="vi-VN"/>
              </w:rPr>
              <w:t xml:space="preserve">iấy tờ về quyền sở hữu rừng sản xuất là rừng trồng đối </w:t>
            </w:r>
            <w:r>
              <w:rPr>
                <w:rFonts w:eastAsia="Calibri" w:cs="Times New Roman"/>
                <w:spacing w:val="-4"/>
                <w:sz w:val="28"/>
                <w:szCs w:val="28"/>
                <w:lang w:val="vi-VN"/>
              </w:rPr>
              <w:lastRenderedPageBreak/>
              <w:t xml:space="preserve">với trường hợp chứng nhận tài sản </w:t>
            </w:r>
            <w:r>
              <w:rPr>
                <w:rFonts w:eastAsia="Calibri" w:cs="Times New Roman"/>
                <w:sz w:val="28"/>
                <w:szCs w:val="28"/>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rsidR="00C6754B" w:rsidRDefault="004347C1">
            <w:pPr>
              <w:widowControl w:val="0"/>
              <w:rPr>
                <w:rFonts w:eastAsia="Calibri" w:cs="Times New Roman"/>
                <w:sz w:val="28"/>
                <w:szCs w:val="28"/>
                <w:lang w:val="vi-VN"/>
              </w:rPr>
            </w:pPr>
            <w:r>
              <w:rPr>
                <w:rFonts w:eastAsia="Calibri" w:cs="Times New Roman"/>
                <w:sz w:val="28"/>
                <w:szCs w:val="28"/>
                <w:lang w:val="vi-VN"/>
              </w:rPr>
              <w:t>a)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C6754B" w:rsidRDefault="004347C1">
            <w:pPr>
              <w:widowControl w:val="0"/>
              <w:rPr>
                <w:rFonts w:eastAsia="Calibri" w:cs="Times New Roman"/>
                <w:sz w:val="28"/>
                <w:szCs w:val="28"/>
                <w:lang w:val="vi-VN"/>
              </w:rPr>
            </w:pPr>
            <w:r>
              <w:rPr>
                <w:rFonts w:eastAsia="Calibri" w:cs="Times New Roman"/>
                <w:sz w:val="28"/>
                <w:szCs w:val="28"/>
                <w:lang w:val="vi-VN"/>
              </w:rPr>
              <w:t>b) Giấy tờ về giao rừng sản xuất là rừng trồng;</w:t>
            </w:r>
          </w:p>
          <w:p w:rsidR="00C6754B" w:rsidRDefault="004347C1">
            <w:pPr>
              <w:widowControl w:val="0"/>
              <w:rPr>
                <w:rFonts w:eastAsia="Calibri" w:cs="Times New Roman"/>
                <w:sz w:val="28"/>
                <w:szCs w:val="28"/>
                <w:lang w:val="vi-VN"/>
              </w:rPr>
            </w:pPr>
            <w:r>
              <w:rPr>
                <w:rFonts w:eastAsia="Calibri" w:cs="Times New Roman"/>
                <w:sz w:val="28"/>
                <w:szCs w:val="28"/>
                <w:lang w:val="vi-VN"/>
              </w:rPr>
              <w:t>c) Hợp đồng hoặc văn bản về việc mua bán hoặc tặng cho hoặc thừa kế đối với rừng sản xuất là rừng trồng đã được công chứng hoặc chứng thực theo quy định của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d) Bản án, quyết định của Tòa án nhân dân hoặc giấy tờ của cơ quan nhà nước có thẩm quyền giải quyết được quyền sở hữu rừng sản xuất là rừng trồng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đ)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e)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6754B" w:rsidRDefault="004347C1">
            <w:pPr>
              <w:widowControl w:val="0"/>
              <w:rPr>
                <w:rFonts w:eastAsia="Calibri" w:cs="Times New Roman"/>
                <w:sz w:val="28"/>
                <w:szCs w:val="28"/>
                <w:lang w:val="vi-VN"/>
              </w:rPr>
            </w:pPr>
            <w:r>
              <w:rPr>
                <w:rFonts w:eastAsia="Calibri" w:cs="Times New Roman"/>
                <w:sz w:val="28"/>
                <w:szCs w:val="28"/>
                <w:lang w:val="vi-VN"/>
              </w:rPr>
              <w:t>g)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C6754B" w:rsidRDefault="004347C1">
            <w:pPr>
              <w:widowControl w:val="0"/>
              <w:rPr>
                <w:rFonts w:eastAsia="Calibri" w:cs="Times New Roman"/>
                <w:sz w:val="28"/>
                <w:szCs w:val="28"/>
                <w:lang w:val="vi-VN"/>
              </w:rPr>
            </w:pPr>
            <w:r>
              <w:rPr>
                <w:rFonts w:eastAsia="Calibri" w:cs="Times New Roman"/>
                <w:sz w:val="28"/>
                <w:szCs w:val="28"/>
                <w:lang w:val="vi-VN"/>
              </w:rPr>
              <w:t>6. Một trong các g</w:t>
            </w:r>
            <w:r>
              <w:rPr>
                <w:rFonts w:eastAsia="Calibri" w:cs="Times New Roman"/>
                <w:spacing w:val="-4"/>
                <w:sz w:val="28"/>
                <w:szCs w:val="28"/>
                <w:lang w:val="vi-VN"/>
              </w:rPr>
              <w:t>iấy tờ về quyền sở hữu cây lâu năm đối với trường hợp chứng nhận quyền sở hữu cây lâu năm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a)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C6754B" w:rsidRDefault="004347C1">
            <w:pPr>
              <w:widowControl w:val="0"/>
              <w:rPr>
                <w:rFonts w:eastAsia="Calibri" w:cs="Times New Roman"/>
                <w:sz w:val="28"/>
                <w:szCs w:val="28"/>
                <w:lang w:val="vi-VN"/>
              </w:rPr>
            </w:pPr>
            <w:r>
              <w:rPr>
                <w:rFonts w:eastAsia="Calibri" w:cs="Times New Roman"/>
                <w:sz w:val="28"/>
                <w:szCs w:val="28"/>
                <w:lang w:val="vi-VN"/>
              </w:rPr>
              <w:t>b) Hợp đồng hoặc văn bản về việc mua bán hoặc tặng cho hoặc thừa kế đối với cây lâu năm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c) Bản án, quyết định của Tòa án nhân dân hoặc giấy tờ của cơ quan nhà nước có thẩm quyền giải quyết được quyền sở hữu cây lâu năm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lastRenderedPageBreak/>
              <w:t>d)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đ)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C6754B" w:rsidRDefault="004347C1">
            <w:pPr>
              <w:rPr>
                <w:rFonts w:eastAsia="Calibri" w:cs="Times New Roman"/>
                <w:sz w:val="28"/>
                <w:szCs w:val="28"/>
                <w:lang w:val="vi-VN"/>
              </w:rPr>
            </w:pPr>
            <w:r>
              <w:rPr>
                <w:rFonts w:eastAsia="Calibri" w:cs="Times New Roman"/>
                <w:bCs/>
                <w:sz w:val="28"/>
                <w:szCs w:val="28"/>
                <w:lang w:val="vi-VN"/>
              </w:rPr>
              <w:t>7.</w:t>
            </w:r>
            <w:r>
              <w:rPr>
                <w:rFonts w:eastAsia="Calibri" w:cs="Times New Roman"/>
                <w:sz w:val="28"/>
                <w:szCs w:val="28"/>
                <w:lang w:val="vi-VN"/>
              </w:rPr>
              <w:t>C</w:t>
            </w:r>
            <w:r>
              <w:rPr>
                <w:rFonts w:eastAsia="Calibri" w:cs="Times New Roman"/>
                <w:bCs/>
                <w:sz w:val="28"/>
                <w:szCs w:val="28"/>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Pr>
                <w:rFonts w:eastAsia="Calibri" w:cs="Times New Roman"/>
                <w:sz w:val="28"/>
                <w:szCs w:val="28"/>
                <w:lang w:val="vi-VN"/>
              </w:rPr>
              <w:t>ản chính đối với trường hợp có 2 bản chính).</w:t>
            </w:r>
          </w:p>
          <w:p w:rsidR="00C6754B" w:rsidRDefault="004347C1">
            <w:pPr>
              <w:rPr>
                <w:rFonts w:eastAsia="Calibri" w:cs="Times New Roman"/>
                <w:bCs/>
                <w:sz w:val="28"/>
                <w:szCs w:val="28"/>
                <w:lang w:val="vi-VN"/>
              </w:rPr>
            </w:pPr>
            <w:r>
              <w:rPr>
                <w:rFonts w:eastAsia="Calibri" w:cs="Times New Roman"/>
                <w:bCs/>
                <w:sz w:val="28"/>
                <w:szCs w:val="28"/>
                <w:lang w:val="vi-VN"/>
              </w:rPr>
              <w:t>8.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6754B" w:rsidRDefault="004347C1">
            <w:pPr>
              <w:rPr>
                <w:rFonts w:eastAsia="Calibri" w:cs="Times New Roman"/>
                <w:sz w:val="28"/>
                <w:szCs w:val="28"/>
                <w:lang w:val="vi-VN"/>
              </w:rPr>
            </w:pPr>
            <w:r>
              <w:rPr>
                <w:rFonts w:eastAsia="Calibri" w:cs="Times New Roman"/>
                <w:b/>
                <w:sz w:val="28"/>
                <w:szCs w:val="28"/>
                <w:lang w:val="vi-VN"/>
              </w:rPr>
              <w:t xml:space="preserve">b) Số lượng hồ sơ: </w:t>
            </w:r>
            <w:r>
              <w:rPr>
                <w:rFonts w:eastAsia="Calibri" w:cs="Times New Roman"/>
                <w:sz w:val="28"/>
                <w:szCs w:val="28"/>
                <w:lang w:val="vi-VN"/>
              </w:rPr>
              <w:t>01 bộ</w:t>
            </w:r>
          </w:p>
        </w:tc>
      </w:tr>
      <w:tr w:rsidR="00C6754B">
        <w:tc>
          <w:tcPr>
            <w:tcW w:w="1418" w:type="dxa"/>
          </w:tcPr>
          <w:p w:rsidR="00C6754B" w:rsidRDefault="004347C1">
            <w:pPr>
              <w:rPr>
                <w:sz w:val="28"/>
                <w:szCs w:val="28"/>
              </w:rPr>
            </w:pPr>
            <w:r>
              <w:rPr>
                <w:b/>
                <w:sz w:val="28"/>
                <w:szCs w:val="28"/>
              </w:rPr>
              <w:lastRenderedPageBreak/>
              <w:t>4. Thời hạn giải quyết</w:t>
            </w:r>
          </w:p>
        </w:tc>
        <w:tc>
          <w:tcPr>
            <w:tcW w:w="8505" w:type="dxa"/>
            <w:gridSpan w:val="5"/>
          </w:tcPr>
          <w:p w:rsidR="00C6754B" w:rsidRDefault="004347C1">
            <w:pPr>
              <w:ind w:right="49"/>
              <w:rPr>
                <w:rFonts w:eastAsia="Calibri" w:cs="Times New Roman"/>
                <w:sz w:val="28"/>
                <w:szCs w:val="28"/>
              </w:rPr>
            </w:pPr>
            <w:r>
              <w:rPr>
                <w:rFonts w:eastAsia="Calibri" w:cs="Times New Roman"/>
                <w:sz w:val="28"/>
                <w:szCs w:val="28"/>
                <w:highlight w:val="yellow"/>
              </w:rPr>
              <w:t>20 ngày làm việc</w:t>
            </w:r>
            <w:r>
              <w:rPr>
                <w:rFonts w:eastAsia="Calibri" w:cs="Times New Roman"/>
                <w:sz w:val="28"/>
                <w:szCs w:val="28"/>
              </w:rPr>
              <w:t xml:space="preserve">,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 </w:t>
            </w:r>
          </w:p>
        </w:tc>
      </w:tr>
      <w:tr w:rsidR="00C6754B">
        <w:tc>
          <w:tcPr>
            <w:tcW w:w="1418" w:type="dxa"/>
          </w:tcPr>
          <w:p w:rsidR="00C6754B" w:rsidRDefault="004347C1">
            <w:pPr>
              <w:rPr>
                <w:sz w:val="28"/>
                <w:szCs w:val="28"/>
              </w:rPr>
            </w:pPr>
            <w:r>
              <w:rPr>
                <w:b/>
                <w:spacing w:val="-8"/>
                <w:sz w:val="28"/>
                <w:szCs w:val="28"/>
              </w:rPr>
              <w:t>5. Đối tượng thực hiện thủ tục hành chính</w:t>
            </w:r>
          </w:p>
        </w:tc>
        <w:tc>
          <w:tcPr>
            <w:tcW w:w="8505" w:type="dxa"/>
            <w:gridSpan w:val="5"/>
            <w:vAlign w:val="center"/>
          </w:tcPr>
          <w:p w:rsidR="00C6754B" w:rsidRDefault="004347C1">
            <w:pPr>
              <w:jc w:val="left"/>
              <w:rPr>
                <w:rFonts w:eastAsia="Calibri" w:cs="Times New Roman"/>
                <w:sz w:val="28"/>
                <w:szCs w:val="28"/>
              </w:rPr>
            </w:pPr>
            <w:r>
              <w:rPr>
                <w:rFonts w:eastAsia="Calibri" w:cs="Times New Roman"/>
                <w:sz w:val="28"/>
                <w:szCs w:val="28"/>
                <w:lang w:val="vi-VN"/>
              </w:rPr>
              <w:t>- H</w:t>
            </w:r>
            <w:r>
              <w:rPr>
                <w:rFonts w:eastAsia="Arial" w:cs="Times New Roman"/>
                <w:sz w:val="28"/>
                <w:szCs w:val="28"/>
                <w:lang w:val="vi-VN"/>
              </w:rPr>
              <w:t>ộ gia đình, cá nhân, cộng đồng dân cư, người Việt Nam định cư ở nước ngoài được sở hữu nhà ở gắn liền với quyền sử dụng đất ở tại Việt Nam.</w:t>
            </w:r>
          </w:p>
        </w:tc>
      </w:tr>
      <w:tr w:rsidR="00C6754B" w:rsidRPr="003D6213">
        <w:tc>
          <w:tcPr>
            <w:tcW w:w="1418" w:type="dxa"/>
          </w:tcPr>
          <w:p w:rsidR="00C6754B" w:rsidRDefault="004347C1">
            <w:pPr>
              <w:rPr>
                <w:sz w:val="28"/>
                <w:szCs w:val="28"/>
              </w:rPr>
            </w:pPr>
            <w:r>
              <w:rPr>
                <w:b/>
                <w:sz w:val="28"/>
                <w:szCs w:val="28"/>
              </w:rPr>
              <w:t>6. Cơ quan thực hiện thủ tục hành chính</w:t>
            </w:r>
          </w:p>
        </w:tc>
        <w:tc>
          <w:tcPr>
            <w:tcW w:w="8505" w:type="dxa"/>
            <w:gridSpan w:val="5"/>
          </w:tcPr>
          <w:p w:rsidR="00C6754B" w:rsidRDefault="004347C1">
            <w:pPr>
              <w:rPr>
                <w:rFonts w:eastAsia="Arial" w:cs="Times New Roman"/>
                <w:sz w:val="28"/>
                <w:szCs w:val="28"/>
                <w:lang w:val="vi-VN"/>
              </w:rPr>
            </w:pPr>
            <w:r>
              <w:rPr>
                <w:rFonts w:eastAsia="Calibri" w:cs="Times New Roman"/>
                <w:sz w:val="28"/>
                <w:szCs w:val="28"/>
                <w:lang w:val="vi-VN"/>
              </w:rPr>
              <w:t xml:space="preserve">- Cơ quan có thẩm quyền quyết định: </w:t>
            </w:r>
            <w:r>
              <w:rPr>
                <w:rFonts w:eastAsia="Calibri" w:cs="Times New Roman"/>
                <w:spacing w:val="-2"/>
                <w:sz w:val="28"/>
                <w:szCs w:val="28"/>
                <w:lang w:val="vi-VN"/>
              </w:rPr>
              <w:t>Ủy ban nhân dân cấp huyện</w:t>
            </w:r>
            <w:r>
              <w:rPr>
                <w:rFonts w:eastAsia="Arial" w:cs="Times New Roman"/>
                <w:sz w:val="28"/>
                <w:szCs w:val="28"/>
                <w:lang w:val="vi-VN"/>
              </w:rPr>
              <w:t>.</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(nếu có): Ủy ban nhân dân cấp xã</w:t>
            </w:r>
            <w:r w:rsidRPr="004347C1">
              <w:rPr>
                <w:rFonts w:eastAsia="Calibri" w:cs="Times New Roman"/>
                <w:sz w:val="28"/>
                <w:szCs w:val="28"/>
                <w:lang w:val="vi-VN"/>
              </w:rPr>
              <w:t xml:space="preserve"> nơi có đất</w:t>
            </w:r>
            <w:r>
              <w:rPr>
                <w:rFonts w:eastAsia="Calibri" w:cs="Times New Roman"/>
                <w:sz w:val="28"/>
                <w:szCs w:val="28"/>
                <w:lang w:val="vi-VN"/>
              </w:rPr>
              <w:t>, cơ quan quản lý nhà nước về nhà ở, công trình xây dựng, nông nghiệp, cơ quan thuế, Phòng Tài nguyên và Môi trường.</w:t>
            </w:r>
          </w:p>
        </w:tc>
      </w:tr>
      <w:tr w:rsidR="00C6754B" w:rsidRPr="003D6213">
        <w:tc>
          <w:tcPr>
            <w:tcW w:w="1418" w:type="dxa"/>
          </w:tcPr>
          <w:p w:rsidR="00C6754B" w:rsidRPr="004347C1" w:rsidRDefault="004347C1">
            <w:pPr>
              <w:rPr>
                <w:sz w:val="28"/>
                <w:szCs w:val="28"/>
                <w:lang w:val="vi-VN"/>
              </w:rPr>
            </w:pPr>
            <w:r>
              <w:rPr>
                <w:b/>
                <w:sz w:val="28"/>
                <w:szCs w:val="28"/>
                <w:lang w:val="vi-VN"/>
              </w:rPr>
              <w:t xml:space="preserve">7. Kết quả của việc thực hiện </w:t>
            </w:r>
            <w:r w:rsidRPr="004347C1">
              <w:rPr>
                <w:b/>
                <w:sz w:val="28"/>
                <w:szCs w:val="28"/>
                <w:lang w:val="vi-VN"/>
              </w:rPr>
              <w:t>TTHC</w:t>
            </w:r>
          </w:p>
        </w:tc>
        <w:tc>
          <w:tcPr>
            <w:tcW w:w="8505" w:type="dxa"/>
            <w:gridSpan w:val="5"/>
          </w:tcPr>
          <w:p w:rsidR="00C6754B" w:rsidRDefault="004347C1">
            <w:pPr>
              <w:ind w:right="49"/>
              <w:rPr>
                <w:rFonts w:eastAsia="Calibri" w:cs="Times New Roman"/>
                <w:sz w:val="28"/>
                <w:szCs w:val="28"/>
                <w:lang w:val="vi-VN"/>
              </w:rPr>
            </w:pPr>
            <w:r>
              <w:rPr>
                <w:rFonts w:eastAsia="Calibri" w:cs="Times New Roman"/>
                <w:sz w:val="28"/>
                <w:szCs w:val="28"/>
                <w:lang w:val="vi-VN"/>
              </w:rPr>
              <w:t>- Thông báo bằng văn bản cho tổ chức, hộ gia đình, cá nhân kết quả thẩm định, cập nhật thông tin thửa đất vào hồ sơ địa chính, cơ sở dữ liệu đất đai.</w:t>
            </w:r>
          </w:p>
          <w:p w:rsidR="00C6754B" w:rsidRDefault="00C6754B">
            <w:pPr>
              <w:rPr>
                <w:rFonts w:eastAsia="Calibri" w:cs="Times New Roman"/>
                <w:sz w:val="28"/>
                <w:szCs w:val="28"/>
                <w:lang w:val="vi-VN"/>
              </w:rPr>
            </w:pPr>
          </w:p>
        </w:tc>
      </w:tr>
      <w:tr w:rsidR="00C6754B">
        <w:tc>
          <w:tcPr>
            <w:tcW w:w="1418" w:type="dxa"/>
          </w:tcPr>
          <w:p w:rsidR="00C6754B" w:rsidRDefault="004347C1">
            <w:pPr>
              <w:rPr>
                <w:b/>
                <w:sz w:val="28"/>
                <w:szCs w:val="28"/>
              </w:rPr>
            </w:pPr>
            <w:r>
              <w:rPr>
                <w:b/>
                <w:spacing w:val="-8"/>
                <w:sz w:val="28"/>
                <w:szCs w:val="28"/>
              </w:rPr>
              <w:t>8. Lệ phí:</w:t>
            </w:r>
          </w:p>
        </w:tc>
        <w:tc>
          <w:tcPr>
            <w:tcW w:w="8505" w:type="dxa"/>
            <w:gridSpan w:val="5"/>
          </w:tcPr>
          <w:p w:rsidR="00C6754B" w:rsidRDefault="004347C1">
            <w:pPr>
              <w:ind w:right="49"/>
              <w:rPr>
                <w:rFonts w:eastAsia="Calibri" w:cs="Times New Roman"/>
                <w:sz w:val="26"/>
                <w:szCs w:val="26"/>
              </w:rPr>
            </w:pPr>
            <w:r>
              <w:rPr>
                <w:sz w:val="26"/>
                <w:szCs w:val="26"/>
              </w:rPr>
              <w:t>Không</w:t>
            </w:r>
          </w:p>
        </w:tc>
      </w:tr>
      <w:tr w:rsidR="00C6754B" w:rsidRPr="003D6213">
        <w:tc>
          <w:tcPr>
            <w:tcW w:w="1418" w:type="dxa"/>
          </w:tcPr>
          <w:p w:rsidR="00C6754B" w:rsidRDefault="004347C1">
            <w:pPr>
              <w:rPr>
                <w:sz w:val="28"/>
                <w:szCs w:val="28"/>
              </w:rPr>
            </w:pPr>
            <w:r>
              <w:rPr>
                <w:b/>
                <w:sz w:val="28"/>
                <w:szCs w:val="28"/>
              </w:rPr>
              <w:t xml:space="preserve">9. Tên </w:t>
            </w:r>
            <w:r>
              <w:rPr>
                <w:b/>
                <w:sz w:val="28"/>
                <w:szCs w:val="28"/>
              </w:rPr>
              <w:lastRenderedPageBreak/>
              <w:t>mẫu đơn, mẫu tờ khai</w:t>
            </w:r>
          </w:p>
        </w:tc>
        <w:tc>
          <w:tcPr>
            <w:tcW w:w="8505" w:type="dxa"/>
            <w:gridSpan w:val="5"/>
          </w:tcPr>
          <w:p w:rsidR="00C6754B" w:rsidRDefault="004347C1">
            <w:pPr>
              <w:rPr>
                <w:rFonts w:eastAsia="Calibri" w:cs="Times New Roman"/>
                <w:sz w:val="28"/>
                <w:szCs w:val="28"/>
                <w:lang w:val="vi-VN" w:eastAsia="zh-CN"/>
              </w:rPr>
            </w:pPr>
            <w:r>
              <w:rPr>
                <w:rFonts w:eastAsia="Calibri" w:cs="Times New Roman"/>
                <w:b/>
                <w:i/>
                <w:spacing w:val="-6"/>
                <w:sz w:val="28"/>
                <w:szCs w:val="28"/>
                <w:lang w:val="vi-VN"/>
              </w:rPr>
              <w:lastRenderedPageBreak/>
              <w:t xml:space="preserve">- </w:t>
            </w:r>
            <w:r>
              <w:rPr>
                <w:rFonts w:eastAsia="Calibri" w:cs="Times New Roman"/>
                <w:i/>
                <w:sz w:val="28"/>
                <w:szCs w:val="28"/>
                <w:lang w:val="vi-VN" w:eastAsia="zh-CN"/>
              </w:rPr>
              <w:t xml:space="preserve"> Mẫu số 04a/ĐK</w:t>
            </w:r>
            <w:r>
              <w:rPr>
                <w:rFonts w:eastAsia="Calibri" w:cs="Times New Roman"/>
                <w:sz w:val="28"/>
                <w:szCs w:val="28"/>
                <w:lang w:val="vi-VN" w:eastAsia="zh-CN"/>
              </w:rPr>
              <w:t xml:space="preserve">: Đơn đăng ký, cấp Giấy chứng nhận quyền sử dụng </w:t>
            </w:r>
            <w:r>
              <w:rPr>
                <w:rFonts w:eastAsia="Calibri" w:cs="Times New Roman"/>
                <w:sz w:val="28"/>
                <w:szCs w:val="28"/>
                <w:lang w:val="vi-VN" w:eastAsia="zh-CN"/>
              </w:rPr>
              <w:lastRenderedPageBreak/>
              <w:t>đất, quyền sở hữu nhà ở và tài sản khác gắn liền với đất.</w:t>
            </w:r>
          </w:p>
          <w:p w:rsidR="00C6754B" w:rsidRDefault="004347C1">
            <w:pPr>
              <w:rPr>
                <w:rFonts w:eastAsia="Calibri" w:cs="Times New Roman"/>
                <w:sz w:val="28"/>
                <w:szCs w:val="28"/>
                <w:lang w:val="vi-VN" w:eastAsia="zh-CN"/>
              </w:rPr>
            </w:pPr>
            <w:r>
              <w:rPr>
                <w:rFonts w:eastAsia="Calibri" w:cs="Times New Roman"/>
                <w:i/>
                <w:sz w:val="28"/>
                <w:szCs w:val="28"/>
                <w:lang w:val="vi-VN" w:eastAsia="zh-CN"/>
              </w:rPr>
              <w:t>- Mẫu số 04b/ĐK</w:t>
            </w:r>
            <w:r>
              <w:rPr>
                <w:rFonts w:eastAsia="Calibri" w:cs="Times New Roman"/>
                <w:sz w:val="28"/>
                <w:szCs w:val="28"/>
                <w:lang w:val="vi-VN" w:eastAsia="zh-CN"/>
              </w:rPr>
              <w:t>: Danh sách người sử dụng chung thửa đất, chủ sở hữu chung tài sản gắn liền với đất.</w:t>
            </w:r>
          </w:p>
          <w:p w:rsidR="00C6754B" w:rsidRDefault="004347C1">
            <w:pPr>
              <w:rPr>
                <w:rFonts w:eastAsia="Calibri" w:cs="Times New Roman"/>
                <w:sz w:val="28"/>
                <w:szCs w:val="28"/>
                <w:lang w:val="vi-VN"/>
              </w:rPr>
            </w:pPr>
            <w:r>
              <w:rPr>
                <w:rFonts w:eastAsia="Calibri" w:cs="Times New Roman"/>
                <w:i/>
                <w:sz w:val="28"/>
                <w:szCs w:val="28"/>
                <w:lang w:val="vi-VN" w:eastAsia="zh-CN"/>
              </w:rPr>
              <w:t>- Mẫu số 04c/ĐK</w:t>
            </w:r>
            <w:r>
              <w:rPr>
                <w:rFonts w:eastAsia="Calibri" w:cs="Times New Roman"/>
                <w:sz w:val="28"/>
                <w:szCs w:val="28"/>
                <w:lang w:val="vi-VN" w:eastAsia="zh-CN"/>
              </w:rPr>
              <w:t>: Da</w:t>
            </w:r>
            <w:r>
              <w:rPr>
                <w:rFonts w:eastAsia="Calibri" w:cs="Times New Roman"/>
                <w:sz w:val="28"/>
                <w:szCs w:val="28"/>
                <w:lang w:val="vi-VN"/>
              </w:rPr>
              <w:t>nh sách các thửa đất nông nghiệp của cùng một người sử dụng, người được giao quản lý đất.</w:t>
            </w:r>
          </w:p>
          <w:p w:rsidR="00C6754B" w:rsidRDefault="004347C1">
            <w:pPr>
              <w:rPr>
                <w:rFonts w:eastAsia="Calibri" w:cs="Times New Roman"/>
                <w:sz w:val="28"/>
                <w:szCs w:val="28"/>
                <w:lang w:val="vi-VN" w:eastAsia="zh-CN"/>
              </w:rPr>
            </w:pPr>
            <w:r>
              <w:rPr>
                <w:rFonts w:eastAsia="Calibri" w:cs="Times New Roman"/>
                <w:i/>
                <w:sz w:val="28"/>
                <w:szCs w:val="28"/>
                <w:lang w:val="vi-VN" w:eastAsia="zh-CN"/>
              </w:rPr>
              <w:t>- Mẫu số 04d/ĐK</w:t>
            </w:r>
            <w:r>
              <w:rPr>
                <w:rFonts w:eastAsia="Calibri" w:cs="Times New Roman"/>
                <w:sz w:val="28"/>
                <w:szCs w:val="28"/>
                <w:lang w:val="vi-VN" w:eastAsia="zh-CN"/>
              </w:rPr>
              <w:t>: Danh sách tài sản gắn liền với đất trên cùng một thửa đất.</w:t>
            </w:r>
          </w:p>
          <w:p w:rsidR="00C6754B" w:rsidRDefault="004347C1">
            <w:pPr>
              <w:rPr>
                <w:rFonts w:eastAsia="Calibri" w:cs="Times New Roman"/>
                <w:sz w:val="28"/>
                <w:szCs w:val="28"/>
                <w:lang w:val="vi-VN"/>
              </w:rPr>
            </w:pPr>
            <w:r>
              <w:rPr>
                <w:rFonts w:eastAsia="Calibri" w:cs="Times New Roman"/>
                <w:sz w:val="28"/>
                <w:szCs w:val="28"/>
                <w:lang w:val="vi-VN"/>
              </w:rPr>
              <w:t xml:space="preserve"> (Mẫu đơn được ban hành kèm theo Thông tư số 24/2014/TT-BTNMT và công khai trên Trang thông tin điện tử của Bộ Tài nguyên và Môi trường, Tổng cục Quản lý đất đai).</w:t>
            </w:r>
          </w:p>
        </w:tc>
      </w:tr>
      <w:tr w:rsidR="00C6754B" w:rsidRPr="003D6213">
        <w:tc>
          <w:tcPr>
            <w:tcW w:w="1418" w:type="dxa"/>
          </w:tcPr>
          <w:p w:rsidR="00C6754B" w:rsidRPr="004347C1" w:rsidRDefault="004347C1">
            <w:pPr>
              <w:rPr>
                <w:lang w:val="vi-VN"/>
              </w:rPr>
            </w:pPr>
            <w:r>
              <w:rPr>
                <w:b/>
                <w:sz w:val="28"/>
                <w:szCs w:val="28"/>
                <w:lang w:val="vi-VN"/>
              </w:rPr>
              <w:lastRenderedPageBreak/>
              <w:t xml:space="preserve">10. Yêu cầu, điều kiện thực hiện </w:t>
            </w:r>
            <w:r w:rsidRPr="004347C1">
              <w:rPr>
                <w:b/>
                <w:sz w:val="28"/>
                <w:szCs w:val="28"/>
                <w:lang w:val="vi-VN"/>
              </w:rPr>
              <w:t>TTHC</w:t>
            </w:r>
          </w:p>
        </w:tc>
        <w:tc>
          <w:tcPr>
            <w:tcW w:w="8505" w:type="dxa"/>
            <w:gridSpan w:val="5"/>
          </w:tcPr>
          <w:p w:rsidR="00C6754B" w:rsidRDefault="004347C1">
            <w:pPr>
              <w:rPr>
                <w:rFonts w:eastAsia="Calibri" w:cs="Times New Roman"/>
                <w:sz w:val="28"/>
                <w:szCs w:val="28"/>
                <w:lang w:val="vi-VN"/>
              </w:rPr>
            </w:pPr>
            <w:r>
              <w:rPr>
                <w:rFonts w:eastAsia="Calibri" w:cs="Times New Roman"/>
                <w:sz w:val="28"/>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C6754B" w:rsidRPr="003D6213">
        <w:tc>
          <w:tcPr>
            <w:tcW w:w="1418" w:type="dxa"/>
          </w:tcPr>
          <w:p w:rsidR="00C6754B" w:rsidRDefault="004347C1">
            <w:pPr>
              <w:rPr>
                <w:lang w:val="vi-VN"/>
              </w:rPr>
            </w:pPr>
            <w:r>
              <w:rPr>
                <w:b/>
                <w:sz w:val="28"/>
                <w:szCs w:val="28"/>
                <w:lang w:val="vi-VN"/>
              </w:rPr>
              <w:t>11. Căn cứ pháp lý của thủ tục hành chính</w:t>
            </w:r>
          </w:p>
        </w:tc>
        <w:tc>
          <w:tcPr>
            <w:tcW w:w="8505" w:type="dxa"/>
            <w:gridSpan w:val="5"/>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Thông tư số 02/2015/TT-BTNMT ngày 27/01/2015 của Bộ Tài nguyên và Môi trường quy định chi tiết một số điều của Nghị định số </w:t>
            </w:r>
            <w:r>
              <w:rPr>
                <w:rFonts w:eastAsia="Times New Roman" w:cs="Times New Roman"/>
                <w:sz w:val="28"/>
                <w:szCs w:val="28"/>
                <w:lang w:val="pt-BR"/>
              </w:rPr>
              <w:lastRenderedPageBreak/>
              <w:t>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pBdr>
                <w:bottom w:val="single" w:sz="6" w:space="1" w:color="auto"/>
              </w:pBdr>
              <w:rPr>
                <w:rFonts w:eastAsia="Times New Roman" w:cs="Times New Roman"/>
                <w:sz w:val="28"/>
                <w:szCs w:val="28"/>
                <w:lang w:val="pt-BR"/>
              </w:rPr>
            </w:pPr>
            <w:r>
              <w:rPr>
                <w:rFonts w:eastAsia="Times New Roman" w:cs="Times New Roman"/>
                <w:sz w:val="28"/>
                <w:szCs w:val="28"/>
                <w:lang w:val="pt-BR"/>
              </w:rPr>
              <w:t>- Quyết định số 09/2019/QĐ-UBND ngày 28/03/2019 của UBND tỉnh Tây Ninh về việc ban hành quy chế tổ chức và hoạt động của Bộ phận Tiếp nhận và Trả kết quả trên địa bàn tỉnh Tây Ninh./.</w:t>
            </w:r>
          </w:p>
        </w:tc>
      </w:tr>
    </w:tbl>
    <w:p w:rsidR="00C6754B" w:rsidRPr="004347C1" w:rsidRDefault="004347C1">
      <w:pPr>
        <w:rPr>
          <w:lang w:val="pt-BR"/>
        </w:rPr>
      </w:pPr>
      <w:r w:rsidRPr="004347C1">
        <w:rPr>
          <w:lang w:val="pt-BR"/>
        </w:rPr>
        <w:lastRenderedPageBreak/>
        <w:br w:type="page"/>
      </w:r>
    </w:p>
    <w:tbl>
      <w:tblPr>
        <w:tblW w:w="10348" w:type="dxa"/>
        <w:tblInd w:w="-601" w:type="dxa"/>
        <w:tblLayout w:type="fixed"/>
        <w:tblLook w:val="04A0" w:firstRow="1" w:lastRow="0" w:firstColumn="1" w:lastColumn="0" w:noHBand="0" w:noVBand="1"/>
      </w:tblPr>
      <w:tblGrid>
        <w:gridCol w:w="1843"/>
        <w:gridCol w:w="2914"/>
        <w:gridCol w:w="516"/>
        <w:gridCol w:w="1078"/>
        <w:gridCol w:w="2401"/>
        <w:gridCol w:w="1596"/>
      </w:tblGrid>
      <w:tr w:rsidR="00C6754B">
        <w:tc>
          <w:tcPr>
            <w:tcW w:w="6351" w:type="dxa"/>
            <w:gridSpan w:val="4"/>
            <w:vMerge w:val="restart"/>
          </w:tcPr>
          <w:p w:rsidR="00C6754B" w:rsidRDefault="004347C1">
            <w:pPr>
              <w:keepNext/>
              <w:outlineLvl w:val="0"/>
              <w:rPr>
                <w:rFonts w:eastAsia="Times New Roman" w:cs="Times New Roman"/>
                <w:b/>
                <w:bCs/>
                <w:kern w:val="32"/>
                <w:sz w:val="26"/>
                <w:szCs w:val="26"/>
                <w:lang w:val="pt-BR"/>
              </w:rPr>
            </w:pPr>
            <w:r>
              <w:rPr>
                <w:rFonts w:eastAsia="Times New Roman" w:cs="Times New Roman"/>
                <w:b/>
                <w:bCs/>
                <w:kern w:val="32"/>
                <w:sz w:val="26"/>
                <w:szCs w:val="26"/>
                <w:lang w:val="pt-BR"/>
              </w:rPr>
              <w:lastRenderedPageBreak/>
              <w:t>CỘNG HÒA XÃ HỘI CHỦ NGHĨA VIỆT NAM</w:t>
            </w:r>
            <w:r>
              <w:rPr>
                <w:rFonts w:eastAsia="Times New Roman" w:cs="Times New Roman"/>
                <w:b/>
                <w:bCs/>
                <w:kern w:val="32"/>
                <w:sz w:val="26"/>
                <w:szCs w:val="26"/>
                <w:lang w:val="pt-BR"/>
              </w:rPr>
              <w:br/>
              <w:t xml:space="preserve">                     Độc lập - Tự do - Hạnh phúc</w:t>
            </w:r>
          </w:p>
          <w:p w:rsidR="00C6754B" w:rsidRDefault="004347C1">
            <w:pPr>
              <w:keepNext/>
              <w:ind w:firstLineChars="900" w:firstLine="2520"/>
              <w:outlineLvl w:val="0"/>
              <w:rPr>
                <w:rFonts w:eastAsia="Times New Roman" w:cs="Times New Roman"/>
                <w:b/>
                <w:bCs/>
                <w:kern w:val="32"/>
                <w:sz w:val="26"/>
                <w:szCs w:val="26"/>
                <w:lang w:val="pt-BR"/>
              </w:rPr>
            </w:pPr>
            <w:r>
              <w:rPr>
                <w:rFonts w:eastAsia="Times New Roman" w:cs="Times New Roman"/>
                <w:bCs/>
                <w:kern w:val="32"/>
                <w:sz w:val="28"/>
                <w:szCs w:val="28"/>
                <w:lang w:val="pt-BR"/>
              </w:rPr>
              <w:t>---------------</w:t>
            </w:r>
          </w:p>
          <w:p w:rsidR="00C6754B" w:rsidRDefault="00D51D3D">
            <w:pPr>
              <w:keepNext/>
              <w:jc w:val="center"/>
              <w:outlineLvl w:val="0"/>
              <w:rPr>
                <w:rFonts w:eastAsia="Times New Roman" w:cs="Times New Roman"/>
                <w:b/>
                <w:bCs/>
                <w:kern w:val="32"/>
                <w:sz w:val="26"/>
                <w:szCs w:val="26"/>
                <w:lang w:val="pt-BR"/>
              </w:rPr>
            </w:pPr>
            <w:hyperlink w:anchor="D44" w:history="1">
              <w:r w:rsidR="004347C1">
                <w:rPr>
                  <w:rFonts w:eastAsia="Times New Roman" w:cs="Times New Roman"/>
                  <w:b/>
                  <w:bCs/>
                  <w:kern w:val="32"/>
                  <w:sz w:val="26"/>
                  <w:szCs w:val="26"/>
                  <w:u w:val="single"/>
                  <w:lang w:val="pt-BR"/>
                </w:rPr>
                <w:t>ĐƠN ĐĂNG KÝ, CẤP GIẤY CHỨNG NHẬN QUYỀN SỬ DỤNG ĐẤT, QUYỀN SỞ HỮU NHÀ Ở VÀ TÀI SẢN KHÁC GẮN LIỀN VỚI ĐẤT</w:t>
              </w:r>
            </w:hyperlink>
          </w:p>
          <w:p w:rsidR="00C6754B" w:rsidRDefault="00C6754B">
            <w:pPr>
              <w:keepNext/>
              <w:jc w:val="center"/>
              <w:outlineLvl w:val="0"/>
              <w:rPr>
                <w:rFonts w:eastAsia="Times New Roman" w:cs="Times New Roman"/>
                <w:bCs/>
                <w:kern w:val="32"/>
                <w:sz w:val="26"/>
                <w:szCs w:val="26"/>
                <w:lang w:val="pt-BR"/>
              </w:rPr>
            </w:pPr>
          </w:p>
          <w:p w:rsidR="00C6754B" w:rsidRDefault="004347C1">
            <w:pPr>
              <w:keepNext/>
              <w:jc w:val="center"/>
              <w:outlineLvl w:val="0"/>
              <w:rPr>
                <w:rFonts w:eastAsia="Times New Roman"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997" w:type="dxa"/>
            <w:gridSpan w:val="2"/>
            <w:tcBorders>
              <w:bottom w:val="single" w:sz="4" w:space="0" w:color="auto"/>
            </w:tcBorders>
          </w:tcPr>
          <w:p w:rsidR="00C6754B" w:rsidRDefault="00C6754B">
            <w:pPr>
              <w:keepNext/>
              <w:spacing w:before="240"/>
              <w:jc w:val="left"/>
              <w:outlineLvl w:val="0"/>
              <w:rPr>
                <w:rFonts w:eastAsia="Times New Roman" w:cs="Times New Roman"/>
                <w:bCs/>
                <w:kern w:val="32"/>
                <w:sz w:val="28"/>
                <w:szCs w:val="28"/>
              </w:rPr>
            </w:pPr>
          </w:p>
        </w:tc>
      </w:tr>
      <w:tr w:rsidR="00C6754B">
        <w:tc>
          <w:tcPr>
            <w:tcW w:w="6351" w:type="dxa"/>
            <w:gridSpan w:val="4"/>
            <w:vMerge/>
            <w:tcBorders>
              <w:right w:val="single" w:sz="4" w:space="0" w:color="auto"/>
            </w:tcBorders>
          </w:tcPr>
          <w:p w:rsidR="00C6754B" w:rsidRDefault="00C6754B">
            <w:pPr>
              <w:spacing w:before="120" w:after="0" w:line="276" w:lineRule="auto"/>
              <w:jc w:val="center"/>
              <w:rPr>
                <w:rFonts w:eastAsia="Calibri" w:cs="Times New Roman"/>
                <w:b/>
                <w:sz w:val="28"/>
                <w:szCs w:val="28"/>
              </w:rPr>
            </w:pPr>
          </w:p>
        </w:tc>
        <w:tc>
          <w:tcPr>
            <w:tcW w:w="3997"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szCs w:val="24"/>
              </w:rPr>
            </w:pPr>
            <w:r>
              <w:rPr>
                <w:rFonts w:eastAsia="Calibri" w:cs="Times New Roman"/>
                <w:i/>
                <w:sz w:val="22"/>
              </w:rPr>
              <w:t>(Xem kỹ hướng dẫn viết đơn trước khi kê khai; không tẩy xóa, sửa chữa trên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lef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596" w:type="dxa"/>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t>g) Thời hạn sở hữu đến: …………………………………………………………………………</w:t>
            </w:r>
          </w:p>
          <w:p w:rsidR="00C6754B" w:rsidRDefault="004347C1">
            <w:pPr>
              <w:spacing w:after="0" w:line="276" w:lineRule="auto"/>
              <w:jc w:val="left"/>
              <w:rPr>
                <w:rFonts w:eastAsia="Calibri" w:cs="Times New Roman"/>
                <w:szCs w:val="24"/>
              </w:rPr>
            </w:pPr>
            <w:r>
              <w:rPr>
                <w:rFonts w:eastAsia="Calibri" w:cs="Times New Roman"/>
                <w:i/>
                <w:szCs w:val="24"/>
              </w:rPr>
              <w:lastRenderedPageBreak/>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lastRenderedPageBreak/>
              <w:t>4.2. Rừng sản xuất là rừng trồng:</w:t>
            </w:r>
          </w:p>
        </w:tc>
        <w:tc>
          <w:tcPr>
            <w:tcW w:w="5075"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5075"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0"/>
        <w:gridCol w:w="5438"/>
      </w:tblGrid>
      <w:tr w:rsidR="00C6754B">
        <w:tc>
          <w:tcPr>
            <w:tcW w:w="10348" w:type="dxa"/>
            <w:gridSpan w:val="2"/>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7. Nội dung khác: ……………………………………………………………………</w:t>
            </w:r>
          </w:p>
          <w:tbl>
            <w:tblPr>
              <w:tblW w:w="9923" w:type="dxa"/>
              <w:tblLayout w:type="fixed"/>
              <w:tblLook w:val="04A0" w:firstRow="1" w:lastRow="0" w:firstColumn="1" w:lastColumn="0" w:noHBand="0" w:noVBand="1"/>
            </w:tblPr>
            <w:tblGrid>
              <w:gridCol w:w="4962"/>
              <w:gridCol w:w="4961"/>
            </w:tblGrid>
            <w:tr w:rsidR="00C6754B">
              <w:tc>
                <w:tcPr>
                  <w:tcW w:w="496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lastRenderedPageBreak/>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961"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lastRenderedPageBreak/>
              <w:t>III. Ý KIẾN CỦA CƠ QUAN ĐĂNG KÝ ĐẤT ĐAI</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c>
          <w:tcPr>
            <w:tcW w:w="4910" w:type="dxa"/>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4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C6754B">
      <w:pPr>
        <w:spacing w:before="120" w:after="0" w:line="276" w:lineRule="auto"/>
        <w:rPr>
          <w:rFonts w:eastAsia="Calibri" w:cs="Times New Roman"/>
          <w:b/>
          <w:sz w:val="28"/>
          <w:szCs w:val="28"/>
        </w:rPr>
      </w:pPr>
    </w:p>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bCs/>
          <w:i/>
          <w:iCs/>
          <w:sz w:val="22"/>
          <w:shd w:val="clear" w:color="auto" w:fill="FFFFFF"/>
          <w:lang w:eastAsia="vi-VN"/>
        </w:rPr>
      </w:pPr>
      <w:r>
        <w:rPr>
          <w:rFonts w:eastAsia="Calibri" w:cs="Times New Roman"/>
          <w:bCs/>
          <w:i/>
          <w:iCs/>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bCs/>
          <w:i/>
          <w:iCs/>
          <w:sz w:val="22"/>
          <w:shd w:val="clear" w:color="auto" w:fill="FFFFFF"/>
          <w:lang w:eastAsia="vi-VN"/>
        </w:rPr>
      </w:pPr>
      <w:r>
        <w:rPr>
          <w:rFonts w:eastAsia="Calibri" w:cs="Times New Roman"/>
          <w:bCs/>
          <w:i/>
          <w:iCs/>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bCs/>
          <w:i/>
          <w:iCs/>
          <w:sz w:val="22"/>
          <w:shd w:val="clear" w:color="auto" w:fill="FFFFFF"/>
          <w:lang w:eastAsia="vi-VN"/>
        </w:rPr>
      </w:pPr>
      <w:r>
        <w:rPr>
          <w:rFonts w:eastAsia="Calibri" w:cs="Times New Roman"/>
          <w:bCs/>
          <w:i/>
          <w:iCs/>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bCs/>
          <w:i/>
          <w:iCs/>
          <w:sz w:val="22"/>
        </w:rPr>
      </w:pPr>
      <w:r>
        <w:rPr>
          <w:rFonts w:eastAsia="Calibri" w:cs="Times New Roman"/>
          <w:bCs/>
          <w:i/>
          <w:iCs/>
          <w:sz w:val="22"/>
          <w:shd w:val="clear" w:color="auto" w:fill="FFFFFF"/>
          <w:lang w:eastAsia="vi-VN"/>
        </w:rPr>
        <w:t>(4) Ghi cụ thể: Nhà ở riêng lẻ, căn hộ chung cư, văn phòng, nhà xưởng, nhà kho,…</w:t>
      </w:r>
    </w:p>
    <w:p w:rsidR="00C6754B" w:rsidRDefault="00C6754B">
      <w:pPr>
        <w:spacing w:before="120" w:after="0" w:line="276" w:lineRule="auto"/>
        <w:jc w:val="right"/>
        <w:outlineLvl w:val="0"/>
        <w:rPr>
          <w:rFonts w:eastAsia="Calibri" w:cs="Times New Roman"/>
          <w:b/>
          <w:sz w:val="28"/>
          <w:szCs w:val="28"/>
        </w:rPr>
      </w:pPr>
    </w:p>
    <w:p w:rsidR="00C6754B" w:rsidRDefault="00C6754B">
      <w:pPr>
        <w:spacing w:before="0" w:after="160" w:line="259" w:lineRule="auto"/>
        <w:jc w:val="right"/>
        <w:rPr>
          <w:rFonts w:eastAsia="Calibri" w:cs="Times New Roman"/>
          <w:b/>
          <w:sz w:val="28"/>
          <w:szCs w:val="28"/>
        </w:rPr>
      </w:pPr>
    </w:p>
    <w:p w:rsidR="00C6754B" w:rsidRDefault="004347C1">
      <w:pPr>
        <w:spacing w:before="0" w:after="160" w:line="259" w:lineRule="auto"/>
        <w:jc w:val="right"/>
        <w:rPr>
          <w:rFonts w:eastAsia="Calibri" w:cs="Times New Roman"/>
          <w:b/>
          <w:sz w:val="28"/>
          <w:szCs w:val="28"/>
        </w:rPr>
      </w:pPr>
      <w:r>
        <w:rPr>
          <w:rFonts w:eastAsia="Calibri" w:cs="Times New Roman"/>
          <w:b/>
          <w:sz w:val="28"/>
          <w:szCs w:val="28"/>
        </w:rPr>
        <w:lastRenderedPageBreak/>
        <w:t>Mẫu số 04b/ĐK</w:t>
      </w:r>
    </w:p>
    <w:p w:rsidR="00C6754B" w:rsidRDefault="00D51D3D">
      <w:pPr>
        <w:keepNext/>
        <w:spacing w:before="240"/>
        <w:jc w:val="center"/>
        <w:outlineLvl w:val="0"/>
        <w:rPr>
          <w:rFonts w:eastAsia="Times New Roman" w:cs="Times New Roman"/>
          <w:b/>
          <w:bCs/>
          <w:kern w:val="32"/>
          <w:sz w:val="26"/>
          <w:szCs w:val="26"/>
        </w:rPr>
      </w:pPr>
      <w:hyperlink w:anchor="D45" w:history="1">
        <w:r w:rsidR="004347C1">
          <w:rPr>
            <w:rFonts w:eastAsia="Times New Roman" w:cs="Times New Roman"/>
            <w:b/>
            <w:bCs/>
            <w:kern w:val="32"/>
            <w:sz w:val="26"/>
            <w:szCs w:val="26"/>
            <w:u w:val="single"/>
          </w:rPr>
          <w:t>DANH SÁCH NGƯỜI SỬ DỤNG CHUNG THỬA ĐẤT,</w:t>
        </w:r>
        <w:r w:rsidR="004347C1">
          <w:rPr>
            <w:rFonts w:eastAsia="Times New Roman" w:cs="Times New Roman"/>
            <w:b/>
            <w:bCs/>
            <w:kern w:val="32"/>
            <w:sz w:val="26"/>
            <w:szCs w:val="26"/>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527" w:type="dxa"/>
        <w:tblLayout w:type="fixed"/>
        <w:tblCellMar>
          <w:left w:w="29" w:type="dxa"/>
          <w:right w:w="29" w:type="dxa"/>
        </w:tblCellMar>
        <w:tblLook w:val="04A0" w:firstRow="1" w:lastRow="0" w:firstColumn="1" w:lastColumn="0" w:noHBand="0" w:noVBand="1"/>
      </w:tblPr>
      <w:tblGrid>
        <w:gridCol w:w="713"/>
        <w:gridCol w:w="1868"/>
        <w:gridCol w:w="694"/>
        <w:gridCol w:w="1149"/>
        <w:gridCol w:w="665"/>
        <w:gridCol w:w="1178"/>
        <w:gridCol w:w="1235"/>
        <w:gridCol w:w="607"/>
        <w:gridCol w:w="851"/>
        <w:gridCol w:w="567"/>
      </w:tblGrid>
      <w:tr w:rsidR="00C6754B">
        <w:trPr>
          <w:trHeight w:val="20"/>
        </w:trPr>
        <w:tc>
          <w:tcPr>
            <w:tcW w:w="713"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4"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27"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7"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5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20"/>
        </w:trPr>
        <w:tc>
          <w:tcPr>
            <w:tcW w:w="713"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868"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694"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7"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851"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567" w:type="dxa"/>
            <w:vMerge/>
            <w:tcBorders>
              <w:top w:val="nil"/>
              <w:left w:val="single" w:sz="4" w:space="0" w:color="auto"/>
              <w:bottom w:val="nil"/>
              <w:right w:val="single" w:sz="4" w:space="0" w:color="auto"/>
            </w:tcBorders>
            <w:shd w:val="clear" w:color="auto" w:fill="FFFFFF"/>
            <w:vAlign w:val="center"/>
          </w:tcPr>
          <w:p w:rsidR="00C6754B" w:rsidRDefault="00C6754B">
            <w:pPr>
              <w:spacing w:before="120" w:after="0" w:line="276" w:lineRule="auto"/>
              <w:jc w:val="center"/>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5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pacing w:val="-4"/>
          <w:sz w:val="22"/>
        </w:rPr>
      </w:pPr>
      <w:r>
        <w:rPr>
          <w:rFonts w:eastAsia="Calibri" w:cs="Times New Roman"/>
          <w:i/>
          <w:spacing w:val="-4"/>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b/>
          <w:sz w:val="28"/>
          <w:szCs w:val="28"/>
        </w:rPr>
      </w:pPr>
      <w:r>
        <w:rPr>
          <w:rFonts w:eastAsia="Calibri" w:cs="Times New Roman"/>
          <w:i/>
          <w:sz w:val="22"/>
        </w:rPr>
        <w:t>- Trường hợp xác định được tỷ lệ (%) hoặc diện tích thuộc quyền sử dụng, sở hữu của từng người thì ghi tỷ lệ (%) hoặc diện tích của từng người vào cột “Ghi chú”.</w:t>
      </w:r>
    </w:p>
    <w:p w:rsidR="00C6754B" w:rsidRDefault="00C6754B">
      <w:pPr>
        <w:spacing w:before="120" w:after="0" w:line="276" w:lineRule="auto"/>
        <w:jc w:val="right"/>
        <w:outlineLvl w:val="0"/>
        <w:rPr>
          <w:rFonts w:eastAsia="Calibri" w:cs="Times New Roman"/>
          <w:b/>
          <w:sz w:val="28"/>
          <w:szCs w:val="28"/>
        </w:rPr>
      </w:pP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lastRenderedPageBreak/>
        <w:t>Mẫu số 04c/ĐK</w:t>
      </w:r>
    </w:p>
    <w:p w:rsidR="00C6754B" w:rsidRDefault="00D51D3D">
      <w:pPr>
        <w:keepNext/>
        <w:spacing w:before="240"/>
        <w:jc w:val="center"/>
        <w:outlineLvl w:val="0"/>
        <w:rPr>
          <w:rFonts w:eastAsia="Times New Roman" w:cs="Times New Roman"/>
          <w:b/>
          <w:bCs/>
          <w:kern w:val="32"/>
          <w:sz w:val="26"/>
          <w:szCs w:val="26"/>
        </w:rPr>
      </w:pPr>
      <w:hyperlink w:anchor="D46" w:history="1">
        <w:r w:rsidR="004347C1">
          <w:rPr>
            <w:rFonts w:eastAsia="Times New Roman" w:cs="Times New Roman"/>
            <w:b/>
            <w:bCs/>
            <w:kern w:val="32"/>
            <w:sz w:val="26"/>
            <w:szCs w:val="26"/>
          </w:rPr>
          <w:t xml:space="preserve">DANH SÁCH CÁC THỬA ĐẤT </w:t>
        </w:r>
        <w:r w:rsidR="004347C1">
          <w:rPr>
            <w:rFonts w:eastAsia="Times New Roman" w:cs="Times New Roman"/>
            <w:b/>
            <w:bCs/>
            <w:kern w:val="32"/>
            <w:sz w:val="26"/>
            <w:szCs w:val="26"/>
          </w:rPr>
          <w:br/>
          <w:t>CỦA CÙNG MỘT NGƯỜI SỬ DỤNG, NGƯỜI ĐƯỢC GIAO QUẢN LÝ</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noProof/>
          <w:sz w:val="28"/>
          <w:szCs w:val="28"/>
        </w:rPr>
        <mc:AlternateContent>
          <mc:Choice Requires="wps">
            <w:drawing>
              <wp:anchor distT="0" distB="0" distL="114300" distR="114300" simplePos="0" relativeHeight="251817984" behindDoc="0" locked="0" layoutInCell="1" allowOverlap="1" wp14:anchorId="64D0CFD6" wp14:editId="39C22104">
                <wp:simplePos x="0" y="0"/>
                <wp:positionH relativeFrom="column">
                  <wp:posOffset>-32385</wp:posOffset>
                </wp:positionH>
                <wp:positionV relativeFrom="paragraph">
                  <wp:posOffset>3952875</wp:posOffset>
                </wp:positionV>
                <wp:extent cx="6029325" cy="9525"/>
                <wp:effectExtent l="5715" t="9525" r="13335" b="9525"/>
                <wp:wrapNone/>
                <wp:docPr id="129"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9525"/>
                        </a:xfrm>
                        <a:prstGeom prst="straightConnector1">
                          <a:avLst/>
                        </a:prstGeom>
                        <a:noFill/>
                        <a:ln w="9525">
                          <a:solidFill>
                            <a:srgbClr val="000000"/>
                          </a:solidFill>
                          <a:round/>
                        </a:ln>
                      </wps:spPr>
                      <wps:bodyPr/>
                    </wps:wsp>
                  </a:graphicData>
                </a:graphic>
              </wp:anchor>
            </w:drawing>
          </mc:Choice>
          <mc:Fallback>
            <w:pict>
              <v:shapetype w14:anchorId="09558E36" id="_x0000_t32" coordsize="21600,21600" o:spt="32" o:oned="t" path="m,l21600,21600e" filled="f">
                <v:path arrowok="t" fillok="f" o:connecttype="none"/>
                <o:lock v:ext="edit" shapetype="t"/>
              </v:shapetype>
              <v:shape id="AutoShape 819" o:spid="_x0000_s1026" type="#_x0000_t32" style="position:absolute;margin-left:-2.55pt;margin-top:311.25pt;width:474.75pt;height:.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"/>
            </w:pict>
          </mc:Fallback>
        </mc:AlternateContent>
      </w:r>
      <w:r>
        <w:rPr>
          <w:rFonts w:eastAsia="Calibri" w:cs="Times New Roman"/>
          <w:sz w:val="28"/>
          <w:szCs w:val="28"/>
        </w:rPr>
        <w:t>Xã ……………… huyện …………... tỉnh …………….</w:t>
      </w:r>
    </w:p>
    <w:tbl>
      <w:tblPr>
        <w:tblW w:w="9426" w:type="dxa"/>
        <w:tblLayout w:type="fixed"/>
        <w:tblCellMar>
          <w:left w:w="29" w:type="dxa"/>
          <w:right w:w="29" w:type="dxa"/>
        </w:tblCellMar>
        <w:tblLook w:val="04A0" w:firstRow="1" w:lastRow="0" w:firstColumn="1" w:lastColumn="0" w:noHBand="0" w:noVBand="1"/>
      </w:tblPr>
      <w:tblGrid>
        <w:gridCol w:w="742"/>
        <w:gridCol w:w="849"/>
        <w:gridCol w:w="1007"/>
        <w:gridCol w:w="1417"/>
        <w:gridCol w:w="1139"/>
        <w:gridCol w:w="1567"/>
        <w:gridCol w:w="1282"/>
        <w:gridCol w:w="1423"/>
      </w:tblGrid>
      <w:tr w:rsidR="00C6754B">
        <w:trPr>
          <w:trHeight w:val="20"/>
        </w:trPr>
        <w:tc>
          <w:tcPr>
            <w:tcW w:w="74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8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Thửa đất số</w:t>
            </w:r>
          </w:p>
        </w:tc>
        <w:tc>
          <w:tcPr>
            <w:tcW w:w="10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Tờ bản đồ số</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 thửa đất</w:t>
            </w:r>
          </w:p>
        </w:tc>
        <w:tc>
          <w:tcPr>
            <w:tcW w:w="113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(m²)</w:t>
            </w:r>
          </w:p>
        </w:tc>
        <w:tc>
          <w:tcPr>
            <w:tcW w:w="156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Mục đích sử dụng đất</w:t>
            </w:r>
          </w:p>
        </w:tc>
        <w:tc>
          <w:tcPr>
            <w:tcW w:w="128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Thời hạn sử dụng đất</w:t>
            </w:r>
          </w:p>
        </w:tc>
        <w:tc>
          <w:tcPr>
            <w:tcW w:w="1423"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Nguồn gốc sử dụng đất</w:t>
            </w:r>
          </w:p>
        </w:tc>
      </w:tr>
      <w:tr w:rsidR="00C6754B">
        <w:trPr>
          <w:trHeight w:val="20"/>
        </w:trPr>
        <w:tc>
          <w:tcPr>
            <w:tcW w:w="74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8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10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113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56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8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1423"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4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8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23"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C6754B">
      <w:pPr>
        <w:spacing w:before="120" w:after="0" w:line="276" w:lineRule="auto"/>
        <w:jc w:val="left"/>
        <w:rPr>
          <w:rFonts w:eastAsia="Calibri" w:cs="Times New Roman"/>
          <w:sz w:val="28"/>
          <w:szCs w:val="28"/>
        </w:rPr>
      </w:pPr>
    </w:p>
    <w:tbl>
      <w:tblPr>
        <w:tblW w:w="0" w:type="auto"/>
        <w:tblLook w:val="04A0" w:firstRow="1" w:lastRow="0" w:firstColumn="1" w:lastColumn="0" w:noHBand="0" w:noVBand="1"/>
      </w:tblPr>
      <w:tblGrid>
        <w:gridCol w:w="5524"/>
        <w:gridCol w:w="4047"/>
      </w:tblGrid>
      <w:tr w:rsidR="00C6754B">
        <w:tc>
          <w:tcPr>
            <w:tcW w:w="8235" w:type="dxa"/>
          </w:tcPr>
          <w:p w:rsidR="00C6754B" w:rsidRDefault="004347C1">
            <w:pPr>
              <w:spacing w:before="120" w:after="0" w:line="276" w:lineRule="auto"/>
              <w:jc w:val="left"/>
              <w:rPr>
                <w:rFonts w:eastAsia="Calibri" w:cs="Times New Roman"/>
                <w:szCs w:val="24"/>
              </w:rPr>
            </w:pPr>
            <w:r>
              <w:rPr>
                <w:rFonts w:eastAsia="Calibri" w:cs="Times New Roman"/>
                <w:i/>
                <w:szCs w:val="24"/>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sz w:val="26"/>
                <w:szCs w:val="26"/>
              </w:rPr>
              <w:br/>
            </w:r>
            <w:r>
              <w:rPr>
                <w:rFonts w:eastAsia="Calibri" w:cs="Times New Roman"/>
                <w:b/>
                <w:sz w:val="26"/>
                <w:szCs w:val="26"/>
              </w:rPr>
              <w:t>Người viết đơn</w:t>
            </w:r>
            <w:r>
              <w:rPr>
                <w:rFonts w:eastAsia="Calibri" w:cs="Times New Roman"/>
                <w:b/>
                <w:sz w:val="26"/>
                <w:szCs w:val="26"/>
              </w:rPr>
              <w:br/>
            </w:r>
            <w:r>
              <w:rPr>
                <w:rFonts w:eastAsia="Calibri" w:cs="Times New Roman"/>
                <w:i/>
                <w:sz w:val="26"/>
                <w:szCs w:val="26"/>
              </w:rPr>
              <w:t>(Ký và ghi rõ họ tên, đóng dấu - nếu có)</w:t>
            </w:r>
          </w:p>
        </w:tc>
      </w:tr>
    </w:tbl>
    <w:p w:rsidR="00C6754B" w:rsidRDefault="00C6754B"/>
    <w:p w:rsidR="00C6754B" w:rsidRDefault="00C6754B"/>
    <w:p w:rsidR="00C6754B" w:rsidRDefault="004347C1">
      <w:pPr>
        <w:spacing w:before="0" w:after="160" w:line="259" w:lineRule="auto"/>
        <w:jc w:val="left"/>
      </w:pPr>
      <w:r>
        <w:br w:type="page"/>
      </w:r>
    </w:p>
    <w:p w:rsidR="00C6754B" w:rsidRDefault="00C6754B">
      <w:pPr>
        <w:spacing w:before="0" w:after="160" w:line="259" w:lineRule="auto"/>
        <w:jc w:val="left"/>
      </w:pPr>
    </w:p>
    <w:tbl>
      <w:tblPr>
        <w:tblStyle w:val="TableGrid"/>
        <w:tblW w:w="9571" w:type="dxa"/>
        <w:tblLook w:val="04A0" w:firstRow="1" w:lastRow="0" w:firstColumn="1" w:lastColumn="0" w:noHBand="0" w:noVBand="1"/>
      </w:tblPr>
      <w:tblGrid>
        <w:gridCol w:w="1668"/>
        <w:gridCol w:w="1465"/>
        <w:gridCol w:w="3097"/>
        <w:gridCol w:w="1813"/>
        <w:gridCol w:w="1528"/>
      </w:tblGrid>
      <w:tr w:rsidR="00C6754B">
        <w:tc>
          <w:tcPr>
            <w:tcW w:w="1668" w:type="dxa"/>
          </w:tcPr>
          <w:p w:rsidR="00C6754B" w:rsidRDefault="004347C1">
            <w:pPr>
              <w:jc w:val="center"/>
              <w:rPr>
                <w:highlight w:val="yellow"/>
              </w:rPr>
            </w:pPr>
            <w:r>
              <w:rPr>
                <w:rFonts w:eastAsia="Times New Roman" w:cs="Times New Roman"/>
                <w:b/>
                <w:bCs/>
                <w:sz w:val="26"/>
                <w:szCs w:val="26"/>
                <w:highlight w:val="yellow"/>
              </w:rPr>
              <w:t>THỦ TỤC 07</w:t>
            </w:r>
          </w:p>
        </w:tc>
        <w:tc>
          <w:tcPr>
            <w:tcW w:w="7903" w:type="dxa"/>
            <w:gridSpan w:val="4"/>
          </w:tcPr>
          <w:p w:rsidR="00C6754B" w:rsidRDefault="004347C1">
            <w:pPr>
              <w:rPr>
                <w:rFonts w:eastAsia="Calibri" w:cs="Times New Roman"/>
                <w:b/>
                <w:color w:val="FF0000"/>
                <w:sz w:val="28"/>
                <w:szCs w:val="28"/>
                <w:highlight w:val="yellow"/>
              </w:rPr>
            </w:pPr>
            <w:r>
              <w:rPr>
                <w:rFonts w:eastAsia="Calibri" w:cs="Times New Roman"/>
                <w:b/>
                <w:color w:val="FF0000"/>
                <w:sz w:val="28"/>
                <w:szCs w:val="28"/>
                <w:highlight w:val="yellow"/>
              </w:rPr>
              <w:t>CẤP GIẤY CHỨNG NHẬN QUYỀN SỬ DỤNG ĐẤT, QUYỀN SỞ HỮU NHÀ Ở VÀ TÀI SẢN KHÁC GẮN LIỀN VỚI ĐẤT CHO NGƯỜI ĐÃ ĐĂNG KÝ QUYỀN SỬ DỤNG ĐẤT LẦN ĐẦU</w:t>
            </w:r>
          </w:p>
        </w:tc>
      </w:tr>
      <w:tr w:rsidR="00C6754B" w:rsidRPr="003D6213">
        <w:tc>
          <w:tcPr>
            <w:tcW w:w="1668" w:type="dxa"/>
          </w:tcPr>
          <w:p w:rsidR="00C6754B" w:rsidRDefault="00C6754B">
            <w:pPr>
              <w:rPr>
                <w:rFonts w:eastAsia="Times New Roman" w:cs="Times New Roman"/>
                <w:b/>
                <w:bCs/>
                <w:sz w:val="26"/>
                <w:szCs w:val="26"/>
              </w:rPr>
            </w:pPr>
          </w:p>
        </w:tc>
        <w:tc>
          <w:tcPr>
            <w:tcW w:w="7903" w:type="dxa"/>
            <w:gridSpan w:val="4"/>
          </w:tcPr>
          <w:p w:rsidR="00C6754B" w:rsidRDefault="004347C1">
            <w:pPr>
              <w:spacing w:before="0" w:after="0"/>
              <w:ind w:firstLine="157"/>
              <w:rPr>
                <w:rFonts w:eastAsia="Arial" w:cs="Times New Roman"/>
                <w:spacing w:val="-4"/>
                <w:sz w:val="26"/>
                <w:szCs w:val="26"/>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6"/>
                <w:szCs w:val="26"/>
                <w:lang w:val="vi-VN"/>
              </w:rPr>
              <w:t>có nhu cầu thực hiện thủ tục hành chính</w:t>
            </w:r>
            <w:r>
              <w:rPr>
                <w:rFonts w:eastAsia="Arial" w:cs="Times New Roman"/>
                <w:bCs/>
                <w:sz w:val="26"/>
                <w:szCs w:val="26"/>
              </w:rPr>
              <w:t xml:space="preserve"> </w:t>
            </w:r>
            <w:r>
              <w:rPr>
                <w:rFonts w:eastAsia="Arial" w:cs="Times New Roman"/>
                <w:sz w:val="26"/>
                <w:szCs w:val="26"/>
              </w:rPr>
              <w:t xml:space="preserve">này thì chuẩn bị </w:t>
            </w:r>
            <w:r>
              <w:rPr>
                <w:rFonts w:eastAsia="Arial" w:cs="Times New Roman"/>
                <w:bCs/>
                <w:sz w:val="26"/>
                <w:szCs w:val="26"/>
                <w:lang w:val="vi-VN"/>
              </w:rPr>
              <w:t xml:space="preserve">hồ sơ </w:t>
            </w:r>
            <w:r>
              <w:rPr>
                <w:rFonts w:eastAsia="Arial" w:cs="Times New Roman"/>
                <w:bCs/>
                <w:sz w:val="26"/>
                <w:szCs w:val="26"/>
              </w:rPr>
              <w:t xml:space="preserve">nộp </w:t>
            </w:r>
            <w:r>
              <w:rPr>
                <w:rFonts w:eastAsia="Arial" w:cs="Times New Roman"/>
                <w:bCs/>
                <w:sz w:val="26"/>
                <w:szCs w:val="26"/>
                <w:lang w:val="vi-VN"/>
              </w:rPr>
              <w:t xml:space="preserve">tại các điểm </w:t>
            </w:r>
            <w:r>
              <w:rPr>
                <w:rFonts w:eastAsia="Arial" w:cs="Times New Roman"/>
                <w:bCs/>
                <w:sz w:val="26"/>
                <w:szCs w:val="26"/>
              </w:rPr>
              <w:t xml:space="preserve">bưu chính </w:t>
            </w:r>
            <w:r>
              <w:rPr>
                <w:rFonts w:eastAsia="Arial" w:cs="Times New Roman"/>
                <w:bCs/>
                <w:sz w:val="26"/>
                <w:szCs w:val="26"/>
                <w:lang w:val="vi-VN"/>
              </w:rPr>
              <w:t>thuộc hệ thống Bưu điện tỉnh trên địa bàn tỉnh Tây Ninh (</w:t>
            </w:r>
            <w:r>
              <w:rPr>
                <w:rFonts w:eastAsia="Arial" w:cs="Times New Roman"/>
                <w:bCs/>
                <w:sz w:val="26"/>
                <w:szCs w:val="26"/>
              </w:rPr>
              <w:t xml:space="preserve">Bao gồm: </w:t>
            </w:r>
            <w:r>
              <w:rPr>
                <w:rFonts w:eastAsia="Arial" w:cs="Times New Roman"/>
                <w:bCs/>
                <w:sz w:val="26"/>
                <w:szCs w:val="26"/>
                <w:lang w:val="vi-VN"/>
              </w:rPr>
              <w:t xml:space="preserve">bưu điện tỉnh, huyện, xã) hoặc liên hệ qua số điện thoại </w:t>
            </w:r>
            <w:r>
              <w:rPr>
                <w:rFonts w:eastAsia="Arial" w:cs="Times New Roman"/>
                <w:b/>
                <w:bCs/>
                <w:sz w:val="26"/>
                <w:szCs w:val="26"/>
                <w:lang w:val="vi-VN"/>
              </w:rPr>
              <w:t>1900561563</w:t>
            </w:r>
            <w:r>
              <w:rPr>
                <w:rFonts w:eastAsia="Arial" w:cs="Times New Roman"/>
                <w:bCs/>
                <w:sz w:val="26"/>
                <w:szCs w:val="26"/>
                <w:lang w:val="vi-VN"/>
              </w:rPr>
              <w:t xml:space="preserve"> để </w:t>
            </w:r>
            <w:r>
              <w:rPr>
                <w:rFonts w:eastAsia="Arial" w:cs="Times New Roman"/>
                <w:bCs/>
                <w:sz w:val="26"/>
                <w:szCs w:val="26"/>
              </w:rPr>
              <w:t>được nhân viên tại các</w:t>
            </w:r>
            <w:r>
              <w:rPr>
                <w:rFonts w:eastAsia="Arial" w:cs="Times New Roman"/>
                <w:bCs/>
                <w:sz w:val="26"/>
                <w:szCs w:val="26"/>
                <w:lang w:val="vi-VN"/>
              </w:rPr>
              <w:t xml:space="preserve"> điểm </w:t>
            </w:r>
            <w:r>
              <w:rPr>
                <w:rFonts w:eastAsia="Arial" w:cs="Times New Roman"/>
                <w:bCs/>
                <w:sz w:val="26"/>
                <w:szCs w:val="26"/>
              </w:rPr>
              <w:t xml:space="preserve">bưu chính </w:t>
            </w:r>
            <w:r>
              <w:rPr>
                <w:rFonts w:eastAsia="Arial" w:cs="Times New Roman"/>
                <w:bCs/>
                <w:sz w:val="26"/>
                <w:szCs w:val="26"/>
                <w:lang w:val="vi-VN"/>
              </w:rPr>
              <w:t xml:space="preserve">thuộc hệ thống Bưu điện tỉnh </w:t>
            </w:r>
            <w:r>
              <w:rPr>
                <w:rFonts w:eastAsia="Arial" w:cs="Times New Roman"/>
                <w:bCs/>
                <w:sz w:val="26"/>
                <w:szCs w:val="26"/>
              </w:rPr>
              <w:t xml:space="preserve">gần nhất </w:t>
            </w:r>
            <w:r>
              <w:rPr>
                <w:rFonts w:eastAsia="Arial" w:cs="Times New Roman"/>
                <w:bCs/>
                <w:sz w:val="26"/>
                <w:szCs w:val="26"/>
                <w:lang w:val="vi-VN"/>
              </w:rPr>
              <w:t xml:space="preserve">trực tiếp </w:t>
            </w:r>
            <w:r>
              <w:rPr>
                <w:rFonts w:eastAsia="Arial" w:cs="Times New Roman"/>
                <w:bCs/>
                <w:sz w:val="26"/>
                <w:szCs w:val="26"/>
              </w:rPr>
              <w:t xml:space="preserve">đến </w:t>
            </w:r>
            <w:r>
              <w:rPr>
                <w:rFonts w:eastAsia="Arial" w:cs="Times New Roman"/>
                <w:bCs/>
                <w:sz w:val="26"/>
                <w:szCs w:val="26"/>
                <w:lang w:val="vi-VN"/>
              </w:rPr>
              <w:t xml:space="preserve">tiếp nhận hồ sơ </w:t>
            </w:r>
            <w:r>
              <w:rPr>
                <w:rFonts w:eastAsia="Arial" w:cs="Times New Roman"/>
                <w:bCs/>
                <w:sz w:val="26"/>
                <w:szCs w:val="26"/>
              </w:rPr>
              <w:t xml:space="preserve">tại nơi mà cá nhân, tổ chức có yêu </w:t>
            </w:r>
            <w:r>
              <w:rPr>
                <w:rFonts w:eastAsia="Arial" w:cs="Times New Roman"/>
                <w:bCs/>
                <w:sz w:val="26"/>
                <w:szCs w:val="26"/>
                <w:lang w:val="vi-VN"/>
              </w:rPr>
              <w:t xml:space="preserve">cầu. </w:t>
            </w:r>
            <w:r>
              <w:rPr>
                <w:rFonts w:eastAsia="Arial" w:cs="Times New Roman"/>
                <w:sz w:val="26"/>
                <w:szCs w:val="26"/>
                <w:lang w:val="nl-NL"/>
              </w:rPr>
              <w:t xml:space="preserve">Nhân viên tại các điểm bưu chính sau khi tiếp nhận hồ sơ phải vận chuyển hồ sơ và nộp tại </w:t>
            </w:r>
            <w:r>
              <w:rPr>
                <w:rFonts w:eastAsia="Arial" w:cs="Times New Roman"/>
                <w:sz w:val="26"/>
                <w:szCs w:val="26"/>
                <w:lang w:val="vi-VN"/>
              </w:rPr>
              <w:t>Bộ phận “Tiếp nhận và trả kết quả” thuộc Văn phòng HĐND &amp; UBND cấp huyện</w:t>
            </w:r>
            <w:r w:rsidRPr="004347C1">
              <w:rPr>
                <w:rFonts w:eastAsia="Arial" w:cs="Times New Roman"/>
                <w:sz w:val="26"/>
                <w:szCs w:val="26"/>
                <w:lang w:val="vi-VN"/>
              </w:rPr>
              <w:t xml:space="preserve"> hoặc cấp xã</w:t>
            </w:r>
            <w:r>
              <w:rPr>
                <w:rFonts w:eastAsia="Arial" w:cs="Times New Roman"/>
                <w:sz w:val="26"/>
                <w:szCs w:val="26"/>
                <w:lang w:val="nl-NL"/>
              </w:rPr>
              <w:t>.</w:t>
            </w:r>
          </w:p>
          <w:p w:rsidR="00C6754B" w:rsidRPr="004347C1" w:rsidRDefault="004347C1">
            <w:pPr>
              <w:tabs>
                <w:tab w:val="center" w:pos="4320"/>
                <w:tab w:val="right" w:pos="8662"/>
              </w:tabs>
              <w:spacing w:after="0"/>
              <w:ind w:right="132"/>
              <w:rPr>
                <w:rFonts w:eastAsia="SimSun" w:cs="Times New Roman"/>
                <w:bCs/>
                <w:sz w:val="26"/>
                <w:szCs w:val="26"/>
                <w:lang w:val="vi-VN"/>
              </w:rPr>
            </w:pPr>
            <w:r>
              <w:rPr>
                <w:rFonts w:eastAsia="SimSun" w:cs="Times New Roman"/>
                <w:bCs/>
                <w:sz w:val="26"/>
                <w:szCs w:val="26"/>
                <w:lang w:val="vi-VN"/>
              </w:rPr>
              <w:t xml:space="preserve">- Trường hợp không có nhu cầu nộp hồ sơ thông qua dịch vụ bưu chính thì có thể nộp trực tiếp tại </w:t>
            </w:r>
            <w:r>
              <w:rPr>
                <w:rFonts w:eastAsia="Arial" w:cs="Times New Roman"/>
                <w:sz w:val="26"/>
                <w:szCs w:val="26"/>
                <w:lang w:val="vi-VN"/>
              </w:rPr>
              <w:t>Bộ phận “Tiếp nhận và trả kết quả” thuộc Văn phòng HĐND &amp; UBND cấp huyện</w:t>
            </w:r>
            <w:r>
              <w:rPr>
                <w:rFonts w:eastAsia="SimSun" w:cs="Times New Roman"/>
                <w:bCs/>
                <w:sz w:val="26"/>
                <w:szCs w:val="26"/>
                <w:lang w:val="vi-VN"/>
              </w:rPr>
              <w:t xml:space="preserve"> </w:t>
            </w:r>
            <w:r w:rsidRPr="004347C1">
              <w:rPr>
                <w:rFonts w:eastAsia="SimSun" w:cs="Times New Roman"/>
                <w:bCs/>
                <w:sz w:val="26"/>
                <w:szCs w:val="26"/>
                <w:lang w:val="vi-VN"/>
              </w:rPr>
              <w:t xml:space="preserve">hoặc cấp xã </w:t>
            </w:r>
            <w:r>
              <w:rPr>
                <w:rFonts w:eastAsia="SimSun" w:cs="Times New Roman"/>
                <w:bCs/>
                <w:sz w:val="26"/>
                <w:szCs w:val="26"/>
                <w:lang w:val="vi-VN"/>
              </w:rPr>
              <w:t>để được tiếp nhận và giải quyết theo quy định.</w:t>
            </w:r>
          </w:p>
          <w:p w:rsidR="00C6754B" w:rsidRPr="004347C1" w:rsidRDefault="004347C1">
            <w:pPr>
              <w:tabs>
                <w:tab w:val="center" w:pos="4320"/>
                <w:tab w:val="right" w:pos="8662"/>
              </w:tabs>
              <w:spacing w:after="0"/>
              <w:ind w:right="132"/>
              <w:rPr>
                <w:rFonts w:eastAsia="Times New Roman" w:cs="Times New Roman"/>
                <w:spacing w:val="-6"/>
                <w:sz w:val="26"/>
                <w:szCs w:val="26"/>
                <w:lang w:val="vi-VN"/>
              </w:rPr>
            </w:pPr>
            <w:r>
              <w:rPr>
                <w:rFonts w:eastAsia="Times New Roman" w:cs="Times New Roman"/>
                <w:b/>
                <w:bCs/>
                <w:spacing w:val="-6"/>
                <w:sz w:val="26"/>
                <w:szCs w:val="26"/>
                <w:lang w:val="pt-BR"/>
              </w:rPr>
              <w:t>Thời gian tiếp nhận và trả kết quả:</w:t>
            </w:r>
            <w:r>
              <w:rPr>
                <w:rFonts w:eastAsia="Times New Roman" w:cs="Times New Roman"/>
                <w:bCs/>
                <w:spacing w:val="-6"/>
                <w:sz w:val="26"/>
                <w:szCs w:val="26"/>
                <w:lang w:val="pt-BR"/>
              </w:rPr>
              <w:t xml:space="preserve"> Từ thứ hai đến thứ sáu hàng</w:t>
            </w:r>
            <w:r>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C6754B" w:rsidRDefault="004347C1">
            <w:pPr>
              <w:pStyle w:val="Header"/>
              <w:spacing w:before="40" w:after="40"/>
              <w:ind w:right="8"/>
              <w:jc w:val="both"/>
              <w:rPr>
                <w:bCs/>
                <w:sz w:val="26"/>
                <w:szCs w:val="26"/>
                <w:lang w:val="vi-VN"/>
              </w:rPr>
            </w:pPr>
            <w:r>
              <w:rPr>
                <w:bCs/>
                <w:sz w:val="26"/>
                <w:szCs w:val="26"/>
                <w:lang w:val="vi-VN"/>
              </w:rPr>
              <w:t>- Ngoài 02 hình thức trên, tổ chức</w:t>
            </w:r>
            <w:r w:rsidRPr="004347C1">
              <w:rPr>
                <w:bCs/>
                <w:sz w:val="26"/>
                <w:szCs w:val="26"/>
                <w:lang w:val="vi-VN"/>
              </w:rPr>
              <w:t>,</w:t>
            </w:r>
            <w:r>
              <w:rPr>
                <w:bCs/>
                <w:sz w:val="26"/>
                <w:szCs w:val="26"/>
                <w:lang w:val="vi-VN"/>
              </w:rPr>
              <w:t xml:space="preserve"> cá nhân có thể nộp hồ sơ bằng hình thức trực tuyến tại:</w:t>
            </w:r>
          </w:p>
          <w:p w:rsidR="00C6754B" w:rsidRDefault="004347C1">
            <w:pPr>
              <w:spacing w:before="40" w:after="40"/>
              <w:ind w:right="57"/>
              <w:rPr>
                <w:rFonts w:cs="Times New Roman"/>
                <w:bCs/>
                <w:sz w:val="26"/>
                <w:szCs w:val="26"/>
                <w:lang w:val="vi-VN"/>
              </w:rPr>
            </w:pPr>
            <w:r>
              <w:rPr>
                <w:rFonts w:cs="Times New Roman"/>
                <w:bCs/>
                <w:sz w:val="26"/>
                <w:szCs w:val="26"/>
                <w:lang w:val="vi-VN"/>
              </w:rPr>
              <w:t xml:space="preserve">+ Cổng dịch vụ công Quốc gia, địa chỉ: </w:t>
            </w:r>
            <w:hyperlink r:id="rId33" w:history="1">
              <w:r>
                <w:rPr>
                  <w:rFonts w:cs="Times New Roman"/>
                  <w:bCs/>
                  <w:sz w:val="26"/>
                  <w:szCs w:val="26"/>
                  <w:lang w:val="vi-VN"/>
                </w:rPr>
                <w:t>https://dichvucong.gov.vn/</w:t>
              </w:r>
            </w:hyperlink>
          </w:p>
          <w:p w:rsidR="00C6754B" w:rsidRDefault="004347C1">
            <w:pPr>
              <w:tabs>
                <w:tab w:val="right" w:pos="8662"/>
              </w:tabs>
              <w:ind w:right="132" w:firstLine="33"/>
              <w:rPr>
                <w:rFonts w:eastAsia="Times New Roman" w:cs="Times New Roman"/>
                <w:bCs/>
                <w:spacing w:val="-6"/>
                <w:sz w:val="28"/>
                <w:szCs w:val="28"/>
                <w:lang w:val="pt-BR"/>
              </w:rPr>
            </w:pPr>
            <w:r>
              <w:rPr>
                <w:rFonts w:cs="Times New Roman"/>
                <w:bCs/>
                <w:sz w:val="26"/>
                <w:szCs w:val="26"/>
                <w:lang w:val="vi-VN"/>
              </w:rPr>
              <w:t xml:space="preserve">+ Cổng dịch vụ công tỉnh, địa chỉ </w:t>
            </w:r>
            <w:hyperlink r:id="rId34" w:history="1">
              <w:r>
                <w:rPr>
                  <w:rFonts w:eastAsia="Times New Roman" w:cs="Times New Roman"/>
                  <w:bCs/>
                  <w:sz w:val="26"/>
                  <w:szCs w:val="26"/>
                  <w:lang w:val="vi-VN"/>
                </w:rPr>
                <w:t>https://dichvucong.tayninh.gov.vn/</w:t>
              </w:r>
            </w:hyperlink>
          </w:p>
          <w:p w:rsidR="00C6754B" w:rsidRDefault="004347C1">
            <w:pPr>
              <w:ind w:right="49"/>
              <w:rPr>
                <w:rFonts w:eastAsia="Calibri" w:cs="Times New Roman"/>
                <w:b/>
                <w:spacing w:val="-4"/>
                <w:sz w:val="26"/>
                <w:szCs w:val="26"/>
                <w:lang w:val="pt-BR"/>
              </w:rPr>
            </w:pPr>
            <w:r>
              <w:rPr>
                <w:rFonts w:eastAsia="Times New Roman" w:cs="Times New Roman"/>
                <w:b/>
                <w:bCs/>
                <w:sz w:val="28"/>
                <w:szCs w:val="28"/>
                <w:lang w:val="pt-BR"/>
              </w:rPr>
              <w:t>Quy trình tiếp nhận và giải quyết hồ sơ được thực hiện như sau:</w:t>
            </w:r>
          </w:p>
        </w:tc>
      </w:tr>
      <w:tr w:rsidR="00C6754B">
        <w:tc>
          <w:tcPr>
            <w:tcW w:w="1668" w:type="dxa"/>
            <w:vMerge w:val="restart"/>
          </w:tcPr>
          <w:p w:rsidR="00C6754B" w:rsidRDefault="004347C1">
            <w:pPr>
              <w:jc w:val="center"/>
            </w:pPr>
            <w:r>
              <w:rPr>
                <w:b/>
                <w:sz w:val="28"/>
                <w:szCs w:val="28"/>
              </w:rPr>
              <w:t>1. Trình t</w:t>
            </w:r>
            <w:r>
              <w:rPr>
                <w:b/>
                <w:sz w:val="28"/>
                <w:szCs w:val="28"/>
                <w:lang w:val="vi-VN"/>
              </w:rPr>
              <w:t>ự thực hiện</w:t>
            </w:r>
          </w:p>
        </w:tc>
        <w:tc>
          <w:tcPr>
            <w:tcW w:w="1465" w:type="dxa"/>
          </w:tcPr>
          <w:p w:rsidR="00C6754B" w:rsidRDefault="004347C1">
            <w:pPr>
              <w:jc w:val="center"/>
            </w:pPr>
            <w:r>
              <w:rPr>
                <w:rFonts w:eastAsia="Times New Roman" w:cs="Times New Roman"/>
                <w:b/>
                <w:sz w:val="26"/>
                <w:szCs w:val="26"/>
                <w:lang w:val="nl-NL"/>
              </w:rPr>
              <w:t>STT</w:t>
            </w:r>
          </w:p>
        </w:tc>
        <w:tc>
          <w:tcPr>
            <w:tcW w:w="3097" w:type="dxa"/>
          </w:tcPr>
          <w:p w:rsidR="00C6754B" w:rsidRDefault="004347C1">
            <w:pPr>
              <w:jc w:val="center"/>
            </w:pPr>
            <w:r>
              <w:rPr>
                <w:rFonts w:eastAsia="Times New Roman" w:cs="Times New Roman"/>
                <w:b/>
                <w:sz w:val="26"/>
                <w:szCs w:val="26"/>
                <w:lang w:val="nl-NL"/>
              </w:rPr>
              <w:t>Nội dung công việc</w:t>
            </w:r>
          </w:p>
        </w:tc>
        <w:tc>
          <w:tcPr>
            <w:tcW w:w="1813" w:type="dxa"/>
          </w:tcPr>
          <w:p w:rsidR="00C6754B" w:rsidRDefault="004347C1">
            <w:pPr>
              <w:jc w:val="center"/>
            </w:pPr>
            <w:r>
              <w:rPr>
                <w:rFonts w:eastAsia="Times New Roman" w:cs="Times New Roman"/>
                <w:b/>
                <w:sz w:val="26"/>
                <w:szCs w:val="26"/>
                <w:lang w:val="nl-NL"/>
              </w:rPr>
              <w:t>Trách nhiệm</w:t>
            </w:r>
          </w:p>
        </w:tc>
        <w:tc>
          <w:tcPr>
            <w:tcW w:w="1528"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(20 ngày làm việc)</w:t>
            </w:r>
          </w:p>
        </w:tc>
      </w:tr>
      <w:tr w:rsidR="00C6754B">
        <w:tc>
          <w:tcPr>
            <w:tcW w:w="1668" w:type="dxa"/>
            <w:vMerge/>
          </w:tcPr>
          <w:p w:rsidR="00C6754B" w:rsidRDefault="00C6754B">
            <w:pPr>
              <w:jc w:val="center"/>
              <w:rPr>
                <w:b/>
                <w:sz w:val="28"/>
                <w:szCs w:val="28"/>
              </w:rPr>
            </w:pPr>
          </w:p>
        </w:tc>
        <w:tc>
          <w:tcPr>
            <w:tcW w:w="7903"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668" w:type="dxa"/>
            <w:vMerge/>
          </w:tcPr>
          <w:p w:rsidR="00C6754B" w:rsidRDefault="00C6754B">
            <w:pPr>
              <w:jc w:val="center"/>
              <w:rPr>
                <w:b/>
                <w:sz w:val="28"/>
                <w:szCs w:val="28"/>
              </w:rPr>
            </w:pPr>
          </w:p>
        </w:tc>
        <w:tc>
          <w:tcPr>
            <w:tcW w:w="1465" w:type="dxa"/>
          </w:tcPr>
          <w:p w:rsidR="00C6754B" w:rsidRDefault="004347C1">
            <w:pPr>
              <w:jc w:val="center"/>
              <w:rPr>
                <w:rFonts w:eastAsia="Times New Roman" w:cs="Times New Roman"/>
                <w:b/>
                <w:sz w:val="28"/>
                <w:szCs w:val="28"/>
                <w:lang w:val="nl-NL"/>
              </w:rPr>
            </w:pPr>
            <w:r>
              <w:rPr>
                <w:rFonts w:eastAsia="Times New Roman" w:cs="Times New Roman"/>
                <w:b/>
                <w:sz w:val="28"/>
                <w:szCs w:val="28"/>
                <w:lang w:val="nl-NL"/>
              </w:rPr>
              <w:t>Bước</w:t>
            </w:r>
          </w:p>
          <w:p w:rsidR="00C6754B" w:rsidRDefault="004347C1">
            <w:pPr>
              <w:tabs>
                <w:tab w:val="center" w:pos="4320"/>
                <w:tab w:val="right" w:pos="8640"/>
              </w:tabs>
              <w:jc w:val="center"/>
              <w:rPr>
                <w:b/>
                <w:sz w:val="28"/>
                <w:szCs w:val="28"/>
                <w:lang w:val="nl-NL"/>
              </w:rPr>
            </w:pPr>
            <w:r>
              <w:rPr>
                <w:rFonts w:eastAsia="Times New Roman" w:cs="Times New Roman"/>
                <w:b/>
                <w:sz w:val="28"/>
                <w:szCs w:val="28"/>
                <w:lang w:val="nl-NL"/>
              </w:rPr>
              <w:t>1</w:t>
            </w:r>
          </w:p>
        </w:tc>
        <w:tc>
          <w:tcPr>
            <w:tcW w:w="3097" w:type="dxa"/>
          </w:tcPr>
          <w:p w:rsidR="00C6754B" w:rsidRDefault="004347C1">
            <w:pPr>
              <w:rPr>
                <w:sz w:val="28"/>
                <w:szCs w:val="28"/>
                <w:lang w:val="nl-NL"/>
              </w:rPr>
            </w:pPr>
            <w:r>
              <w:rPr>
                <w:sz w:val="28"/>
                <w:szCs w:val="28"/>
                <w:lang w:val="nl-NL"/>
              </w:rPr>
              <w:t>- Phiếu tiếp nhận hồ sơ (02 bản).</w:t>
            </w:r>
          </w:p>
          <w:p w:rsidR="00C6754B" w:rsidRDefault="004347C1">
            <w:pPr>
              <w:tabs>
                <w:tab w:val="center" w:pos="4320"/>
                <w:tab w:val="right" w:pos="8640"/>
              </w:tabs>
              <w:rPr>
                <w:b/>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13" w:type="dxa"/>
          </w:tcPr>
          <w:p w:rsidR="00C6754B" w:rsidRDefault="004347C1">
            <w:pPr>
              <w:tabs>
                <w:tab w:val="center" w:pos="4320"/>
                <w:tab w:val="right" w:pos="8640"/>
              </w:tabs>
              <w:jc w:val="center"/>
              <w:rPr>
                <w:b/>
                <w:sz w:val="28"/>
                <w:szCs w:val="28"/>
                <w:lang w:val="nl-NL"/>
              </w:rPr>
            </w:pPr>
            <w:r>
              <w:rPr>
                <w:sz w:val="28"/>
                <w:szCs w:val="28"/>
                <w:lang w:val="nl-NL"/>
              </w:rPr>
              <w:t>Bộ phận Tiếp nhận và Trả kết quảcấp huyện hoặc cấp xã</w:t>
            </w:r>
          </w:p>
        </w:tc>
        <w:tc>
          <w:tcPr>
            <w:tcW w:w="1528" w:type="dxa"/>
          </w:tcPr>
          <w:p w:rsidR="00C6754B" w:rsidRDefault="004347C1">
            <w:pPr>
              <w:jc w:val="center"/>
              <w:rPr>
                <w:rFonts w:eastAsia="Times New Roman" w:cs="Times New Roman"/>
                <w:sz w:val="28"/>
                <w:szCs w:val="28"/>
                <w:lang w:val="nl-NL"/>
              </w:rPr>
            </w:pPr>
            <w:r>
              <w:rPr>
                <w:sz w:val="28"/>
                <w:szCs w:val="28"/>
              </w:rPr>
              <w:t xml:space="preserve">0,5 </w:t>
            </w:r>
            <w:r>
              <w:rPr>
                <w:rFonts w:eastAsia="Times New Roman" w:cs="Times New Roman"/>
                <w:sz w:val="28"/>
                <w:szCs w:val="28"/>
                <w:lang w:val="nl-NL"/>
              </w:rPr>
              <w:t>ngày</w:t>
            </w:r>
          </w:p>
          <w:p w:rsidR="00C6754B" w:rsidRDefault="00C6754B">
            <w:pPr>
              <w:tabs>
                <w:tab w:val="center" w:pos="4320"/>
                <w:tab w:val="right" w:pos="8640"/>
              </w:tabs>
              <w:jc w:val="center"/>
              <w:rPr>
                <w:b/>
                <w:sz w:val="28"/>
                <w:szCs w:val="28"/>
                <w:lang w:val="nl-NL"/>
              </w:rPr>
            </w:pPr>
          </w:p>
        </w:tc>
      </w:tr>
      <w:tr w:rsidR="00C6754B">
        <w:tc>
          <w:tcPr>
            <w:tcW w:w="1668" w:type="dxa"/>
            <w:vMerge/>
          </w:tcPr>
          <w:p w:rsidR="00C6754B" w:rsidRDefault="00C6754B"/>
        </w:tc>
        <w:tc>
          <w:tcPr>
            <w:tcW w:w="7903" w:type="dxa"/>
            <w:gridSpan w:val="4"/>
          </w:tcPr>
          <w:p w:rsidR="00C6754B" w:rsidRDefault="004347C1">
            <w:pPr>
              <w:jc w:val="center"/>
              <w:rPr>
                <w:b/>
                <w:sz w:val="26"/>
                <w:szCs w:val="26"/>
              </w:rPr>
            </w:pPr>
            <w:r>
              <w:rPr>
                <w:b/>
                <w:sz w:val="26"/>
                <w:szCs w:val="26"/>
              </w:rPr>
              <w:t>Văn phòng HĐND và UBND cấp xã (nếu có)</w:t>
            </w:r>
          </w:p>
        </w:tc>
      </w:tr>
      <w:tr w:rsidR="00C6754B" w:rsidRPr="003D6213">
        <w:tc>
          <w:tcPr>
            <w:tcW w:w="1668" w:type="dxa"/>
            <w:vMerge/>
          </w:tcPr>
          <w:p w:rsidR="00C6754B" w:rsidRDefault="00C6754B">
            <w:pPr>
              <w:rPr>
                <w:lang w:val="vi-VN"/>
              </w:rPr>
            </w:pPr>
          </w:p>
        </w:tc>
        <w:tc>
          <w:tcPr>
            <w:tcW w:w="1465" w:type="dxa"/>
          </w:tcPr>
          <w:p w:rsidR="00C6754B" w:rsidRDefault="00C6754B">
            <w:pPr>
              <w:jc w:val="center"/>
              <w:rPr>
                <w:b/>
                <w:sz w:val="28"/>
                <w:szCs w:val="28"/>
              </w:rPr>
            </w:pPr>
          </w:p>
        </w:tc>
        <w:tc>
          <w:tcPr>
            <w:tcW w:w="3097" w:type="dxa"/>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 xml:space="preserve">Tiếp nhận hồ sơ, kiểm </w:t>
            </w:r>
            <w:r>
              <w:rPr>
                <w:rFonts w:eastAsia="Calibri" w:cs="Times New Roman"/>
                <w:spacing w:val="4"/>
                <w:sz w:val="28"/>
                <w:szCs w:val="28"/>
              </w:rPr>
              <w:lastRenderedPageBreak/>
              <w:t>tra số lượng, chất lượng, thẩm định hồ sơ theo quy định:</w:t>
            </w:r>
          </w:p>
          <w:p w:rsidR="00C6754B" w:rsidRDefault="004347C1">
            <w:pPr>
              <w:ind w:right="49"/>
              <w:rPr>
                <w:rFonts w:eastAsia="Calibri" w:cs="Times New Roman"/>
                <w:spacing w:val="4"/>
                <w:sz w:val="28"/>
                <w:szCs w:val="28"/>
              </w:rPr>
            </w:pPr>
            <w:r>
              <w:rPr>
                <w:rFonts w:eastAsia="Calibri" w:cs="Times New Roman"/>
                <w:spacing w:val="4"/>
                <w:sz w:val="28"/>
                <w:szCs w:val="28"/>
              </w:rPr>
              <w:t>- Trường hợp hồ sơ đủ yêu cầu về số lượng, chất lượng thì tiến hành các công việc sau:</w:t>
            </w:r>
          </w:p>
          <w:p w:rsidR="00C6754B" w:rsidRDefault="004347C1">
            <w:pPr>
              <w:widowControl w:val="0"/>
              <w:rPr>
                <w:rFonts w:eastAsia="Calibri" w:cs="Times New Roman"/>
                <w:bCs/>
                <w:sz w:val="28"/>
                <w:szCs w:val="28"/>
              </w:rPr>
            </w:pPr>
            <w:r>
              <w:rPr>
                <w:rFonts w:eastAsia="Calibri" w:cs="Times New Roman"/>
                <w:bCs/>
                <w:sz w:val="28"/>
                <w:szCs w:val="28"/>
              </w:rPr>
              <w:t xml:space="preserve">+ Gửi phiếu lấy ý kiến khu dân cư </w:t>
            </w:r>
            <w:r>
              <w:rPr>
                <w:rFonts w:eastAsia="Times New Roman" w:cs="Times New Roman"/>
                <w:spacing w:val="4"/>
                <w:sz w:val="28"/>
                <w:szCs w:val="28"/>
              </w:rPr>
              <w:t>về nguồn gốc và thời điểm sử dụng đất cho trưởng (hoặc Phó) thôn, làng, ấp, bản, tổ dân phố để lấy ý kiến về nguồn gốc và thời điểm sử dụng đất trong thời gian 02 ngày.</w:t>
            </w:r>
          </w:p>
          <w:p w:rsidR="00C6754B" w:rsidRDefault="004347C1">
            <w:pPr>
              <w:widowControl w:val="0"/>
              <w:rPr>
                <w:rFonts w:eastAsia="Calibri" w:cs="Times New Roman"/>
                <w:bCs/>
                <w:sz w:val="28"/>
                <w:szCs w:val="28"/>
              </w:rPr>
            </w:pPr>
            <w:r>
              <w:rPr>
                <w:rFonts w:eastAsia="Calibri" w:cs="Times New Roman"/>
                <w:bCs/>
                <w:sz w:val="28"/>
                <w:szCs w:val="28"/>
              </w:rPr>
              <w:t>+ Trình Uỷ ban nhân dân xã n</w:t>
            </w:r>
            <w:r>
              <w:rPr>
                <w:rFonts w:eastAsia="Calibri" w:cs="Times New Roman"/>
                <w:bCs/>
                <w:sz w:val="28"/>
                <w:szCs w:val="28"/>
                <w:lang w:val="vi-VN"/>
              </w:rPr>
              <w:t>iêm yết công khai kết quả kiểm tra</w:t>
            </w:r>
            <w:r>
              <w:rPr>
                <w:rFonts w:eastAsia="Calibri" w:cs="Times New Roman"/>
                <w:sz w:val="28"/>
                <w:szCs w:val="28"/>
                <w:lang w:val="vi-VN"/>
              </w:rPr>
              <w:t xml:space="preserve"> hồ sơ,</w:t>
            </w:r>
            <w:r>
              <w:rPr>
                <w:rFonts w:eastAsia="Arial" w:cs="Times New Roman"/>
                <w:sz w:val="28"/>
                <w:szCs w:val="28"/>
                <w:lang w:val="vi-VN"/>
              </w:rPr>
              <w:t>xác nhận hiện trạng, tình trạng tranh chấp, nguồn gốc và thời điểm sử dụng đất</w:t>
            </w:r>
            <w:r>
              <w:rPr>
                <w:rFonts w:eastAsia="Calibri" w:cs="Times New Roman"/>
                <w:bCs/>
                <w:sz w:val="28"/>
                <w:szCs w:val="28"/>
                <w:lang w:val="vi-VN"/>
              </w:rPr>
              <w:t>tại trụ sở Ủy ban nhân dân cấp xã và khu dân cư nơi có đất, tài sản gắn liền với đất trong thời hạn 15 ngày; xem xét giải quyết các ý kiến phản ánh về nội dung công khai</w:t>
            </w:r>
            <w:r>
              <w:rPr>
                <w:rFonts w:eastAsia="Calibri" w:cs="Times New Roman"/>
                <w:bCs/>
                <w:sz w:val="28"/>
                <w:szCs w:val="28"/>
              </w:rPr>
              <w:t>(nếu có).</w:t>
            </w:r>
          </w:p>
          <w:p w:rsidR="00C6754B" w:rsidRDefault="004347C1">
            <w:pPr>
              <w:widowControl w:val="0"/>
              <w:rPr>
                <w:rFonts w:eastAsia="Calibri" w:cs="Times New Roman"/>
                <w:bCs/>
                <w:sz w:val="28"/>
                <w:szCs w:val="28"/>
                <w:lang w:val="vi-VN"/>
              </w:rPr>
            </w:pPr>
            <w:r>
              <w:rPr>
                <w:rFonts w:eastAsia="Calibri" w:cs="Times New Roman"/>
                <w:bCs/>
                <w:sz w:val="28"/>
                <w:szCs w:val="28"/>
              </w:rPr>
              <w:t xml:space="preserve">+ Sau khi kết thúc niêm yết, công khai kết quả kiểm tra không quá 02 ngày Uỷ ban nhân dân cấp xã </w:t>
            </w:r>
            <w:r>
              <w:rPr>
                <w:rFonts w:eastAsia="Calibri" w:cs="Times New Roman"/>
                <w:bCs/>
                <w:spacing w:val="-4"/>
                <w:sz w:val="28"/>
                <w:szCs w:val="28"/>
                <w:lang w:val="vi-VN"/>
              </w:rPr>
              <w:t>xác nhận hiện trạng sử dụng đất, hiện trạng tài sản gắn liền với đất so với nội dung kê khai đăng ký; xác nhận nguồn gốc và thời điểm sử dụng đất, tình trạng tranh chấp đất, sự phù hợp với quy hoạch</w:t>
            </w:r>
            <w:r>
              <w:rPr>
                <w:rFonts w:eastAsia="Calibri" w:cs="Times New Roman"/>
                <w:bCs/>
                <w:spacing w:val="-4"/>
                <w:sz w:val="28"/>
                <w:szCs w:val="28"/>
              </w:rPr>
              <w:t xml:space="preserve"> </w:t>
            </w:r>
            <w:r>
              <w:rPr>
                <w:rFonts w:eastAsia="Calibri" w:cs="Times New Roman"/>
                <w:bCs/>
                <w:spacing w:val="-4"/>
                <w:sz w:val="28"/>
                <w:szCs w:val="28"/>
                <w:lang w:val="vi-VN"/>
              </w:rPr>
              <w:t xml:space="preserve">đối với trường hợp không có giấy </w:t>
            </w:r>
            <w:r>
              <w:rPr>
                <w:rFonts w:eastAsia="Calibri" w:cs="Times New Roman"/>
                <w:bCs/>
                <w:spacing w:val="-4"/>
                <w:sz w:val="28"/>
                <w:szCs w:val="28"/>
                <w:lang w:val="vi-VN"/>
              </w:rPr>
              <w:lastRenderedPageBreak/>
              <w:t>tờ hợp lệ về quyền sử dụng đất; xác nhận</w:t>
            </w:r>
            <w:r>
              <w:rPr>
                <w:rFonts w:eastAsia="Calibri" w:cs="Times New Roman"/>
                <w:bCs/>
                <w:sz w:val="28"/>
                <w:szCs w:val="28"/>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Chuyển hồ sơ đến Văn phòng đăng ký đất</w:t>
            </w:r>
            <w:r>
              <w:rPr>
                <w:rFonts w:eastAsia="Calibri" w:cs="Times New Roman"/>
                <w:sz w:val="28"/>
                <w:szCs w:val="28"/>
                <w:lang w:val="vi-VN"/>
              </w:rPr>
              <w:t xml:space="preserve"> đai </w:t>
            </w:r>
            <w:r>
              <w:rPr>
                <w:rFonts w:eastAsia="Calibri" w:cs="Times New Roman"/>
                <w:bCs/>
                <w:sz w:val="28"/>
                <w:szCs w:val="28"/>
                <w:lang w:val="vi-VN"/>
              </w:rPr>
              <w:t>không quá 0,5 ngày</w:t>
            </w:r>
            <w:r>
              <w:rPr>
                <w:rFonts w:eastAsia="Calibri" w:cs="Times New Roman"/>
                <w:sz w:val="28"/>
                <w:szCs w:val="28"/>
                <w:lang w:val="vi-VN"/>
              </w:rPr>
              <w:t xml:space="preserve"> sau khi xác nhận hồ sơ theo quy định tại khoản 2 Điều 70 Nghị định số 43/2014/NĐ-CP ngày 15/5/2014.</w:t>
            </w:r>
          </w:p>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Trường hợp hồ sơ chưa đủ yêu cầu về số lượng, chất lượng, có từ một loại giấy tờ chưa đáp ứng yêu cầu về tính pháp lý thì chậm nhất 1,5 ngày làm việc (kể từ ngày nhận hồ sơ)</w:t>
            </w:r>
            <w:r>
              <w:rPr>
                <w:rFonts w:eastAsia="Calibri" w:cs="Times New Roman"/>
                <w:spacing w:val="-4"/>
                <w:sz w:val="28"/>
                <w:szCs w:val="28"/>
                <w:lang w:val="vi-VN"/>
              </w:rPr>
              <w:t xml:space="preserve">, </w:t>
            </w:r>
            <w:r>
              <w:rPr>
                <w:rFonts w:eastAsia="Calibri" w:cs="Times New Roman"/>
                <w:sz w:val="28"/>
                <w:szCs w:val="28"/>
                <w:lang w:val="vi-VN"/>
              </w:rPr>
              <w:t>Uỷ ban nhân dân cấp xã</w:t>
            </w:r>
            <w:r>
              <w:rPr>
                <w:rFonts w:eastAsia="Calibri" w:cs="Times New Roman"/>
                <w:spacing w:val="-4"/>
                <w:sz w:val="28"/>
                <w:szCs w:val="28"/>
                <w:lang w:val="vi-VN"/>
              </w:rPr>
              <w:t>thông báo bằng văn bản trả lại hồ sơ (ghi rõ lý do và các nội dung cần bổ sung) cho hộ gia đình, cá nhân nộp hồ sơ trực tiếp tại Uỷ ban nhân dân cấp xã.</w:t>
            </w:r>
          </w:p>
          <w:p w:rsidR="00C6754B" w:rsidRDefault="004347C1">
            <w:pPr>
              <w:tabs>
                <w:tab w:val="left" w:leader="dot" w:pos="-142"/>
              </w:tabs>
              <w:ind w:right="49"/>
              <w:rPr>
                <w:rFonts w:eastAsia="Calibri" w:cs="Times New Roman"/>
                <w:sz w:val="28"/>
                <w:szCs w:val="28"/>
                <w:lang w:val="vi-VN"/>
              </w:rPr>
            </w:pPr>
            <w:r>
              <w:rPr>
                <w:rFonts w:eastAsia="Calibri" w:cs="Times New Roman"/>
                <w:spacing w:val="-6"/>
                <w:sz w:val="28"/>
                <w:szCs w:val="28"/>
                <w:lang w:val="vi-VN"/>
              </w:rPr>
              <w:lastRenderedPageBreak/>
              <w:t xml:space="preserve">- Trường hợp </w:t>
            </w:r>
            <w:r>
              <w:rPr>
                <w:rFonts w:eastAsia="Calibri" w:cs="Times New Roman"/>
                <w:b/>
                <w:i/>
                <w:spacing w:val="-6"/>
                <w:sz w:val="28"/>
                <w:szCs w:val="28"/>
                <w:lang w:val="vi-VN"/>
              </w:rPr>
              <w:t xml:space="preserve">chưa có bản đồ địa chính </w:t>
            </w:r>
            <w:r>
              <w:rPr>
                <w:rFonts w:eastAsia="Calibri" w:cs="Times New Roman"/>
                <w:spacing w:val="-6"/>
                <w:sz w:val="28"/>
                <w:szCs w:val="28"/>
                <w:lang w:val="vi-VN"/>
              </w:rPr>
              <w:t xml:space="preserve">thì trước khi thực hiện các công việc gửi phiếu lấy ý kiến khu dân cư, niêm yết công khai kết quả hồ sơ, Uỷ ban nhân dân cấp xã phải thông báo cho Văn phòng Đăng ký đất đai thực hiện trích đo địa chính thửa đất hoặc kiểm tra </w:t>
            </w:r>
            <w:r>
              <w:rPr>
                <w:rFonts w:eastAsia="Calibri" w:cs="Times New Roman"/>
                <w:bCs/>
                <w:spacing w:val="-6"/>
                <w:sz w:val="28"/>
                <w:szCs w:val="28"/>
                <w:lang w:val="vi-VN"/>
              </w:rPr>
              <w:t>bản trích đo địa chính thửa đất</w:t>
            </w:r>
            <w:r>
              <w:rPr>
                <w:rFonts w:eastAsia="Calibri" w:cs="Times New Roman"/>
                <w:spacing w:val="-6"/>
                <w:sz w:val="28"/>
                <w:szCs w:val="28"/>
                <w:lang w:val="vi-VN"/>
              </w:rPr>
              <w:t xml:space="preserve"> do </w:t>
            </w:r>
            <w:r>
              <w:rPr>
                <w:rFonts w:eastAsia="Calibri" w:cs="Times New Roman"/>
                <w:bCs/>
                <w:spacing w:val="-6"/>
                <w:sz w:val="28"/>
                <w:szCs w:val="28"/>
                <w:lang w:val="vi-VN"/>
              </w:rPr>
              <w:t>người sử dụng đất nộp</w:t>
            </w:r>
            <w:r>
              <w:rPr>
                <w:rFonts w:eastAsia="Calibri" w:cs="Times New Roman"/>
                <w:spacing w:val="-6"/>
                <w:sz w:val="28"/>
                <w:szCs w:val="28"/>
                <w:lang w:val="vi-VN"/>
              </w:rPr>
              <w:t xml:space="preserve"> (nếu có).</w:t>
            </w:r>
          </w:p>
        </w:tc>
        <w:tc>
          <w:tcPr>
            <w:tcW w:w="1813" w:type="dxa"/>
          </w:tcPr>
          <w:p w:rsidR="00C6754B" w:rsidRDefault="004347C1">
            <w:pPr>
              <w:rPr>
                <w:lang w:val="vi-VN"/>
              </w:rPr>
            </w:pPr>
            <w:r>
              <w:rPr>
                <w:sz w:val="28"/>
                <w:szCs w:val="28"/>
                <w:lang w:val="vi-VN"/>
              </w:rPr>
              <w:lastRenderedPageBreak/>
              <w:t xml:space="preserve">Công chức </w:t>
            </w:r>
            <w:r>
              <w:rPr>
                <w:sz w:val="28"/>
                <w:szCs w:val="28"/>
                <w:lang w:val="vi-VN"/>
              </w:rPr>
              <w:lastRenderedPageBreak/>
              <w:t>địa chính</w:t>
            </w:r>
            <w:r w:rsidRPr="004347C1">
              <w:rPr>
                <w:sz w:val="28"/>
                <w:szCs w:val="28"/>
                <w:lang w:val="vi-VN"/>
              </w:rPr>
              <w:t xml:space="preserve"> </w:t>
            </w:r>
            <w:r>
              <w:rPr>
                <w:sz w:val="28"/>
                <w:szCs w:val="28"/>
                <w:lang w:val="vi-VN"/>
              </w:rPr>
              <w:t xml:space="preserve">và Uỷ ban nhân dân cấp xã </w:t>
            </w:r>
          </w:p>
        </w:tc>
        <w:tc>
          <w:tcPr>
            <w:tcW w:w="1528" w:type="dxa"/>
          </w:tcPr>
          <w:p w:rsidR="00C6754B" w:rsidRDefault="004347C1">
            <w:pPr>
              <w:jc w:val="center"/>
              <w:rPr>
                <w:b/>
                <w:lang w:val="vi-VN"/>
              </w:rPr>
            </w:pPr>
            <w:r>
              <w:rPr>
                <w:b/>
                <w:lang w:val="vi-VN"/>
              </w:rPr>
              <w:lastRenderedPageBreak/>
              <w:t>20 ngày</w:t>
            </w:r>
          </w:p>
          <w:p w:rsidR="00C6754B" w:rsidRDefault="00C6754B">
            <w:pPr>
              <w:rPr>
                <w:b/>
                <w:lang w:val="vi-VN"/>
              </w:rPr>
            </w:pPr>
          </w:p>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jc w:val="center"/>
              <w:rPr>
                <w:lang w:val="vi-VN"/>
              </w:rPr>
            </w:pPr>
          </w:p>
        </w:tc>
      </w:tr>
      <w:tr w:rsidR="00C6754B" w:rsidRPr="003D6213">
        <w:tc>
          <w:tcPr>
            <w:tcW w:w="1668" w:type="dxa"/>
            <w:vMerge/>
          </w:tcPr>
          <w:p w:rsidR="00C6754B" w:rsidRDefault="00C6754B">
            <w:pPr>
              <w:rPr>
                <w:lang w:val="vi-VN"/>
              </w:rPr>
            </w:pPr>
          </w:p>
        </w:tc>
        <w:tc>
          <w:tcPr>
            <w:tcW w:w="7903"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 xml:space="preserve">chi nhánh </w:t>
            </w:r>
          </w:p>
        </w:tc>
      </w:tr>
      <w:tr w:rsidR="00C6754B">
        <w:tc>
          <w:tcPr>
            <w:tcW w:w="1668" w:type="dxa"/>
            <w:vMerge/>
          </w:tcPr>
          <w:p w:rsidR="00C6754B" w:rsidRDefault="00C6754B">
            <w:pPr>
              <w:rPr>
                <w:lang w:val="vi-VN"/>
              </w:rPr>
            </w:pPr>
          </w:p>
        </w:tc>
        <w:tc>
          <w:tcPr>
            <w:tcW w:w="1465" w:type="dxa"/>
          </w:tcPr>
          <w:p w:rsidR="00C6754B" w:rsidRDefault="004347C1">
            <w:pPr>
              <w:jc w:val="center"/>
            </w:pPr>
            <w:r>
              <w:rPr>
                <w:b/>
                <w:sz w:val="28"/>
                <w:szCs w:val="28"/>
              </w:rPr>
              <w:t>Bước 2</w:t>
            </w:r>
          </w:p>
        </w:tc>
        <w:tc>
          <w:tcPr>
            <w:tcW w:w="3097" w:type="dxa"/>
          </w:tcPr>
          <w:p w:rsidR="00C6754B" w:rsidRDefault="004347C1">
            <w:pPr>
              <w:ind w:right="49"/>
              <w:rPr>
                <w:rFonts w:eastAsia="Calibri" w:cs="Times New Roman"/>
                <w:sz w:val="28"/>
                <w:szCs w:val="28"/>
              </w:rPr>
            </w:pPr>
            <w:r>
              <w:rPr>
                <w:rFonts w:eastAsia="Calibri" w:cs="Times New Roman"/>
                <w:sz w:val="28"/>
                <w:szCs w:val="28"/>
                <w:lang w:val="vi-VN"/>
              </w:rPr>
              <w:t>- Thẩm định hồ sơ theo quy định:</w:t>
            </w:r>
          </w:p>
          <w:p w:rsidR="00C6754B" w:rsidRDefault="004347C1">
            <w:pPr>
              <w:widowControl w:val="0"/>
              <w:rPr>
                <w:rFonts w:eastAsia="Calibri" w:cs="Times New Roman"/>
                <w:bCs/>
                <w:sz w:val="28"/>
                <w:szCs w:val="28"/>
              </w:rPr>
            </w:pPr>
            <w:r>
              <w:rPr>
                <w:rFonts w:eastAsia="Calibri" w:cs="Times New Roman"/>
                <w:sz w:val="28"/>
                <w:szCs w:val="28"/>
                <w:lang w:val="vi-VN"/>
              </w:rPr>
              <w:t xml:space="preserve">+ Nếu kết quả thẩm định đạt </w:t>
            </w:r>
            <w:r>
              <w:rPr>
                <w:rFonts w:eastAsia="Calibri" w:cs="Times New Roman"/>
                <w:sz w:val="28"/>
                <w:szCs w:val="28"/>
              </w:rPr>
              <w:t xml:space="preserve">yêu cầu </w:t>
            </w:r>
            <w:r>
              <w:rPr>
                <w:rFonts w:eastAsia="Calibri" w:cs="Times New Roman"/>
                <w:sz w:val="28"/>
                <w:szCs w:val="28"/>
                <w:lang w:val="vi-VN"/>
              </w:rPr>
              <w:t xml:space="preserve">thì </w:t>
            </w:r>
            <w:r>
              <w:rPr>
                <w:rFonts w:eastAsia="Calibri" w:cs="Times New Roman"/>
                <w:sz w:val="28"/>
                <w:szCs w:val="28"/>
              </w:rPr>
              <w:t>thực hiện các công việc:</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Trích lục bản đồ địa chính hoặc trích đo địa chính thửa đất đối với nơi chưa có bản đồ địa chính hoặc đã có bản đồ địa chính nhưng hiện trạng ranh giới sử dụng đất đã thay đổi</w:t>
            </w:r>
            <w:r>
              <w:rPr>
                <w:rFonts w:eastAsia="Calibri" w:cs="Times New Roman"/>
                <w:sz w:val="28"/>
                <w:szCs w:val="28"/>
                <w:lang w:val="vi-VN"/>
              </w:rPr>
              <w:t xml:space="preserve"> hoặc kiểm tra </w:t>
            </w:r>
            <w:r>
              <w:rPr>
                <w:rFonts w:eastAsia="Calibri" w:cs="Times New Roman"/>
                <w:bCs/>
                <w:sz w:val="28"/>
                <w:szCs w:val="28"/>
                <w:lang w:val="vi-VN"/>
              </w:rPr>
              <w:t>bản trích đo địa chính thửa đất</w:t>
            </w:r>
            <w:r>
              <w:rPr>
                <w:rFonts w:eastAsia="Calibri" w:cs="Times New Roman"/>
                <w:sz w:val="28"/>
                <w:szCs w:val="28"/>
                <w:lang w:val="vi-VN"/>
              </w:rPr>
              <w:t xml:space="preserve"> do </w:t>
            </w:r>
            <w:r>
              <w:rPr>
                <w:rFonts w:eastAsia="Calibri" w:cs="Times New Roman"/>
                <w:bCs/>
                <w:sz w:val="28"/>
                <w:szCs w:val="28"/>
                <w:lang w:val="vi-VN"/>
              </w:rPr>
              <w:t>người sử dụng đất nộp</w:t>
            </w:r>
            <w:r>
              <w:rPr>
                <w:rFonts w:eastAsia="Calibri" w:cs="Times New Roman"/>
                <w:sz w:val="28"/>
                <w:szCs w:val="28"/>
                <w:lang w:val="vi-VN"/>
              </w:rPr>
              <w:t xml:space="preserve"> (nếu có)</w:t>
            </w:r>
            <w:r>
              <w:rPr>
                <w:rFonts w:eastAsia="Calibri" w:cs="Times New Roman"/>
                <w:bCs/>
                <w:sz w:val="28"/>
                <w:szCs w:val="28"/>
                <w:lang w:val="vi-VN"/>
              </w:rPr>
              <w:t>.</w:t>
            </w:r>
          </w:p>
          <w:p w:rsidR="00C6754B" w:rsidRDefault="004347C1">
            <w:pPr>
              <w:widowControl w:val="0"/>
              <w:rPr>
                <w:rFonts w:eastAsia="Calibri" w:cs="Times New Roman"/>
                <w:bCs/>
                <w:spacing w:val="-6"/>
                <w:sz w:val="28"/>
                <w:szCs w:val="28"/>
                <w:lang w:val="vi-VN"/>
              </w:rPr>
            </w:pPr>
            <w:r>
              <w:rPr>
                <w:rFonts w:eastAsia="Calibri" w:cs="Times New Roman"/>
                <w:bCs/>
                <w:spacing w:val="-2"/>
                <w:sz w:val="28"/>
                <w:szCs w:val="28"/>
                <w:lang w:val="vi-VN"/>
              </w:rPr>
              <w:t xml:space="preserve"> Kiểm </w:t>
            </w:r>
            <w:r>
              <w:rPr>
                <w:rFonts w:eastAsia="Calibri" w:cs="Times New Roman"/>
                <w:bCs/>
                <w:spacing w:val="-6"/>
                <w:sz w:val="28"/>
                <w:szCs w:val="28"/>
                <w:lang w:val="vi-VN"/>
              </w:rPr>
              <w:t>tra hồ sơ đăng ký; xác minh thực địa trong trường hợp cần thiết; xác nhận đủ điều kiện hay không đủ điều kiện được cấp Giấy chứng nhận vào đơn đăng ký.</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Gửi phiếu lấy ý kiến cơ quan quản lý nhà nước đối với loại tài sản đăng ký đối với trường hợp </w:t>
            </w:r>
            <w:r>
              <w:rPr>
                <w:rFonts w:eastAsia="Calibri" w:cs="Times New Roman"/>
                <w:sz w:val="28"/>
                <w:szCs w:val="28"/>
                <w:lang w:val="vi-VN"/>
              </w:rPr>
              <w:t xml:space="preserve">chủ sở hữu </w:t>
            </w:r>
            <w:r>
              <w:rPr>
                <w:rFonts w:eastAsia="Calibri" w:cs="Times New Roman"/>
                <w:bCs/>
                <w:sz w:val="28"/>
                <w:szCs w:val="28"/>
                <w:lang w:val="vi-VN"/>
              </w:rPr>
              <w:t xml:space="preserve">tài sản gắn </w:t>
            </w:r>
            <w:r>
              <w:rPr>
                <w:rFonts w:eastAsia="Calibri" w:cs="Times New Roman"/>
                <w:bCs/>
                <w:sz w:val="28"/>
                <w:szCs w:val="28"/>
                <w:lang w:val="vi-VN"/>
              </w:rPr>
              <w:lastRenderedPageBreak/>
              <w:t>liền với đất không có giấy tờ hoặc hiện trạng tài sản có thay đổi so với giấy tờ theo quy định.</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Cập nhật thông tin thửa đất, tài sản gắn liền với đất, đăng ký vào hồ sơ địa chính, cơ sở dữ liệu đất đai (nếu có);</w:t>
            </w:r>
          </w:p>
          <w:p w:rsidR="00C6754B" w:rsidRDefault="004347C1">
            <w:pPr>
              <w:ind w:right="49"/>
              <w:rPr>
                <w:rFonts w:eastAsia="Calibri" w:cs="Times New Roman"/>
                <w:sz w:val="28"/>
                <w:szCs w:val="28"/>
                <w:lang w:val="vi-VN"/>
              </w:rPr>
            </w:pPr>
            <w:r>
              <w:rPr>
                <w:rFonts w:eastAsia="Calibri" w:cs="Times New Roman"/>
                <w:bCs/>
                <w:sz w:val="28"/>
                <w:szCs w:val="28"/>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w:t>
            </w:r>
          </w:p>
          <w:p w:rsidR="00C6754B" w:rsidRPr="004347C1" w:rsidRDefault="004347C1">
            <w:pPr>
              <w:widowControl w:val="0"/>
              <w:rPr>
                <w:rFonts w:eastAsia="Calibri" w:cs="Times New Roman"/>
                <w:bCs/>
                <w:sz w:val="28"/>
                <w:szCs w:val="28"/>
                <w:lang w:val="vi-VN"/>
              </w:rPr>
            </w:pPr>
            <w:r>
              <w:rPr>
                <w:rFonts w:eastAsia="Calibri" w:cs="Times New Roman"/>
                <w:bCs/>
                <w:sz w:val="28"/>
                <w:szCs w:val="28"/>
                <w:lang w:val="vi-VN"/>
              </w:rPr>
              <w:t xml:space="preserve">Cập nhật </w:t>
            </w:r>
            <w:r>
              <w:rPr>
                <w:rFonts w:eastAsia="Calibri" w:cs="Times New Roman"/>
                <w:sz w:val="28"/>
                <w:szCs w:val="28"/>
                <w:lang w:val="vi-VN"/>
              </w:rPr>
              <w:t xml:space="preserve">bổ sung việc cấp Giấy chứng nhận vào </w:t>
            </w:r>
            <w:r>
              <w:rPr>
                <w:rFonts w:eastAsia="Calibri" w:cs="Times New Roman"/>
                <w:bCs/>
                <w:sz w:val="28"/>
                <w:szCs w:val="28"/>
                <w:lang w:val="vi-VN"/>
              </w:rPr>
              <w:t>hồ sơ địa chính, cơ sở dữ liệu đất đai</w:t>
            </w:r>
            <w:r w:rsidRPr="004347C1">
              <w:rPr>
                <w:rFonts w:eastAsia="Calibri" w:cs="Times New Roman"/>
                <w:bCs/>
                <w:sz w:val="28"/>
                <w:szCs w:val="28"/>
                <w:lang w:val="vi-VN"/>
              </w:rPr>
              <w:t>.</w:t>
            </w:r>
            <w:r>
              <w:rPr>
                <w:rFonts w:eastAsia="Calibri" w:cs="Times New Roman"/>
                <w:bCs/>
                <w:sz w:val="28"/>
                <w:szCs w:val="28"/>
                <w:lang w:val="vi-VN"/>
              </w:rPr>
              <w:t xml:space="preserve"> </w:t>
            </w:r>
          </w:p>
        </w:tc>
        <w:tc>
          <w:tcPr>
            <w:tcW w:w="1813" w:type="dxa"/>
          </w:tcPr>
          <w:p w:rsidR="00C6754B" w:rsidRPr="004347C1" w:rsidRDefault="004347C1">
            <w:pPr>
              <w:rPr>
                <w:lang w:val="vi-VN"/>
              </w:rPr>
            </w:pPr>
            <w:r>
              <w:rPr>
                <w:sz w:val="28"/>
                <w:szCs w:val="28"/>
                <w:lang w:val="vi-VN"/>
              </w:rPr>
              <w:lastRenderedPageBreak/>
              <w:t xml:space="preserve">Văn phòng đăng ký đất đai </w:t>
            </w:r>
            <w:r w:rsidRPr="004347C1">
              <w:rPr>
                <w:sz w:val="28"/>
                <w:szCs w:val="28"/>
                <w:lang w:val="vi-VN"/>
              </w:rPr>
              <w:t xml:space="preserve">chi nhánh </w:t>
            </w:r>
          </w:p>
        </w:tc>
        <w:tc>
          <w:tcPr>
            <w:tcW w:w="1528" w:type="dxa"/>
          </w:tcPr>
          <w:p w:rsidR="00C6754B" w:rsidRDefault="004347C1">
            <w:pPr>
              <w:jc w:val="center"/>
              <w:rPr>
                <w:sz w:val="28"/>
                <w:szCs w:val="28"/>
              </w:rPr>
            </w:pPr>
            <w:r>
              <w:rPr>
                <w:sz w:val="28"/>
                <w:szCs w:val="28"/>
              </w:rPr>
              <w:t>9 ngày</w:t>
            </w:r>
          </w:p>
        </w:tc>
      </w:tr>
      <w:tr w:rsidR="00C6754B">
        <w:tc>
          <w:tcPr>
            <w:tcW w:w="1668" w:type="dxa"/>
            <w:vMerge/>
          </w:tcPr>
          <w:p w:rsidR="00C6754B" w:rsidRDefault="00C6754B">
            <w:pPr>
              <w:rPr>
                <w:lang w:val="vi-VN"/>
              </w:rPr>
            </w:pPr>
          </w:p>
        </w:tc>
        <w:tc>
          <w:tcPr>
            <w:tcW w:w="7903" w:type="dxa"/>
            <w:gridSpan w:val="4"/>
          </w:tcPr>
          <w:p w:rsidR="00C6754B" w:rsidRDefault="004347C1">
            <w:pPr>
              <w:jc w:val="center"/>
              <w:rPr>
                <w:b/>
                <w:sz w:val="26"/>
                <w:szCs w:val="26"/>
              </w:rPr>
            </w:pPr>
            <w:r>
              <w:rPr>
                <w:b/>
                <w:sz w:val="26"/>
                <w:szCs w:val="26"/>
              </w:rPr>
              <w:t>Cơ quan thuế</w:t>
            </w:r>
          </w:p>
        </w:tc>
      </w:tr>
      <w:tr w:rsidR="00C6754B">
        <w:tc>
          <w:tcPr>
            <w:tcW w:w="1668" w:type="dxa"/>
            <w:vMerge/>
          </w:tcPr>
          <w:p w:rsidR="00C6754B" w:rsidRDefault="00C6754B"/>
        </w:tc>
        <w:tc>
          <w:tcPr>
            <w:tcW w:w="1465" w:type="dxa"/>
          </w:tcPr>
          <w:p w:rsidR="00C6754B" w:rsidRDefault="004347C1">
            <w:pPr>
              <w:jc w:val="center"/>
              <w:rPr>
                <w:sz w:val="28"/>
                <w:szCs w:val="28"/>
              </w:rPr>
            </w:pPr>
            <w:r>
              <w:rPr>
                <w:b/>
                <w:sz w:val="28"/>
                <w:szCs w:val="28"/>
              </w:rPr>
              <w:t>Bước 3</w:t>
            </w:r>
          </w:p>
        </w:tc>
        <w:tc>
          <w:tcPr>
            <w:tcW w:w="3097" w:type="dxa"/>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rFonts w:eastAsia="Calibri" w:cs="Times New Roman"/>
                <w:sz w:val="28"/>
                <w:szCs w:val="28"/>
              </w:rPr>
            </w:pPr>
            <w:r>
              <w:rPr>
                <w:rFonts w:eastAsia="Calibri" w:cs="Times New Roman"/>
                <w:spacing w:val="4"/>
                <w:sz w:val="28"/>
                <w:szCs w:val="28"/>
              </w:rPr>
              <w:t xml:space="preserve">+ Trường hợp hồ sơ đủ yêu cầu về số lượng, chất lượng thì trong thời hạn </w:t>
            </w:r>
            <w:r>
              <w:rPr>
                <w:rFonts w:eastAsia="Calibri" w:cs="Times New Roman"/>
                <w:sz w:val="28"/>
                <w:szCs w:val="28"/>
                <w:lang w:val="vi-VN"/>
              </w:rPr>
              <w:t>không quá 05 (năm) ngày</w:t>
            </w:r>
            <w:r>
              <w:rPr>
                <w:rFonts w:eastAsia="Calibri" w:cs="Times New Roman"/>
                <w:sz w:val="28"/>
                <w:szCs w:val="28"/>
              </w:rPr>
              <w:t xml:space="preserve"> làm việc</w:t>
            </w:r>
            <w:r>
              <w:rPr>
                <w:rFonts w:eastAsia="Calibri" w:cs="Times New Roman"/>
                <w:sz w:val="28"/>
                <w:szCs w:val="28"/>
                <w:lang w:val="vi-VN"/>
              </w:rPr>
              <w:t xml:space="preserve"> (15 ngày</w:t>
            </w:r>
            <w:r>
              <w:rPr>
                <w:rFonts w:eastAsia="Calibri" w:cs="Times New Roman"/>
                <w:sz w:val="28"/>
                <w:szCs w:val="28"/>
              </w:rPr>
              <w:t xml:space="preserve"> làm việc</w:t>
            </w:r>
            <w:r>
              <w:rPr>
                <w:rFonts w:eastAsia="Calibri" w:cs="Times New Roman"/>
                <w:sz w:val="28"/>
                <w:szCs w:val="28"/>
                <w:lang w:val="vi-VN"/>
              </w:rPr>
              <w:t xml:space="preserve"> đối với trường hợp hồ sơ liên quan đến ưu đãi đầu tư, miễn, giảm nghĩa vụ tài chính) kể từ ngày </w:t>
            </w:r>
            <w:r>
              <w:rPr>
                <w:rFonts w:eastAsia="Calibri" w:cs="Times New Roman"/>
                <w:sz w:val="28"/>
                <w:szCs w:val="28"/>
              </w:rPr>
              <w:t xml:space="preserve">nhận được số liệu địa chính do Văn phòng Đăng ký đất đai Chi nhánh </w:t>
            </w:r>
            <w:r>
              <w:rPr>
                <w:rFonts w:eastAsia="Calibri" w:cs="Times New Roman"/>
                <w:sz w:val="28"/>
                <w:szCs w:val="28"/>
                <w:lang w:val="vi-VN"/>
              </w:rPr>
              <w:t>chuyển</w:t>
            </w:r>
            <w:r>
              <w:rPr>
                <w:rFonts w:eastAsia="Calibri" w:cs="Times New Roman"/>
                <w:sz w:val="28"/>
                <w:szCs w:val="28"/>
              </w:rPr>
              <w:t xml:space="preserve"> đến, cơ </w:t>
            </w:r>
            <w:r>
              <w:rPr>
                <w:rFonts w:eastAsia="Calibri" w:cs="Times New Roman"/>
                <w:sz w:val="28"/>
                <w:szCs w:val="28"/>
              </w:rPr>
              <w:lastRenderedPageBreak/>
              <w:t>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rFonts w:eastAsia="Calibri" w:cs="Times New Roman"/>
                <w:sz w:val="28"/>
                <w:szCs w:val="28"/>
              </w:rPr>
            </w:pPr>
            <w:r>
              <w:rPr>
                <w:rFonts w:eastAsia="Calibri" w:cs="Times New Roman"/>
                <w:sz w:val="28"/>
                <w:szCs w:val="28"/>
              </w:rPr>
              <w:t xml:space="preserve">+ </w:t>
            </w:r>
            <w:r>
              <w:rPr>
                <w:rFonts w:eastAsia="Calibri" w:cs="Times New Roman"/>
                <w:spacing w:val="4"/>
                <w:sz w:val="28"/>
                <w:szCs w:val="28"/>
              </w:rPr>
              <w:t xml:space="preserve">Trường hợp hồ sơ chưa đủ yêu cầu về số lượng, chất lượng thì trong thời hạn </w:t>
            </w:r>
            <w:r>
              <w:rPr>
                <w:rFonts w:eastAsia="Calibri" w:cs="Times New Roman"/>
                <w:sz w:val="28"/>
                <w:szCs w:val="28"/>
                <w:lang w:val="vi-VN"/>
              </w:rPr>
              <w:t>không quá 0</w:t>
            </w:r>
            <w:r>
              <w:rPr>
                <w:rFonts w:eastAsia="Calibri" w:cs="Times New Roman"/>
                <w:sz w:val="28"/>
                <w:szCs w:val="28"/>
              </w:rPr>
              <w:t>2</w:t>
            </w:r>
            <w:r>
              <w:rPr>
                <w:rFonts w:eastAsia="Calibri" w:cs="Times New Roman"/>
                <w:sz w:val="28"/>
                <w:szCs w:val="28"/>
                <w:lang w:val="vi-VN"/>
              </w:rPr>
              <w:t xml:space="preserve"> (</w:t>
            </w:r>
            <w:r>
              <w:rPr>
                <w:rFonts w:eastAsia="Calibri" w:cs="Times New Roman"/>
                <w:sz w:val="28"/>
                <w:szCs w:val="28"/>
              </w:rPr>
              <w:t>Hai</w:t>
            </w:r>
            <w:r>
              <w:rPr>
                <w:rFonts w:eastAsia="Calibri" w:cs="Times New Roman"/>
                <w:sz w:val="28"/>
                <w:szCs w:val="28"/>
                <w:lang w:val="vi-VN"/>
              </w:rPr>
              <w:t>) ngày</w:t>
            </w:r>
            <w:r>
              <w:rPr>
                <w:rFonts w:eastAsia="Calibri" w:cs="Times New Roman"/>
                <w:sz w:val="28"/>
                <w:szCs w:val="28"/>
              </w:rPr>
              <w:t xml:space="preserve"> làm việc thì trả lại hồ sơ bằng văn bản</w:t>
            </w:r>
            <w:r>
              <w:rPr>
                <w:rFonts w:eastAsia="Calibri" w:cs="Times New Roman"/>
                <w:sz w:val="28"/>
                <w:szCs w:val="28"/>
                <w:lang w:val="vi-VN"/>
              </w:rPr>
              <w:t xml:space="preserve"> nêu rõ lý do</w:t>
            </w:r>
            <w:r>
              <w:rPr>
                <w:rFonts w:eastAsia="Calibri" w:cs="Times New Roman"/>
                <w:sz w:val="28"/>
                <w:szCs w:val="28"/>
              </w:rPr>
              <w:t xml:space="preserve"> để Văn phòng Đăng ký đất đai chi nhánh bổ sung, hoàn chỉnh.</w:t>
            </w:r>
          </w:p>
        </w:tc>
        <w:tc>
          <w:tcPr>
            <w:tcW w:w="1813" w:type="dxa"/>
          </w:tcPr>
          <w:p w:rsidR="00C6754B" w:rsidRDefault="004347C1">
            <w:r>
              <w:rPr>
                <w:sz w:val="28"/>
                <w:szCs w:val="28"/>
              </w:rPr>
              <w:lastRenderedPageBreak/>
              <w:t xml:space="preserve">Cơ quan thuế </w:t>
            </w:r>
          </w:p>
        </w:tc>
        <w:tc>
          <w:tcPr>
            <w:tcW w:w="1528" w:type="dxa"/>
          </w:tcPr>
          <w:p w:rsidR="00C6754B" w:rsidRDefault="004347C1">
            <w:pPr>
              <w:jc w:val="center"/>
              <w:rPr>
                <w:b/>
              </w:rPr>
            </w:pPr>
            <w:r>
              <w:rPr>
                <w:b/>
              </w:rPr>
              <w:t>05 ngày</w:t>
            </w:r>
          </w:p>
          <w:p w:rsidR="00C6754B" w:rsidRDefault="00C6754B">
            <w:pPr>
              <w:rPr>
                <w:b/>
              </w:rPr>
            </w:pPr>
          </w:p>
          <w:p w:rsidR="00C6754B" w:rsidRDefault="004347C1">
            <w:pPr>
              <w:rPr>
                <w:b/>
                <w:sz w:val="16"/>
                <w:szCs w:val="16"/>
              </w:rPr>
            </w:pPr>
            <w:r>
              <w:rPr>
                <w:b/>
                <w:sz w:val="16"/>
                <w:szCs w:val="16"/>
              </w:rPr>
              <w:t>Cơ quan thuế thực hiện bước này (thời gian của cơ quan thuế không tính vào quy trình bước này)</w:t>
            </w:r>
          </w:p>
          <w:p w:rsidR="00C6754B" w:rsidRDefault="00C6754B">
            <w:pPr>
              <w:rPr>
                <w:b/>
              </w:rPr>
            </w:pPr>
          </w:p>
          <w:p w:rsidR="00C6754B" w:rsidRDefault="00C6754B">
            <w:pPr>
              <w:jc w:val="center"/>
            </w:pPr>
          </w:p>
        </w:tc>
      </w:tr>
      <w:tr w:rsidR="00C6754B">
        <w:tc>
          <w:tcPr>
            <w:tcW w:w="1668" w:type="dxa"/>
            <w:vMerge/>
          </w:tcPr>
          <w:p w:rsidR="00C6754B" w:rsidRDefault="00C6754B"/>
        </w:tc>
        <w:tc>
          <w:tcPr>
            <w:tcW w:w="7903" w:type="dxa"/>
            <w:gridSpan w:val="4"/>
          </w:tcPr>
          <w:p w:rsidR="00C6754B" w:rsidRDefault="004347C1">
            <w:pPr>
              <w:jc w:val="center"/>
              <w:rPr>
                <w:b/>
                <w:sz w:val="28"/>
                <w:szCs w:val="28"/>
              </w:rPr>
            </w:pPr>
            <w:r>
              <w:rPr>
                <w:b/>
                <w:sz w:val="28"/>
                <w:szCs w:val="28"/>
                <w:lang w:val="vi-VN"/>
              </w:rPr>
              <w:t xml:space="preserve">Văn phòng đăng ký đất đai </w:t>
            </w:r>
            <w:r>
              <w:rPr>
                <w:b/>
                <w:sz w:val="28"/>
                <w:szCs w:val="28"/>
              </w:rPr>
              <w:t>chi nhánh</w:t>
            </w:r>
          </w:p>
        </w:tc>
      </w:tr>
      <w:tr w:rsidR="00C6754B">
        <w:tc>
          <w:tcPr>
            <w:tcW w:w="1668" w:type="dxa"/>
            <w:vMerge/>
          </w:tcPr>
          <w:p w:rsidR="00C6754B" w:rsidRDefault="00C6754B"/>
        </w:tc>
        <w:tc>
          <w:tcPr>
            <w:tcW w:w="1465" w:type="dxa"/>
          </w:tcPr>
          <w:p w:rsidR="00C6754B" w:rsidRDefault="004347C1">
            <w:pPr>
              <w:jc w:val="center"/>
              <w:rPr>
                <w:b/>
                <w:sz w:val="28"/>
                <w:szCs w:val="28"/>
              </w:rPr>
            </w:pPr>
            <w:r>
              <w:rPr>
                <w:b/>
                <w:sz w:val="28"/>
                <w:szCs w:val="28"/>
              </w:rPr>
              <w:t>Bước 4</w:t>
            </w:r>
          </w:p>
        </w:tc>
        <w:tc>
          <w:tcPr>
            <w:tcW w:w="3097" w:type="dxa"/>
          </w:tcPr>
          <w:p w:rsidR="00C6754B" w:rsidRDefault="004347C1">
            <w:pPr>
              <w:ind w:right="49"/>
              <w:rPr>
                <w:rFonts w:eastAsia="Calibri" w:cs="Times New Roman"/>
                <w:bCs/>
                <w:sz w:val="28"/>
                <w:szCs w:val="28"/>
              </w:rPr>
            </w:pPr>
            <w:r>
              <w:rPr>
                <w:rFonts w:eastAsia="Calibri" w:cs="Times New Roman"/>
                <w:bCs/>
                <w:sz w:val="28"/>
                <w:szCs w:val="28"/>
              </w:rPr>
              <w:t>- In giấy chứng nhận</w:t>
            </w:r>
          </w:p>
          <w:p w:rsidR="00C6754B" w:rsidRDefault="004347C1">
            <w:pPr>
              <w:ind w:right="49"/>
              <w:rPr>
                <w:rFonts w:eastAsia="Calibri" w:cs="Times New Roman"/>
                <w:spacing w:val="-4"/>
                <w:sz w:val="28"/>
                <w:szCs w:val="28"/>
              </w:rPr>
            </w:pPr>
            <w:r>
              <w:rPr>
                <w:rFonts w:eastAsia="Calibri" w:cs="Times New Roman"/>
                <w:bCs/>
                <w:sz w:val="28"/>
                <w:szCs w:val="28"/>
                <w:lang w:val="vi-VN"/>
              </w:rPr>
              <w:t>-Chuyển hồ sơ tới Phòng Tài nguyên và Môi trường</w:t>
            </w:r>
            <w:r>
              <w:rPr>
                <w:rFonts w:eastAsia="Calibri" w:cs="Times New Roman"/>
                <w:bCs/>
                <w:sz w:val="28"/>
                <w:szCs w:val="28"/>
              </w:rPr>
              <w:t>.</w:t>
            </w:r>
          </w:p>
        </w:tc>
        <w:tc>
          <w:tcPr>
            <w:tcW w:w="1813" w:type="dxa"/>
          </w:tcPr>
          <w:p w:rsidR="00C6754B" w:rsidRDefault="004347C1">
            <w:pPr>
              <w:rPr>
                <w:sz w:val="28"/>
                <w:szCs w:val="28"/>
              </w:rPr>
            </w:pPr>
            <w:r>
              <w:rPr>
                <w:sz w:val="28"/>
                <w:szCs w:val="28"/>
                <w:lang w:val="vi-VN"/>
              </w:rPr>
              <w:t xml:space="preserve">Văn phòng đăng ký đất đai </w:t>
            </w:r>
            <w:r>
              <w:rPr>
                <w:sz w:val="28"/>
                <w:szCs w:val="28"/>
              </w:rPr>
              <w:t>chi nhánh</w:t>
            </w:r>
          </w:p>
        </w:tc>
        <w:tc>
          <w:tcPr>
            <w:tcW w:w="1528" w:type="dxa"/>
          </w:tcPr>
          <w:p w:rsidR="00C6754B" w:rsidRDefault="004347C1">
            <w:pPr>
              <w:jc w:val="center"/>
              <w:rPr>
                <w:sz w:val="28"/>
                <w:szCs w:val="28"/>
              </w:rPr>
            </w:pPr>
            <w:r>
              <w:rPr>
                <w:sz w:val="28"/>
                <w:szCs w:val="28"/>
              </w:rPr>
              <w:t>4 ngày</w:t>
            </w:r>
          </w:p>
        </w:tc>
      </w:tr>
      <w:tr w:rsidR="00C6754B">
        <w:tc>
          <w:tcPr>
            <w:tcW w:w="1668" w:type="dxa"/>
            <w:vMerge/>
          </w:tcPr>
          <w:p w:rsidR="00C6754B" w:rsidRDefault="00C6754B"/>
        </w:tc>
        <w:tc>
          <w:tcPr>
            <w:tcW w:w="7903" w:type="dxa"/>
            <w:gridSpan w:val="4"/>
          </w:tcPr>
          <w:p w:rsidR="00C6754B" w:rsidRDefault="004347C1">
            <w:pPr>
              <w:jc w:val="center"/>
              <w:rPr>
                <w:b/>
              </w:rPr>
            </w:pPr>
            <w:r>
              <w:rPr>
                <w:b/>
                <w:sz w:val="28"/>
                <w:szCs w:val="28"/>
              </w:rPr>
              <w:t>Phòng Tài nguyên và Môi trường</w:t>
            </w:r>
          </w:p>
        </w:tc>
      </w:tr>
      <w:tr w:rsidR="00C6754B">
        <w:tc>
          <w:tcPr>
            <w:tcW w:w="1668" w:type="dxa"/>
            <w:vMerge/>
          </w:tcPr>
          <w:p w:rsidR="00C6754B" w:rsidRDefault="00C6754B"/>
        </w:tc>
        <w:tc>
          <w:tcPr>
            <w:tcW w:w="1465" w:type="dxa"/>
          </w:tcPr>
          <w:p w:rsidR="00C6754B" w:rsidRDefault="004347C1">
            <w:pPr>
              <w:jc w:val="center"/>
              <w:rPr>
                <w:sz w:val="28"/>
                <w:szCs w:val="28"/>
              </w:rPr>
            </w:pPr>
            <w:r>
              <w:rPr>
                <w:b/>
                <w:sz w:val="28"/>
                <w:szCs w:val="28"/>
              </w:rPr>
              <w:t>Bước 5</w:t>
            </w:r>
          </w:p>
        </w:tc>
        <w:tc>
          <w:tcPr>
            <w:tcW w:w="3097"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xml:space="preserve">- Kiểm tra hồ sơ và trình </w:t>
            </w:r>
            <w:r>
              <w:rPr>
                <w:rFonts w:eastAsia="Calibri" w:cs="Times New Roman"/>
                <w:bCs/>
                <w:sz w:val="28"/>
                <w:szCs w:val="28"/>
              </w:rPr>
              <w:t xml:space="preserve">UBND cấp huyện ký </w:t>
            </w:r>
            <w:r>
              <w:rPr>
                <w:rFonts w:eastAsia="Calibri" w:cs="Times New Roman"/>
                <w:bCs/>
                <w:sz w:val="28"/>
                <w:szCs w:val="28"/>
                <w:lang w:val="vi-VN"/>
              </w:rPr>
              <w:t>cấp Giấy chứng nhận</w:t>
            </w:r>
            <w:r>
              <w:rPr>
                <w:rFonts w:eastAsia="Calibri" w:cs="Times New Roman"/>
                <w:bCs/>
                <w:sz w:val="28"/>
                <w:szCs w:val="28"/>
              </w:rPr>
              <w:t>.</w:t>
            </w:r>
          </w:p>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Chuyển hồ sơ đã giải quyết cho Văn phòng đăng ký đất</w:t>
            </w:r>
            <w:r>
              <w:rPr>
                <w:rFonts w:eastAsia="Calibri" w:cs="Times New Roman"/>
                <w:sz w:val="28"/>
                <w:szCs w:val="28"/>
                <w:lang w:val="vi-VN"/>
              </w:rPr>
              <w:t xml:space="preserve"> đai</w:t>
            </w:r>
            <w:r>
              <w:rPr>
                <w:rFonts w:eastAsia="Calibri" w:cs="Times New Roman"/>
                <w:sz w:val="28"/>
                <w:szCs w:val="28"/>
              </w:rPr>
              <w:t xml:space="preserve"> chi nhánh, để </w:t>
            </w:r>
            <w:r>
              <w:rPr>
                <w:rFonts w:eastAsia="Calibri" w:cs="Times New Roman"/>
                <w:bCs/>
                <w:sz w:val="28"/>
                <w:szCs w:val="28"/>
                <w:lang w:val="vi-VN"/>
              </w:rPr>
              <w:t>Văn phòng đăng ký đất</w:t>
            </w:r>
            <w:r>
              <w:rPr>
                <w:rFonts w:eastAsia="Calibri" w:cs="Times New Roman"/>
                <w:sz w:val="28"/>
                <w:szCs w:val="28"/>
                <w:lang w:val="vi-VN"/>
              </w:rPr>
              <w:t xml:space="preserve"> đai</w:t>
            </w:r>
            <w:r>
              <w:rPr>
                <w:rFonts w:eastAsia="Calibri" w:cs="Times New Roman"/>
                <w:sz w:val="28"/>
                <w:szCs w:val="28"/>
              </w:rPr>
              <w:t xml:space="preserve"> chi nhánh chuyển trả kết quả hồ sơ về </w:t>
            </w:r>
            <w:r>
              <w:rPr>
                <w:sz w:val="28"/>
                <w:szCs w:val="28"/>
              </w:rPr>
              <w:t>Bộ phận Tiếp nhận và Trả kết quả cấp huyện.</w:t>
            </w:r>
          </w:p>
        </w:tc>
        <w:tc>
          <w:tcPr>
            <w:tcW w:w="1813" w:type="dxa"/>
          </w:tcPr>
          <w:p w:rsidR="00C6754B" w:rsidRDefault="004347C1">
            <w:pPr>
              <w:rPr>
                <w:sz w:val="28"/>
                <w:szCs w:val="28"/>
              </w:rPr>
            </w:pPr>
            <w:r>
              <w:rPr>
                <w:sz w:val="28"/>
                <w:szCs w:val="28"/>
              </w:rPr>
              <w:t>Phòng Tài nguyên và Môi trường</w:t>
            </w:r>
          </w:p>
        </w:tc>
        <w:tc>
          <w:tcPr>
            <w:tcW w:w="1528" w:type="dxa"/>
          </w:tcPr>
          <w:p w:rsidR="00C6754B" w:rsidRDefault="004347C1">
            <w:pPr>
              <w:jc w:val="center"/>
              <w:rPr>
                <w:sz w:val="28"/>
                <w:szCs w:val="28"/>
              </w:rPr>
            </w:pPr>
            <w:r>
              <w:rPr>
                <w:sz w:val="28"/>
                <w:szCs w:val="28"/>
              </w:rPr>
              <w:t>3 ngày</w:t>
            </w:r>
          </w:p>
        </w:tc>
      </w:tr>
      <w:tr w:rsidR="00C6754B">
        <w:tc>
          <w:tcPr>
            <w:tcW w:w="1668" w:type="dxa"/>
            <w:vMerge/>
          </w:tcPr>
          <w:p w:rsidR="00C6754B" w:rsidRDefault="00C6754B"/>
        </w:tc>
        <w:tc>
          <w:tcPr>
            <w:tcW w:w="7903" w:type="dxa"/>
            <w:gridSpan w:val="4"/>
          </w:tcPr>
          <w:p w:rsidR="00C6754B" w:rsidRDefault="004347C1">
            <w:pPr>
              <w:jc w:val="center"/>
              <w:rPr>
                <w:b/>
                <w:sz w:val="28"/>
                <w:szCs w:val="28"/>
              </w:rPr>
            </w:pPr>
            <w:r>
              <w:rPr>
                <w:rFonts w:eastAsia="Calibri" w:cs="Times New Roman"/>
                <w:b/>
                <w:bCs/>
                <w:sz w:val="28"/>
                <w:szCs w:val="28"/>
              </w:rPr>
              <w:t>Văn phòng HĐND và UBND cấp huyện</w:t>
            </w:r>
          </w:p>
        </w:tc>
      </w:tr>
      <w:tr w:rsidR="00C6754B">
        <w:tc>
          <w:tcPr>
            <w:tcW w:w="1668" w:type="dxa"/>
            <w:vMerge/>
          </w:tcPr>
          <w:p w:rsidR="00C6754B" w:rsidRDefault="00C6754B"/>
        </w:tc>
        <w:tc>
          <w:tcPr>
            <w:tcW w:w="1465" w:type="dxa"/>
          </w:tcPr>
          <w:p w:rsidR="00C6754B" w:rsidRDefault="004347C1">
            <w:pPr>
              <w:jc w:val="center"/>
            </w:pPr>
            <w:r>
              <w:rPr>
                <w:b/>
                <w:bCs/>
                <w:sz w:val="28"/>
                <w:szCs w:val="28"/>
              </w:rPr>
              <w:t>Bước 6</w:t>
            </w:r>
          </w:p>
        </w:tc>
        <w:tc>
          <w:tcPr>
            <w:tcW w:w="3097"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rPr>
              <w:t xml:space="preserve">- Trình UBND huyện ký cấp Giấy chứng nhận quyền sử dụng đất, quyền sở hữu nhà ở và tài sản khác gắn liền với đất và chuyển trả kết quả cho Phòng Tài nguyên và </w:t>
            </w:r>
            <w:r>
              <w:rPr>
                <w:rFonts w:eastAsia="Calibri" w:cs="Times New Roman"/>
                <w:bCs/>
                <w:sz w:val="28"/>
                <w:szCs w:val="28"/>
              </w:rPr>
              <w:lastRenderedPageBreak/>
              <w:t>Môi trường.</w:t>
            </w:r>
          </w:p>
        </w:tc>
        <w:tc>
          <w:tcPr>
            <w:tcW w:w="1813"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rPr>
              <w:lastRenderedPageBreak/>
              <w:t>Văn phòng HĐND và UBND cấp huyện</w:t>
            </w:r>
          </w:p>
        </w:tc>
        <w:tc>
          <w:tcPr>
            <w:tcW w:w="1528" w:type="dxa"/>
          </w:tcPr>
          <w:p w:rsidR="00C6754B" w:rsidRDefault="004347C1">
            <w:pPr>
              <w:jc w:val="center"/>
            </w:pPr>
            <w:r>
              <w:rPr>
                <w:sz w:val="28"/>
              </w:rPr>
              <w:t>3 ngày</w:t>
            </w:r>
          </w:p>
        </w:tc>
      </w:tr>
      <w:tr w:rsidR="00C6754B">
        <w:tc>
          <w:tcPr>
            <w:tcW w:w="1668" w:type="dxa"/>
            <w:vMerge/>
          </w:tcPr>
          <w:p w:rsidR="00C6754B" w:rsidRDefault="00C6754B"/>
        </w:tc>
        <w:tc>
          <w:tcPr>
            <w:tcW w:w="7903" w:type="dxa"/>
            <w:gridSpan w:val="4"/>
          </w:tcPr>
          <w:p w:rsidR="00C6754B" w:rsidRDefault="004347C1">
            <w:pPr>
              <w:jc w:val="center"/>
              <w:rPr>
                <w:b/>
                <w:sz w:val="28"/>
              </w:rPr>
            </w:pPr>
            <w:r>
              <w:rPr>
                <w:b/>
                <w:sz w:val="28"/>
                <w:szCs w:val="28"/>
              </w:rPr>
              <w:t>Bộ phận Tiếp nhận và Trả kết quả cấp huyện</w:t>
            </w:r>
          </w:p>
        </w:tc>
      </w:tr>
      <w:tr w:rsidR="00C6754B">
        <w:tc>
          <w:tcPr>
            <w:tcW w:w="1668" w:type="dxa"/>
            <w:vMerge/>
          </w:tcPr>
          <w:p w:rsidR="00C6754B" w:rsidRDefault="00C6754B"/>
        </w:tc>
        <w:tc>
          <w:tcPr>
            <w:tcW w:w="1465"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097" w:type="dxa"/>
          </w:tcPr>
          <w:p w:rsidR="00C6754B" w:rsidRDefault="004347C1">
            <w:pPr>
              <w:rPr>
                <w:rFonts w:eastAsia="Calibri" w:cs="Times New Roman"/>
                <w:sz w:val="28"/>
                <w:szCs w:val="28"/>
              </w:rPr>
            </w:pPr>
            <w:r>
              <w:rPr>
                <w:rFonts w:eastAsia="Calibri" w:cs="Times New Roman"/>
                <w:sz w:val="28"/>
                <w:szCs w:val="28"/>
              </w:rPr>
              <w:t>- Tiếp nhận kết quả giải quyết từ Phòng TNMT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13" w:type="dxa"/>
          </w:tcPr>
          <w:p w:rsidR="00C6754B" w:rsidRDefault="004347C1">
            <w:r>
              <w:rPr>
                <w:sz w:val="28"/>
                <w:szCs w:val="28"/>
              </w:rPr>
              <w:t xml:space="preserve">Bộ phận Tiếp nhận và Trả kết quả cấp huyện </w:t>
            </w:r>
          </w:p>
        </w:tc>
        <w:tc>
          <w:tcPr>
            <w:tcW w:w="1528" w:type="dxa"/>
          </w:tcPr>
          <w:p w:rsidR="00C6754B" w:rsidRDefault="004347C1">
            <w:pPr>
              <w:jc w:val="center"/>
              <w:rPr>
                <w:sz w:val="28"/>
                <w:szCs w:val="28"/>
              </w:rPr>
            </w:pPr>
            <w:r>
              <w:rPr>
                <w:sz w:val="28"/>
                <w:szCs w:val="28"/>
              </w:rPr>
              <w:t>0,5  ngày</w:t>
            </w:r>
          </w:p>
        </w:tc>
      </w:tr>
      <w:tr w:rsidR="00C6754B">
        <w:tc>
          <w:tcPr>
            <w:tcW w:w="9571" w:type="dxa"/>
            <w:gridSpan w:val="5"/>
          </w:tcPr>
          <w:p w:rsidR="00C6754B" w:rsidRDefault="004347C1">
            <w:pPr>
              <w:rPr>
                <w:rFonts w:eastAsia="Calibri" w:cs="Times New Roman"/>
                <w:b/>
                <w:sz w:val="28"/>
                <w:szCs w:val="28"/>
              </w:rPr>
            </w:pPr>
            <w:r>
              <w:rPr>
                <w:rFonts w:eastAsia="Calibri" w:cs="Times New Roman"/>
                <w:b/>
                <w:sz w:val="28"/>
                <w:szCs w:val="28"/>
              </w:rPr>
              <w:t xml:space="preserve">* Bản đồ quy trình </w:t>
            </w:r>
          </w:p>
          <w:p w:rsidR="00C6754B" w:rsidRDefault="004347C1">
            <w:pPr>
              <w:rPr>
                <w:rFonts w:eastAsia="Calibri" w:cs="Times New Roman"/>
                <w:b/>
                <w:sz w:val="28"/>
                <w:szCs w:val="28"/>
              </w:rPr>
            </w:pPr>
            <w:r>
              <w:rPr>
                <w:rFonts w:eastAsia="Calibri" w:cs="Times New Roman"/>
                <w:b/>
                <w:noProof/>
                <w:sz w:val="28"/>
                <w:szCs w:val="28"/>
              </w:rPr>
              <mc:AlternateContent>
                <mc:Choice Requires="wpg">
                  <w:drawing>
                    <wp:anchor distT="0" distB="0" distL="114300" distR="114300" simplePos="0" relativeHeight="252012544" behindDoc="0" locked="0" layoutInCell="1" allowOverlap="1" wp14:anchorId="677977A2" wp14:editId="39EF723F">
                      <wp:simplePos x="0" y="0"/>
                      <wp:positionH relativeFrom="column">
                        <wp:posOffset>-27940</wp:posOffset>
                      </wp:positionH>
                      <wp:positionV relativeFrom="paragraph">
                        <wp:posOffset>74295</wp:posOffset>
                      </wp:positionV>
                      <wp:extent cx="6000750" cy="3021965"/>
                      <wp:effectExtent l="0" t="0" r="19050" b="26035"/>
                      <wp:wrapNone/>
                      <wp:docPr id="1492" name="Group 1492"/>
                      <wp:cNvGraphicFramePr/>
                      <a:graphic xmlns:a="http://schemas.openxmlformats.org/drawingml/2006/main">
                        <a:graphicData uri="http://schemas.microsoft.com/office/word/2010/wordprocessingGroup">
                          <wpg:wgp>
                            <wpg:cNvGrpSpPr/>
                            <wpg:grpSpPr>
                              <a:xfrm>
                                <a:off x="0" y="0"/>
                                <a:ext cx="6000750" cy="3021965"/>
                                <a:chOff x="1650" y="7356"/>
                                <a:chExt cx="9450" cy="4759"/>
                              </a:xfrm>
                            </wpg:grpSpPr>
                            <wps:wsp>
                              <wps:cNvPr id="142" name="AutoShape 23"/>
                              <wps:cNvSpPr/>
                              <wps:spPr bwMode="auto">
                                <a:xfrm>
                                  <a:off x="1650" y="7378"/>
                                  <a:ext cx="2865" cy="113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wps:wsp>
                              <wps:cNvPr id="143" name="AutoShape 24"/>
                              <wps:cNvSpPr/>
                              <wps:spPr bwMode="auto">
                                <a:xfrm>
                                  <a:off x="5325" y="7378"/>
                                  <a:ext cx="2610" cy="119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wps:wsp>
                              <wps:cNvPr id="144" name="AutoShape 25"/>
                              <wps:cNvSpPr/>
                              <wps:spPr bwMode="auto">
                                <a:xfrm>
                                  <a:off x="8535" y="7356"/>
                                  <a:ext cx="2550" cy="119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(7 ngày)</w:t>
                                    </w:r>
                                  </w:p>
                                </w:txbxContent>
                              </wps:txbx>
                              <wps:bodyPr rot="0" vert="horz" wrap="square" lIns="91440" tIns="45720" rIns="91440" bIns="45720" anchor="ctr" anchorCtr="0" upright="1">
                                <a:noAutofit/>
                              </wps:bodyPr>
                            </wps:wsp>
                            <wps:wsp>
                              <wps:cNvPr id="145" name="AutoShape 26"/>
                              <wps:cNvSpPr/>
                              <wps:spPr bwMode="auto">
                                <a:xfrm>
                                  <a:off x="8550" y="9256"/>
                                  <a:ext cx="2550" cy="110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wps:wsp>
                              <wps:cNvPr id="146" name="AutoShape 27"/>
                              <wps:cNvSpPr/>
                              <wps:spPr bwMode="auto">
                                <a:xfrm>
                                  <a:off x="5140" y="9277"/>
                                  <a:ext cx="2550" cy="1079"/>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in GCN</w:t>
                                    </w:r>
                                  </w:p>
                                  <w:p w:rsidR="003D6213" w:rsidRDefault="003D6213">
                                    <w:pPr>
                                      <w:jc w:val="center"/>
                                      <w:rPr>
                                        <w:rFonts w:cs="Times New Roman"/>
                                        <w:sz w:val="16"/>
                                        <w:szCs w:val="16"/>
                                      </w:rPr>
                                    </w:pPr>
                                    <w:r>
                                      <w:rPr>
                                        <w:rFonts w:cs="Times New Roman"/>
                                        <w:sz w:val="16"/>
                                        <w:szCs w:val="16"/>
                                      </w:rPr>
                                      <w:t xml:space="preserve"> (4 ngày)</w:t>
                                    </w:r>
                                  </w:p>
                                </w:txbxContent>
                              </wps:txbx>
                              <wps:bodyPr rot="0" vert="horz" wrap="square" lIns="91440" tIns="45720" rIns="91440" bIns="45720" anchor="ctr" anchorCtr="0" upright="1">
                                <a:noAutofit/>
                              </wps:bodyPr>
                            </wps:wsp>
                            <wps:wsp>
                              <wps:cNvPr id="147" name="AutoShape 28"/>
                              <wps:cNvSpPr/>
                              <wps:spPr bwMode="auto">
                                <a:xfrm>
                                  <a:off x="1785" y="9277"/>
                                  <a:ext cx="2550" cy="95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Lãnh đạo phòng TN&amp;MT thẩm định (3 ngày)</w:t>
                                    </w:r>
                                  </w:p>
                                </w:txbxContent>
                              </wps:txbx>
                              <wps:bodyPr rot="0" vert="horz" wrap="square" lIns="91440" tIns="45720" rIns="91440" bIns="45720" anchor="ctr" anchorCtr="0" upright="1">
                                <a:noAutofit/>
                              </wps:bodyPr>
                            </wps:wsp>
                            <wps:wsp>
                              <wps:cNvPr id="148" name="AutoShape 29"/>
                              <wps:cNvSpPr/>
                              <wps:spPr bwMode="auto">
                                <a:xfrm>
                                  <a:off x="1785" y="11165"/>
                                  <a:ext cx="2550" cy="95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Văn phòng HĐND và UBND cấp huyện  ký GCN (3 ngày)</w:t>
                                    </w:r>
                                  </w:p>
                                </w:txbxContent>
                              </wps:txbx>
                              <wps:bodyPr rot="0" vert="horz" wrap="square" lIns="91440" tIns="45720" rIns="91440" bIns="45720" anchor="ctr" anchorCtr="0" upright="1">
                                <a:noAutofit/>
                              </wps:bodyPr>
                            </wps:wsp>
                            <wps:wsp>
                              <wps:cNvPr id="149" name="AutoShape 30"/>
                              <wps:cNvSpPr/>
                              <wps:spPr bwMode="auto">
                                <a:xfrm>
                                  <a:off x="5095" y="11165"/>
                                  <a:ext cx="2595" cy="905"/>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50" name="AutoShape 31"/>
                              <wps:cNvSpPr/>
                              <wps:spPr bwMode="auto">
                                <a:xfrm>
                                  <a:off x="9793" y="8711"/>
                                  <a:ext cx="105" cy="345"/>
                                </a:xfrm>
                                <a:prstGeom prst="downArrow">
                                  <a:avLst>
                                    <a:gd name="adj1" fmla="val 50000"/>
                                    <a:gd name="adj2" fmla="val 50001"/>
                                  </a:avLst>
                                </a:prstGeom>
                                <a:solidFill>
                                  <a:schemeClr val="accent1">
                                    <a:lumMod val="100000"/>
                                    <a:lumOff val="0"/>
                                  </a:schemeClr>
                                </a:solidFill>
                                <a:ln w="50800">
                                  <a:solidFill>
                                    <a:schemeClr val="accent1">
                                      <a:lumMod val="50000"/>
                                      <a:lumOff val="0"/>
                                    </a:schemeClr>
                                  </a:solidFill>
                                  <a:miter lim="800000"/>
                                </a:ln>
                              </wps:spPr>
                              <wps:bodyPr rot="0" vert="horz" wrap="square" lIns="91440" tIns="45720" rIns="91440" bIns="45720" anchor="ctr" anchorCtr="0" upright="1">
                                <a:noAutofit/>
                              </wps:bodyPr>
                            </wps:wsp>
                            <wps:wsp>
                              <wps:cNvPr id="1568" name="AutoShape 32"/>
                              <wps:cNvSpPr/>
                              <wps:spPr bwMode="auto">
                                <a:xfrm flipV="1">
                                  <a:off x="4705" y="7806"/>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1569" name="AutoShape 33"/>
                              <wps:cNvSpPr/>
                              <wps:spPr bwMode="auto">
                                <a:xfrm flipV="1">
                                  <a:off x="8100" y="7776"/>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1570" name="AutoShape 34"/>
                              <wps:cNvSpPr/>
                              <wps:spPr bwMode="auto">
                                <a:xfrm flipV="1">
                                  <a:off x="4480" y="11435"/>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1571" name="AutoShape 35"/>
                              <wps:cNvSpPr/>
                              <wps:spPr bwMode="auto">
                                <a:xfrm flipV="1">
                                  <a:off x="7935" y="9662"/>
                                  <a:ext cx="495" cy="300"/>
                                </a:xfrm>
                                <a:prstGeom prst="leftArrow">
                                  <a:avLst>
                                    <a:gd name="adj1" fmla="val 50000"/>
                                    <a:gd name="adj2" fmla="val 49997"/>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1572" name="AutoShape 36"/>
                              <wps:cNvSpPr/>
                              <wps:spPr bwMode="auto">
                                <a:xfrm flipV="1">
                                  <a:off x="4567" y="9671"/>
                                  <a:ext cx="495" cy="300"/>
                                </a:xfrm>
                                <a:prstGeom prst="leftArrow">
                                  <a:avLst>
                                    <a:gd name="adj1" fmla="val 50000"/>
                                    <a:gd name="adj2" fmla="val 49997"/>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1573" name="AutoShape 37"/>
                              <wps:cNvSpPr/>
                              <wps:spPr bwMode="auto">
                                <a:xfrm>
                                  <a:off x="2998" y="10584"/>
                                  <a:ext cx="105" cy="345"/>
                                </a:xfrm>
                                <a:prstGeom prst="downArrow">
                                  <a:avLst>
                                    <a:gd name="adj1" fmla="val 50000"/>
                                    <a:gd name="adj2" fmla="val 50001"/>
                                  </a:avLst>
                                </a:prstGeom>
                                <a:solidFill>
                                  <a:schemeClr val="accent1">
                                    <a:lumMod val="100000"/>
                                    <a:lumOff val="0"/>
                                  </a:schemeClr>
                                </a:solidFill>
                                <a:ln w="50800">
                                  <a:solidFill>
                                    <a:schemeClr val="accent1">
                                      <a:lumMod val="50000"/>
                                      <a:lumOff val="0"/>
                                    </a:schemeClr>
                                  </a:solidFill>
                                  <a:miter lim="800000"/>
                                </a:ln>
                              </wps:spPr>
                              <wps:bodyPr rot="0" vert="horz" wrap="square" lIns="91440" tIns="45720" rIns="91440" bIns="45720" anchor="ctr" anchorCtr="0" upright="1">
                                <a:noAutofit/>
                              </wps:bodyPr>
                            </wps:wsp>
                          </wpg:wgp>
                        </a:graphicData>
                      </a:graphic>
                    </wp:anchor>
                  </w:drawing>
                </mc:Choice>
                <mc:Fallback>
                  <w:pict>
                    <v:group w14:anchorId="677977A2" id="Group 1492" o:spid="_x0000_s1098" style="position:absolute;left:0;text-align:left;margin-left:-2.2pt;margin-top:5.85pt;width:472.5pt;height:237.95pt;z-index:252012544" coordorigin="1650,7356" coordsize="9450,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">
                      <v:roundrect id="AutoShape 23" o:spid="_x0000_s1099" style="position:absolute;left:1650;top:7378;width:2865;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v:roundrect id="AutoShape 24" o:spid="_x0000_s1100" style="position:absolute;left:5325;top:7378;width:261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v:roundrect id="AutoShape 25" o:spid="_x0000_s1101" style="position:absolute;left:8535;top:7356;width:255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(7 ngày)</w:t>
                              </w:r>
                            </w:p>
                          </w:txbxContent>
                        </v:textbox>
                      </v:roundrect>
                      <v:roundrect id="AutoShape 26" o:spid="_x0000_s1102" style="position:absolute;left:8550;top:9256;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v:roundrect id="AutoShape 27" o:spid="_x0000_s1103" style="position:absolute;left:5140;top:9277;width:2550;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Viên chức Văn phòng ĐKĐĐ chi nhánh in GCN</w:t>
                              </w:r>
                            </w:p>
                            <w:p w:rsidR="003D6213" w:rsidRDefault="003D6213">
                              <w:pPr>
                                <w:jc w:val="center"/>
                                <w:rPr>
                                  <w:rFonts w:cs="Times New Roman"/>
                                  <w:sz w:val="16"/>
                                  <w:szCs w:val="16"/>
                                </w:rPr>
                              </w:pPr>
                              <w:r>
                                <w:rPr>
                                  <w:rFonts w:cs="Times New Roman"/>
                                  <w:sz w:val="16"/>
                                  <w:szCs w:val="16"/>
                                </w:rPr>
                                <w:t xml:space="preserve"> (4 ngày)</w:t>
                              </w:r>
                            </w:p>
                          </w:txbxContent>
                        </v:textbox>
                      </v:roundrect>
                      <v:roundrect id="AutoShape 28" o:spid="_x0000_s1104" style="position:absolute;left:1785;top:9277;width:2550;height: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Lãnh đạo phòng TN&amp;MT thẩm định (3 ngày)</w:t>
                              </w:r>
                            </w:p>
                          </w:txbxContent>
                        </v:textbox>
                      </v:roundrect>
                      <v:roundrect id="AutoShape 29" o:spid="_x0000_s1105" style="position:absolute;left:1785;top:11165;width:2550;height: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Văn phòng HĐND và UBND cấp huyện  ký GCN (3 ngày)</w:t>
                              </w:r>
                            </w:p>
                          </w:txbxContent>
                        </v:textbox>
                      </v:roundrect>
                      <v:roundrect id="AutoShape 30" o:spid="_x0000_s1106" style="position:absolute;left:5095;top:11165;width:259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v:shape id="AutoShape 31" o:spid="_x0000_s1107" type="#_x0000_t67" style="position:absolute;left:9793;top:8711;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" adj="18313" fillcolor="#5b9bd5 [3204]" strokecolor="#1f4d78 [1604]" strokeweight="4pt"/>
                      <v:shape id="AutoShape 32" o:spid="_x0000_s1108" type="#_x0000_t13" style="position:absolute;left:4705;top:7806;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" adj="14152" fillcolor="#5b9bd5 [3204]" strokecolor="#1f4d78 [1604]" strokeweight="2pt"/>
                      <v:shape id="AutoShape 33" o:spid="_x0000_s1109" type="#_x0000_t13" style="position:absolute;left:8100;top:7776;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" adj="14152" fillcolor="#5b9bd5 [3204]" strokecolor="#1f4d78 [1604]" strokeweight="2pt"/>
                      <v:shape id="AutoShape 34" o:spid="_x0000_s1110" type="#_x0000_t13" style="position:absolute;left:4480;top:11435;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" adj="14152" fillcolor="#5b9bd5 [3204]" strokecolor="#1f4d78 [1604]" strokeweight="2pt"/>
                      <v:shape id="AutoShape 35" o:spid="_x0000_s1111" type="#_x0000_t66" style="position:absolute;left:7935;top:9662;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" adj="6545" fillcolor="#5b9bd5 [3204]" strokecolor="#1f4d78 [1604]" strokeweight="2pt"/>
                      <v:shape id="AutoShape 36" o:spid="_x0000_s1112" type="#_x0000_t66" style="position:absolute;left:4567;top:9671;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" adj="6545" fillcolor="#5b9bd5 [3204]" strokecolor="#1f4d78 [1604]" strokeweight="2pt"/>
                      <v:shape id="AutoShape 37" o:spid="_x0000_s1113" type="#_x0000_t67" style="position:absolute;left:2998;top:10584;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" adj="18313" fillcolor="#5b9bd5 [3204]" strokecolor="#1f4d78 [1604]" strokeweight="4pt"/>
                    </v:group>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spacing w:before="0" w:after="0" w:line="276" w:lineRule="auto"/>
              <w:jc w:val="left"/>
              <w:rPr>
                <w:rFonts w:eastAsia="Calibri" w:cs="Times New Roman"/>
                <w:b/>
                <w:bCs/>
                <w:i/>
                <w:iCs/>
                <w:spacing w:val="-4"/>
                <w:szCs w:val="24"/>
              </w:rPr>
            </w:pPr>
          </w:p>
          <w:p w:rsidR="00C6754B" w:rsidRDefault="004347C1">
            <w:pPr>
              <w:spacing w:before="0" w:after="0" w:line="276" w:lineRule="auto"/>
              <w:rPr>
                <w:rFonts w:eastAsia="Calibri" w:cs="Times New Roman"/>
                <w:b/>
                <w:bCs/>
                <w:i/>
                <w:iCs/>
                <w:spacing w:val="-4"/>
                <w:szCs w:val="24"/>
              </w:rPr>
            </w:pPr>
            <w:r>
              <w:rPr>
                <w:rFonts w:eastAsia="Calibri" w:cs="Times New Roman"/>
                <w:b/>
                <w:bCs/>
                <w:i/>
                <w:iCs/>
                <w:spacing w:val="-4"/>
                <w:szCs w:val="24"/>
              </w:rPr>
              <w:t xml:space="preserve">Lưu ý:  </w:t>
            </w:r>
            <w:r>
              <w:rPr>
                <w:rFonts w:eastAsia="Calibri" w:cs="Times New Roman"/>
                <w:bCs/>
                <w:i/>
                <w:iCs/>
                <w:spacing w:val="-4"/>
                <w:szCs w:val="24"/>
              </w:rPr>
              <w:t>Người sử dụng đất phải thực hiện nghĩa vụ tài chính thì mới được nhận GCN. Không tính thời gian bước “cơ quan thuế”.</w:t>
            </w:r>
          </w:p>
        </w:tc>
      </w:tr>
      <w:tr w:rsidR="00C6754B" w:rsidRPr="003D6213">
        <w:tc>
          <w:tcPr>
            <w:tcW w:w="1668" w:type="dxa"/>
          </w:tcPr>
          <w:p w:rsidR="00C6754B" w:rsidRDefault="004347C1">
            <w:pPr>
              <w:rPr>
                <w:sz w:val="28"/>
                <w:szCs w:val="28"/>
              </w:rPr>
            </w:pPr>
            <w:r>
              <w:rPr>
                <w:b/>
                <w:sz w:val="28"/>
                <w:szCs w:val="28"/>
                <w:lang w:val="vi-VN"/>
              </w:rPr>
              <w:t>2. Cách thức thực hiện</w:t>
            </w:r>
          </w:p>
        </w:tc>
        <w:tc>
          <w:tcPr>
            <w:tcW w:w="7903" w:type="dxa"/>
            <w:gridSpan w:val="4"/>
          </w:tcPr>
          <w:p w:rsidR="00C6754B"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tiếp tại </w:t>
            </w:r>
            <w:r>
              <w:rPr>
                <w:rFonts w:eastAsia="Arial" w:cs="Times New Roman"/>
                <w:sz w:val="26"/>
                <w:szCs w:val="26"/>
                <w:lang w:val="vi-VN"/>
              </w:rPr>
              <w:t>Bộ phận “Tiếp nhận và trả kết quả” thuộc Văn phòng HĐND &amp; UBND cấp huyện</w:t>
            </w:r>
            <w:r>
              <w:rPr>
                <w:rFonts w:eastAsia="Arial" w:cs="Times New Roman"/>
                <w:sz w:val="26"/>
                <w:szCs w:val="26"/>
              </w:rPr>
              <w:t xml:space="preserve"> hoặc cấp xã</w:t>
            </w:r>
            <w:r>
              <w:rPr>
                <w:rFonts w:cs="Times New Roman"/>
                <w:sz w:val="26"/>
                <w:szCs w:val="26"/>
                <w:lang w:val="es-ES"/>
              </w:rPr>
              <w:t>;</w:t>
            </w:r>
          </w:p>
          <w:p w:rsidR="00C6754B" w:rsidRDefault="004347C1">
            <w:pPr>
              <w:spacing w:before="40" w:after="40"/>
              <w:ind w:left="57" w:right="57"/>
              <w:rPr>
                <w:rFonts w:cs="Times New Roman"/>
                <w:sz w:val="26"/>
                <w:szCs w:val="26"/>
                <w:lang w:val="es-ES"/>
              </w:rPr>
            </w:pPr>
            <w:r>
              <w:rPr>
                <w:rFonts w:cs="Times New Roman"/>
                <w:sz w:val="26"/>
                <w:szCs w:val="26"/>
                <w:lang w:val="es-ES"/>
              </w:rPr>
              <w:t>- Nộp qua dịch vụ bưu chính công ích;</w:t>
            </w:r>
          </w:p>
          <w:p w:rsidR="00C6754B" w:rsidRPr="004347C1"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tuyến </w:t>
            </w:r>
            <w:r w:rsidRPr="004347C1">
              <w:rPr>
                <w:rFonts w:cs="Times New Roman"/>
                <w:sz w:val="26"/>
                <w:szCs w:val="26"/>
                <w:lang w:val="es-ES"/>
              </w:rPr>
              <w:t>tại:</w:t>
            </w:r>
          </w:p>
          <w:p w:rsidR="00C6754B" w:rsidRPr="004347C1" w:rsidRDefault="004347C1">
            <w:pPr>
              <w:spacing w:before="40" w:after="40"/>
              <w:ind w:left="57" w:right="57"/>
              <w:rPr>
                <w:rStyle w:val="Hyperlink"/>
                <w:color w:val="auto"/>
                <w:sz w:val="26"/>
                <w:szCs w:val="26"/>
                <w:lang w:val="es-ES"/>
              </w:rPr>
            </w:pPr>
            <w:r w:rsidRPr="004347C1">
              <w:rPr>
                <w:rFonts w:cs="Times New Roman"/>
                <w:sz w:val="26"/>
                <w:szCs w:val="26"/>
                <w:lang w:val="es-ES"/>
              </w:rPr>
              <w:t xml:space="preserve">+ Cổng dịch vụ công Quốc gia, địa chỉ: </w:t>
            </w:r>
            <w:hyperlink r:id="rId35" w:history="1">
              <w:r w:rsidRPr="004347C1">
                <w:rPr>
                  <w:rStyle w:val="Hyperlink"/>
                  <w:color w:val="auto"/>
                  <w:sz w:val="26"/>
                  <w:szCs w:val="26"/>
                  <w:lang w:val="es-ES"/>
                </w:rPr>
                <w:t>https://dichvucong.gov.vn/</w:t>
              </w:r>
            </w:hyperlink>
          </w:p>
          <w:p w:rsidR="00C6754B" w:rsidRPr="004347C1" w:rsidRDefault="004347C1">
            <w:pPr>
              <w:ind w:left="57" w:right="49"/>
              <w:rPr>
                <w:rFonts w:eastAsia="Calibri" w:cs="Times New Roman"/>
                <w:sz w:val="28"/>
                <w:szCs w:val="28"/>
                <w:lang w:val="es-ES"/>
              </w:rPr>
            </w:pPr>
            <w:r w:rsidRPr="004347C1">
              <w:rPr>
                <w:rFonts w:cs="Times New Roman"/>
                <w:sz w:val="26"/>
                <w:szCs w:val="26"/>
                <w:lang w:val="es-ES"/>
              </w:rPr>
              <w:t xml:space="preserve">+ Cổng dịch vụ công tỉnh, địa chỉ: </w:t>
            </w:r>
            <w:hyperlink r:id="rId36" w:history="1">
              <w:r w:rsidRPr="004347C1">
                <w:rPr>
                  <w:rStyle w:val="Hyperlink"/>
                  <w:color w:val="auto"/>
                  <w:sz w:val="26"/>
                  <w:szCs w:val="26"/>
                  <w:lang w:val="es-ES"/>
                </w:rPr>
                <w:t>https://dichvucong.tayninh.gov.vn/</w:t>
              </w:r>
            </w:hyperlink>
          </w:p>
        </w:tc>
      </w:tr>
      <w:tr w:rsidR="00C6754B" w:rsidRPr="003D6213">
        <w:tc>
          <w:tcPr>
            <w:tcW w:w="1668" w:type="dxa"/>
          </w:tcPr>
          <w:p w:rsidR="00C6754B" w:rsidRPr="004347C1" w:rsidRDefault="004347C1">
            <w:pPr>
              <w:rPr>
                <w:sz w:val="28"/>
                <w:szCs w:val="28"/>
                <w:lang w:val="es-ES"/>
              </w:rPr>
            </w:pPr>
            <w:r>
              <w:rPr>
                <w:b/>
                <w:sz w:val="28"/>
                <w:szCs w:val="28"/>
                <w:lang w:val="vi-VN"/>
              </w:rPr>
              <w:t>3. Thành phần, số lượng hồ sơ</w:t>
            </w:r>
          </w:p>
        </w:tc>
        <w:tc>
          <w:tcPr>
            <w:tcW w:w="7903" w:type="dxa"/>
            <w:gridSpan w:val="4"/>
          </w:tcPr>
          <w:p w:rsidR="00C6754B" w:rsidRDefault="004347C1">
            <w:pPr>
              <w:rPr>
                <w:rFonts w:eastAsia="Times New Roman" w:cs="Times New Roman"/>
                <w:b/>
                <w:sz w:val="28"/>
                <w:szCs w:val="28"/>
                <w:lang w:val="pt-BR"/>
              </w:rPr>
            </w:pPr>
            <w:r>
              <w:rPr>
                <w:rFonts w:eastAsia="Times New Roman" w:cs="Times New Roman"/>
                <w:b/>
                <w:sz w:val="28"/>
                <w:szCs w:val="28"/>
                <w:lang w:val="pt-BR"/>
              </w:rPr>
              <w:t>a) Thành phần hồ sơ bao gồm:</w:t>
            </w:r>
          </w:p>
          <w:p w:rsidR="00C6754B" w:rsidRDefault="004347C1">
            <w:pPr>
              <w:tabs>
                <w:tab w:val="left" w:pos="180"/>
              </w:tabs>
              <w:outlineLvl w:val="0"/>
              <w:rPr>
                <w:rFonts w:eastAsia="Calibri" w:cs="Times New Roman"/>
                <w:sz w:val="28"/>
                <w:szCs w:val="28"/>
                <w:lang w:val="pt-BR"/>
              </w:rPr>
            </w:pPr>
            <w:r>
              <w:rPr>
                <w:rFonts w:eastAsia="Calibri" w:cs="Times New Roman"/>
                <w:sz w:val="28"/>
                <w:szCs w:val="28"/>
                <w:lang w:val="vi-VN"/>
              </w:rPr>
              <w:t xml:space="preserve">1. </w:t>
            </w:r>
            <w:r>
              <w:rPr>
                <w:rFonts w:eastAsia="Times New Roman" w:cs="Times New Roman"/>
                <w:sz w:val="28"/>
                <w:szCs w:val="28"/>
                <w:lang w:val="vi-VN" w:eastAsia="vi-VN"/>
              </w:rPr>
              <w:t xml:space="preserve">Đơn đăng ký, cấp Giấy chứng nhận quyền sử dụng đất, quyền sở hữu nhà ở và tài sản khác gắn liền </w:t>
            </w:r>
            <w:r>
              <w:rPr>
                <w:rFonts w:eastAsia="Times New Roman" w:cs="Times New Roman"/>
                <w:sz w:val="28"/>
                <w:szCs w:val="28"/>
                <w:highlight w:val="white"/>
                <w:lang w:val="vi-VN" w:eastAsia="vi-VN"/>
              </w:rPr>
              <w:t>với</w:t>
            </w:r>
            <w:r>
              <w:rPr>
                <w:rFonts w:eastAsia="Times New Roman" w:cs="Times New Roman"/>
                <w:sz w:val="28"/>
                <w:szCs w:val="28"/>
                <w:lang w:val="vi-VN" w:eastAsia="vi-VN"/>
              </w:rPr>
              <w:t xml:space="preserve"> đất theo Mẫu số 04/ĐK</w:t>
            </w:r>
            <w:r>
              <w:rPr>
                <w:rFonts w:eastAsia="Times New Roman" w:cs="Times New Roman"/>
                <w:sz w:val="28"/>
                <w:szCs w:val="28"/>
                <w:lang w:val="pt-BR" w:eastAsia="vi-VN"/>
              </w:rPr>
              <w:t xml:space="preserve"> theo </w:t>
            </w:r>
            <w:r>
              <w:rPr>
                <w:rFonts w:eastAsia="Times New Roman" w:cs="Times New Roman"/>
                <w:sz w:val="28"/>
                <w:szCs w:val="28"/>
                <w:lang w:val="pt-BR" w:eastAsia="vi-VN"/>
              </w:rPr>
              <w:lastRenderedPageBreak/>
              <w:t>Thông tư 24/2014/TT-BTNMT</w:t>
            </w:r>
            <w:r>
              <w:rPr>
                <w:rFonts w:eastAsia="Times New Roman" w:cs="Times New Roman"/>
                <w:sz w:val="28"/>
                <w:szCs w:val="28"/>
                <w:lang w:val="vi-VN" w:eastAsia="vi-VN"/>
              </w:rPr>
              <w:t>;</w:t>
            </w:r>
          </w:p>
          <w:p w:rsidR="00C6754B" w:rsidRDefault="004347C1">
            <w:pPr>
              <w:tabs>
                <w:tab w:val="left" w:pos="180"/>
              </w:tabs>
              <w:outlineLvl w:val="0"/>
              <w:rPr>
                <w:rFonts w:eastAsia="SimSun" w:cs="Times New Roman"/>
                <w:bCs/>
                <w:kern w:val="28"/>
                <w:sz w:val="28"/>
                <w:szCs w:val="28"/>
                <w:lang w:val="vi-VN"/>
              </w:rPr>
            </w:pPr>
            <w:r>
              <w:rPr>
                <w:rFonts w:eastAsia="SimSun" w:cs="Times New Roman"/>
                <w:bCs/>
                <w:kern w:val="28"/>
                <w:sz w:val="28"/>
                <w:szCs w:val="28"/>
                <w:lang w:val="vi-VN"/>
              </w:rPr>
              <w:t>2. Một trong các loại giấy tờ về quyền sử dụng đất (bản sao) như sau:</w:t>
            </w:r>
          </w:p>
          <w:p w:rsidR="00C6754B" w:rsidRDefault="004347C1">
            <w:pPr>
              <w:tabs>
                <w:tab w:val="left" w:pos="180"/>
              </w:tabs>
              <w:outlineLvl w:val="0"/>
              <w:rPr>
                <w:rFonts w:eastAsia="SimSun" w:cs="Times New Roman"/>
                <w:bCs/>
                <w:kern w:val="28"/>
                <w:sz w:val="28"/>
                <w:szCs w:val="28"/>
                <w:lang w:val="vi-VN"/>
              </w:rPr>
            </w:pPr>
            <w:r>
              <w:rPr>
                <w:rFonts w:eastAsia="SimSun" w:cs="Times New Roman"/>
                <w:bCs/>
                <w:kern w:val="28"/>
                <w:sz w:val="28"/>
                <w:szCs w:val="28"/>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c) Giấy tờ hợp pháp về thừa kế, tặng cho quyền sử dụng đất hoặc tài sản gắn liền với đất; giấy tờ giao nhà tình nghĩa, nhà tình thương gắn liền với đất;</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đ) Giấy tờ thanh lý, hóa giá nhà ở gắn liền với đất ở; giấy tờ mua nhà ở thuộc sở hữu nhà nước theo quy định của pháp luật;</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e) Giấy tờ về quyền sử dụng đất do cơ quan có thẩm quyền thuộc chế độ cũ cấp cho người sử dụng đất;</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g) Một trong các giấy tờ lập trước ngày 15 tháng 10 năm 1993 có tên người sử dụng đất, bao gồm:</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   Sổ mục kê đất, sổ kiến điền lập trước ngày 18 tháng 12 năm 1980.</w:t>
            </w:r>
          </w:p>
          <w:p w:rsidR="00C6754B" w:rsidRDefault="004347C1">
            <w:pPr>
              <w:widowControl w:val="0"/>
              <w:tabs>
                <w:tab w:val="left" w:pos="180"/>
              </w:tabs>
              <w:rPr>
                <w:rFonts w:eastAsia="SimSun" w:cs="Times New Roman"/>
                <w:bCs/>
                <w:kern w:val="28"/>
                <w:sz w:val="28"/>
                <w:szCs w:val="28"/>
                <w:lang w:val="vi-VN"/>
              </w:rPr>
            </w:pPr>
            <w:r>
              <w:rPr>
                <w:rFonts w:eastAsia="SimSun" w:cs="Times New Roman"/>
                <w:bCs/>
                <w:kern w:val="28"/>
                <w:sz w:val="28"/>
                <w:szCs w:val="28"/>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C6754B" w:rsidRDefault="004347C1">
            <w:pPr>
              <w:widowControl w:val="0"/>
              <w:tabs>
                <w:tab w:val="left" w:pos="180"/>
              </w:tabs>
              <w:rPr>
                <w:rFonts w:eastAsia="Arial" w:cs="Times New Roman"/>
                <w:sz w:val="28"/>
                <w:szCs w:val="28"/>
                <w:lang w:val="vi-VN"/>
              </w:rPr>
            </w:pPr>
            <w:r>
              <w:rPr>
                <w:rFonts w:eastAsia="SimSun" w:cs="Times New Roman"/>
                <w:bCs/>
                <w:kern w:val="28"/>
                <w:sz w:val="28"/>
                <w:szCs w:val="28"/>
                <w:lang w:val="vi-VN"/>
              </w:rPr>
              <w:t>+ Biên bản xét duyệt của Hội đồng đăng ký ruộng đất cấp xã xác định người đang</w:t>
            </w:r>
            <w:r>
              <w:rPr>
                <w:rFonts w:eastAsia="Arial" w:cs="Times New Roman"/>
                <w:sz w:val="28"/>
                <w:szCs w:val="28"/>
                <w:lang w:val="vi-VN"/>
              </w:rPr>
              <w:t xml:space="preserve"> sử dụng đất là hợp pháp;  </w:t>
            </w:r>
          </w:p>
          <w:p w:rsidR="00C6754B" w:rsidRDefault="004347C1">
            <w:pPr>
              <w:widowControl w:val="0"/>
              <w:tabs>
                <w:tab w:val="left" w:pos="180"/>
              </w:tabs>
              <w:rPr>
                <w:rFonts w:eastAsia="Arial" w:cs="Times New Roman"/>
                <w:spacing w:val="2"/>
                <w:sz w:val="28"/>
                <w:szCs w:val="28"/>
                <w:lang w:val="vi-VN"/>
              </w:rPr>
            </w:pPr>
            <w:r>
              <w:rPr>
                <w:rFonts w:eastAsia="Arial" w:cs="Times New Roman"/>
                <w:spacing w:val="2"/>
                <w:sz w:val="28"/>
                <w:szCs w:val="28"/>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Đơn xin đăng ký quyền sử dụng ruộng đất đối với trường hợp không </w:t>
            </w:r>
            <w:r>
              <w:rPr>
                <w:rFonts w:eastAsia="Calibri" w:cs="Times New Roman"/>
                <w:sz w:val="28"/>
                <w:szCs w:val="28"/>
                <w:shd w:val="solid" w:color="FFFFFF" w:fill="auto"/>
                <w:lang w:val="vi-VN"/>
              </w:rPr>
              <w:t>có</w:t>
            </w:r>
            <w:r>
              <w:rPr>
                <w:rFonts w:eastAsia="Calibri" w:cs="Times New Roman"/>
                <w:sz w:val="28"/>
                <w:szCs w:val="28"/>
                <w:lang w:val="vi-VN"/>
              </w:rPr>
              <w:t xml:space="preserve"> giấy tờ quy định tại điểm a và điểm b khoản này.</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Trường hợp trong đơn xin đăng ký quyền sử dụng ruộng đất có sự khác nhau giữa thời điểm làm đơn và thời điểm xác nhận thì </w:t>
            </w:r>
            <w:r>
              <w:rPr>
                <w:rFonts w:eastAsia="Calibri" w:cs="Times New Roman"/>
                <w:sz w:val="28"/>
                <w:szCs w:val="28"/>
                <w:shd w:val="solid" w:color="FFFFFF" w:fill="auto"/>
                <w:lang w:val="vi-VN"/>
              </w:rPr>
              <w:t>thời điểm</w:t>
            </w:r>
            <w:r>
              <w:rPr>
                <w:rFonts w:eastAsia="Calibri" w:cs="Times New Roman"/>
                <w:sz w:val="28"/>
                <w:szCs w:val="28"/>
                <w:lang w:val="vi-VN"/>
              </w:rPr>
              <w:t xml:space="preserve"> xác lập đơn được tính theo thời điểm sớm nhất ghi trong đơn;</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việc chứng nhận đã đăng ký quyền sử dụng đất của </w:t>
            </w:r>
            <w:r>
              <w:rPr>
                <w:rFonts w:eastAsia="Calibri" w:cs="Times New Roman"/>
                <w:sz w:val="28"/>
                <w:szCs w:val="28"/>
                <w:shd w:val="solid" w:color="FFFFFF" w:fill="auto"/>
                <w:lang w:val="vi-VN"/>
              </w:rPr>
              <w:t xml:space="preserve">Ủy </w:t>
            </w:r>
            <w:r>
              <w:rPr>
                <w:rFonts w:eastAsia="Calibri" w:cs="Times New Roman"/>
                <w:sz w:val="28"/>
                <w:szCs w:val="28"/>
                <w:shd w:val="solid" w:color="FFFFFF" w:fill="auto"/>
                <w:lang w:val="vi-VN"/>
              </w:rPr>
              <w:lastRenderedPageBreak/>
              <w:t>ban</w:t>
            </w:r>
            <w:r>
              <w:rPr>
                <w:rFonts w:eastAsia="Calibri" w:cs="Times New Roman"/>
                <w:sz w:val="28"/>
                <w:szCs w:val="28"/>
                <w:lang w:val="vi-VN"/>
              </w:rPr>
              <w:t xml:space="preserve"> nhân dân cấp xã, cấp huyện hoặc cấp tỉnh cấp cho người sử dụng đất;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việc kê khai </w:t>
            </w:r>
            <w:r>
              <w:rPr>
                <w:rFonts w:eastAsia="Calibri" w:cs="Times New Roman"/>
                <w:sz w:val="28"/>
                <w:szCs w:val="28"/>
                <w:shd w:val="solid" w:color="FFFFFF" w:fill="auto"/>
                <w:lang w:val="vi-VN"/>
              </w:rPr>
              <w:t>đăng ký</w:t>
            </w:r>
            <w:r>
              <w:rPr>
                <w:rFonts w:eastAsia="Calibri" w:cs="Times New Roman"/>
                <w:sz w:val="28"/>
                <w:szCs w:val="28"/>
                <w:lang w:val="vi-VN"/>
              </w:rPr>
              <w:t xml:space="preserve"> nhà cửa được </w:t>
            </w:r>
            <w:r>
              <w:rPr>
                <w:rFonts w:eastAsia="Calibri" w:cs="Times New Roman"/>
                <w:sz w:val="28"/>
                <w:szCs w:val="28"/>
                <w:shd w:val="solid" w:color="FFFFFF" w:fill="auto"/>
                <w:lang w:val="vi-VN"/>
              </w:rPr>
              <w:t>Ủy ban</w:t>
            </w:r>
            <w:r>
              <w:rPr>
                <w:rFonts w:eastAsia="Calibri" w:cs="Times New Roman"/>
                <w:sz w:val="28"/>
                <w:szCs w:val="28"/>
                <w:lang w:val="vi-VN"/>
              </w:rPr>
              <w:t xml:space="preserve"> nhân dân cấp xã, </w:t>
            </w:r>
            <w:r>
              <w:rPr>
                <w:rFonts w:eastAsia="Calibri" w:cs="Times New Roman"/>
                <w:sz w:val="28"/>
                <w:szCs w:val="28"/>
                <w:shd w:val="solid" w:color="FFFFFF" w:fill="auto"/>
                <w:lang w:val="vi-VN"/>
              </w:rPr>
              <w:t>cấp</w:t>
            </w:r>
            <w:r>
              <w:rPr>
                <w:rFonts w:eastAsia="Calibri" w:cs="Times New Roman"/>
                <w:sz w:val="28"/>
                <w:szCs w:val="28"/>
                <w:lang w:val="vi-VN"/>
              </w:rPr>
              <w:t xml:space="preserve"> huyện hoặc cấp tỉnh xác nhận mà </w:t>
            </w:r>
            <w:r>
              <w:rPr>
                <w:rFonts w:eastAsia="Calibri" w:cs="Times New Roman"/>
                <w:sz w:val="28"/>
                <w:szCs w:val="28"/>
                <w:shd w:val="solid" w:color="FFFFFF" w:fill="auto"/>
                <w:lang w:val="vi-VN"/>
              </w:rPr>
              <w:t>trong</w:t>
            </w:r>
            <w:r>
              <w:rPr>
                <w:rFonts w:eastAsia="Calibri" w:cs="Times New Roman"/>
                <w:sz w:val="28"/>
                <w:szCs w:val="28"/>
                <w:lang w:val="vi-VN"/>
              </w:rPr>
              <w:t xml:space="preserve"> đó có ghi diện tích đất có nhà ở;</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của đơn vị quốc phòng giao đất cho cán bộ, chiến sỹ làm nhà ở trước ngày 15 tháng 10 năm 1993 theo Chỉ thị số 282/CT-QP ngày 11 tháng 7 năm 1991 của Bộ trưởng Bộ Quốc phòng mà việc giao đất đó </w:t>
            </w:r>
            <w:r>
              <w:rPr>
                <w:rFonts w:eastAsia="Calibri" w:cs="Times New Roman"/>
                <w:sz w:val="28"/>
                <w:szCs w:val="28"/>
                <w:shd w:val="solid" w:color="FFFFFF" w:fill="auto"/>
                <w:lang w:val="vi-VN"/>
              </w:rPr>
              <w:t>phù hợp</w:t>
            </w:r>
            <w:r>
              <w:rPr>
                <w:rFonts w:eastAsia="Calibri" w:cs="Times New Roman"/>
                <w:sz w:val="28"/>
                <w:szCs w:val="28"/>
                <w:lang w:val="vi-VN"/>
              </w:rPr>
              <w:t xml:space="preserve"> với quy hoạch sử dụng đất làm nhà ở của cán bộ, chiến sỹ trong quy hoạch đất </w:t>
            </w:r>
            <w:r>
              <w:rPr>
                <w:rFonts w:eastAsia="Calibri" w:cs="Times New Roman"/>
                <w:sz w:val="28"/>
                <w:szCs w:val="28"/>
                <w:shd w:val="solid" w:color="FFFFFF" w:fill="auto"/>
                <w:lang w:val="vi-VN"/>
              </w:rPr>
              <w:t>quốc</w:t>
            </w:r>
            <w:r>
              <w:rPr>
                <w:rFonts w:eastAsia="Calibri" w:cs="Times New Roman"/>
                <w:sz w:val="28"/>
                <w:szCs w:val="28"/>
                <w:lang w:val="vi-VN"/>
              </w:rPr>
              <w:t xml:space="preserve"> phòng đã được cơ quan có </w:t>
            </w:r>
            <w:r>
              <w:rPr>
                <w:rFonts w:eastAsia="Calibri" w:cs="Times New Roman"/>
                <w:sz w:val="28"/>
                <w:szCs w:val="28"/>
                <w:shd w:val="solid" w:color="FFFFFF" w:fill="auto"/>
                <w:lang w:val="vi-VN"/>
              </w:rPr>
              <w:t>thẩm quyền</w:t>
            </w:r>
            <w:r>
              <w:rPr>
                <w:rFonts w:eastAsia="Calibri" w:cs="Times New Roman"/>
                <w:sz w:val="28"/>
                <w:szCs w:val="28"/>
                <w:lang w:val="vi-VN"/>
              </w:rPr>
              <w:t xml:space="preserve"> phê duyệt.”</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của nông trường, lâm trường quốc doanh về việc giao đất cho người lao động trong nông trường, lâm trường để làm nhà ở (nếu có).</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C6754B" w:rsidRDefault="004347C1">
            <w:pPr>
              <w:widowControl w:val="0"/>
              <w:tabs>
                <w:tab w:val="left" w:pos="180"/>
              </w:tabs>
              <w:rPr>
                <w:rFonts w:eastAsia="Arial" w:cs="Times New Roman"/>
                <w:sz w:val="28"/>
                <w:szCs w:val="28"/>
                <w:lang w:val="vi-VN"/>
              </w:rPr>
            </w:pPr>
            <w:r>
              <w:rPr>
                <w:rFonts w:eastAsia="Arial" w:cs="Times New Roman"/>
                <w:sz w:val="28"/>
                <w:szCs w:val="28"/>
                <w:lang w:val="vi-VN"/>
              </w:rPr>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 xml:space="preserve">i) Một trong các giấy tờ về quyền sử dụng đất nêu tại các điểm a, b, c, d , đ, e, g và h trên đây mà trên giấy tờ đó ghi tên người khác, kèm theo giấy tờ về việc chuyển quyền sử dụng đất có chữ ký của </w:t>
            </w:r>
            <w:r>
              <w:rPr>
                <w:rFonts w:eastAsia="Calibri" w:cs="Times New Roman"/>
                <w:bCs/>
                <w:sz w:val="28"/>
                <w:szCs w:val="28"/>
                <w:lang w:val="vi-VN"/>
              </w:rPr>
              <w:lastRenderedPageBreak/>
              <w:t>các bên có liên quan.</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k)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l) Hộ gia đình, cá nhân đang sử dụng đất có quyết định giao đất, cho thuê đất của cơ quan nhà nước có thẩm quyền từ ngày 15/10/1993 đến ngày 01/7/2014.</w:t>
            </w:r>
          </w:p>
          <w:p w:rsidR="00C6754B" w:rsidRDefault="004347C1">
            <w:pPr>
              <w:widowControl w:val="0"/>
              <w:tabs>
                <w:tab w:val="left" w:pos="180"/>
              </w:tabs>
              <w:rPr>
                <w:rFonts w:eastAsia="Calibri" w:cs="Times New Roman"/>
                <w:bCs/>
                <w:sz w:val="28"/>
                <w:szCs w:val="28"/>
                <w:lang w:val="vi-VN"/>
              </w:rPr>
            </w:pPr>
            <w:r>
              <w:rPr>
                <w:rFonts w:eastAsia="Calibri" w:cs="Times New Roman"/>
                <w:bCs/>
                <w:sz w:val="28"/>
                <w:szCs w:val="28"/>
                <w:lang w:val="vi-VN"/>
              </w:rPr>
              <w:t>m) Giấy xác nhận là đất sử dụng chung cho cộng đồng đối với trường hợp cộng đồng dân cư đang sử dụng đất.</w:t>
            </w:r>
          </w:p>
          <w:p w:rsidR="00C6754B" w:rsidRDefault="004347C1">
            <w:pPr>
              <w:rPr>
                <w:rFonts w:eastAsia="Calibri" w:cs="Times New Roman"/>
                <w:spacing w:val="-4"/>
                <w:sz w:val="28"/>
                <w:szCs w:val="28"/>
                <w:lang w:val="vi-VN"/>
              </w:rPr>
            </w:pPr>
            <w:r>
              <w:rPr>
                <w:rFonts w:eastAsia="Calibri" w:cs="Times New Roman"/>
                <w:bCs/>
                <w:sz w:val="28"/>
                <w:szCs w:val="28"/>
                <w:lang w:val="vi-VN"/>
              </w:rPr>
              <w:t>3. M</w:t>
            </w:r>
            <w:r>
              <w:rPr>
                <w:rFonts w:eastAsia="Calibri" w:cs="Times New Roman"/>
                <w:sz w:val="28"/>
                <w:szCs w:val="28"/>
                <w:lang w:val="vi-VN"/>
              </w:rPr>
              <w:t>ột trong các g</w:t>
            </w:r>
            <w:r>
              <w:rPr>
                <w:rFonts w:eastAsia="Calibri" w:cs="Times New Roman"/>
                <w:spacing w:val="-4"/>
                <w:sz w:val="28"/>
                <w:szCs w:val="28"/>
                <w:lang w:val="vi-VN"/>
              </w:rPr>
              <w:t>iấy tờ về quyền sở hữu nhà ở đối với trường hợp tài sản là nhà ở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a) Hộ gia đình, cá nhân trong nước phải có một trong các loại giấy tờ sau: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nhà ở </w:t>
            </w:r>
            <w:r w:rsidRPr="004347C1">
              <w:rPr>
                <w:rStyle w:val="Vnbnnidung0"/>
                <w:i/>
                <w:iCs/>
                <w:color w:val="FF0000"/>
                <w:sz w:val="28"/>
                <w:szCs w:val="28"/>
                <w:lang w:val="vi-VN" w:eastAsia="vi-VN"/>
              </w:rPr>
              <w:t>hoặc giấy phép xây dựng nhà ở có thời hạn</w:t>
            </w:r>
            <w:r w:rsidRPr="004347C1">
              <w:rPr>
                <w:rStyle w:val="Vnbnnidung0"/>
                <w:i/>
                <w:iCs/>
                <w:color w:val="FF0000"/>
                <w:sz w:val="20"/>
                <w:szCs w:val="20"/>
                <w:lang w:val="vi-VN" w:eastAsia="vi-VN"/>
              </w:rPr>
              <w:t xml:space="preserve"> </w:t>
            </w:r>
            <w:r>
              <w:rPr>
                <w:rFonts w:eastAsia="Calibri" w:cs="Times New Roman"/>
                <w:sz w:val="28"/>
                <w:szCs w:val="28"/>
                <w:lang w:val="vi-VN"/>
              </w:rPr>
              <w:t>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giao hoặc tặng nhà tình nghĩa, nhà tình thương, nhà đại đoàn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Pr>
                <w:rFonts w:eastAsia="Calibri" w:cs="Times New Roman"/>
                <w:spacing w:val="-6"/>
                <w:sz w:val="28"/>
                <w:szCs w:val="28"/>
                <w:lang w:val="vi-VN"/>
              </w:rPr>
              <w:t>Quốc hội khoá XI về nhà đất do Nhà nước đã quản lý, bố trí sử dụng trong quá trình thực</w:t>
            </w:r>
            <w:r>
              <w:rPr>
                <w:rFonts w:eastAsia="Calibri" w:cs="Times New Roman"/>
                <w:spacing w:val="-10"/>
                <w:sz w:val="28"/>
                <w:szCs w:val="28"/>
                <w:lang w:val="vi-VN"/>
              </w:rPr>
              <w:t xml:space="preserve"> hiện </w:t>
            </w:r>
            <w:r>
              <w:rPr>
                <w:rFonts w:eastAsia="Calibri" w:cs="Times New Roman"/>
                <w:spacing w:val="-6"/>
                <w:sz w:val="28"/>
                <w:szCs w:val="28"/>
                <w:lang w:val="vi-VN"/>
              </w:rPr>
              <w:t>các chính sách về quản lý nhà đất và chính sách cải tạo xã hội chủnghĩa trước ngày 01 tháng 7 năm 1991</w:t>
            </w:r>
            <w:r>
              <w:rPr>
                <w:rFonts w:eastAsia="Calibri" w:cs="Times New Roman"/>
                <w:spacing w:val="-10"/>
                <w:sz w:val="28"/>
                <w:szCs w:val="28"/>
                <w:lang w:val="vi-VN"/>
              </w:rPr>
              <w:t>, Nghị quyết số 755/2005/NQ-UBTVQH11</w:t>
            </w:r>
            <w:r>
              <w:rPr>
                <w:rFonts w:eastAsia="Calibri" w:cs="Times New Roman"/>
                <w:sz w:val="28"/>
                <w:szCs w:val="28"/>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mua bán hoặc nhận tặng cho hoặc đổi hoặc nhận thừa </w:t>
            </w:r>
            <w:r>
              <w:rPr>
                <w:rFonts w:eastAsia="Calibri" w:cs="Times New Roman"/>
                <w:sz w:val="28"/>
                <w:szCs w:val="28"/>
                <w:lang w:val="vi-VN"/>
              </w:rPr>
              <w:lastRenderedPageBreak/>
              <w:t>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C6754B" w:rsidRDefault="004347C1">
            <w:pPr>
              <w:widowControl w:val="0"/>
              <w:rPr>
                <w:rFonts w:eastAsia="Calibri" w:cs="Times New Roman"/>
                <w:spacing w:val="4"/>
                <w:sz w:val="28"/>
                <w:szCs w:val="28"/>
                <w:lang w:val="vi-VN"/>
              </w:rPr>
            </w:pPr>
            <w:r>
              <w:rPr>
                <w:rFonts w:eastAsia="Calibri" w:cs="Times New Roman"/>
                <w:sz w:val="28"/>
                <w:szCs w:val="28"/>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Pr>
                <w:rFonts w:eastAsia="Calibri" w:cs="Times New Roman"/>
                <w:spacing w:val="4"/>
                <w:sz w:val="28"/>
                <w:szCs w:val="28"/>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Pr>
                <w:rFonts w:eastAsia="Calibri" w:cs="Times New Roman"/>
                <w:sz w:val="28"/>
                <w:szCs w:val="28"/>
                <w:lang w:val="vi-VN"/>
              </w:rPr>
              <w:t>về nhà ở không thuộc trường hợp phải xin giấy phép xây dựng và đáp ứng điều kiện về quy hoạch như trường hợp nhà ở xây dựng trước ngày 01 tháng 7 năm 2006</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C6754B" w:rsidRDefault="004347C1">
            <w:pPr>
              <w:widowControl w:val="0"/>
              <w:rPr>
                <w:rFonts w:eastAsia="Calibri" w:cs="Times New Roman"/>
                <w:sz w:val="28"/>
                <w:szCs w:val="28"/>
                <w:lang w:val="vi-VN"/>
              </w:rPr>
            </w:pPr>
            <w:r>
              <w:rPr>
                <w:rFonts w:eastAsia="Calibri" w:cs="Times New Roman"/>
                <w:sz w:val="28"/>
                <w:szCs w:val="28"/>
                <w:lang w:val="vi-VN"/>
              </w:rPr>
              <w:t>b) Người Việt Nam định cư ở nước ngoài sở hữu nhà ở tại Việt Nam phải có các giấy tờ sau:</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lastRenderedPageBreak/>
              <w:t>- Giấy tờ về mua bán hoặc nhận tặng cho hoặc nhận thừa kế nhà ở hoặc được sở hữu nhà ở thông qua hình thức khác theo quy định của pháp luật về nhà ở;</w:t>
            </w:r>
          </w:p>
          <w:p w:rsidR="00C6754B" w:rsidRDefault="004347C1">
            <w:pPr>
              <w:widowControl w:val="0"/>
              <w:rPr>
                <w:rFonts w:eastAsia="Calibri" w:cs="Times New Roman"/>
                <w:sz w:val="28"/>
                <w:szCs w:val="28"/>
                <w:lang w:val="vi-VN"/>
              </w:rPr>
            </w:pPr>
            <w:r>
              <w:rPr>
                <w:rFonts w:eastAsia="Calibri" w:cs="Times New Roman"/>
                <w:sz w:val="28"/>
                <w:szCs w:val="28"/>
                <w:lang w:val="vi-VN"/>
              </w:rPr>
              <w:t>- Một trong các giấy tờ của bên chuyển quyền.</w:t>
            </w:r>
          </w:p>
          <w:p w:rsidR="00C6754B" w:rsidRDefault="004347C1">
            <w:pPr>
              <w:rPr>
                <w:rFonts w:eastAsia="Calibri" w:cs="Times New Roman"/>
                <w:sz w:val="28"/>
                <w:szCs w:val="28"/>
                <w:lang w:val="vi-VN"/>
              </w:rPr>
            </w:pPr>
            <w:r>
              <w:rPr>
                <w:rFonts w:eastAsia="Calibri" w:cs="Times New Roman"/>
                <w:bCs/>
                <w:sz w:val="28"/>
                <w:szCs w:val="28"/>
                <w:lang w:val="vi-VN"/>
              </w:rPr>
              <w:t>4. M</w:t>
            </w:r>
            <w:r>
              <w:rPr>
                <w:rFonts w:eastAsia="Calibri" w:cs="Times New Roman"/>
                <w:sz w:val="28"/>
                <w:szCs w:val="28"/>
                <w:lang w:val="vi-VN"/>
              </w:rPr>
              <w:t>ột trong các g</w:t>
            </w:r>
            <w:r>
              <w:rPr>
                <w:rFonts w:eastAsia="Calibri" w:cs="Times New Roman"/>
                <w:spacing w:val="-4"/>
                <w:sz w:val="28"/>
                <w:szCs w:val="28"/>
                <w:lang w:val="vi-VN"/>
              </w:rPr>
              <w:t>iấy tờ về quyền sở hữu công trình xây dựng đối với trường hợp tài sản là công trình xây dựng (b</w:t>
            </w:r>
            <w:r>
              <w:rPr>
                <w:rFonts w:eastAsia="Calibri" w:cs="Times New Roman"/>
                <w:sz w:val="28"/>
                <w:szCs w:val="28"/>
                <w:lang w:val="vi-VN"/>
              </w:rPr>
              <w:t>ản sao giấy tờ đã có chứng nhận hoặc chứng thực hoặc bản sao giấy tờ và xuất trình bản chính để cán bộ tiếp nhận hồ sơ kiểm tra đối chiếu và xác nhận vào bản sao hoặc bản chính</w:t>
            </w:r>
            <w:r w:rsidRPr="004347C1">
              <w:rPr>
                <w:rFonts w:eastAsia="Calibri" w:cs="Times New Roman"/>
                <w:sz w:val="28"/>
                <w:szCs w:val="28"/>
                <w:lang w:val="vi-VN"/>
              </w:rPr>
              <w:t xml:space="preserve"> </w:t>
            </w:r>
            <w:r w:rsidRPr="004347C1">
              <w:rPr>
                <w:rStyle w:val="Vnbnnidung0"/>
                <w:i/>
                <w:iCs/>
                <w:sz w:val="28"/>
                <w:szCs w:val="28"/>
                <w:lang w:val="vi-VN" w:eastAsia="vi-VN"/>
              </w:rPr>
              <w:t xml:space="preserve">/- </w:t>
            </w:r>
            <w:r w:rsidRPr="004347C1">
              <w:rPr>
                <w:rStyle w:val="Vnbnnidung0"/>
                <w:i/>
                <w:iCs/>
                <w:color w:val="FF0000"/>
                <w:sz w:val="28"/>
                <w:szCs w:val="28"/>
                <w:lang w:val="vi-VN" w:eastAsia="vi-VN"/>
              </w:rPr>
              <w:t>hồ sơ thiết kế xây dựng của công trình đối với trường hợp chứng nhận quyền sở hữu công trình trên đất nông nghiệp.</w:t>
            </w:r>
          </w:p>
          <w:p w:rsidR="00C6754B" w:rsidRDefault="004347C1">
            <w:pPr>
              <w:rPr>
                <w:rFonts w:eastAsia="Calibri" w:cs="Times New Roman"/>
                <w:spacing w:val="-4"/>
                <w:sz w:val="28"/>
                <w:szCs w:val="28"/>
                <w:lang w:val="vi-VN"/>
              </w:rPr>
            </w:pPr>
            <w:r>
              <w:rPr>
                <w:rFonts w:eastAsia="Calibri" w:cs="Times New Roman"/>
                <w:spacing w:val="-4"/>
                <w:sz w:val="28"/>
                <w:szCs w:val="28"/>
                <w:lang w:val="vi-VN"/>
              </w:rPr>
              <w:t>Hộ gia đình, cá nhân trong nước, cộng đồng dân cư phải có một trong các loại giấy tờ sau:</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công trình </w:t>
            </w:r>
            <w:r w:rsidRPr="004347C1">
              <w:rPr>
                <w:rStyle w:val="Vnbnnidung0"/>
                <w:i/>
                <w:iCs/>
                <w:color w:val="FF0000"/>
                <w:sz w:val="28"/>
                <w:szCs w:val="28"/>
                <w:lang w:val="vi-VN" w:eastAsia="vi-VN"/>
              </w:rPr>
              <w:t>hoặc giấy phép xây dựng công trình có thời hạn</w:t>
            </w:r>
            <w:r w:rsidRPr="004347C1">
              <w:rPr>
                <w:rStyle w:val="Vnbnnidung0"/>
                <w:i/>
                <w:iCs/>
                <w:color w:val="FF0000"/>
                <w:sz w:val="20"/>
                <w:szCs w:val="20"/>
                <w:lang w:val="vi-VN" w:eastAsia="vi-VN"/>
              </w:rPr>
              <w:t xml:space="preserve"> </w:t>
            </w:r>
            <w:r>
              <w:rPr>
                <w:rFonts w:eastAsia="Calibri" w:cs="Times New Roman"/>
                <w:sz w:val="28"/>
                <w:szCs w:val="28"/>
                <w:lang w:val="vi-VN"/>
              </w:rPr>
              <w:t>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sở hữu công trình xây dựng do cơ quan có thẩm quyền cấp qua các thời kỳ, trừ trường hợp Nhà nước đã quản lý, bố trí sử dụng;</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mua bán hoặc tặng cho hoặc thừa kế công trình xây dựng theo quy định của pháp luật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của Toà án nhân dân hoặc cơ quan nhà nước có thẩm quyền giải quyết được quyền sở hữu công trình xây dựng đã có hiệu lực pháp luật; </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C6754B" w:rsidRDefault="004347C1">
            <w:pPr>
              <w:widowControl w:val="0"/>
              <w:rPr>
                <w:rFonts w:eastAsia="Calibri" w:cs="Times New Roman"/>
                <w:sz w:val="28"/>
                <w:szCs w:val="28"/>
                <w:lang w:val="vi-VN"/>
              </w:rPr>
            </w:pPr>
            <w:r>
              <w:rPr>
                <w:rFonts w:eastAsia="Calibri" w:cs="Times New Roman"/>
                <w:sz w:val="28"/>
                <w:szCs w:val="28"/>
                <w:lang w:val="vi-VN"/>
              </w:rPr>
              <w:lastRenderedPageBreak/>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C6754B" w:rsidRDefault="004347C1">
            <w:pPr>
              <w:widowControl w:val="0"/>
              <w:rPr>
                <w:rFonts w:eastAsia="Calibri" w:cs="Times New Roman"/>
                <w:sz w:val="28"/>
                <w:szCs w:val="28"/>
                <w:lang w:val="vi-VN"/>
              </w:rPr>
            </w:pPr>
            <w:r>
              <w:rPr>
                <w:rFonts w:eastAsia="Calibri" w:cs="Times New Roman"/>
                <w:sz w:val="28"/>
                <w:szCs w:val="28"/>
                <w:lang w:val="vi-VN"/>
              </w:rPr>
              <w:t>5. Một trong các g</w:t>
            </w:r>
            <w:r>
              <w:rPr>
                <w:rFonts w:eastAsia="Calibri" w:cs="Times New Roman"/>
                <w:spacing w:val="-4"/>
                <w:sz w:val="28"/>
                <w:szCs w:val="28"/>
                <w:lang w:val="vi-VN"/>
              </w:rPr>
              <w:t xml:space="preserve">iấy tờ về quyền sở hữu rừng sản xuất là rừng trồng đối với trường hợp chứng nhận tài sản </w:t>
            </w:r>
            <w:r>
              <w:rPr>
                <w:rFonts w:eastAsia="Calibri" w:cs="Times New Roman"/>
                <w:sz w:val="28"/>
                <w:szCs w:val="28"/>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rsidR="00C6754B" w:rsidRDefault="004347C1">
            <w:pPr>
              <w:widowControl w:val="0"/>
              <w:rPr>
                <w:rFonts w:eastAsia="Calibri" w:cs="Times New Roman"/>
                <w:sz w:val="28"/>
                <w:szCs w:val="28"/>
                <w:lang w:val="vi-VN"/>
              </w:rPr>
            </w:pPr>
            <w:r>
              <w:rPr>
                <w:rFonts w:eastAsia="Calibri" w:cs="Times New Roman"/>
                <w:sz w:val="28"/>
                <w:szCs w:val="28"/>
                <w:lang w:val="vi-VN"/>
              </w:rPr>
              <w:t>a)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C6754B" w:rsidRDefault="004347C1">
            <w:pPr>
              <w:widowControl w:val="0"/>
              <w:rPr>
                <w:rFonts w:eastAsia="Calibri" w:cs="Times New Roman"/>
                <w:sz w:val="28"/>
                <w:szCs w:val="28"/>
                <w:lang w:val="vi-VN"/>
              </w:rPr>
            </w:pPr>
            <w:r>
              <w:rPr>
                <w:rFonts w:eastAsia="Calibri" w:cs="Times New Roman"/>
                <w:sz w:val="28"/>
                <w:szCs w:val="28"/>
                <w:lang w:val="vi-VN"/>
              </w:rPr>
              <w:t>b) Giấy tờ về giao rừng sản xuất là rừng trồng;</w:t>
            </w:r>
          </w:p>
          <w:p w:rsidR="00C6754B" w:rsidRDefault="004347C1">
            <w:pPr>
              <w:widowControl w:val="0"/>
              <w:rPr>
                <w:rFonts w:eastAsia="Calibri" w:cs="Times New Roman"/>
                <w:sz w:val="28"/>
                <w:szCs w:val="28"/>
                <w:lang w:val="vi-VN"/>
              </w:rPr>
            </w:pPr>
            <w:r>
              <w:rPr>
                <w:rFonts w:eastAsia="Calibri" w:cs="Times New Roman"/>
                <w:sz w:val="28"/>
                <w:szCs w:val="28"/>
                <w:lang w:val="vi-VN"/>
              </w:rPr>
              <w:t>c) Hợp đồng hoặc văn bản về việc mua bán hoặc tặng cho hoặc thừa kế đối với rừng sản xuất là rừng trồng đã được công chứng hoặc chứng thực theo quy định của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d) Bản án, quyết định của Tòa án nhân dân hoặc giấy tờ của cơ quan nhà nước có thẩm quyền giải quyết được quyền sở hữu rừng sản xuất là rừng trồng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đ)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w:t>
            </w:r>
            <w:r>
              <w:rPr>
                <w:rFonts w:eastAsia="Calibri" w:cs="Times New Roman"/>
                <w:sz w:val="28"/>
                <w:szCs w:val="28"/>
                <w:lang w:val="vi-VN"/>
              </w:rPr>
              <w:lastRenderedPageBreak/>
              <w:t>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e)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6754B" w:rsidRDefault="004347C1">
            <w:pPr>
              <w:widowControl w:val="0"/>
              <w:rPr>
                <w:rFonts w:eastAsia="Calibri" w:cs="Times New Roman"/>
                <w:sz w:val="28"/>
                <w:szCs w:val="28"/>
                <w:lang w:val="vi-VN"/>
              </w:rPr>
            </w:pPr>
            <w:r>
              <w:rPr>
                <w:rFonts w:eastAsia="Calibri" w:cs="Times New Roman"/>
                <w:sz w:val="28"/>
                <w:szCs w:val="28"/>
                <w:lang w:val="vi-VN"/>
              </w:rPr>
              <w:t>g)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C6754B" w:rsidRDefault="004347C1">
            <w:pPr>
              <w:widowControl w:val="0"/>
              <w:rPr>
                <w:rFonts w:eastAsia="Calibri" w:cs="Times New Roman"/>
                <w:sz w:val="28"/>
                <w:szCs w:val="28"/>
                <w:lang w:val="vi-VN"/>
              </w:rPr>
            </w:pPr>
            <w:r>
              <w:rPr>
                <w:rFonts w:eastAsia="Calibri" w:cs="Times New Roman"/>
                <w:sz w:val="28"/>
                <w:szCs w:val="28"/>
                <w:lang w:val="vi-VN"/>
              </w:rPr>
              <w:t>6. Một trong các g</w:t>
            </w:r>
            <w:r>
              <w:rPr>
                <w:rFonts w:eastAsia="Calibri" w:cs="Times New Roman"/>
                <w:spacing w:val="-4"/>
                <w:sz w:val="28"/>
                <w:szCs w:val="28"/>
                <w:lang w:val="vi-VN"/>
              </w:rPr>
              <w:t>iấy tờ về quyền sở hữu cây lâu năm đối với trường hợp chứng nhận quyền sở hữu cây lâu năm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a)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C6754B" w:rsidRDefault="004347C1">
            <w:pPr>
              <w:widowControl w:val="0"/>
              <w:rPr>
                <w:rFonts w:eastAsia="Calibri" w:cs="Times New Roman"/>
                <w:sz w:val="28"/>
                <w:szCs w:val="28"/>
                <w:lang w:val="vi-VN"/>
              </w:rPr>
            </w:pPr>
            <w:r>
              <w:rPr>
                <w:rFonts w:eastAsia="Calibri" w:cs="Times New Roman"/>
                <w:sz w:val="28"/>
                <w:szCs w:val="28"/>
                <w:lang w:val="vi-VN"/>
              </w:rPr>
              <w:t>b) Hợp đồng hoặc văn bản về việc mua bán hoặc tặng cho hoặc thừa kế đối với cây lâu năm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c) Bản án, quyết định của Tòa án nhân dân hoặc giấy tờ của cơ quan nhà nước có thẩm quyền giải quyết được quyền sở hữu cây lâu năm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d)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đ)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7. Thực hiện việc cấp Giấy chứng nhận trong trường hợp diện tích đất tăng thêm do nhận chuyển nhượng, thừa kế, tặng cho quyền sử dụng đất đã được cấp Giấy chứng nhận: </w:t>
            </w:r>
          </w:p>
          <w:p w:rsidR="00C6754B" w:rsidRDefault="004347C1">
            <w:pPr>
              <w:shd w:val="clear" w:color="auto" w:fill="FFFFFF"/>
              <w:spacing w:before="0" w:after="0" w:line="234" w:lineRule="atLeast"/>
              <w:rPr>
                <w:rFonts w:eastAsia="Calibri" w:cs="Times New Roman"/>
                <w:bCs/>
                <w:sz w:val="28"/>
                <w:szCs w:val="28"/>
                <w:lang w:val="vi-VN"/>
              </w:rPr>
            </w:pPr>
            <w:r>
              <w:rPr>
                <w:rFonts w:eastAsia="Calibri" w:cs="Times New Roman"/>
                <w:bCs/>
                <w:sz w:val="28"/>
                <w:szCs w:val="28"/>
                <w:lang w:val="vi-VN"/>
              </w:rPr>
              <w:t>- Một trong các loại giấy tờ quy định tại </w:t>
            </w:r>
            <w:bookmarkStart w:id="1" w:name="dc_47"/>
            <w:r>
              <w:rPr>
                <w:rFonts w:eastAsia="Calibri" w:cs="Times New Roman"/>
                <w:bCs/>
                <w:sz w:val="28"/>
                <w:szCs w:val="28"/>
                <w:lang w:val="vi-VN"/>
              </w:rPr>
              <w:t>Điều 100 của Luật đất đai</w:t>
            </w:r>
            <w:bookmarkEnd w:id="1"/>
            <w:r>
              <w:rPr>
                <w:rFonts w:eastAsia="Calibri" w:cs="Times New Roman"/>
                <w:bCs/>
                <w:sz w:val="28"/>
                <w:szCs w:val="28"/>
                <w:lang w:val="vi-VN"/>
              </w:rPr>
              <w:t>, </w:t>
            </w:r>
            <w:bookmarkStart w:id="2" w:name="dc_48"/>
            <w:r>
              <w:rPr>
                <w:rFonts w:eastAsia="Calibri" w:cs="Times New Roman"/>
                <w:bCs/>
                <w:sz w:val="28"/>
                <w:szCs w:val="28"/>
                <w:lang w:val="vi-VN"/>
              </w:rPr>
              <w:t>Điều 18 của Nghị định số 43/2014/NĐ-CP</w:t>
            </w:r>
            <w:bookmarkEnd w:id="2"/>
            <w:r>
              <w:rPr>
                <w:rFonts w:eastAsia="Calibri" w:cs="Times New Roman"/>
                <w:bCs/>
                <w:sz w:val="28"/>
                <w:szCs w:val="28"/>
                <w:lang w:val="vi-VN"/>
              </w:rPr>
              <w:t> và </w:t>
            </w:r>
            <w:bookmarkStart w:id="3" w:name="dc_49"/>
            <w:r>
              <w:rPr>
                <w:rFonts w:eastAsia="Calibri" w:cs="Times New Roman"/>
                <w:bCs/>
                <w:sz w:val="28"/>
                <w:szCs w:val="28"/>
                <w:lang w:val="vi-VN"/>
              </w:rPr>
              <w:t>Khoản 16 Điều 2 của Nghị định số 01/2017/NĐ-CP</w:t>
            </w:r>
            <w:bookmarkEnd w:id="3"/>
            <w:r>
              <w:rPr>
                <w:rFonts w:eastAsia="Calibri" w:cs="Times New Roman"/>
                <w:bCs/>
                <w:sz w:val="28"/>
                <w:szCs w:val="28"/>
                <w:lang w:val="vi-VN"/>
              </w:rPr>
              <w:t> của thửa đất gốc;</w:t>
            </w:r>
          </w:p>
          <w:p w:rsidR="00C6754B" w:rsidRDefault="004347C1">
            <w:pPr>
              <w:shd w:val="clear" w:color="auto" w:fill="FFFFFF"/>
              <w:spacing w:before="0" w:after="0" w:line="234" w:lineRule="atLeast"/>
              <w:rPr>
                <w:rFonts w:eastAsia="Calibri" w:cs="Times New Roman"/>
                <w:bCs/>
                <w:sz w:val="28"/>
                <w:szCs w:val="28"/>
                <w:lang w:val="vi-VN"/>
              </w:rPr>
            </w:pPr>
            <w:r>
              <w:rPr>
                <w:rFonts w:eastAsia="Calibri" w:cs="Times New Roman"/>
                <w:bCs/>
                <w:sz w:val="28"/>
                <w:szCs w:val="28"/>
                <w:lang w:val="vi-VN"/>
              </w:rPr>
              <w:t>- Một trong các giấy tờ quy định tại các </w:t>
            </w:r>
            <w:bookmarkStart w:id="4" w:name="dc_50"/>
            <w:r>
              <w:rPr>
                <w:rFonts w:eastAsia="Calibri" w:cs="Times New Roman"/>
                <w:bCs/>
                <w:sz w:val="28"/>
                <w:szCs w:val="28"/>
                <w:lang w:val="vi-VN"/>
              </w:rPr>
              <w:t>Điều 31, 32, 33 và 34 của Nghị định số 43/2014/NĐ-CP</w:t>
            </w:r>
            <w:bookmarkEnd w:id="4"/>
            <w:r>
              <w:rPr>
                <w:rFonts w:eastAsia="Calibri" w:cs="Times New Roman"/>
                <w:bCs/>
                <w:sz w:val="28"/>
                <w:szCs w:val="28"/>
                <w:lang w:val="vi-VN"/>
              </w:rPr>
              <w:t> đối với trường hợp đăng ký về quyền sở hữu tài sản gắn liền với đất.</w:t>
            </w:r>
          </w:p>
          <w:p w:rsidR="00C6754B" w:rsidRDefault="004347C1">
            <w:pPr>
              <w:shd w:val="clear" w:color="auto" w:fill="FFFFFF"/>
              <w:spacing w:before="120" w:after="120" w:line="234" w:lineRule="atLeast"/>
              <w:rPr>
                <w:rFonts w:eastAsia="Calibri" w:cs="Times New Roman"/>
                <w:bCs/>
                <w:sz w:val="28"/>
                <w:szCs w:val="28"/>
                <w:lang w:val="vi-VN"/>
              </w:rPr>
            </w:pPr>
            <w:r>
              <w:rPr>
                <w:rFonts w:eastAsia="Calibri" w:cs="Times New Roman"/>
                <w:bCs/>
                <w:sz w:val="28"/>
                <w:szCs w:val="28"/>
                <w:lang w:val="vi-VN"/>
              </w:rPr>
              <w:lastRenderedPageBreak/>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6754B" w:rsidRDefault="004347C1">
            <w:pPr>
              <w:shd w:val="clear" w:color="auto" w:fill="FFFFFF"/>
              <w:spacing w:before="120" w:after="120" w:line="234" w:lineRule="atLeast"/>
              <w:rPr>
                <w:rFonts w:eastAsia="Calibri" w:cs="Times New Roman"/>
                <w:bCs/>
                <w:sz w:val="28"/>
                <w:szCs w:val="28"/>
                <w:lang w:val="vi-VN"/>
              </w:rPr>
            </w:pPr>
            <w:r>
              <w:rPr>
                <w:rFonts w:eastAsia="Calibri" w:cs="Times New Roman"/>
                <w:bCs/>
                <w:sz w:val="28"/>
                <w:szCs w:val="28"/>
                <w:lang w:val="vi-VN"/>
              </w:rPr>
              <w:t>- Trường hợp đăng ký quyền sử dụng hạn chế đối với thửa đất liền kề thì phải có 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w:t>
            </w:r>
          </w:p>
          <w:p w:rsidR="00C6754B" w:rsidRPr="004347C1" w:rsidRDefault="004347C1">
            <w:pPr>
              <w:rPr>
                <w:rFonts w:eastAsia="Calibri" w:cs="Times New Roman"/>
                <w:bCs/>
                <w:sz w:val="28"/>
                <w:szCs w:val="28"/>
                <w:lang w:val="vi-VN"/>
              </w:rPr>
            </w:pPr>
            <w:r>
              <w:rPr>
                <w:rFonts w:eastAsia="Calibri" w:cs="Times New Roman"/>
                <w:bCs/>
                <w:sz w:val="28"/>
                <w:szCs w:val="28"/>
                <w:lang w:val="vi-VN"/>
              </w:rPr>
              <w:t>-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w:t>
            </w:r>
            <w:bookmarkStart w:id="5" w:name="dc_51"/>
            <w:r>
              <w:rPr>
                <w:rFonts w:eastAsia="Calibri" w:cs="Times New Roman"/>
                <w:bCs/>
                <w:sz w:val="28"/>
                <w:szCs w:val="28"/>
                <w:lang w:val="vi-VN"/>
              </w:rPr>
              <w:t>Khoản 2 Điều 82 của Nghị định số 43/2014/NĐ-CP</w:t>
            </w:r>
            <w:bookmarkEnd w:id="5"/>
            <w:r>
              <w:rPr>
                <w:rFonts w:eastAsia="Calibri" w:cs="Times New Roman"/>
                <w:bCs/>
                <w:sz w:val="28"/>
                <w:szCs w:val="28"/>
                <w:lang w:val="vi-VN"/>
              </w:rPr>
              <w:t> thì nộp bản gốc Giấy chứng nhận của bên chuyển quyền sử dụng đất hoặc hợp đồng, văn bản về việc chuyển nhượng, thừa kế, tặng cho quyền sử dụng đất của diện tích đất tăng thêm</w:t>
            </w:r>
            <w:r w:rsidRPr="004347C1">
              <w:rPr>
                <w:rFonts w:eastAsia="Calibri" w:cs="Times New Roman"/>
                <w:bCs/>
                <w:sz w:val="28"/>
                <w:szCs w:val="28"/>
                <w:lang w:val="vi-VN"/>
              </w:rPr>
              <w:t>.</w:t>
            </w:r>
          </w:p>
          <w:p w:rsidR="00C6754B" w:rsidRDefault="004347C1">
            <w:pPr>
              <w:rPr>
                <w:rFonts w:eastAsia="Calibri" w:cs="Times New Roman"/>
                <w:sz w:val="28"/>
                <w:szCs w:val="28"/>
                <w:lang w:val="vi-VN"/>
              </w:rPr>
            </w:pPr>
            <w:r w:rsidRPr="004347C1">
              <w:rPr>
                <w:rFonts w:eastAsia="Calibri" w:cs="Times New Roman"/>
                <w:bCs/>
                <w:sz w:val="28"/>
                <w:szCs w:val="28"/>
                <w:lang w:val="vi-VN"/>
              </w:rPr>
              <w:t>8</w:t>
            </w:r>
            <w:r>
              <w:rPr>
                <w:rFonts w:eastAsia="Calibri" w:cs="Times New Roman"/>
                <w:bCs/>
                <w:sz w:val="28"/>
                <w:szCs w:val="28"/>
                <w:lang w:val="vi-VN"/>
              </w:rPr>
              <w:t>.</w:t>
            </w:r>
            <w:r w:rsidRPr="004347C1">
              <w:rPr>
                <w:rFonts w:eastAsia="Calibri" w:cs="Times New Roman"/>
                <w:bCs/>
                <w:sz w:val="28"/>
                <w:szCs w:val="28"/>
                <w:lang w:val="vi-VN"/>
              </w:rPr>
              <w:t xml:space="preserve"> </w:t>
            </w:r>
            <w:r>
              <w:rPr>
                <w:rFonts w:eastAsia="Calibri" w:cs="Times New Roman"/>
                <w:sz w:val="28"/>
                <w:szCs w:val="28"/>
                <w:lang w:val="vi-VN"/>
              </w:rPr>
              <w:t>C</w:t>
            </w:r>
            <w:r>
              <w:rPr>
                <w:rFonts w:eastAsia="Calibri" w:cs="Times New Roman"/>
                <w:bCs/>
                <w:sz w:val="28"/>
                <w:szCs w:val="28"/>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Pr>
                <w:rFonts w:eastAsia="Calibri" w:cs="Times New Roman"/>
                <w:sz w:val="28"/>
                <w:szCs w:val="28"/>
                <w:lang w:val="vi-VN"/>
              </w:rPr>
              <w:t>ản chính đối với trường hợp có 2 bản chính).</w:t>
            </w:r>
          </w:p>
          <w:p w:rsidR="00C6754B" w:rsidRDefault="004347C1">
            <w:pPr>
              <w:rPr>
                <w:rFonts w:eastAsia="Calibri" w:cs="Times New Roman"/>
                <w:bCs/>
                <w:sz w:val="28"/>
                <w:szCs w:val="28"/>
                <w:lang w:val="vi-VN"/>
              </w:rPr>
            </w:pPr>
            <w:r w:rsidRPr="004347C1">
              <w:rPr>
                <w:rFonts w:eastAsia="Calibri" w:cs="Times New Roman"/>
                <w:bCs/>
                <w:sz w:val="28"/>
                <w:szCs w:val="28"/>
                <w:lang w:val="vi-VN"/>
              </w:rPr>
              <w:t>9</w:t>
            </w:r>
            <w:r>
              <w:rPr>
                <w:rFonts w:eastAsia="Calibri" w:cs="Times New Roman"/>
                <w:bCs/>
                <w:sz w:val="28"/>
                <w:szCs w:val="28"/>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6754B" w:rsidRDefault="004347C1">
            <w:pPr>
              <w:rPr>
                <w:rFonts w:eastAsia="Calibri" w:cs="Times New Roman"/>
                <w:sz w:val="28"/>
                <w:szCs w:val="28"/>
                <w:lang w:val="vi-VN" w:eastAsia="zh-CN"/>
              </w:rPr>
            </w:pPr>
            <w:r w:rsidRPr="004347C1">
              <w:rPr>
                <w:rFonts w:eastAsia="Times New Roman" w:cs="Times New Roman"/>
                <w:spacing w:val="4"/>
                <w:sz w:val="28"/>
                <w:szCs w:val="28"/>
                <w:lang w:val="vi-VN"/>
              </w:rPr>
              <w:t>10</w:t>
            </w:r>
            <w:r>
              <w:rPr>
                <w:rFonts w:eastAsia="Times New Roman" w:cs="Times New Roman"/>
                <w:spacing w:val="4"/>
                <w:sz w:val="28"/>
                <w:szCs w:val="28"/>
                <w:lang w:val="vi-VN"/>
              </w:rPr>
              <w:t>.T</w:t>
            </w:r>
            <w:r>
              <w:rPr>
                <w:rFonts w:eastAsia="Calibri" w:cs="Times New Roman"/>
                <w:sz w:val="28"/>
                <w:szCs w:val="28"/>
                <w:lang w:val="vi-VN"/>
              </w:rPr>
              <w: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rPr>
            </w:pPr>
            <w:r>
              <w:rPr>
                <w:rFonts w:eastAsia="Calibri" w:cs="Times New Roman"/>
                <w:b/>
                <w:sz w:val="28"/>
                <w:szCs w:val="28"/>
                <w:lang w:val="vi-VN"/>
              </w:rPr>
              <w:t xml:space="preserve">b) Số lượng hồ sơ: </w:t>
            </w:r>
            <w:r>
              <w:rPr>
                <w:rFonts w:eastAsia="Calibri" w:cs="Times New Roman"/>
                <w:sz w:val="28"/>
                <w:szCs w:val="28"/>
                <w:lang w:val="vi-VN"/>
              </w:rPr>
              <w:t>01 bộ</w:t>
            </w:r>
          </w:p>
        </w:tc>
      </w:tr>
      <w:tr w:rsidR="00C6754B">
        <w:tc>
          <w:tcPr>
            <w:tcW w:w="1668" w:type="dxa"/>
          </w:tcPr>
          <w:p w:rsidR="00C6754B" w:rsidRDefault="004347C1">
            <w:pPr>
              <w:rPr>
                <w:sz w:val="28"/>
                <w:szCs w:val="28"/>
              </w:rPr>
            </w:pPr>
            <w:r>
              <w:rPr>
                <w:b/>
                <w:sz w:val="28"/>
                <w:szCs w:val="28"/>
              </w:rPr>
              <w:lastRenderedPageBreak/>
              <w:t>4. Thời hạn giải quyết</w:t>
            </w:r>
          </w:p>
        </w:tc>
        <w:tc>
          <w:tcPr>
            <w:tcW w:w="7903" w:type="dxa"/>
            <w:gridSpan w:val="4"/>
          </w:tcPr>
          <w:p w:rsidR="00C6754B" w:rsidRDefault="004347C1">
            <w:pPr>
              <w:ind w:right="49"/>
              <w:rPr>
                <w:rFonts w:eastAsia="Calibri" w:cs="Times New Roman"/>
                <w:sz w:val="28"/>
                <w:szCs w:val="28"/>
              </w:rPr>
            </w:pPr>
            <w:r>
              <w:rPr>
                <w:rFonts w:eastAsia="Calibri" w:cs="Times New Roman"/>
                <w:sz w:val="28"/>
                <w:szCs w:val="28"/>
                <w:highlight w:val="yellow"/>
              </w:rPr>
              <w:t>20 ngày làm việc</w:t>
            </w:r>
            <w:r>
              <w:rPr>
                <w:rFonts w:eastAsia="Calibri" w:cs="Times New Roman"/>
                <w:sz w:val="28"/>
                <w:szCs w:val="28"/>
              </w:rPr>
              <w:t xml:space="preserve">,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 </w:t>
            </w:r>
          </w:p>
        </w:tc>
      </w:tr>
      <w:tr w:rsidR="00C6754B">
        <w:tc>
          <w:tcPr>
            <w:tcW w:w="1668" w:type="dxa"/>
          </w:tcPr>
          <w:p w:rsidR="00C6754B" w:rsidRDefault="004347C1">
            <w:pPr>
              <w:rPr>
                <w:sz w:val="28"/>
                <w:szCs w:val="28"/>
              </w:rPr>
            </w:pPr>
            <w:r>
              <w:rPr>
                <w:b/>
                <w:spacing w:val="-8"/>
                <w:sz w:val="28"/>
                <w:szCs w:val="28"/>
              </w:rPr>
              <w:t>5. Đối tượng thực hiện thủ tục hành chính</w:t>
            </w:r>
          </w:p>
        </w:tc>
        <w:tc>
          <w:tcPr>
            <w:tcW w:w="7903" w:type="dxa"/>
            <w:gridSpan w:val="4"/>
          </w:tcPr>
          <w:p w:rsidR="00C6754B" w:rsidRDefault="004347C1">
            <w:pPr>
              <w:rPr>
                <w:rFonts w:eastAsia="Calibri" w:cs="Times New Roman"/>
                <w:sz w:val="28"/>
                <w:szCs w:val="28"/>
                <w:lang w:val="vi-VN"/>
              </w:rPr>
            </w:pPr>
            <w:r>
              <w:rPr>
                <w:rFonts w:eastAsia="Calibri" w:cs="Times New Roman"/>
                <w:sz w:val="28"/>
                <w:szCs w:val="28"/>
                <w:lang w:val="vi-VN"/>
              </w:rPr>
              <w:t>- H</w:t>
            </w:r>
            <w:r>
              <w:rPr>
                <w:rFonts w:eastAsia="Arial" w:cs="Times New Roman"/>
                <w:sz w:val="28"/>
                <w:szCs w:val="28"/>
                <w:lang w:val="vi-VN"/>
              </w:rPr>
              <w:t>ộ gia đình, cá nhân, cộng đồng dân cư, người Việt Nam định cư ở nước ngoài được sở hữu nhà ở gắn liền với quyền sử dụng đất ở tại Việt Nam.</w:t>
            </w:r>
          </w:p>
        </w:tc>
      </w:tr>
      <w:tr w:rsidR="00C6754B" w:rsidRPr="003D6213">
        <w:tc>
          <w:tcPr>
            <w:tcW w:w="1668" w:type="dxa"/>
          </w:tcPr>
          <w:p w:rsidR="00C6754B" w:rsidRDefault="004347C1">
            <w:pPr>
              <w:rPr>
                <w:sz w:val="28"/>
                <w:szCs w:val="28"/>
              </w:rPr>
            </w:pPr>
            <w:r>
              <w:rPr>
                <w:b/>
                <w:sz w:val="28"/>
                <w:szCs w:val="28"/>
              </w:rPr>
              <w:lastRenderedPageBreak/>
              <w:t>6. Cơ quan thực hiện thủ tục hành chính</w:t>
            </w:r>
          </w:p>
        </w:tc>
        <w:tc>
          <w:tcPr>
            <w:tcW w:w="7903" w:type="dxa"/>
            <w:gridSpan w:val="4"/>
          </w:tcPr>
          <w:p w:rsidR="00C6754B" w:rsidRDefault="004347C1">
            <w:pPr>
              <w:rPr>
                <w:rFonts w:eastAsia="Arial" w:cs="Times New Roman"/>
                <w:sz w:val="28"/>
                <w:szCs w:val="28"/>
                <w:lang w:val="vi-VN"/>
              </w:rPr>
            </w:pPr>
            <w:r>
              <w:rPr>
                <w:rFonts w:eastAsia="Calibri" w:cs="Times New Roman"/>
                <w:sz w:val="28"/>
                <w:szCs w:val="28"/>
                <w:lang w:val="vi-VN"/>
              </w:rPr>
              <w:t xml:space="preserve">- Cơ quan có thẩm quyền quyết định: </w:t>
            </w:r>
            <w:r>
              <w:rPr>
                <w:rFonts w:eastAsia="Calibri" w:cs="Times New Roman"/>
                <w:spacing w:val="-2"/>
                <w:sz w:val="28"/>
                <w:szCs w:val="28"/>
                <w:lang w:val="vi-VN"/>
              </w:rPr>
              <w:t>Ủy ban nhân dân cấp huyện</w:t>
            </w:r>
            <w:r>
              <w:rPr>
                <w:rFonts w:eastAsia="Arial" w:cs="Times New Roman"/>
                <w:sz w:val="28"/>
                <w:szCs w:val="28"/>
                <w:lang w:val="vi-VN"/>
              </w:rPr>
              <w:t>.</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(nếu có): Ủy ban nhân dân cấp xã, cơ quan quản lý nhà nước về nhà ở, công trình xây dựng, nông nghiệp, cơ quan thuế, Phòng Tài nguyên và Môi trường.</w:t>
            </w:r>
          </w:p>
        </w:tc>
      </w:tr>
      <w:tr w:rsidR="00C6754B" w:rsidRPr="003D6213">
        <w:tc>
          <w:tcPr>
            <w:tcW w:w="1668" w:type="dxa"/>
          </w:tcPr>
          <w:p w:rsidR="00C6754B" w:rsidRDefault="004347C1">
            <w:pPr>
              <w:rPr>
                <w:sz w:val="28"/>
                <w:szCs w:val="28"/>
                <w:lang w:val="vi-VN"/>
              </w:rPr>
            </w:pPr>
            <w:r>
              <w:rPr>
                <w:b/>
                <w:sz w:val="28"/>
                <w:szCs w:val="28"/>
                <w:lang w:val="vi-VN"/>
              </w:rPr>
              <w:t>7. Kết quả của việc thực hiện thủ tục hành chính</w:t>
            </w:r>
          </w:p>
        </w:tc>
        <w:tc>
          <w:tcPr>
            <w:tcW w:w="7903"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rPr>
                <w:rFonts w:eastAsia="Calibri" w:cs="Times New Roman"/>
                <w:sz w:val="28"/>
                <w:szCs w:val="28"/>
                <w:lang w:val="vi-VN"/>
              </w:rPr>
            </w:pPr>
            <w:r>
              <w:rPr>
                <w:rFonts w:eastAsia="Calibri" w:cs="Times New Roman"/>
                <w:sz w:val="28"/>
                <w:szCs w:val="28"/>
                <w:lang w:val="vi-VN"/>
              </w:rPr>
              <w:t xml:space="preserve">- Giấy chứng nhận quyền sử dụng đất, quyền sở hữu nhà ở và tài sản khác gắn liền với đất.  </w:t>
            </w:r>
          </w:p>
        </w:tc>
      </w:tr>
      <w:tr w:rsidR="00C6754B">
        <w:tc>
          <w:tcPr>
            <w:tcW w:w="1668" w:type="dxa"/>
          </w:tcPr>
          <w:p w:rsidR="00C6754B" w:rsidRDefault="004347C1">
            <w:pPr>
              <w:rPr>
                <w:sz w:val="28"/>
                <w:szCs w:val="28"/>
              </w:rPr>
            </w:pPr>
            <w:r>
              <w:rPr>
                <w:b/>
                <w:spacing w:val="-8"/>
                <w:sz w:val="28"/>
                <w:szCs w:val="28"/>
              </w:rPr>
              <w:t>8. Lệ phí</w:t>
            </w:r>
          </w:p>
        </w:tc>
        <w:tc>
          <w:tcPr>
            <w:tcW w:w="7903" w:type="dxa"/>
            <w:gridSpan w:val="4"/>
          </w:tcPr>
          <w:p w:rsidR="00C6754B" w:rsidRDefault="004347C1">
            <w:pPr>
              <w:spacing w:before="20" w:after="20"/>
              <w:rPr>
                <w:rFonts w:eastAsia="Times New Roman"/>
                <w:sz w:val="28"/>
                <w:szCs w:val="28"/>
              </w:rPr>
            </w:pPr>
            <w:r>
              <w:rPr>
                <w:sz w:val="28"/>
                <w:szCs w:val="28"/>
              </w:rPr>
              <w:t xml:space="preserve">- Mức lệ phí: </w:t>
            </w:r>
            <w:bookmarkStart w:id="6" w:name="_Hlk80773001"/>
            <w:r>
              <w:rPr>
                <w:rFonts w:eastAsia="Times New Roman"/>
                <w:sz w:val="28"/>
                <w:szCs w:val="28"/>
                <w:lang w:val="pt-BR"/>
              </w:rPr>
              <w:t xml:space="preserve">Phụ lục kèm theo </w:t>
            </w:r>
            <w:bookmarkEnd w:id="6"/>
            <w:r>
              <w:rPr>
                <w:rFonts w:eastAsia="Times New Roman"/>
                <w:sz w:val="28"/>
                <w:szCs w:val="28"/>
                <w:lang w:val="pt-BR"/>
              </w:rPr>
              <w:t>(</w:t>
            </w:r>
            <w:r>
              <w:rPr>
                <w:rFonts w:eastAsia="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sz w:val="28"/>
                <w:szCs w:val="28"/>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r>
              <w:rPr>
                <w:i/>
                <w:iCs/>
                <w:color w:val="000000"/>
                <w:sz w:val="28"/>
                <w:szCs w:val="28"/>
              </w:rPr>
              <w:t>(Lưu ý: Ghi rõ Nội dung chuyển khoản “thanh toán lệ phí thực hiện hồ sơ TTHC”, Mã biên nhận).</w:t>
            </w:r>
          </w:p>
        </w:tc>
      </w:tr>
      <w:tr w:rsidR="00C6754B" w:rsidRPr="003D6213">
        <w:tc>
          <w:tcPr>
            <w:tcW w:w="1668" w:type="dxa"/>
          </w:tcPr>
          <w:p w:rsidR="00C6754B" w:rsidRDefault="004347C1">
            <w:pPr>
              <w:rPr>
                <w:sz w:val="28"/>
                <w:szCs w:val="28"/>
              </w:rPr>
            </w:pPr>
            <w:r>
              <w:rPr>
                <w:b/>
                <w:sz w:val="28"/>
                <w:szCs w:val="28"/>
              </w:rPr>
              <w:t>9. Tên mẫu đơn, mẫu tờ khai</w:t>
            </w:r>
          </w:p>
        </w:tc>
        <w:tc>
          <w:tcPr>
            <w:tcW w:w="7903" w:type="dxa"/>
            <w:gridSpan w:val="4"/>
          </w:tcPr>
          <w:p w:rsidR="00C6754B" w:rsidRDefault="004347C1">
            <w:pPr>
              <w:rPr>
                <w:rFonts w:eastAsia="Calibri" w:cs="Times New Roman"/>
                <w:sz w:val="28"/>
                <w:szCs w:val="28"/>
                <w:lang w:val="vi-VN" w:eastAsia="zh-CN"/>
              </w:rPr>
            </w:pPr>
            <w:r>
              <w:rPr>
                <w:rFonts w:eastAsia="Calibri" w:cs="Times New Roman"/>
                <w:b/>
                <w:i/>
                <w:spacing w:val="-6"/>
                <w:sz w:val="28"/>
                <w:szCs w:val="28"/>
                <w:lang w:val="vi-VN"/>
              </w:rPr>
              <w:t xml:space="preserve">- </w:t>
            </w:r>
            <w:r>
              <w:rPr>
                <w:rFonts w:eastAsia="Calibri" w:cs="Times New Roman"/>
                <w:i/>
                <w:sz w:val="28"/>
                <w:szCs w:val="28"/>
                <w:lang w:val="vi-VN" w:eastAsia="zh-CN"/>
              </w:rPr>
              <w:t xml:space="preserve"> Mẫu số 04a/ĐK</w:t>
            </w:r>
            <w:r>
              <w:rPr>
                <w:rFonts w:eastAsia="Calibri" w:cs="Times New Roman"/>
                <w:sz w:val="28"/>
                <w:szCs w:val="28"/>
                <w:lang w:val="vi-VN" w:eastAsia="zh-CN"/>
              </w:rPr>
              <w:t>: Đơn đăng ký, cấp Giấy chứng nhận quyền sử dụng đất, quyền sở hữu nhà ở và tài sản khác gắn liền với đất.</w:t>
            </w:r>
          </w:p>
          <w:p w:rsidR="00C6754B" w:rsidRDefault="004347C1">
            <w:pPr>
              <w:rPr>
                <w:rFonts w:eastAsia="Calibri" w:cs="Times New Roman"/>
                <w:sz w:val="28"/>
                <w:szCs w:val="28"/>
                <w:lang w:val="vi-VN" w:eastAsia="zh-CN"/>
              </w:rPr>
            </w:pPr>
            <w:r>
              <w:rPr>
                <w:rFonts w:eastAsia="Calibri" w:cs="Times New Roman"/>
                <w:i/>
                <w:sz w:val="28"/>
                <w:szCs w:val="28"/>
                <w:lang w:val="vi-VN" w:eastAsia="zh-CN"/>
              </w:rPr>
              <w:t>- Mẫu số 04b/ĐK</w:t>
            </w:r>
            <w:r>
              <w:rPr>
                <w:rFonts w:eastAsia="Calibri" w:cs="Times New Roman"/>
                <w:sz w:val="28"/>
                <w:szCs w:val="28"/>
                <w:lang w:val="vi-VN" w:eastAsia="zh-CN"/>
              </w:rPr>
              <w:t>: Danh sách người sử dụng chung thửa đất, chủ sở hữu chung tài sản gắn liền với đất.</w:t>
            </w:r>
          </w:p>
          <w:p w:rsidR="00C6754B" w:rsidRDefault="004347C1">
            <w:pPr>
              <w:rPr>
                <w:rFonts w:eastAsia="Calibri" w:cs="Times New Roman"/>
                <w:sz w:val="28"/>
                <w:szCs w:val="28"/>
                <w:lang w:val="vi-VN"/>
              </w:rPr>
            </w:pPr>
            <w:r>
              <w:rPr>
                <w:rFonts w:eastAsia="Calibri" w:cs="Times New Roman"/>
                <w:i/>
                <w:sz w:val="28"/>
                <w:szCs w:val="28"/>
                <w:lang w:val="vi-VN" w:eastAsia="zh-CN"/>
              </w:rPr>
              <w:t>- Mẫu số 04c/ĐK</w:t>
            </w:r>
            <w:r>
              <w:rPr>
                <w:rFonts w:eastAsia="Calibri" w:cs="Times New Roman"/>
                <w:sz w:val="28"/>
                <w:szCs w:val="28"/>
                <w:lang w:val="vi-VN" w:eastAsia="zh-CN"/>
              </w:rPr>
              <w:t>: Da</w:t>
            </w:r>
            <w:r>
              <w:rPr>
                <w:rFonts w:eastAsia="Calibri" w:cs="Times New Roman"/>
                <w:sz w:val="28"/>
                <w:szCs w:val="28"/>
                <w:lang w:val="vi-VN"/>
              </w:rPr>
              <w:t>nh sách các thửa đất nông nghiệp của cùng một người sử dụng, người được giao quản lý đất.</w:t>
            </w:r>
          </w:p>
          <w:p w:rsidR="00C6754B" w:rsidRDefault="004347C1">
            <w:pPr>
              <w:rPr>
                <w:rFonts w:eastAsia="Calibri" w:cs="Times New Roman"/>
                <w:sz w:val="28"/>
                <w:szCs w:val="28"/>
                <w:lang w:val="vi-VN" w:eastAsia="zh-CN"/>
              </w:rPr>
            </w:pPr>
            <w:r>
              <w:rPr>
                <w:rFonts w:eastAsia="Calibri" w:cs="Times New Roman"/>
                <w:i/>
                <w:sz w:val="28"/>
                <w:szCs w:val="28"/>
                <w:lang w:val="vi-VN" w:eastAsia="zh-CN"/>
              </w:rPr>
              <w:t>- Mẫu số 04d/ĐK</w:t>
            </w:r>
            <w:r>
              <w:rPr>
                <w:rFonts w:eastAsia="Calibri" w:cs="Times New Roman"/>
                <w:sz w:val="28"/>
                <w:szCs w:val="28"/>
                <w:lang w:val="vi-VN" w:eastAsia="zh-CN"/>
              </w:rPr>
              <w:t>: Danh sách tài sản gắn liền với đất trên cùng một thửa đất.</w:t>
            </w:r>
          </w:p>
          <w:p w:rsidR="00C6754B" w:rsidRDefault="004347C1">
            <w:pPr>
              <w:rPr>
                <w:rFonts w:eastAsia="Calibri" w:cs="Times New Roman"/>
                <w:sz w:val="28"/>
                <w:szCs w:val="28"/>
                <w:lang w:val="vi-VN"/>
              </w:rPr>
            </w:pPr>
            <w:r>
              <w:rPr>
                <w:rFonts w:eastAsia="Calibri" w:cs="Times New Roman"/>
                <w:sz w:val="28"/>
                <w:szCs w:val="28"/>
                <w:lang w:val="vi-VN"/>
              </w:rPr>
              <w:t xml:space="preserve"> (Mẫu đơn được ban hành kèm theo Thông tư số 24/2014/TT-BTNMT và công khai trên Trang thông tin điện tử của Bộ Tài nguyên và Môi trường, Tổng cục Quản lý đất đai).</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tc>
      </w:tr>
      <w:tr w:rsidR="00C6754B" w:rsidRPr="003D6213">
        <w:tc>
          <w:tcPr>
            <w:tcW w:w="1668" w:type="dxa"/>
          </w:tcPr>
          <w:p w:rsidR="00C6754B" w:rsidRDefault="004347C1">
            <w:pPr>
              <w:rPr>
                <w:lang w:val="vi-VN"/>
              </w:rPr>
            </w:pPr>
            <w:r>
              <w:rPr>
                <w:b/>
                <w:sz w:val="28"/>
                <w:szCs w:val="28"/>
                <w:lang w:val="vi-VN"/>
              </w:rPr>
              <w:t xml:space="preserve">10. Yêu cầu, điều kiện thực hiện thủ tục </w:t>
            </w:r>
            <w:r>
              <w:rPr>
                <w:b/>
                <w:sz w:val="28"/>
                <w:szCs w:val="28"/>
                <w:lang w:val="vi-VN"/>
              </w:rPr>
              <w:lastRenderedPageBreak/>
              <w:t>hành chính</w:t>
            </w:r>
          </w:p>
        </w:tc>
        <w:tc>
          <w:tcPr>
            <w:tcW w:w="7903" w:type="dxa"/>
            <w:gridSpan w:val="4"/>
          </w:tcPr>
          <w:p w:rsidR="00C6754B" w:rsidRDefault="004347C1">
            <w:pPr>
              <w:rPr>
                <w:rFonts w:eastAsia="Calibri" w:cs="Times New Roman"/>
                <w:sz w:val="28"/>
                <w:szCs w:val="28"/>
                <w:lang w:val="vi-VN"/>
              </w:rPr>
            </w:pPr>
            <w:r>
              <w:rPr>
                <w:rFonts w:eastAsia="Calibri" w:cs="Times New Roman"/>
                <w:sz w:val="28"/>
                <w:szCs w:val="28"/>
                <w:lang w:val="vi-VN"/>
              </w:rPr>
              <w:lastRenderedPageBreak/>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C6754B" w:rsidRPr="003D6213">
        <w:tc>
          <w:tcPr>
            <w:tcW w:w="1668" w:type="dxa"/>
          </w:tcPr>
          <w:p w:rsidR="00C6754B" w:rsidRDefault="004347C1">
            <w:pPr>
              <w:rPr>
                <w:lang w:val="vi-VN"/>
              </w:rPr>
            </w:pPr>
            <w:r>
              <w:rPr>
                <w:b/>
                <w:sz w:val="28"/>
                <w:szCs w:val="28"/>
                <w:lang w:val="vi-VN"/>
              </w:rPr>
              <w:t>11. Căn cứ pháp lý của thủ tục hành chính</w:t>
            </w:r>
          </w:p>
        </w:tc>
        <w:tc>
          <w:tcPr>
            <w:tcW w:w="7903" w:type="dxa"/>
            <w:gridSpan w:val="4"/>
          </w:tcPr>
          <w:p w:rsidR="00C6754B" w:rsidRDefault="004347C1">
            <w:pPr>
              <w:spacing w:before="0"/>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spacing w:before="0"/>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spacing w:before="0"/>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spacing w:before="0"/>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spacing w:before="0"/>
              <w:rPr>
                <w:rFonts w:eastAsia="Times New Roman" w:cs="Times New Roman"/>
                <w:spacing w:val="-6"/>
                <w:sz w:val="28"/>
                <w:szCs w:val="28"/>
                <w:lang w:val="pt-BR"/>
              </w:rPr>
            </w:pPr>
            <w:r>
              <w:rPr>
                <w:rFonts w:eastAsia="Times New Roman" w:cs="Times New Roman"/>
                <w:spacing w:val="-6"/>
                <w:sz w:val="28"/>
                <w:szCs w:val="28"/>
                <w:lang w:val="pt-BR"/>
              </w:rPr>
              <w:t>- Nghị định số 01/2017/NĐ-CP ngày 06/01/2017 của Chính phủ sửa đổi, bổ sung một số nghị định quy định chi tiết thi hành Luật Đất đai;</w:t>
            </w:r>
          </w:p>
          <w:p w:rsidR="00C6754B" w:rsidRDefault="004347C1">
            <w:pPr>
              <w:spacing w:before="0"/>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spacing w:before="0"/>
              <w:rPr>
                <w:rFonts w:cs="Times New Roman"/>
                <w:sz w:val="28"/>
                <w:szCs w:val="28"/>
                <w:shd w:val="clear" w:color="auto" w:fill="F1F0F0"/>
                <w:lang w:val="pt-BR"/>
              </w:rPr>
            </w:pPr>
            <w:r>
              <w:rPr>
                <w:rFonts w:eastAsia="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r>
              <w:rPr>
                <w:rFonts w:eastAsia="Times New Roman" w:cs="Times New Roman"/>
                <w:sz w:val="28"/>
                <w:szCs w:val="28"/>
                <w:lang w:val="pt-BR"/>
              </w:rPr>
              <w:t>;</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pacing w:before="0" w:after="0"/>
              <w:rPr>
                <w:rFonts w:eastAsia="Times New Roman" w:cs="Times New Roman"/>
                <w:sz w:val="28"/>
                <w:szCs w:val="28"/>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Quyết định số 09/2019/QĐ-UBND ngày 28/03/2019 của UBND </w:t>
            </w:r>
            <w:r>
              <w:rPr>
                <w:rFonts w:eastAsia="Times New Roman" w:cs="Times New Roman"/>
                <w:sz w:val="28"/>
                <w:szCs w:val="28"/>
                <w:lang w:val="pt-BR"/>
              </w:rPr>
              <w:lastRenderedPageBreak/>
              <w:t>tỉnh Tây Ninh về việc ban hành quy chế tổ chức và hoạt động của Bộ phận Tiếp nhận và Trả kết quả trên địa bàn tỉnh Tây Ninh;</w:t>
            </w:r>
          </w:p>
          <w:p w:rsidR="00C6754B" w:rsidRDefault="004347C1">
            <w:pPr>
              <w:rPr>
                <w:rFonts w:eastAsia="Calibri" w:cs="Times New Roman"/>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4347C1">
      <w:pPr>
        <w:spacing w:before="0" w:after="160" w:line="259" w:lineRule="auto"/>
        <w:jc w:val="right"/>
        <w:rPr>
          <w:rFonts w:eastAsia="Calibri" w:cs="Times New Roman"/>
          <w:sz w:val="22"/>
        </w:rPr>
      </w:pPr>
      <w:r>
        <w:rPr>
          <w:rFonts w:eastAsia="Calibri" w:cs="Times New Roman"/>
          <w:b/>
          <w:sz w:val="22"/>
          <w:lang w:val="pt-BR"/>
        </w:rPr>
        <w:lastRenderedPageBreak/>
        <w:br w:type="page"/>
      </w:r>
      <w:r>
        <w:rPr>
          <w:rFonts w:eastAsia="Calibri" w:cs="Times New Roman"/>
          <w:b/>
          <w:sz w:val="22"/>
        </w:rPr>
        <w:lastRenderedPageBreak/>
        <w:t>Mẫu số 04a/ĐK</w:t>
      </w:r>
    </w:p>
    <w:tbl>
      <w:tblPr>
        <w:tblW w:w="10348" w:type="dxa"/>
        <w:tblInd w:w="-601" w:type="dxa"/>
        <w:tblLayout w:type="fixed"/>
        <w:tblLook w:val="04A0" w:firstRow="1" w:lastRow="0" w:firstColumn="1" w:lastColumn="0" w:noHBand="0" w:noVBand="1"/>
      </w:tblPr>
      <w:tblGrid>
        <w:gridCol w:w="1843"/>
        <w:gridCol w:w="2914"/>
        <w:gridCol w:w="516"/>
        <w:gridCol w:w="1078"/>
        <w:gridCol w:w="2401"/>
        <w:gridCol w:w="1596"/>
      </w:tblGrid>
      <w:tr w:rsidR="00C6754B">
        <w:tc>
          <w:tcPr>
            <w:tcW w:w="6351" w:type="dxa"/>
            <w:gridSpan w:val="4"/>
            <w:vMerge w:val="restart"/>
          </w:tcPr>
          <w:p w:rsidR="00C6754B" w:rsidRDefault="004347C1">
            <w:pPr>
              <w:keepNext/>
              <w:jc w:val="center"/>
              <w:outlineLvl w:val="0"/>
              <w:rPr>
                <w:rFonts w:eastAsia="Times New Roman" w:cs="Times New Roman"/>
                <w:bCs/>
                <w:kern w:val="32"/>
                <w:sz w:val="28"/>
                <w:szCs w:val="28"/>
              </w:rPr>
            </w:pPr>
            <w:r>
              <w:rPr>
                <w:rFonts w:eastAsia="Times New Roman" w:cs="Times New Roman"/>
                <w:b/>
                <w:bCs/>
                <w:kern w:val="32"/>
                <w:sz w:val="26"/>
                <w:szCs w:val="26"/>
              </w:rPr>
              <w:t>CỘNG HÒA XÃ HỘI CHỦ NGHĨA VIỆT NAM</w:t>
            </w:r>
            <w:r>
              <w:rPr>
                <w:rFonts w:eastAsia="Times New Roman" w:cs="Times New Roman"/>
                <w:b/>
                <w:bCs/>
                <w:kern w:val="32"/>
                <w:sz w:val="26"/>
                <w:szCs w:val="26"/>
              </w:rPr>
              <w:br/>
              <w:t>Độc lập - Tự do - Hạnh phúc</w:t>
            </w:r>
            <w:r>
              <w:rPr>
                <w:rFonts w:eastAsia="Times New Roman" w:cs="Times New Roman"/>
                <w:b/>
                <w:bCs/>
                <w:kern w:val="32"/>
                <w:sz w:val="26"/>
                <w:szCs w:val="26"/>
              </w:rPr>
              <w:br/>
            </w:r>
            <w:r>
              <w:rPr>
                <w:rFonts w:eastAsia="Times New Roman" w:cs="Times New Roman"/>
                <w:bCs/>
                <w:kern w:val="32"/>
                <w:sz w:val="28"/>
                <w:szCs w:val="28"/>
              </w:rPr>
              <w:t>---------------</w:t>
            </w:r>
          </w:p>
          <w:p w:rsidR="00C6754B" w:rsidRDefault="00D51D3D">
            <w:pPr>
              <w:keepNext/>
              <w:jc w:val="center"/>
              <w:outlineLvl w:val="0"/>
              <w:rPr>
                <w:rFonts w:eastAsia="Times New Roman" w:cs="Times New Roman"/>
                <w:b/>
                <w:bCs/>
                <w:kern w:val="32"/>
                <w:sz w:val="26"/>
                <w:szCs w:val="26"/>
              </w:rPr>
            </w:pPr>
            <w:hyperlink w:anchor="D44" w:history="1">
              <w:r w:rsidR="004347C1">
                <w:rPr>
                  <w:rFonts w:eastAsia="Times New Roman" w:cs="Times New Roman"/>
                  <w:b/>
                  <w:bCs/>
                  <w:kern w:val="32"/>
                  <w:sz w:val="26"/>
                  <w:szCs w:val="26"/>
                  <w:u w:val="single"/>
                </w:rPr>
                <w:t>ĐƠN ĐĂNG KÝ, CẤP GIẤY CHỨNG NHẬN QUYỀN SỬ DỤNG ĐẤT, QUYỀN SỞ HỮU NHÀ Ở VÀ TÀI SẢN KHÁC GẮN LIỀN VỚI ĐẤT</w:t>
              </w:r>
            </w:hyperlink>
          </w:p>
          <w:p w:rsidR="00C6754B" w:rsidRDefault="00C6754B">
            <w:pPr>
              <w:keepNext/>
              <w:jc w:val="center"/>
              <w:outlineLvl w:val="0"/>
              <w:rPr>
                <w:rFonts w:eastAsia="Times New Roman" w:cs="Times New Roman"/>
                <w:bCs/>
                <w:kern w:val="32"/>
                <w:sz w:val="26"/>
                <w:szCs w:val="26"/>
              </w:rPr>
            </w:pPr>
          </w:p>
          <w:p w:rsidR="00C6754B" w:rsidRDefault="004347C1">
            <w:pPr>
              <w:keepNext/>
              <w:jc w:val="center"/>
              <w:outlineLvl w:val="0"/>
              <w:rPr>
                <w:rFonts w:eastAsia="Times New Roman"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997" w:type="dxa"/>
            <w:gridSpan w:val="2"/>
            <w:tcBorders>
              <w:bottom w:val="single" w:sz="4" w:space="0" w:color="auto"/>
            </w:tcBorders>
          </w:tcPr>
          <w:p w:rsidR="00C6754B" w:rsidRDefault="00C6754B">
            <w:pPr>
              <w:keepNext/>
              <w:spacing w:before="240"/>
              <w:jc w:val="left"/>
              <w:outlineLvl w:val="0"/>
              <w:rPr>
                <w:rFonts w:eastAsia="Times New Roman" w:cs="Times New Roman"/>
                <w:bCs/>
                <w:kern w:val="32"/>
                <w:sz w:val="28"/>
                <w:szCs w:val="28"/>
              </w:rPr>
            </w:pPr>
          </w:p>
        </w:tc>
      </w:tr>
      <w:tr w:rsidR="00C6754B">
        <w:tc>
          <w:tcPr>
            <w:tcW w:w="6351" w:type="dxa"/>
            <w:gridSpan w:val="4"/>
            <w:vMerge/>
            <w:tcBorders>
              <w:right w:val="single" w:sz="4" w:space="0" w:color="auto"/>
            </w:tcBorders>
          </w:tcPr>
          <w:p w:rsidR="00C6754B" w:rsidRDefault="00C6754B">
            <w:pPr>
              <w:spacing w:before="120" w:after="0" w:line="276" w:lineRule="auto"/>
              <w:jc w:val="center"/>
              <w:rPr>
                <w:rFonts w:eastAsia="Calibri" w:cs="Times New Roman"/>
                <w:b/>
                <w:sz w:val="28"/>
                <w:szCs w:val="28"/>
              </w:rPr>
            </w:pPr>
          </w:p>
        </w:tc>
        <w:tc>
          <w:tcPr>
            <w:tcW w:w="3997"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szCs w:val="24"/>
              </w:rPr>
            </w:pPr>
            <w:r>
              <w:rPr>
                <w:rFonts w:eastAsia="Calibri" w:cs="Times New Roman"/>
                <w:i/>
                <w:sz w:val="22"/>
              </w:rPr>
              <w:t>(Xem kỹ hướng dẫn viết đơn trước khi kê khai; không tẩy xóa, sửa chữa trên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lef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596" w:type="dxa"/>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lastRenderedPageBreak/>
              <w:t>g) Thời hạn sở hữu đến: …………………………………………………………………………</w:t>
            </w:r>
          </w:p>
          <w:p w:rsidR="00C6754B" w:rsidRDefault="004347C1">
            <w:pPr>
              <w:spacing w:after="0" w:line="276" w:lineRule="auto"/>
              <w:jc w:val="left"/>
              <w:rPr>
                <w:rFonts w:eastAsia="Calibri" w:cs="Times New Roman"/>
                <w:szCs w:val="24"/>
              </w:rPr>
            </w:pPr>
            <w:r>
              <w:rPr>
                <w:rFonts w:eastAsia="Calibri" w:cs="Times New Roman"/>
                <w:i/>
                <w:szCs w:val="24"/>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lastRenderedPageBreak/>
              <w:t>4.2. Rừng sản xuất là rừng trồng:</w:t>
            </w:r>
          </w:p>
        </w:tc>
        <w:tc>
          <w:tcPr>
            <w:tcW w:w="5075"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5075"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0"/>
        <w:gridCol w:w="5297"/>
      </w:tblGrid>
      <w:tr w:rsidR="00C6754B">
        <w:tc>
          <w:tcPr>
            <w:tcW w:w="10207" w:type="dxa"/>
            <w:gridSpan w:val="2"/>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10207"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lastRenderedPageBreak/>
              <w:t>7. Nội dung khác: ……………………………………………………………………</w:t>
            </w:r>
          </w:p>
          <w:tbl>
            <w:tblPr>
              <w:tblW w:w="9923" w:type="dxa"/>
              <w:tblLayout w:type="fixed"/>
              <w:tblLook w:val="04A0" w:firstRow="1" w:lastRow="0" w:firstColumn="1" w:lastColumn="0" w:noHBand="0" w:noVBand="1"/>
            </w:tblPr>
            <w:tblGrid>
              <w:gridCol w:w="4962"/>
              <w:gridCol w:w="4961"/>
            </w:tblGrid>
            <w:tr w:rsidR="00C6754B">
              <w:tc>
                <w:tcPr>
                  <w:tcW w:w="496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961"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10207" w:type="dxa"/>
            <w:gridSpan w:val="2"/>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lastRenderedPageBreak/>
              <w:t>III. Ý KIẾN CỦA CƠ QUAN ĐĂNG KÝ ĐẤT ĐAI</w:t>
            </w:r>
          </w:p>
        </w:tc>
      </w:tr>
      <w:tr w:rsidR="00C6754B">
        <w:tc>
          <w:tcPr>
            <w:tcW w:w="10207"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c>
          <w:tcPr>
            <w:tcW w:w="4910" w:type="dxa"/>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297"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C6754B">
      <w:pPr>
        <w:spacing w:before="120" w:after="0" w:line="276" w:lineRule="auto"/>
        <w:rPr>
          <w:rFonts w:eastAsia="Calibri" w:cs="Times New Roman"/>
          <w:b/>
          <w:sz w:val="28"/>
          <w:szCs w:val="28"/>
        </w:rPr>
      </w:pPr>
    </w:p>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i/>
          <w:iCs/>
          <w:sz w:val="22"/>
          <w:shd w:val="clear" w:color="auto" w:fill="FFFFFF"/>
          <w:lang w:eastAsia="vi-VN"/>
        </w:rPr>
      </w:pPr>
      <w:r>
        <w:rPr>
          <w:rFonts w:eastAsia="Calibri" w:cs="Times New Roman"/>
          <w:i/>
          <w:iCs/>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i/>
          <w:iCs/>
          <w:sz w:val="22"/>
          <w:shd w:val="clear" w:color="auto" w:fill="FFFFFF"/>
          <w:lang w:eastAsia="vi-VN"/>
        </w:rPr>
      </w:pPr>
      <w:r>
        <w:rPr>
          <w:rFonts w:eastAsia="Calibri" w:cs="Times New Roman"/>
          <w:i/>
          <w:iCs/>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i/>
          <w:iCs/>
          <w:sz w:val="22"/>
          <w:shd w:val="clear" w:color="auto" w:fill="FFFFFF"/>
          <w:lang w:eastAsia="vi-VN"/>
        </w:rPr>
      </w:pPr>
      <w:r>
        <w:rPr>
          <w:rFonts w:eastAsia="Calibri" w:cs="Times New Roman"/>
          <w:i/>
          <w:iCs/>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iCs/>
          <w:sz w:val="22"/>
        </w:rPr>
      </w:pPr>
      <w:r>
        <w:rPr>
          <w:rFonts w:eastAsia="Calibri" w:cs="Times New Roman"/>
          <w:i/>
          <w:iCs/>
          <w:sz w:val="22"/>
          <w:shd w:val="clear" w:color="auto" w:fill="FFFFFF"/>
          <w:lang w:eastAsia="vi-VN"/>
        </w:rPr>
        <w:t>(4) Ghi cụ thể: Nhà ở riêng lẻ, căn hộ chung cư, văn phòng, nhà xưởng, nhà kho,…</w:t>
      </w: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lastRenderedPageBreak/>
        <w:t>Mẫu số 04b/ĐK</w:t>
      </w:r>
    </w:p>
    <w:p w:rsidR="00C6754B" w:rsidRDefault="00D51D3D">
      <w:pPr>
        <w:keepNext/>
        <w:spacing w:before="240"/>
        <w:jc w:val="center"/>
        <w:outlineLvl w:val="0"/>
        <w:rPr>
          <w:rFonts w:eastAsia="Times New Roman" w:cs="Times New Roman"/>
          <w:b/>
          <w:bCs/>
          <w:kern w:val="32"/>
          <w:sz w:val="26"/>
          <w:szCs w:val="26"/>
        </w:rPr>
      </w:pPr>
      <w:hyperlink w:anchor="D45" w:history="1">
        <w:r w:rsidR="004347C1">
          <w:rPr>
            <w:rFonts w:eastAsia="Times New Roman" w:cs="Times New Roman"/>
            <w:b/>
            <w:bCs/>
            <w:kern w:val="32"/>
            <w:sz w:val="26"/>
            <w:szCs w:val="26"/>
            <w:u w:val="single"/>
          </w:rPr>
          <w:t>DANH SÁCH NGƯỜI SỬ DỤNG CHUNG THỬA ĐẤT,</w:t>
        </w:r>
        <w:r w:rsidR="004347C1">
          <w:rPr>
            <w:rFonts w:eastAsia="Times New Roman" w:cs="Times New Roman"/>
            <w:b/>
            <w:bCs/>
            <w:kern w:val="32"/>
            <w:sz w:val="26"/>
            <w:szCs w:val="26"/>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527" w:type="dxa"/>
        <w:tblLayout w:type="fixed"/>
        <w:tblCellMar>
          <w:left w:w="29" w:type="dxa"/>
          <w:right w:w="29" w:type="dxa"/>
        </w:tblCellMar>
        <w:tblLook w:val="04A0" w:firstRow="1" w:lastRow="0" w:firstColumn="1" w:lastColumn="0" w:noHBand="0" w:noVBand="1"/>
      </w:tblPr>
      <w:tblGrid>
        <w:gridCol w:w="713"/>
        <w:gridCol w:w="1868"/>
        <w:gridCol w:w="694"/>
        <w:gridCol w:w="1149"/>
        <w:gridCol w:w="665"/>
        <w:gridCol w:w="1178"/>
        <w:gridCol w:w="1235"/>
        <w:gridCol w:w="607"/>
        <w:gridCol w:w="851"/>
        <w:gridCol w:w="567"/>
      </w:tblGrid>
      <w:tr w:rsidR="00C6754B">
        <w:trPr>
          <w:trHeight w:val="20"/>
        </w:trPr>
        <w:tc>
          <w:tcPr>
            <w:tcW w:w="713"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4"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27"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7"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5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20"/>
        </w:trPr>
        <w:tc>
          <w:tcPr>
            <w:tcW w:w="713"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868"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694"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7"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851"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567" w:type="dxa"/>
            <w:vMerge/>
            <w:tcBorders>
              <w:top w:val="nil"/>
              <w:left w:val="single" w:sz="4" w:space="0" w:color="auto"/>
              <w:bottom w:val="nil"/>
              <w:right w:val="single" w:sz="4" w:space="0" w:color="auto"/>
            </w:tcBorders>
            <w:shd w:val="clear" w:color="auto" w:fill="FFFFFF"/>
            <w:vAlign w:val="center"/>
          </w:tcPr>
          <w:p w:rsidR="00C6754B" w:rsidRDefault="00C6754B">
            <w:pPr>
              <w:spacing w:before="120" w:after="0" w:line="276" w:lineRule="auto"/>
              <w:jc w:val="center"/>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5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pacing w:val="-4"/>
          <w:sz w:val="22"/>
        </w:rPr>
      </w:pPr>
      <w:r>
        <w:rPr>
          <w:rFonts w:eastAsia="Calibri" w:cs="Times New Roman"/>
          <w:i/>
          <w:spacing w:val="-4"/>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b/>
          <w:sz w:val="28"/>
          <w:szCs w:val="28"/>
        </w:rPr>
      </w:pPr>
      <w:r>
        <w:rPr>
          <w:rFonts w:eastAsia="Calibri" w:cs="Times New Roman"/>
          <w:i/>
          <w:sz w:val="22"/>
        </w:rPr>
        <w:t>- Trường hợp xác định được tỷ lệ (%) hoặc diện tích thuộc quyền sử dụng, sở hữu của từng người thì ghi tỷ lệ (%) hoặc diện tích của từng người vào cột “Ghi chú”.</w:t>
      </w:r>
    </w:p>
    <w:p w:rsidR="00C6754B" w:rsidRDefault="00C6754B">
      <w:pPr>
        <w:spacing w:before="120" w:after="0" w:line="276" w:lineRule="auto"/>
        <w:jc w:val="right"/>
        <w:outlineLvl w:val="0"/>
        <w:rPr>
          <w:rFonts w:eastAsia="Calibri" w:cs="Times New Roman"/>
          <w:b/>
          <w:sz w:val="28"/>
          <w:szCs w:val="28"/>
        </w:rPr>
      </w:pP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lastRenderedPageBreak/>
        <w:t>Mẫu số 04c/ĐK</w:t>
      </w:r>
    </w:p>
    <w:p w:rsidR="00C6754B" w:rsidRDefault="00D51D3D">
      <w:pPr>
        <w:keepNext/>
        <w:spacing w:before="240"/>
        <w:jc w:val="center"/>
        <w:outlineLvl w:val="0"/>
        <w:rPr>
          <w:rFonts w:eastAsia="Times New Roman" w:cs="Times New Roman"/>
          <w:b/>
          <w:bCs/>
          <w:kern w:val="32"/>
          <w:sz w:val="26"/>
          <w:szCs w:val="26"/>
        </w:rPr>
      </w:pPr>
      <w:hyperlink w:anchor="D46" w:history="1">
        <w:r w:rsidR="004347C1">
          <w:rPr>
            <w:rFonts w:eastAsia="Times New Roman" w:cs="Times New Roman"/>
            <w:b/>
            <w:bCs/>
            <w:kern w:val="32"/>
            <w:sz w:val="26"/>
            <w:szCs w:val="26"/>
          </w:rPr>
          <w:t xml:space="preserve">DANH SÁCH CÁC THỬA ĐẤT </w:t>
        </w:r>
        <w:r w:rsidR="004347C1">
          <w:rPr>
            <w:rFonts w:eastAsia="Times New Roman" w:cs="Times New Roman"/>
            <w:b/>
            <w:bCs/>
            <w:kern w:val="32"/>
            <w:sz w:val="26"/>
            <w:szCs w:val="26"/>
          </w:rPr>
          <w:br/>
          <w:t>CỦA CÙNG MỘT NGƯỜI SỬ DỤNG, NGƯỜI ĐƯỢC GIAO QUẢN LÝ</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Xã ……………… huyện …………... tỉnh …………….</w:t>
      </w:r>
    </w:p>
    <w:tbl>
      <w:tblPr>
        <w:tblW w:w="9385" w:type="dxa"/>
        <w:tblLayout w:type="fixed"/>
        <w:tblCellMar>
          <w:left w:w="29" w:type="dxa"/>
          <w:right w:w="29" w:type="dxa"/>
        </w:tblCellMar>
        <w:tblLook w:val="04A0" w:firstRow="1" w:lastRow="0" w:firstColumn="1" w:lastColumn="0" w:noHBand="0" w:noVBand="1"/>
      </w:tblPr>
      <w:tblGrid>
        <w:gridCol w:w="739"/>
        <w:gridCol w:w="845"/>
        <w:gridCol w:w="1003"/>
        <w:gridCol w:w="1411"/>
        <w:gridCol w:w="1134"/>
        <w:gridCol w:w="1560"/>
        <w:gridCol w:w="1276"/>
        <w:gridCol w:w="1417"/>
      </w:tblGrid>
      <w:tr w:rsidR="00C6754B">
        <w:trPr>
          <w:trHeight w:val="20"/>
        </w:trPr>
        <w:tc>
          <w:tcPr>
            <w:tcW w:w="73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84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Thửa đất số</w:t>
            </w:r>
          </w:p>
        </w:tc>
        <w:tc>
          <w:tcPr>
            <w:tcW w:w="100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Tờ bản đồ số</w:t>
            </w:r>
          </w:p>
        </w:tc>
        <w:tc>
          <w:tcPr>
            <w:tcW w:w="141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 thửa đất</w:t>
            </w:r>
          </w:p>
        </w:tc>
        <w:tc>
          <w:tcPr>
            <w:tcW w:w="113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(m²)</w:t>
            </w:r>
          </w:p>
        </w:tc>
        <w:tc>
          <w:tcPr>
            <w:tcW w:w="1560"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Mục đích sử dụng đất</w:t>
            </w:r>
          </w:p>
        </w:tc>
        <w:tc>
          <w:tcPr>
            <w:tcW w:w="1276"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Thời hạn sử dụng đất</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Nguồn gốc sử dụng đất</w:t>
            </w:r>
          </w:p>
        </w:tc>
      </w:tr>
      <w:tr w:rsidR="00C6754B">
        <w:trPr>
          <w:trHeight w:val="20"/>
        </w:trPr>
        <w:tc>
          <w:tcPr>
            <w:tcW w:w="73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84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100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41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113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560"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76"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C6754B">
      <w:pPr>
        <w:spacing w:before="120" w:after="0" w:line="276" w:lineRule="auto"/>
        <w:jc w:val="left"/>
        <w:rPr>
          <w:rFonts w:eastAsia="Calibri" w:cs="Times New Roman"/>
          <w:sz w:val="28"/>
          <w:szCs w:val="28"/>
        </w:rPr>
      </w:pPr>
    </w:p>
    <w:tbl>
      <w:tblPr>
        <w:tblW w:w="0" w:type="auto"/>
        <w:tblLook w:val="04A0" w:firstRow="1" w:lastRow="0" w:firstColumn="1" w:lastColumn="0" w:noHBand="0" w:noVBand="1"/>
      </w:tblPr>
      <w:tblGrid>
        <w:gridCol w:w="5524"/>
        <w:gridCol w:w="4047"/>
      </w:tblGrid>
      <w:tr w:rsidR="00C6754B">
        <w:tc>
          <w:tcPr>
            <w:tcW w:w="8235" w:type="dxa"/>
          </w:tcPr>
          <w:p w:rsidR="00C6754B" w:rsidRDefault="004347C1">
            <w:pPr>
              <w:spacing w:before="120" w:after="0" w:line="276" w:lineRule="auto"/>
              <w:jc w:val="left"/>
              <w:rPr>
                <w:rFonts w:eastAsia="Calibri" w:cs="Times New Roman"/>
                <w:szCs w:val="24"/>
              </w:rPr>
            </w:pPr>
            <w:r>
              <w:rPr>
                <w:rFonts w:eastAsia="Calibri" w:cs="Times New Roman"/>
                <w:i/>
                <w:szCs w:val="24"/>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sz w:val="26"/>
                <w:szCs w:val="26"/>
              </w:rPr>
              <w:br/>
            </w:r>
            <w:r>
              <w:rPr>
                <w:rFonts w:eastAsia="Calibri" w:cs="Times New Roman"/>
                <w:b/>
                <w:sz w:val="26"/>
                <w:szCs w:val="26"/>
              </w:rPr>
              <w:t>Người viết đơn</w:t>
            </w:r>
            <w:r>
              <w:rPr>
                <w:rFonts w:eastAsia="Calibri" w:cs="Times New Roman"/>
                <w:b/>
                <w:sz w:val="26"/>
                <w:szCs w:val="26"/>
              </w:rPr>
              <w:br/>
            </w:r>
            <w:r>
              <w:rPr>
                <w:rFonts w:eastAsia="Calibri" w:cs="Times New Roman"/>
                <w:i/>
                <w:sz w:val="26"/>
                <w:szCs w:val="26"/>
              </w:rPr>
              <w:t>(Ký và ghi rõ họ tên, đóng dấu - nếu có)</w:t>
            </w:r>
          </w:p>
        </w:tc>
      </w:tr>
    </w:tbl>
    <w:p w:rsidR="00C6754B" w:rsidRDefault="00C6754B">
      <w:pPr>
        <w:spacing w:before="120" w:after="0" w:line="276" w:lineRule="auto"/>
        <w:jc w:val="left"/>
        <w:rPr>
          <w:rFonts w:eastAsia="Calibri" w:cs="Times New Roman"/>
          <w:sz w:val="28"/>
          <w:szCs w:val="28"/>
        </w:rPr>
      </w:pPr>
    </w:p>
    <w:p w:rsidR="00C6754B" w:rsidRDefault="00C6754B">
      <w:pPr>
        <w:keepNext/>
        <w:spacing w:before="240"/>
        <w:outlineLvl w:val="0"/>
        <w:rPr>
          <w:rFonts w:eastAsia="Calibri" w:cs="Times New Roman"/>
          <w:sz w:val="28"/>
          <w:szCs w:val="28"/>
        </w:rPr>
      </w:pPr>
    </w:p>
    <w:p w:rsidR="00C6754B" w:rsidRDefault="00C6754B">
      <w:pPr>
        <w:keepNext/>
        <w:spacing w:before="240"/>
        <w:outlineLvl w:val="0"/>
        <w:rPr>
          <w:rFonts w:eastAsia="Times New Roman" w:cs="Times New Roman"/>
          <w:b/>
          <w:bCs/>
          <w:kern w:val="32"/>
          <w:sz w:val="28"/>
          <w:szCs w:val="28"/>
          <w:lang w:val="nl-NL"/>
        </w:rPr>
      </w:pPr>
    </w:p>
    <w:p w:rsidR="00C6754B" w:rsidRDefault="004347C1">
      <w:pPr>
        <w:spacing w:before="0" w:after="160" w:line="259" w:lineRule="auto"/>
        <w:jc w:val="left"/>
        <w:rPr>
          <w:rFonts w:eastAsia="Times New Roman" w:cs="Times New Roman"/>
          <w:b/>
          <w:bCs/>
          <w:kern w:val="32"/>
          <w:sz w:val="28"/>
          <w:szCs w:val="28"/>
          <w:lang w:val="nl-NL"/>
        </w:rPr>
      </w:pPr>
      <w:r>
        <w:rPr>
          <w:rFonts w:eastAsia="Times New Roman" w:cs="Times New Roman"/>
          <w:b/>
          <w:bCs/>
          <w:kern w:val="32"/>
          <w:sz w:val="28"/>
          <w:szCs w:val="28"/>
          <w:lang w:val="nl-NL"/>
        </w:rPr>
        <w:br w:type="page"/>
      </w:r>
    </w:p>
    <w:p w:rsidR="00C6754B" w:rsidRDefault="004347C1">
      <w:pPr>
        <w:keepNext/>
        <w:spacing w:before="240"/>
        <w:jc w:val="right"/>
        <w:outlineLvl w:val="0"/>
        <w:rPr>
          <w:rFonts w:eastAsia="Times New Roman" w:cs="Times New Roman"/>
          <w:b/>
          <w:bCs/>
          <w:kern w:val="32"/>
          <w:sz w:val="28"/>
          <w:szCs w:val="28"/>
          <w:lang w:val="nl-NL"/>
        </w:rPr>
      </w:pPr>
      <w:r>
        <w:rPr>
          <w:rFonts w:eastAsia="Times New Roman" w:cs="Times New Roman"/>
          <w:b/>
          <w:bCs/>
          <w:kern w:val="32"/>
          <w:sz w:val="28"/>
          <w:szCs w:val="28"/>
          <w:lang w:val="nl-NL"/>
        </w:rPr>
        <w:lastRenderedPageBreak/>
        <w:t>Mẫu số 01</w:t>
      </w:r>
    </w:p>
    <w:p w:rsidR="00C6754B" w:rsidRDefault="004347C1">
      <w:pPr>
        <w:spacing w:before="0" w:after="0" w:line="276" w:lineRule="auto"/>
        <w:jc w:val="center"/>
        <w:rPr>
          <w:rFonts w:eastAsia="Calibri" w:cs="Times New Roman"/>
          <w:b/>
          <w:szCs w:val="24"/>
          <w:lang w:val="nl-NL"/>
        </w:rPr>
      </w:pPr>
      <w:r>
        <w:rPr>
          <w:rFonts w:eastAsia="Calibri" w:cs="Times New Roman"/>
          <w:b/>
          <w:szCs w:val="24"/>
          <w:lang w:val="nl-NL"/>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661312" behindDoc="0" locked="0" layoutInCell="1" allowOverlap="1" wp14:anchorId="31FEA00C" wp14:editId="104EB8F0">
                <wp:simplePos x="0" y="0"/>
                <wp:positionH relativeFrom="column">
                  <wp:posOffset>1866265</wp:posOffset>
                </wp:positionH>
                <wp:positionV relativeFrom="paragraph">
                  <wp:posOffset>74295</wp:posOffset>
                </wp:positionV>
                <wp:extent cx="0" cy="0"/>
                <wp:effectExtent l="0" t="0" r="0" b="0"/>
                <wp:wrapNone/>
                <wp:docPr id="126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0C001A8F" id="Straight Connector 32" o:spid="_x0000_s1026" style="position:absolute;z-index:251661312;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660288" behindDoc="0" locked="0" layoutInCell="1" allowOverlap="1" wp14:anchorId="37199B17" wp14:editId="6C5F9B44">
                <wp:simplePos x="0" y="0"/>
                <wp:positionH relativeFrom="column">
                  <wp:posOffset>2221865</wp:posOffset>
                </wp:positionH>
                <wp:positionV relativeFrom="paragraph">
                  <wp:posOffset>74295</wp:posOffset>
                </wp:positionV>
                <wp:extent cx="0" cy="0"/>
                <wp:effectExtent l="0" t="0" r="0" b="0"/>
                <wp:wrapNone/>
                <wp:docPr id="126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B1C871C" id="Straight Connector 31" o:spid="_x0000_s1026" style="position:absolute;z-index:251660288;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659264" behindDoc="0" locked="0" layoutInCell="1" allowOverlap="1" wp14:anchorId="2AD47EB5" wp14:editId="350DBB19">
                <wp:simplePos x="0" y="0"/>
                <wp:positionH relativeFrom="column">
                  <wp:posOffset>2132965</wp:posOffset>
                </wp:positionH>
                <wp:positionV relativeFrom="paragraph">
                  <wp:posOffset>88900</wp:posOffset>
                </wp:positionV>
                <wp:extent cx="0" cy="0"/>
                <wp:effectExtent l="0" t="0" r="0" b="0"/>
                <wp:wrapNone/>
                <wp:docPr id="128"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45D97C4F" id="Straight Connector 30" o:spid="_x0000_s1026" style="position:absolute;z-index:251659264;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pacing w:val="-20"/>
                <w:szCs w:val="24"/>
              </w:rPr>
              <w:lastRenderedPageBreak/>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jc w:val="left"/>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jc w:val="left"/>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jc w:val="left"/>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jc w:val="left"/>
              <w:rPr>
                <w:rFonts w:eastAsia="Calibri" w:cs="Times New Roman"/>
                <w:szCs w:val="24"/>
              </w:rPr>
            </w:pPr>
          </w:p>
          <w:p w:rsidR="00C6754B" w:rsidRDefault="00C6754B">
            <w:pPr>
              <w:spacing w:line="276" w:lineRule="auto"/>
              <w:ind w:firstLine="284"/>
              <w:jc w:val="left"/>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Họ và tên:</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Chứng chỉ hành nghề số:</w:t>
                  </w: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center"/>
                    <w:rPr>
                      <w:rFonts w:eastAsia="Calibri" w:cs="Times New Roman"/>
                      <w:szCs w:val="24"/>
                    </w:rPr>
                  </w:pPr>
                </w:p>
                <w:p w:rsidR="00C6754B" w:rsidRDefault="004347C1" w:rsidP="00AA6A71">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Họ và tên:</w:t>
                  </w:r>
                </w:p>
                <w:p w:rsidR="00C6754B" w:rsidRDefault="00C6754B" w:rsidP="00AA6A71">
                  <w:pPr>
                    <w:framePr w:hSpace="180" w:wrap="around" w:vAnchor="text" w:hAnchor="margin" w:xAlign="center" w:y="191"/>
                    <w:spacing w:line="276" w:lineRule="auto"/>
                    <w:jc w:val="left"/>
                    <w:rPr>
                      <w:rFonts w:eastAsia="Calibri" w:cs="Times New Roman"/>
                      <w:szCs w:val="24"/>
                    </w:rPr>
                  </w:pPr>
                </w:p>
              </w:tc>
              <w:tc>
                <w:tcPr>
                  <w:tcW w:w="5245" w:type="dxa"/>
                </w:tcPr>
                <w:p w:rsidR="00C6754B" w:rsidRDefault="004347C1" w:rsidP="00AA6A71">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AA6A71">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AA6A71">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 w:val="22"/>
                    </w:rPr>
                    <w:t>(Ký, ghi rõ họ tên, chức vụ  và đóng dấu (nếu có))</w:t>
                  </w:r>
                </w:p>
                <w:p w:rsidR="00C6754B" w:rsidRDefault="00C6754B" w:rsidP="00AA6A71">
                  <w:pPr>
                    <w:framePr w:hSpace="180" w:wrap="around" w:vAnchor="text" w:hAnchor="margin" w:xAlign="center" w:y="191"/>
                    <w:spacing w:line="276" w:lineRule="auto"/>
                    <w:jc w:val="left"/>
                    <w:rPr>
                      <w:rFonts w:eastAsia="Calibri" w:cs="Times New Roman"/>
                      <w:szCs w:val="24"/>
                    </w:rPr>
                  </w:pPr>
                </w:p>
              </w:tc>
            </w:tr>
          </w:tbl>
          <w:p w:rsidR="00C6754B" w:rsidRDefault="00C6754B">
            <w:pPr>
              <w:spacing w:line="276" w:lineRule="auto"/>
              <w:ind w:firstLine="284"/>
              <w:jc w:val="left"/>
              <w:rPr>
                <w:rFonts w:eastAsia="Calibri" w:cs="Times New Roman"/>
                <w:szCs w:val="24"/>
              </w:rPr>
            </w:pPr>
          </w:p>
          <w:p w:rsidR="00C6754B" w:rsidRDefault="00C6754B">
            <w:pPr>
              <w:spacing w:line="276" w:lineRule="auto"/>
              <w:ind w:firstLine="284"/>
              <w:jc w:val="left"/>
              <w:rPr>
                <w:rFonts w:eastAsia="Gulim" w:cs="Times New Roman"/>
                <w:szCs w:val="24"/>
                <w:u w:val="single"/>
              </w:rPr>
            </w:pPr>
          </w:p>
        </w:tc>
      </w:tr>
      <w:tr w:rsidR="00C6754B">
        <w:trPr>
          <w:trHeight w:val="1195"/>
        </w:trPr>
        <w:tc>
          <w:tcPr>
            <w:tcW w:w="8897" w:type="dxa"/>
            <w:gridSpan w:val="2"/>
            <w:tcBorders>
              <w:top w:val="nil"/>
              <w:bottom w:val="nil"/>
            </w:tcBorders>
          </w:tcPr>
          <w:p w:rsidR="00C6754B" w:rsidRDefault="00C6754B">
            <w:pPr>
              <w:spacing w:before="0" w:after="0" w:line="276" w:lineRule="auto"/>
              <w:rPr>
                <w:rFonts w:eastAsia="Calibri" w:cs="Times New Roman"/>
                <w:szCs w:val="24"/>
              </w:rPr>
            </w:pP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br w:type="page"/>
      </w:r>
      <w:r>
        <w:rPr>
          <w:rFonts w:eastAsia="Times New Roman" w:cs="Times New Roman"/>
          <w:b/>
          <w:sz w:val="26"/>
          <w:szCs w:val="26"/>
          <w:lang w:val="pt-BR"/>
        </w:rPr>
        <w:lastRenderedPageBreak/>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bookmarkStart w:id="7" w:name="chuong_pl_5_name"/>
      <w:r>
        <w:rPr>
          <w:rFonts w:eastAsia="Calibri" w:cs="Times New Roman"/>
          <w:i/>
          <w:sz w:val="26"/>
          <w:szCs w:val="26"/>
          <w:highlight w:val="yellow"/>
          <w:lang w:val="vi-VN" w:eastAsia="vi-VN"/>
        </w:rPr>
        <w:t>LỆ PHÍ CẤP GIẤY CHỨNG NHẬN QUYỀN SỬ DỤNG ĐẤT, QUYỀN SỞ HỮU NHÀ, TÀI SẢN GẮN LIỀN VỚI ĐẤT</w:t>
      </w:r>
      <w:bookmarkEnd w:id="7"/>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lastRenderedPageBreak/>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bookmarkStart w:id="8" w:name="chuong_pl_4_name"/>
      <w:r>
        <w:rPr>
          <w:rFonts w:eastAsia="Calibri" w:cs="Times New Roman"/>
          <w:i/>
          <w:sz w:val="26"/>
          <w:szCs w:val="26"/>
          <w:highlight w:val="yellow"/>
          <w:lang w:val="vi-VN" w:eastAsia="vi-VN"/>
        </w:rPr>
        <w:t>PHÍ THẨM ĐỊNH HỒ SƠ CẤP GIẤY CHỨNG NHẬN QUYỀN SỬ DỤNG ĐẤT</w:t>
      </w:r>
      <w:bookmarkEnd w:id="8"/>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jc w:val="center"/>
        <w:rPr>
          <w:rFonts w:eastAsia="Calibri" w:cs="Times New Roman"/>
          <w:szCs w:val="24"/>
        </w:rPr>
      </w:pPr>
    </w:p>
    <w:p w:rsidR="00C6754B" w:rsidRDefault="004347C1">
      <w:r>
        <w:rPr>
          <w:rFonts w:eastAsia="Calibri" w:cs="Times New Roman"/>
          <w:szCs w:val="24"/>
        </w:rPr>
        <w:br w:type="page"/>
      </w:r>
    </w:p>
    <w:tbl>
      <w:tblPr>
        <w:tblStyle w:val="TableGrid"/>
        <w:tblW w:w="9571" w:type="dxa"/>
        <w:tblLook w:val="04A0" w:firstRow="1" w:lastRow="0" w:firstColumn="1" w:lastColumn="0" w:noHBand="0" w:noVBand="1"/>
      </w:tblPr>
      <w:tblGrid>
        <w:gridCol w:w="1812"/>
        <w:gridCol w:w="1539"/>
        <w:gridCol w:w="2930"/>
        <w:gridCol w:w="1787"/>
        <w:gridCol w:w="1503"/>
      </w:tblGrid>
      <w:tr w:rsidR="00C6754B">
        <w:tc>
          <w:tcPr>
            <w:tcW w:w="1812" w:type="dxa"/>
          </w:tcPr>
          <w:p w:rsidR="00C6754B" w:rsidRDefault="004347C1">
            <w:pPr>
              <w:jc w:val="center"/>
              <w:rPr>
                <w:b/>
                <w:sz w:val="28"/>
                <w:szCs w:val="28"/>
                <w:highlight w:val="yellow"/>
              </w:rPr>
            </w:pPr>
            <w:r>
              <w:rPr>
                <w:b/>
                <w:sz w:val="28"/>
                <w:szCs w:val="28"/>
                <w:highlight w:val="yellow"/>
              </w:rPr>
              <w:lastRenderedPageBreak/>
              <w:t>THỦ TỤC 08</w:t>
            </w:r>
          </w:p>
        </w:tc>
        <w:tc>
          <w:tcPr>
            <w:tcW w:w="7759" w:type="dxa"/>
            <w:gridSpan w:val="4"/>
          </w:tcPr>
          <w:p w:rsidR="00C6754B" w:rsidRDefault="004347C1">
            <w:pPr>
              <w:rPr>
                <w:highlight w:val="yellow"/>
              </w:rPr>
            </w:pPr>
            <w:r>
              <w:rPr>
                <w:rFonts w:eastAsia="Arial"/>
                <w:b/>
                <w:sz w:val="28"/>
                <w:szCs w:val="28"/>
                <w:highlight w:val="yellow"/>
              </w:rPr>
              <w:t>THỦ TỤC CẤP GIẤY CHỨNG NHẬN QUYỀN SỬ DỤNG ĐẤT, QUYỀN SỞ HỮU NHÀ Ở VÀ TÀI SẢN KHÁC GẮN LIỀN VỚI ĐẤT CHO NGƯỜI ĐÃ ĐĂNG KÝ QUYỀN SỬ DỤNG ĐẤT LẦN ĐẦU</w:t>
            </w:r>
          </w:p>
        </w:tc>
      </w:tr>
      <w:tr w:rsidR="00C6754B" w:rsidRPr="003D6213">
        <w:tc>
          <w:tcPr>
            <w:tcW w:w="1812" w:type="dxa"/>
          </w:tcPr>
          <w:p w:rsidR="00C6754B" w:rsidRDefault="00C6754B"/>
        </w:tc>
        <w:tc>
          <w:tcPr>
            <w:tcW w:w="7759" w:type="dxa"/>
            <w:gridSpan w:val="4"/>
          </w:tcPr>
          <w:p w:rsidR="00C6754B" w:rsidRDefault="004347C1">
            <w:pPr>
              <w:spacing w:before="0" w:after="0"/>
              <w:ind w:firstLine="31"/>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hồ sơ và nộp tại </w:t>
            </w:r>
            <w:r>
              <w:rPr>
                <w:rFonts w:eastAsia="Arial" w:cs="Times New Roman"/>
                <w:sz w:val="28"/>
                <w:szCs w:val="28"/>
                <w:lang w:val="vi-VN"/>
              </w:rPr>
              <w:t>Bộ phận “Tiếp nhận và trả kết quả” thuộc Văn phòng HĐND &amp; UBND cấp huyện</w:t>
            </w:r>
            <w:r w:rsidRPr="004347C1">
              <w:rPr>
                <w:rFonts w:eastAsia="Arial" w:cs="Times New Roman"/>
                <w:sz w:val="28"/>
                <w:szCs w:val="28"/>
                <w:lang w:val="vi-VN"/>
              </w:rPr>
              <w:t xml:space="preserve"> hoặc cấp xã</w:t>
            </w:r>
            <w:r>
              <w:rPr>
                <w:rFonts w:eastAsia="Arial" w:cs="Times New Roman"/>
                <w:sz w:val="28"/>
                <w:szCs w:val="28"/>
                <w:lang w:val="nl-NL"/>
              </w:rPr>
              <w:t>.</w:t>
            </w:r>
          </w:p>
          <w:p w:rsidR="00C6754B" w:rsidRPr="004347C1" w:rsidRDefault="004347C1">
            <w:pPr>
              <w:tabs>
                <w:tab w:val="center" w:pos="4320"/>
                <w:tab w:val="right" w:pos="8662"/>
              </w:tabs>
              <w:spacing w:after="0"/>
              <w:ind w:right="132" w:firstLine="31"/>
              <w:rPr>
                <w:rFonts w:eastAsia="SimSun" w:cs="Times New Roman"/>
                <w:bCs/>
                <w:sz w:val="28"/>
                <w:szCs w:val="28"/>
                <w:lang w:val="vi-VN"/>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thuộc Văn phòng HĐND &amp; UBND cấp huyện</w:t>
            </w:r>
            <w:r>
              <w:rPr>
                <w:rFonts w:eastAsia="SimSun" w:cs="Times New Roman"/>
                <w:bCs/>
                <w:sz w:val="28"/>
                <w:szCs w:val="28"/>
                <w:lang w:val="vi-VN"/>
              </w:rPr>
              <w:t xml:space="preserve"> </w:t>
            </w:r>
            <w:r w:rsidRPr="004347C1">
              <w:rPr>
                <w:rFonts w:eastAsia="SimSun" w:cs="Times New Roman"/>
                <w:bCs/>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Pr="004347C1" w:rsidRDefault="004347C1">
            <w:pPr>
              <w:tabs>
                <w:tab w:val="center" w:pos="4320"/>
                <w:tab w:val="right" w:pos="8662"/>
              </w:tabs>
              <w:spacing w:after="0"/>
              <w:ind w:right="132" w:firstLine="31"/>
              <w:rPr>
                <w:rFonts w:eastAsia="Times New Roman" w:cs="Times New Roman"/>
                <w:spacing w:val="-6"/>
                <w:sz w:val="28"/>
                <w:szCs w:val="28"/>
                <w:lang w:val="vi-VN"/>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Header"/>
              <w:spacing w:before="40" w:after="40"/>
              <w:ind w:right="8" w:firstLine="31"/>
              <w:jc w:val="both"/>
              <w:rPr>
                <w:bCs/>
                <w:sz w:val="28"/>
                <w:szCs w:val="28"/>
                <w:lang w:val="vi-VN"/>
              </w:rPr>
            </w:pPr>
            <w:r>
              <w:rPr>
                <w:bCs/>
                <w:sz w:val="28"/>
                <w:szCs w:val="28"/>
                <w:lang w:val="vi-VN"/>
              </w:rPr>
              <w:t>- Ngoài 02 hình thức trên, tổ chức</w:t>
            </w:r>
            <w:r w:rsidRPr="004347C1">
              <w:rPr>
                <w:bCs/>
                <w:sz w:val="28"/>
                <w:szCs w:val="28"/>
                <w:lang w:val="vi-VN"/>
              </w:rPr>
              <w:t>,</w:t>
            </w:r>
            <w:r>
              <w:rPr>
                <w:bCs/>
                <w:sz w:val="28"/>
                <w:szCs w:val="28"/>
                <w:lang w:val="vi-VN"/>
              </w:rPr>
              <w:t xml:space="preserve"> cá nhân có thể nộp hồ sơ bằng hình thức trực tuyến tại:</w:t>
            </w:r>
          </w:p>
          <w:p w:rsidR="00C6754B" w:rsidRDefault="004347C1">
            <w:pPr>
              <w:spacing w:before="40" w:after="40"/>
              <w:ind w:right="57" w:firstLine="31"/>
              <w:rPr>
                <w:rFonts w:cs="Times New Roman"/>
                <w:bCs/>
                <w:sz w:val="26"/>
                <w:szCs w:val="26"/>
                <w:lang w:val="vi-VN"/>
              </w:rPr>
            </w:pPr>
            <w:r>
              <w:rPr>
                <w:rFonts w:cs="Times New Roman"/>
                <w:bCs/>
                <w:sz w:val="26"/>
                <w:szCs w:val="26"/>
                <w:lang w:val="vi-VN"/>
              </w:rPr>
              <w:t xml:space="preserve">+ Cổng dịch vụ công Quốc gia, địa chỉ: </w:t>
            </w:r>
            <w:hyperlink r:id="rId37" w:history="1">
              <w:r>
                <w:rPr>
                  <w:rFonts w:cs="Times New Roman"/>
                  <w:bCs/>
                  <w:sz w:val="26"/>
                  <w:szCs w:val="26"/>
                  <w:lang w:val="vi-VN"/>
                </w:rPr>
                <w:t>https://dichvucong.gov.vn/</w:t>
              </w:r>
            </w:hyperlink>
          </w:p>
          <w:p w:rsidR="00C6754B" w:rsidRDefault="004347C1">
            <w:pPr>
              <w:tabs>
                <w:tab w:val="right" w:pos="8662"/>
              </w:tabs>
              <w:ind w:right="132" w:firstLine="31"/>
              <w:rPr>
                <w:rFonts w:eastAsia="Times New Roman" w:cs="Times New Roman"/>
                <w:bCs/>
                <w:spacing w:val="-6"/>
                <w:sz w:val="26"/>
                <w:szCs w:val="26"/>
                <w:lang w:val="pt-BR"/>
              </w:rPr>
            </w:pPr>
            <w:r>
              <w:rPr>
                <w:rFonts w:cs="Times New Roman"/>
                <w:bCs/>
                <w:sz w:val="26"/>
                <w:szCs w:val="26"/>
                <w:lang w:val="vi-VN"/>
              </w:rPr>
              <w:t xml:space="preserve">+ Cổng dịch vụ công tỉnh, địa chỉ </w:t>
            </w:r>
            <w:hyperlink r:id="rId38" w:history="1">
              <w:r>
                <w:rPr>
                  <w:rFonts w:eastAsia="Times New Roman" w:cs="Times New Roman"/>
                  <w:bCs/>
                  <w:sz w:val="26"/>
                  <w:szCs w:val="26"/>
                  <w:lang w:val="vi-VN"/>
                </w:rPr>
                <w:t>https://dichvucong.tayninh.gov.vn/</w:t>
              </w:r>
            </w:hyperlink>
          </w:p>
          <w:p w:rsidR="00C6754B" w:rsidRDefault="004347C1">
            <w:pPr>
              <w:ind w:right="49"/>
              <w:rPr>
                <w:rFonts w:eastAsia="Calibri" w:cs="Times New Roman"/>
                <w:b/>
                <w:spacing w:val="-4"/>
                <w:sz w:val="28"/>
                <w:szCs w:val="28"/>
                <w:lang w:val="vi-VN"/>
              </w:rPr>
            </w:pPr>
            <w:r>
              <w:rPr>
                <w:rFonts w:eastAsia="Times New Roman" w:cs="Times New Roman"/>
                <w:b/>
                <w:bCs/>
                <w:sz w:val="28"/>
                <w:szCs w:val="28"/>
                <w:lang w:val="pt-BR"/>
              </w:rPr>
              <w:t>Quy trình tiếp nhận và giải quyết hồ sơ được thực hiện như sau:</w:t>
            </w:r>
          </w:p>
        </w:tc>
      </w:tr>
      <w:tr w:rsidR="00C6754B">
        <w:tc>
          <w:tcPr>
            <w:tcW w:w="1812" w:type="dxa"/>
            <w:vMerge w:val="restart"/>
          </w:tcPr>
          <w:p w:rsidR="00C6754B" w:rsidRDefault="004347C1">
            <w:r>
              <w:rPr>
                <w:b/>
                <w:sz w:val="28"/>
                <w:szCs w:val="28"/>
              </w:rPr>
              <w:t>1. Trình t</w:t>
            </w:r>
            <w:r>
              <w:rPr>
                <w:b/>
                <w:sz w:val="28"/>
                <w:szCs w:val="28"/>
                <w:lang w:val="vi-VN"/>
              </w:rPr>
              <w:t>ự thực hiện</w:t>
            </w:r>
          </w:p>
        </w:tc>
        <w:tc>
          <w:tcPr>
            <w:tcW w:w="1539" w:type="dxa"/>
            <w:vAlign w:val="center"/>
          </w:tcPr>
          <w:p w:rsidR="00C6754B" w:rsidRDefault="004347C1">
            <w:pPr>
              <w:jc w:val="center"/>
            </w:pPr>
            <w:r>
              <w:rPr>
                <w:rFonts w:eastAsia="Times New Roman" w:cs="Times New Roman"/>
                <w:b/>
                <w:sz w:val="26"/>
                <w:szCs w:val="26"/>
                <w:lang w:val="nl-NL"/>
              </w:rPr>
              <w:t>STT</w:t>
            </w:r>
          </w:p>
        </w:tc>
        <w:tc>
          <w:tcPr>
            <w:tcW w:w="2930" w:type="dxa"/>
            <w:vAlign w:val="center"/>
          </w:tcPr>
          <w:p w:rsidR="00C6754B" w:rsidRDefault="004347C1">
            <w:pPr>
              <w:jc w:val="center"/>
            </w:pPr>
            <w:r>
              <w:rPr>
                <w:rFonts w:eastAsia="Times New Roman" w:cs="Times New Roman"/>
                <w:b/>
                <w:sz w:val="26"/>
                <w:szCs w:val="26"/>
                <w:lang w:val="nl-NL"/>
              </w:rPr>
              <w:t>Nội dung công việc</w:t>
            </w:r>
          </w:p>
        </w:tc>
        <w:tc>
          <w:tcPr>
            <w:tcW w:w="1787" w:type="dxa"/>
            <w:vAlign w:val="center"/>
          </w:tcPr>
          <w:p w:rsidR="00C6754B" w:rsidRDefault="004347C1">
            <w:pPr>
              <w:jc w:val="center"/>
            </w:pPr>
            <w:r>
              <w:rPr>
                <w:rFonts w:eastAsia="Times New Roman" w:cs="Times New Roman"/>
                <w:b/>
                <w:sz w:val="26"/>
                <w:szCs w:val="26"/>
                <w:lang w:val="nl-NL"/>
              </w:rPr>
              <w:t>Trách nhiệm</w:t>
            </w:r>
          </w:p>
        </w:tc>
        <w:tc>
          <w:tcPr>
            <w:tcW w:w="1503"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(15 ngày làm việc)</w:t>
            </w:r>
          </w:p>
        </w:tc>
      </w:tr>
      <w:tr w:rsidR="00C6754B">
        <w:tc>
          <w:tcPr>
            <w:tcW w:w="1812" w:type="dxa"/>
            <w:vMerge/>
          </w:tcPr>
          <w:p w:rsidR="00C6754B" w:rsidRDefault="00C6754B">
            <w:pPr>
              <w:rPr>
                <w:b/>
                <w:sz w:val="28"/>
                <w:szCs w:val="28"/>
              </w:rPr>
            </w:pPr>
          </w:p>
        </w:tc>
        <w:tc>
          <w:tcPr>
            <w:tcW w:w="7759"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12" w:type="dxa"/>
            <w:vMerge/>
          </w:tcPr>
          <w:p w:rsidR="00C6754B" w:rsidRDefault="00C6754B"/>
        </w:tc>
        <w:tc>
          <w:tcPr>
            <w:tcW w:w="1539" w:type="dxa"/>
          </w:tcPr>
          <w:p w:rsidR="00C6754B" w:rsidRDefault="004347C1">
            <w:pPr>
              <w:jc w:val="center"/>
              <w:rPr>
                <w:sz w:val="28"/>
                <w:szCs w:val="28"/>
              </w:rPr>
            </w:pPr>
            <w:r>
              <w:rPr>
                <w:b/>
                <w:spacing w:val="-4"/>
                <w:sz w:val="28"/>
                <w:szCs w:val="28"/>
                <w:lang w:val="en-GB"/>
              </w:rPr>
              <w:t>Bước 1</w:t>
            </w:r>
          </w:p>
        </w:tc>
        <w:tc>
          <w:tcPr>
            <w:tcW w:w="2930" w:type="dxa"/>
          </w:tcPr>
          <w:p w:rsidR="00C6754B" w:rsidRDefault="004347C1">
            <w:pPr>
              <w:rPr>
                <w:sz w:val="28"/>
                <w:szCs w:val="28"/>
                <w:lang w:val="nl-NL"/>
              </w:rPr>
            </w:pPr>
            <w:r>
              <w:rPr>
                <w:sz w:val="28"/>
                <w:szCs w:val="28"/>
                <w:lang w:val="nl-NL"/>
              </w:rPr>
              <w:t>- Phiếu tiếp nhận hồ sơ (02 bản).</w:t>
            </w:r>
          </w:p>
          <w:p w:rsidR="00C6754B" w:rsidRDefault="004347C1">
            <w:pPr>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787" w:type="dxa"/>
          </w:tcPr>
          <w:p w:rsidR="00C6754B" w:rsidRDefault="004347C1">
            <w:pPr>
              <w:rPr>
                <w:sz w:val="28"/>
                <w:szCs w:val="28"/>
                <w:lang w:val="nl-NL"/>
              </w:rPr>
            </w:pPr>
            <w:r>
              <w:rPr>
                <w:sz w:val="28"/>
                <w:szCs w:val="28"/>
                <w:lang w:val="nl-NL"/>
              </w:rPr>
              <w:t>Bộ phận Tiếp nhận và Trả kết quả cấp huyện hoặc cấp xã</w:t>
            </w:r>
          </w:p>
        </w:tc>
        <w:tc>
          <w:tcPr>
            <w:tcW w:w="1503" w:type="dxa"/>
          </w:tcPr>
          <w:p w:rsidR="00C6754B" w:rsidRDefault="004347C1">
            <w:pPr>
              <w:jc w:val="center"/>
            </w:pPr>
            <w:r>
              <w:t xml:space="preserve">0,5 </w:t>
            </w:r>
            <w:r>
              <w:rPr>
                <w:rFonts w:eastAsia="Times New Roman" w:cs="Times New Roman"/>
                <w:sz w:val="26"/>
                <w:szCs w:val="26"/>
                <w:lang w:val="nl-NL"/>
              </w:rPr>
              <w:t>ngày</w:t>
            </w:r>
          </w:p>
        </w:tc>
      </w:tr>
      <w:tr w:rsidR="00C6754B">
        <w:tc>
          <w:tcPr>
            <w:tcW w:w="1812" w:type="dxa"/>
            <w:vMerge/>
          </w:tcPr>
          <w:p w:rsidR="00C6754B" w:rsidRDefault="00C6754B"/>
        </w:tc>
        <w:tc>
          <w:tcPr>
            <w:tcW w:w="7759" w:type="dxa"/>
            <w:gridSpan w:val="4"/>
          </w:tcPr>
          <w:p w:rsidR="00C6754B" w:rsidRDefault="004347C1">
            <w:pPr>
              <w:jc w:val="center"/>
              <w:rPr>
                <w:b/>
                <w:sz w:val="28"/>
                <w:szCs w:val="28"/>
              </w:rPr>
            </w:pPr>
            <w:r>
              <w:rPr>
                <w:b/>
                <w:sz w:val="28"/>
                <w:szCs w:val="28"/>
              </w:rPr>
              <w:t>Văn phòng HĐND và UBND cấp xã (nếu có)</w:t>
            </w:r>
          </w:p>
        </w:tc>
      </w:tr>
      <w:tr w:rsidR="00C6754B">
        <w:tc>
          <w:tcPr>
            <w:tcW w:w="1812" w:type="dxa"/>
            <w:vMerge/>
          </w:tcPr>
          <w:p w:rsidR="00C6754B" w:rsidRDefault="00C6754B"/>
        </w:tc>
        <w:tc>
          <w:tcPr>
            <w:tcW w:w="1539" w:type="dxa"/>
          </w:tcPr>
          <w:p w:rsidR="00C6754B" w:rsidRDefault="00C6754B">
            <w:pPr>
              <w:jc w:val="center"/>
              <w:rPr>
                <w:sz w:val="28"/>
                <w:szCs w:val="28"/>
              </w:rPr>
            </w:pPr>
          </w:p>
        </w:tc>
        <w:tc>
          <w:tcPr>
            <w:tcW w:w="2930" w:type="dxa"/>
          </w:tcPr>
          <w:p w:rsidR="00C6754B" w:rsidRDefault="004347C1">
            <w:pPr>
              <w:ind w:right="49"/>
              <w:rPr>
                <w:rFonts w:eastAsia="Calibri" w:cs="Times New Roman"/>
                <w:spacing w:val="4"/>
                <w:sz w:val="28"/>
                <w:szCs w:val="28"/>
              </w:rPr>
            </w:pPr>
            <w:r>
              <w:rPr>
                <w:rFonts w:eastAsia="Calibri" w:cs="Times New Roman"/>
                <w:spacing w:val="4"/>
                <w:sz w:val="28"/>
                <w:szCs w:val="28"/>
              </w:rPr>
              <w:t>Tiếp nhận hồ sơ, kiểm tra số lượng, chất lượng, thẩm định hồ sơ theo quy định:</w:t>
            </w:r>
          </w:p>
          <w:p w:rsidR="00C6754B" w:rsidRDefault="004347C1">
            <w:pPr>
              <w:ind w:right="49"/>
              <w:rPr>
                <w:rFonts w:eastAsia="Calibri" w:cs="Times New Roman"/>
                <w:spacing w:val="4"/>
                <w:sz w:val="28"/>
                <w:szCs w:val="28"/>
              </w:rPr>
            </w:pPr>
            <w:r>
              <w:rPr>
                <w:rFonts w:eastAsia="Calibri" w:cs="Times New Roman"/>
                <w:spacing w:val="4"/>
                <w:sz w:val="28"/>
                <w:szCs w:val="28"/>
              </w:rPr>
              <w:t>- Trường hợp hồ sơ đủ yêu cầu về số lượng, chất lượng thì tiến hành các công việc sau:</w:t>
            </w:r>
          </w:p>
          <w:p w:rsidR="00C6754B" w:rsidRDefault="004347C1">
            <w:pPr>
              <w:tabs>
                <w:tab w:val="left" w:leader="dot" w:pos="-142"/>
              </w:tabs>
              <w:ind w:right="49"/>
              <w:rPr>
                <w:rFonts w:eastAsia="Calibri" w:cs="Times New Roman"/>
                <w:bCs/>
                <w:sz w:val="28"/>
                <w:szCs w:val="28"/>
              </w:rPr>
            </w:pPr>
            <w:r>
              <w:rPr>
                <w:rFonts w:eastAsia="Calibri" w:cs="Times New Roman"/>
                <w:bCs/>
                <w:sz w:val="28"/>
                <w:szCs w:val="28"/>
              </w:rPr>
              <w:t xml:space="preserve">+ </w:t>
            </w:r>
            <w:r>
              <w:rPr>
                <w:rFonts w:eastAsia="Calibri" w:cs="Times New Roman"/>
                <w:bCs/>
                <w:sz w:val="28"/>
                <w:szCs w:val="28"/>
                <w:lang w:val="vi-VN"/>
              </w:rPr>
              <w:t>Trường hợp có đề nghị chứng nhận tài sản gắn liền với đất: Kiểm tra hồ sơ;</w:t>
            </w:r>
            <w:r>
              <w:rPr>
                <w:rFonts w:eastAsia="Calibri" w:cs="Times New Roman"/>
                <w:bCs/>
                <w:spacing w:val="-4"/>
                <w:sz w:val="28"/>
                <w:szCs w:val="28"/>
                <w:lang w:val="vi-VN"/>
              </w:rPr>
              <w:t xml:space="preserve"> xác nhận hiện trạng tài sản gắn liền với đất so với nội dung kê khai đăng ký; xác nhận</w:t>
            </w:r>
            <w:r>
              <w:rPr>
                <w:rFonts w:eastAsia="Calibri" w:cs="Times New Roman"/>
                <w:bCs/>
                <w:sz w:val="28"/>
                <w:szCs w:val="28"/>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Pr>
                <w:rFonts w:eastAsia="Calibri" w:cs="Times New Roman"/>
                <w:bCs/>
                <w:sz w:val="28"/>
                <w:szCs w:val="28"/>
              </w:rPr>
              <w:t>.</w:t>
            </w:r>
          </w:p>
          <w:p w:rsidR="00C6754B" w:rsidRDefault="004347C1">
            <w:pPr>
              <w:widowControl w:val="0"/>
              <w:rPr>
                <w:rFonts w:eastAsia="Calibri" w:cs="Times New Roman"/>
                <w:bCs/>
                <w:sz w:val="28"/>
                <w:szCs w:val="28"/>
              </w:rPr>
            </w:pPr>
            <w:r>
              <w:rPr>
                <w:rFonts w:eastAsia="Calibri" w:cs="Times New Roman"/>
                <w:bCs/>
                <w:sz w:val="28"/>
                <w:szCs w:val="28"/>
              </w:rPr>
              <w:t xml:space="preserve">+ Chuyển </w:t>
            </w:r>
            <w:r>
              <w:rPr>
                <w:rFonts w:eastAsia="Calibri" w:cs="Times New Roman"/>
                <w:bCs/>
                <w:sz w:val="28"/>
                <w:szCs w:val="28"/>
                <w:lang w:val="vi-VN"/>
              </w:rPr>
              <w:t>hồ sơ đến Văn phòng đăng ký đất</w:t>
            </w:r>
            <w:r>
              <w:rPr>
                <w:rFonts w:eastAsia="Calibri" w:cs="Times New Roman"/>
                <w:sz w:val="28"/>
                <w:szCs w:val="28"/>
                <w:lang w:val="vi-VN"/>
              </w:rPr>
              <w:t xml:space="preserve"> đa</w:t>
            </w:r>
            <w:r>
              <w:rPr>
                <w:rFonts w:eastAsia="Calibri" w:cs="Times New Roman"/>
                <w:sz w:val="28"/>
                <w:szCs w:val="28"/>
              </w:rPr>
              <w:t xml:space="preserve">i </w:t>
            </w:r>
            <w:r>
              <w:rPr>
                <w:rFonts w:eastAsia="Calibri" w:cs="Times New Roman"/>
                <w:bCs/>
                <w:sz w:val="28"/>
                <w:szCs w:val="28"/>
              </w:rPr>
              <w:t xml:space="preserve">không </w:t>
            </w:r>
            <w:r>
              <w:rPr>
                <w:rFonts w:eastAsia="Calibri" w:cs="Times New Roman"/>
                <w:bCs/>
                <w:sz w:val="28"/>
                <w:szCs w:val="28"/>
                <w:lang w:val="vi-VN"/>
              </w:rPr>
              <w:t xml:space="preserve">quá </w:t>
            </w:r>
            <w:r>
              <w:rPr>
                <w:rFonts w:eastAsia="Calibri" w:cs="Times New Roman"/>
                <w:bCs/>
                <w:sz w:val="28"/>
                <w:szCs w:val="28"/>
              </w:rPr>
              <w:t xml:space="preserve">2 </w:t>
            </w:r>
            <w:r>
              <w:rPr>
                <w:rFonts w:eastAsia="Calibri" w:cs="Times New Roman"/>
                <w:bCs/>
                <w:sz w:val="28"/>
                <w:szCs w:val="28"/>
                <w:lang w:val="vi-VN"/>
              </w:rPr>
              <w:t>ngày</w:t>
            </w:r>
            <w:r>
              <w:rPr>
                <w:rFonts w:eastAsia="Calibri" w:cs="Times New Roman"/>
                <w:sz w:val="28"/>
                <w:szCs w:val="28"/>
              </w:rPr>
              <w:t xml:space="preserve"> sau khi xác nhận hồ sơ đề nghị chứng nhận tài sản gắn liền với đất </w:t>
            </w:r>
            <w:r>
              <w:rPr>
                <w:rFonts w:eastAsia="Calibri" w:cs="Times New Roman"/>
                <w:sz w:val="28"/>
                <w:szCs w:val="28"/>
              </w:rPr>
              <w:lastRenderedPageBreak/>
              <w:t>theo quy định tại khoản 2 Điều 70 Nghị định số 43/2014/NĐ-CP ngày 15/5/2014.</w:t>
            </w:r>
          </w:p>
        </w:tc>
        <w:tc>
          <w:tcPr>
            <w:tcW w:w="1787" w:type="dxa"/>
          </w:tcPr>
          <w:p w:rsidR="00C6754B" w:rsidRDefault="004347C1">
            <w:r>
              <w:rPr>
                <w:sz w:val="28"/>
                <w:szCs w:val="28"/>
              </w:rPr>
              <w:lastRenderedPageBreak/>
              <w:t xml:space="preserve">Công chức địa chínhvà Uỷ ban nhân dân cấp xã </w:t>
            </w:r>
          </w:p>
        </w:tc>
        <w:tc>
          <w:tcPr>
            <w:tcW w:w="1503" w:type="dxa"/>
          </w:tcPr>
          <w:p w:rsidR="00C6754B" w:rsidRDefault="004347C1">
            <w:pPr>
              <w:jc w:val="center"/>
              <w:rPr>
                <w:b/>
              </w:rPr>
            </w:pPr>
            <w:r>
              <w:rPr>
                <w:b/>
              </w:rPr>
              <w:t>05 ngày</w:t>
            </w:r>
          </w:p>
          <w:p w:rsidR="00C6754B" w:rsidRDefault="00C6754B">
            <w:pPr>
              <w:rPr>
                <w:b/>
              </w:rPr>
            </w:pPr>
          </w:p>
          <w:p w:rsidR="00C6754B" w:rsidRDefault="00C6754B">
            <w:pPr>
              <w:rPr>
                <w:b/>
              </w:rPr>
            </w:pPr>
          </w:p>
          <w:p w:rsidR="00C6754B" w:rsidRDefault="004347C1">
            <w:pPr>
              <w:jc w:val="center"/>
              <w:rPr>
                <w:b/>
                <w:sz w:val="16"/>
                <w:szCs w:val="16"/>
              </w:rPr>
            </w:pPr>
            <w:r>
              <w:rPr>
                <w:b/>
                <w:sz w:val="16"/>
                <w:szCs w:val="16"/>
              </w:rPr>
              <w:t>UBND xã thực hiện quy trình cấp xã (không tính thời gian của bước này)</w:t>
            </w:r>
          </w:p>
          <w:p w:rsidR="00C6754B" w:rsidRDefault="00C6754B"/>
        </w:tc>
      </w:tr>
      <w:tr w:rsidR="00C6754B">
        <w:tc>
          <w:tcPr>
            <w:tcW w:w="1812" w:type="dxa"/>
            <w:vMerge/>
          </w:tcPr>
          <w:p w:rsidR="00C6754B" w:rsidRDefault="00C6754B"/>
        </w:tc>
        <w:tc>
          <w:tcPr>
            <w:tcW w:w="7759" w:type="dxa"/>
            <w:gridSpan w:val="4"/>
          </w:tcPr>
          <w:p w:rsidR="00C6754B" w:rsidRDefault="004347C1">
            <w:pPr>
              <w:jc w:val="center"/>
              <w:rPr>
                <w:b/>
              </w:rPr>
            </w:pPr>
            <w:r>
              <w:rPr>
                <w:rFonts w:eastAsia="Calibri" w:cs="Times New Roman"/>
                <w:b/>
                <w:sz w:val="28"/>
                <w:szCs w:val="28"/>
                <w:lang w:val="vi-VN"/>
              </w:rPr>
              <w:t>Văn phòng Đăng ký đất đai chi nhánh</w:t>
            </w:r>
          </w:p>
        </w:tc>
      </w:tr>
      <w:tr w:rsidR="00C6754B">
        <w:tc>
          <w:tcPr>
            <w:tcW w:w="1812" w:type="dxa"/>
            <w:vMerge/>
          </w:tcPr>
          <w:p w:rsidR="00C6754B" w:rsidRDefault="00C6754B"/>
        </w:tc>
        <w:tc>
          <w:tcPr>
            <w:tcW w:w="1539" w:type="dxa"/>
          </w:tcPr>
          <w:p w:rsidR="00C6754B" w:rsidRDefault="004347C1">
            <w:pPr>
              <w:jc w:val="center"/>
              <w:rPr>
                <w:b/>
                <w:sz w:val="28"/>
                <w:szCs w:val="28"/>
              </w:rPr>
            </w:pPr>
            <w:r>
              <w:rPr>
                <w:b/>
                <w:sz w:val="28"/>
                <w:szCs w:val="28"/>
              </w:rPr>
              <w:t>Bước 2</w:t>
            </w:r>
          </w:p>
        </w:tc>
        <w:tc>
          <w:tcPr>
            <w:tcW w:w="2930" w:type="dxa"/>
          </w:tcPr>
          <w:p w:rsidR="00C6754B" w:rsidRDefault="004347C1">
            <w:pPr>
              <w:ind w:right="49"/>
              <w:rPr>
                <w:spacing w:val="4"/>
                <w:sz w:val="28"/>
                <w:szCs w:val="28"/>
              </w:rPr>
            </w:pPr>
            <w:r>
              <w:rPr>
                <w:spacing w:val="4"/>
                <w:sz w:val="28"/>
                <w:szCs w:val="28"/>
              </w:rPr>
              <w:t>- Thẩm định và giải quyết hồ sơ.</w:t>
            </w:r>
          </w:p>
          <w:p w:rsidR="00C6754B" w:rsidRDefault="004347C1">
            <w:pPr>
              <w:ind w:right="49"/>
              <w:rPr>
                <w:rFonts w:eastAsia="Calibri" w:cs="Times New Roman"/>
                <w:spacing w:val="4"/>
                <w:sz w:val="28"/>
                <w:szCs w:val="28"/>
              </w:rPr>
            </w:pPr>
            <w:r>
              <w:rPr>
                <w:spacing w:val="4"/>
                <w:sz w:val="28"/>
                <w:szCs w:val="28"/>
              </w:rPr>
              <w:t>- Chuyển hồ sơ cho cơ quan thuế.</w:t>
            </w:r>
          </w:p>
        </w:tc>
        <w:tc>
          <w:tcPr>
            <w:tcW w:w="1787" w:type="dxa"/>
          </w:tcPr>
          <w:p w:rsidR="00C6754B" w:rsidRDefault="004347C1">
            <w:pPr>
              <w:jc w:val="center"/>
            </w:pPr>
            <w:r>
              <w:rPr>
                <w:rFonts w:eastAsia="Calibri" w:cs="Times New Roman"/>
                <w:sz w:val="28"/>
                <w:szCs w:val="28"/>
                <w:lang w:val="vi-VN"/>
              </w:rPr>
              <w:t>Văn phòng Đăng ký đất đai chi nhánh</w:t>
            </w:r>
          </w:p>
        </w:tc>
        <w:tc>
          <w:tcPr>
            <w:tcW w:w="1503" w:type="dxa"/>
          </w:tcPr>
          <w:p w:rsidR="00C6754B" w:rsidRDefault="004347C1">
            <w:pPr>
              <w:jc w:val="center"/>
            </w:pPr>
            <w:r>
              <w:t>6 ngày</w:t>
            </w:r>
          </w:p>
        </w:tc>
      </w:tr>
      <w:tr w:rsidR="00C6754B">
        <w:tc>
          <w:tcPr>
            <w:tcW w:w="1812" w:type="dxa"/>
            <w:vMerge/>
          </w:tcPr>
          <w:p w:rsidR="00C6754B" w:rsidRDefault="00C6754B"/>
        </w:tc>
        <w:tc>
          <w:tcPr>
            <w:tcW w:w="7759" w:type="dxa"/>
            <w:gridSpan w:val="4"/>
          </w:tcPr>
          <w:p w:rsidR="00C6754B" w:rsidRDefault="004347C1">
            <w:pPr>
              <w:jc w:val="center"/>
              <w:rPr>
                <w:b/>
              </w:rPr>
            </w:pPr>
            <w:r>
              <w:rPr>
                <w:b/>
                <w:sz w:val="28"/>
                <w:szCs w:val="28"/>
              </w:rPr>
              <w:t>Cơ quan thuế</w:t>
            </w:r>
          </w:p>
        </w:tc>
      </w:tr>
      <w:tr w:rsidR="00C6754B">
        <w:tc>
          <w:tcPr>
            <w:tcW w:w="1812" w:type="dxa"/>
            <w:vMerge/>
          </w:tcPr>
          <w:p w:rsidR="00C6754B" w:rsidRDefault="00C6754B"/>
        </w:tc>
        <w:tc>
          <w:tcPr>
            <w:tcW w:w="1539" w:type="dxa"/>
          </w:tcPr>
          <w:p w:rsidR="00C6754B" w:rsidRDefault="004347C1">
            <w:pPr>
              <w:jc w:val="center"/>
              <w:rPr>
                <w:sz w:val="28"/>
                <w:szCs w:val="28"/>
              </w:rPr>
            </w:pPr>
            <w:r>
              <w:rPr>
                <w:b/>
                <w:sz w:val="28"/>
                <w:szCs w:val="28"/>
              </w:rPr>
              <w:t>Bước 3</w:t>
            </w:r>
          </w:p>
        </w:tc>
        <w:tc>
          <w:tcPr>
            <w:tcW w:w="2930" w:type="dxa"/>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rFonts w:eastAsia="Calibri" w:cs="Times New Roman"/>
                <w:sz w:val="28"/>
                <w:szCs w:val="28"/>
              </w:rPr>
            </w:pPr>
            <w:r>
              <w:rPr>
                <w:rFonts w:eastAsia="Calibri" w:cs="Times New Roman"/>
                <w:spacing w:val="4"/>
                <w:sz w:val="28"/>
                <w:szCs w:val="28"/>
              </w:rPr>
              <w:t xml:space="preserve">+ Trường hợp hồ sơ đủ yêu cầu về số lượng, chất lượng thì trong thời hạn </w:t>
            </w:r>
            <w:r>
              <w:rPr>
                <w:rFonts w:eastAsia="Calibri" w:cs="Times New Roman"/>
                <w:sz w:val="28"/>
                <w:szCs w:val="28"/>
                <w:lang w:val="vi-VN"/>
              </w:rPr>
              <w:t>không quá 05 (năm) ngày</w:t>
            </w:r>
            <w:r>
              <w:rPr>
                <w:rFonts w:eastAsia="Calibri" w:cs="Times New Roman"/>
                <w:sz w:val="28"/>
                <w:szCs w:val="28"/>
              </w:rPr>
              <w:t xml:space="preserve"> làm việc</w:t>
            </w:r>
            <w:r>
              <w:rPr>
                <w:rFonts w:eastAsia="Calibri" w:cs="Times New Roman"/>
                <w:sz w:val="28"/>
                <w:szCs w:val="28"/>
                <w:lang w:val="vi-VN"/>
              </w:rPr>
              <w:t xml:space="preserve"> (15 ngày</w:t>
            </w:r>
            <w:r>
              <w:rPr>
                <w:rFonts w:eastAsia="Calibri" w:cs="Times New Roman"/>
                <w:sz w:val="28"/>
                <w:szCs w:val="28"/>
              </w:rPr>
              <w:t xml:space="preserve"> làm việc</w:t>
            </w:r>
            <w:r>
              <w:rPr>
                <w:rFonts w:eastAsia="Calibri" w:cs="Times New Roman"/>
                <w:sz w:val="28"/>
                <w:szCs w:val="28"/>
                <w:lang w:val="vi-VN"/>
              </w:rPr>
              <w:t xml:space="preserve"> đối với trường hợp hồ sơ liên quan đến ưu đãi đầu tư, miễn, giảm nghĩa vụ tài chính) kể từ ngày </w:t>
            </w:r>
            <w:r>
              <w:rPr>
                <w:rFonts w:eastAsia="Calibri" w:cs="Times New Roman"/>
                <w:sz w:val="28"/>
                <w:szCs w:val="28"/>
              </w:rPr>
              <w:t xml:space="preserve">nhận được số liệu địa chính do Văn phòng Đăng ký đất đai Chi nhánh </w:t>
            </w:r>
            <w:r>
              <w:rPr>
                <w:rFonts w:eastAsia="Calibri" w:cs="Times New Roman"/>
                <w:sz w:val="28"/>
                <w:szCs w:val="28"/>
                <w:lang w:val="vi-VN"/>
              </w:rPr>
              <w:t>chuyển</w:t>
            </w:r>
            <w:r>
              <w:rPr>
                <w:rFonts w:eastAsia="Calibri" w:cs="Times New Roman"/>
                <w:sz w:val="28"/>
                <w:szCs w:val="28"/>
              </w:rPr>
              <w:t xml:space="preserve">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rFonts w:eastAsia="Calibri" w:cs="Times New Roman"/>
                <w:sz w:val="28"/>
                <w:szCs w:val="28"/>
              </w:rPr>
            </w:pPr>
            <w:r>
              <w:rPr>
                <w:rFonts w:eastAsia="Calibri" w:cs="Times New Roman"/>
                <w:sz w:val="28"/>
                <w:szCs w:val="28"/>
              </w:rPr>
              <w:t xml:space="preserve">+ </w:t>
            </w:r>
            <w:r>
              <w:rPr>
                <w:rFonts w:eastAsia="Calibri" w:cs="Times New Roman"/>
                <w:spacing w:val="4"/>
                <w:sz w:val="28"/>
                <w:szCs w:val="28"/>
              </w:rPr>
              <w:t xml:space="preserve">Trường hợp hồ sơ chưa đủ yêu cầu về số lượng, chất lượng thì trong thời hạn </w:t>
            </w:r>
            <w:r>
              <w:rPr>
                <w:rFonts w:eastAsia="Calibri" w:cs="Times New Roman"/>
                <w:sz w:val="28"/>
                <w:szCs w:val="28"/>
                <w:lang w:val="vi-VN"/>
              </w:rPr>
              <w:t xml:space="preserve">không </w:t>
            </w:r>
            <w:r>
              <w:rPr>
                <w:rFonts w:eastAsia="Calibri" w:cs="Times New Roman"/>
                <w:sz w:val="28"/>
                <w:szCs w:val="28"/>
                <w:lang w:val="vi-VN"/>
              </w:rPr>
              <w:lastRenderedPageBreak/>
              <w:t>quá 0</w:t>
            </w:r>
            <w:r>
              <w:rPr>
                <w:rFonts w:eastAsia="Calibri" w:cs="Times New Roman"/>
                <w:sz w:val="28"/>
                <w:szCs w:val="28"/>
              </w:rPr>
              <w:t>2</w:t>
            </w:r>
            <w:r>
              <w:rPr>
                <w:rFonts w:eastAsia="Calibri" w:cs="Times New Roman"/>
                <w:sz w:val="28"/>
                <w:szCs w:val="28"/>
                <w:lang w:val="vi-VN"/>
              </w:rPr>
              <w:t xml:space="preserve"> (</w:t>
            </w:r>
            <w:r>
              <w:rPr>
                <w:rFonts w:eastAsia="Calibri" w:cs="Times New Roman"/>
                <w:sz w:val="28"/>
                <w:szCs w:val="28"/>
              </w:rPr>
              <w:t>Hai</w:t>
            </w:r>
            <w:r>
              <w:rPr>
                <w:rFonts w:eastAsia="Calibri" w:cs="Times New Roman"/>
                <w:sz w:val="28"/>
                <w:szCs w:val="28"/>
                <w:lang w:val="vi-VN"/>
              </w:rPr>
              <w:t>) ngày</w:t>
            </w:r>
            <w:r>
              <w:rPr>
                <w:rFonts w:eastAsia="Calibri" w:cs="Times New Roman"/>
                <w:sz w:val="28"/>
                <w:szCs w:val="28"/>
              </w:rPr>
              <w:t xml:space="preserve"> làm việc thì trả lại hồ sơ bằng văn bản</w:t>
            </w:r>
            <w:r>
              <w:rPr>
                <w:rFonts w:eastAsia="Calibri" w:cs="Times New Roman"/>
                <w:sz w:val="28"/>
                <w:szCs w:val="28"/>
                <w:lang w:val="vi-VN"/>
              </w:rPr>
              <w:t xml:space="preserve"> nêu rõ lý do</w:t>
            </w:r>
            <w:r>
              <w:rPr>
                <w:rFonts w:eastAsia="Calibri" w:cs="Times New Roman"/>
                <w:sz w:val="28"/>
                <w:szCs w:val="28"/>
              </w:rPr>
              <w:t xml:space="preserve"> để Văn phòng Đăng ký đất đai chi nhánh bổ sung, hoàn chỉnh.</w:t>
            </w:r>
          </w:p>
        </w:tc>
        <w:tc>
          <w:tcPr>
            <w:tcW w:w="1787" w:type="dxa"/>
          </w:tcPr>
          <w:p w:rsidR="00C6754B" w:rsidRDefault="004347C1">
            <w:pPr>
              <w:rPr>
                <w:sz w:val="28"/>
                <w:szCs w:val="28"/>
              </w:rPr>
            </w:pPr>
            <w:r>
              <w:rPr>
                <w:sz w:val="28"/>
                <w:szCs w:val="28"/>
              </w:rPr>
              <w:lastRenderedPageBreak/>
              <w:t xml:space="preserve">Cơ quan thuế </w:t>
            </w:r>
          </w:p>
        </w:tc>
        <w:tc>
          <w:tcPr>
            <w:tcW w:w="1503" w:type="dxa"/>
          </w:tcPr>
          <w:p w:rsidR="00C6754B" w:rsidRDefault="004347C1">
            <w:pPr>
              <w:jc w:val="center"/>
              <w:rPr>
                <w:b/>
              </w:rPr>
            </w:pPr>
            <w:r>
              <w:rPr>
                <w:b/>
              </w:rPr>
              <w:t>05 ngày</w:t>
            </w:r>
          </w:p>
          <w:p w:rsidR="00C6754B" w:rsidRDefault="00C6754B">
            <w:pPr>
              <w:rPr>
                <w:b/>
              </w:rPr>
            </w:pPr>
          </w:p>
          <w:p w:rsidR="00C6754B" w:rsidRDefault="004347C1">
            <w:pPr>
              <w:jc w:val="center"/>
              <w:rPr>
                <w:b/>
                <w:sz w:val="16"/>
                <w:szCs w:val="16"/>
              </w:rPr>
            </w:pPr>
            <w:r>
              <w:rPr>
                <w:b/>
                <w:sz w:val="16"/>
                <w:szCs w:val="16"/>
              </w:rPr>
              <w:t>Cơ quan thuế thực hiện bước này (thời gian của cơ quan thuế không tính vào quy trình bước này)</w:t>
            </w:r>
          </w:p>
          <w:p w:rsidR="00C6754B" w:rsidRDefault="00C6754B"/>
        </w:tc>
      </w:tr>
      <w:tr w:rsidR="00C6754B">
        <w:tc>
          <w:tcPr>
            <w:tcW w:w="1812" w:type="dxa"/>
            <w:vMerge/>
          </w:tcPr>
          <w:p w:rsidR="00C6754B" w:rsidRDefault="00C6754B"/>
        </w:tc>
        <w:tc>
          <w:tcPr>
            <w:tcW w:w="7759" w:type="dxa"/>
            <w:gridSpan w:val="4"/>
          </w:tcPr>
          <w:p w:rsidR="00C6754B" w:rsidRDefault="004347C1">
            <w:pPr>
              <w:jc w:val="center"/>
              <w:rPr>
                <w:b/>
                <w:sz w:val="28"/>
                <w:szCs w:val="28"/>
              </w:rPr>
            </w:pPr>
            <w:r>
              <w:rPr>
                <w:b/>
                <w:sz w:val="28"/>
                <w:szCs w:val="28"/>
                <w:lang w:val="vi-VN"/>
              </w:rPr>
              <w:t xml:space="preserve">Văn phòng đăng ký đất đai </w:t>
            </w:r>
            <w:r>
              <w:rPr>
                <w:b/>
                <w:sz w:val="28"/>
                <w:szCs w:val="28"/>
              </w:rPr>
              <w:t>chi nhánh</w:t>
            </w:r>
          </w:p>
        </w:tc>
      </w:tr>
      <w:tr w:rsidR="00C6754B">
        <w:tc>
          <w:tcPr>
            <w:tcW w:w="1812" w:type="dxa"/>
            <w:vMerge/>
          </w:tcPr>
          <w:p w:rsidR="00C6754B" w:rsidRDefault="00C6754B"/>
        </w:tc>
        <w:tc>
          <w:tcPr>
            <w:tcW w:w="1539" w:type="dxa"/>
          </w:tcPr>
          <w:p w:rsidR="00C6754B" w:rsidRDefault="004347C1">
            <w:pPr>
              <w:ind w:right="49"/>
              <w:jc w:val="center"/>
              <w:rPr>
                <w:rFonts w:eastAsia="Calibri" w:cs="Times New Roman"/>
                <w:spacing w:val="-4"/>
                <w:sz w:val="28"/>
                <w:szCs w:val="28"/>
              </w:rPr>
            </w:pPr>
            <w:r>
              <w:rPr>
                <w:b/>
                <w:sz w:val="28"/>
                <w:szCs w:val="28"/>
              </w:rPr>
              <w:t>Bước 4</w:t>
            </w:r>
          </w:p>
        </w:tc>
        <w:tc>
          <w:tcPr>
            <w:tcW w:w="2930" w:type="dxa"/>
          </w:tcPr>
          <w:p w:rsidR="00C6754B" w:rsidRDefault="004347C1">
            <w:pPr>
              <w:ind w:right="49"/>
              <w:rPr>
                <w:rFonts w:eastAsia="Calibri" w:cs="Times New Roman"/>
                <w:bCs/>
                <w:sz w:val="28"/>
                <w:szCs w:val="28"/>
              </w:rPr>
            </w:pPr>
            <w:r>
              <w:rPr>
                <w:rFonts w:eastAsia="Calibri" w:cs="Times New Roman"/>
                <w:bCs/>
                <w:sz w:val="28"/>
                <w:szCs w:val="28"/>
              </w:rPr>
              <w:t>- In giấy chứng nhận</w:t>
            </w:r>
          </w:p>
          <w:p w:rsidR="00C6754B" w:rsidRDefault="004347C1">
            <w:pPr>
              <w:ind w:right="49"/>
              <w:rPr>
                <w:rFonts w:eastAsia="Calibri" w:cs="Times New Roman"/>
                <w:spacing w:val="-4"/>
                <w:sz w:val="28"/>
                <w:szCs w:val="28"/>
              </w:rPr>
            </w:pPr>
            <w:r>
              <w:rPr>
                <w:rFonts w:eastAsia="Calibri" w:cs="Times New Roman"/>
                <w:bCs/>
                <w:sz w:val="28"/>
                <w:szCs w:val="28"/>
                <w:lang w:val="vi-VN"/>
              </w:rPr>
              <w:t>- Chuyển hồ sơ tới Phòng Tài nguyên và Môi trường</w:t>
            </w:r>
            <w:r>
              <w:rPr>
                <w:rFonts w:eastAsia="Calibri" w:cs="Times New Roman"/>
                <w:bCs/>
                <w:sz w:val="28"/>
                <w:szCs w:val="28"/>
              </w:rPr>
              <w:t>.</w:t>
            </w:r>
          </w:p>
        </w:tc>
        <w:tc>
          <w:tcPr>
            <w:tcW w:w="1787" w:type="dxa"/>
          </w:tcPr>
          <w:p w:rsidR="00C6754B" w:rsidRDefault="004347C1">
            <w:pPr>
              <w:rPr>
                <w:sz w:val="28"/>
                <w:szCs w:val="28"/>
              </w:rPr>
            </w:pPr>
            <w:r>
              <w:rPr>
                <w:sz w:val="28"/>
                <w:szCs w:val="28"/>
                <w:lang w:val="vi-VN"/>
              </w:rPr>
              <w:t xml:space="preserve">Văn phòng đăng ký đất đai </w:t>
            </w:r>
            <w:r>
              <w:rPr>
                <w:sz w:val="28"/>
                <w:szCs w:val="28"/>
              </w:rPr>
              <w:t>chi nhánh</w:t>
            </w:r>
          </w:p>
        </w:tc>
        <w:tc>
          <w:tcPr>
            <w:tcW w:w="1503" w:type="dxa"/>
          </w:tcPr>
          <w:p w:rsidR="00C6754B" w:rsidRDefault="004347C1">
            <w:pPr>
              <w:jc w:val="center"/>
              <w:rPr>
                <w:sz w:val="28"/>
                <w:szCs w:val="28"/>
              </w:rPr>
            </w:pPr>
            <w:r>
              <w:rPr>
                <w:sz w:val="28"/>
                <w:szCs w:val="28"/>
              </w:rPr>
              <w:t>2 ngày</w:t>
            </w:r>
          </w:p>
        </w:tc>
      </w:tr>
      <w:tr w:rsidR="00C6754B">
        <w:tc>
          <w:tcPr>
            <w:tcW w:w="1812" w:type="dxa"/>
            <w:vMerge/>
          </w:tcPr>
          <w:p w:rsidR="00C6754B" w:rsidRDefault="00C6754B"/>
        </w:tc>
        <w:tc>
          <w:tcPr>
            <w:tcW w:w="7759" w:type="dxa"/>
            <w:gridSpan w:val="4"/>
          </w:tcPr>
          <w:p w:rsidR="00C6754B" w:rsidRDefault="004347C1">
            <w:pPr>
              <w:jc w:val="center"/>
              <w:rPr>
                <w:b/>
              </w:rPr>
            </w:pPr>
            <w:r>
              <w:rPr>
                <w:b/>
                <w:sz w:val="28"/>
                <w:szCs w:val="28"/>
              </w:rPr>
              <w:t>Phòng Tài nguyên và Môi trường</w:t>
            </w:r>
          </w:p>
        </w:tc>
      </w:tr>
      <w:tr w:rsidR="00C6754B">
        <w:tc>
          <w:tcPr>
            <w:tcW w:w="1812" w:type="dxa"/>
            <w:vMerge/>
          </w:tcPr>
          <w:p w:rsidR="00C6754B" w:rsidRDefault="00C6754B"/>
        </w:tc>
        <w:tc>
          <w:tcPr>
            <w:tcW w:w="1539" w:type="dxa"/>
          </w:tcPr>
          <w:p w:rsidR="00C6754B" w:rsidRDefault="004347C1">
            <w:pPr>
              <w:jc w:val="center"/>
              <w:rPr>
                <w:sz w:val="28"/>
                <w:szCs w:val="28"/>
              </w:rPr>
            </w:pPr>
            <w:r>
              <w:rPr>
                <w:b/>
                <w:sz w:val="28"/>
                <w:szCs w:val="28"/>
              </w:rPr>
              <w:t>Bước 5</w:t>
            </w:r>
          </w:p>
        </w:tc>
        <w:tc>
          <w:tcPr>
            <w:tcW w:w="2930"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xml:space="preserve">- Kiểm tra hồ sơ và trình </w:t>
            </w:r>
            <w:r>
              <w:rPr>
                <w:sz w:val="28"/>
                <w:szCs w:val="28"/>
              </w:rPr>
              <w:t>Văn phòng HĐND và UBND cấp huyện</w:t>
            </w:r>
            <w:r>
              <w:rPr>
                <w:rFonts w:eastAsia="Calibri" w:cs="Times New Roman"/>
                <w:bCs/>
                <w:sz w:val="28"/>
                <w:szCs w:val="28"/>
              </w:rPr>
              <w:t xml:space="preserve">ký </w:t>
            </w:r>
            <w:r>
              <w:rPr>
                <w:rFonts w:eastAsia="Calibri" w:cs="Times New Roman"/>
                <w:bCs/>
                <w:sz w:val="28"/>
                <w:szCs w:val="28"/>
                <w:lang w:val="vi-VN"/>
              </w:rPr>
              <w:t>cấp Giấy chứng nhận</w:t>
            </w:r>
            <w:r>
              <w:rPr>
                <w:rFonts w:eastAsia="Calibri" w:cs="Times New Roman"/>
                <w:bCs/>
                <w:sz w:val="28"/>
                <w:szCs w:val="28"/>
              </w:rPr>
              <w:t>.</w:t>
            </w:r>
          </w:p>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Chuyển hồ sơ đã giải quyết cho Văn phòng đăng ký đất</w:t>
            </w:r>
            <w:r>
              <w:rPr>
                <w:rFonts w:eastAsia="Calibri" w:cs="Times New Roman"/>
                <w:sz w:val="28"/>
                <w:szCs w:val="28"/>
                <w:lang w:val="vi-VN"/>
              </w:rPr>
              <w:t xml:space="preserve"> đai</w:t>
            </w:r>
            <w:r>
              <w:rPr>
                <w:rFonts w:eastAsia="Calibri" w:cs="Times New Roman"/>
                <w:sz w:val="28"/>
                <w:szCs w:val="28"/>
              </w:rPr>
              <w:t xml:space="preserve"> chi nhánh, để </w:t>
            </w:r>
            <w:r>
              <w:rPr>
                <w:rFonts w:eastAsia="Calibri" w:cs="Times New Roman"/>
                <w:bCs/>
                <w:sz w:val="28"/>
                <w:szCs w:val="28"/>
                <w:lang w:val="vi-VN"/>
              </w:rPr>
              <w:t>Văn phòng đăng ký đất</w:t>
            </w:r>
            <w:r>
              <w:rPr>
                <w:rFonts w:eastAsia="Calibri" w:cs="Times New Roman"/>
                <w:sz w:val="28"/>
                <w:szCs w:val="28"/>
                <w:lang w:val="vi-VN"/>
              </w:rPr>
              <w:t xml:space="preserve"> đai</w:t>
            </w:r>
            <w:r>
              <w:rPr>
                <w:rFonts w:eastAsia="Calibri" w:cs="Times New Roman"/>
                <w:sz w:val="28"/>
                <w:szCs w:val="28"/>
              </w:rPr>
              <w:t xml:space="preserve"> chi nhánh trả kết quả hồ sơ về </w:t>
            </w:r>
            <w:r>
              <w:rPr>
                <w:bCs/>
                <w:sz w:val="28"/>
                <w:szCs w:val="28"/>
              </w:rPr>
              <w:t>Bộ phận tiếp nhận và trả kết quả cấp huyện.</w:t>
            </w:r>
          </w:p>
        </w:tc>
        <w:tc>
          <w:tcPr>
            <w:tcW w:w="1787" w:type="dxa"/>
          </w:tcPr>
          <w:p w:rsidR="00C6754B" w:rsidRDefault="004347C1">
            <w:pPr>
              <w:rPr>
                <w:sz w:val="28"/>
                <w:szCs w:val="28"/>
              </w:rPr>
            </w:pPr>
            <w:r>
              <w:rPr>
                <w:sz w:val="28"/>
                <w:szCs w:val="28"/>
              </w:rPr>
              <w:t>Phòng Tài nguyên và Môi trường</w:t>
            </w:r>
          </w:p>
        </w:tc>
        <w:tc>
          <w:tcPr>
            <w:tcW w:w="1503" w:type="dxa"/>
          </w:tcPr>
          <w:p w:rsidR="00C6754B" w:rsidRDefault="004347C1">
            <w:pPr>
              <w:jc w:val="center"/>
              <w:rPr>
                <w:sz w:val="28"/>
                <w:szCs w:val="28"/>
              </w:rPr>
            </w:pPr>
            <w:r>
              <w:rPr>
                <w:sz w:val="28"/>
                <w:szCs w:val="28"/>
              </w:rPr>
              <w:t>3 ngày</w:t>
            </w:r>
          </w:p>
        </w:tc>
      </w:tr>
      <w:tr w:rsidR="00C6754B">
        <w:tc>
          <w:tcPr>
            <w:tcW w:w="1812" w:type="dxa"/>
            <w:vMerge/>
          </w:tcPr>
          <w:p w:rsidR="00C6754B" w:rsidRDefault="00C6754B"/>
        </w:tc>
        <w:tc>
          <w:tcPr>
            <w:tcW w:w="7759" w:type="dxa"/>
            <w:gridSpan w:val="4"/>
          </w:tcPr>
          <w:p w:rsidR="00C6754B" w:rsidRDefault="004347C1">
            <w:pPr>
              <w:jc w:val="center"/>
              <w:rPr>
                <w:b/>
                <w:sz w:val="28"/>
                <w:szCs w:val="28"/>
              </w:rPr>
            </w:pPr>
            <w:r>
              <w:rPr>
                <w:b/>
                <w:sz w:val="28"/>
                <w:szCs w:val="28"/>
              </w:rPr>
              <w:t>Văn phòng HĐND và UBND cấp huyện</w:t>
            </w:r>
          </w:p>
        </w:tc>
      </w:tr>
      <w:tr w:rsidR="00C6754B">
        <w:tc>
          <w:tcPr>
            <w:tcW w:w="1812" w:type="dxa"/>
            <w:vMerge/>
          </w:tcPr>
          <w:p w:rsidR="00C6754B" w:rsidRDefault="00C6754B"/>
        </w:tc>
        <w:tc>
          <w:tcPr>
            <w:tcW w:w="1539" w:type="dxa"/>
          </w:tcPr>
          <w:p w:rsidR="00C6754B" w:rsidRDefault="004347C1">
            <w:pPr>
              <w:jc w:val="center"/>
              <w:rPr>
                <w:sz w:val="28"/>
                <w:szCs w:val="28"/>
              </w:rPr>
            </w:pPr>
            <w:r>
              <w:rPr>
                <w:b/>
                <w:bCs/>
                <w:sz w:val="28"/>
                <w:szCs w:val="28"/>
              </w:rPr>
              <w:t>Bước 6</w:t>
            </w:r>
          </w:p>
        </w:tc>
        <w:tc>
          <w:tcPr>
            <w:tcW w:w="2930" w:type="dxa"/>
          </w:tcPr>
          <w:p w:rsidR="00C6754B" w:rsidRDefault="004347C1">
            <w:pPr>
              <w:widowControl w:val="0"/>
              <w:tabs>
                <w:tab w:val="left" w:pos="6614"/>
              </w:tabs>
            </w:pPr>
            <w:r>
              <w:rPr>
                <w:rFonts w:eastAsia="Calibri" w:cs="Times New Roman"/>
                <w:bCs/>
                <w:sz w:val="28"/>
                <w:szCs w:val="28"/>
              </w:rPr>
              <w:t>Ký cấp Giấy chứng nhận quyền sử dụng đất, quyền sở hữu nhà ở và tài sản khác gắn liền với đất và chuyển trả kết quả cho Phòng Tài nguyên và Môi trường.</w:t>
            </w:r>
          </w:p>
        </w:tc>
        <w:tc>
          <w:tcPr>
            <w:tcW w:w="1787" w:type="dxa"/>
          </w:tcPr>
          <w:p w:rsidR="00C6754B" w:rsidRDefault="004347C1">
            <w:r>
              <w:rPr>
                <w:sz w:val="28"/>
                <w:szCs w:val="28"/>
              </w:rPr>
              <w:t>Văn phòng HĐND và UBND cấp huyện</w:t>
            </w:r>
          </w:p>
        </w:tc>
        <w:tc>
          <w:tcPr>
            <w:tcW w:w="1503" w:type="dxa"/>
          </w:tcPr>
          <w:p w:rsidR="00C6754B" w:rsidRDefault="004347C1">
            <w:pPr>
              <w:jc w:val="center"/>
              <w:rPr>
                <w:sz w:val="28"/>
                <w:szCs w:val="28"/>
              </w:rPr>
            </w:pPr>
            <w:r>
              <w:rPr>
                <w:sz w:val="28"/>
                <w:szCs w:val="28"/>
              </w:rPr>
              <w:t>3 ngày</w:t>
            </w:r>
          </w:p>
        </w:tc>
      </w:tr>
      <w:tr w:rsidR="00C6754B">
        <w:tc>
          <w:tcPr>
            <w:tcW w:w="1812" w:type="dxa"/>
            <w:vMerge/>
          </w:tcPr>
          <w:p w:rsidR="00C6754B" w:rsidRDefault="00C6754B"/>
        </w:tc>
        <w:tc>
          <w:tcPr>
            <w:tcW w:w="7759" w:type="dxa"/>
            <w:gridSpan w:val="4"/>
          </w:tcPr>
          <w:p w:rsidR="00C6754B" w:rsidRDefault="004347C1">
            <w:pPr>
              <w:jc w:val="center"/>
              <w:rPr>
                <w:b/>
                <w:sz w:val="28"/>
                <w:szCs w:val="28"/>
              </w:rPr>
            </w:pPr>
            <w:r>
              <w:rPr>
                <w:b/>
                <w:bCs/>
                <w:sz w:val="28"/>
                <w:szCs w:val="28"/>
              </w:rPr>
              <w:t>Bộ phận tiếp nhận và trả kết quả cấp huyện</w:t>
            </w:r>
          </w:p>
        </w:tc>
      </w:tr>
      <w:tr w:rsidR="00C6754B">
        <w:tc>
          <w:tcPr>
            <w:tcW w:w="1812" w:type="dxa"/>
            <w:vMerge/>
          </w:tcPr>
          <w:p w:rsidR="00C6754B" w:rsidRDefault="00C6754B"/>
        </w:tc>
        <w:tc>
          <w:tcPr>
            <w:tcW w:w="1539" w:type="dxa"/>
          </w:tcPr>
          <w:p w:rsidR="00C6754B" w:rsidRDefault="004347C1">
            <w:pPr>
              <w:jc w:val="center"/>
              <w:rPr>
                <w:b/>
                <w:bCs/>
                <w:sz w:val="28"/>
                <w:szCs w:val="28"/>
              </w:rPr>
            </w:pPr>
            <w:r>
              <w:rPr>
                <w:b/>
                <w:spacing w:val="-4"/>
                <w:sz w:val="28"/>
                <w:szCs w:val="28"/>
                <w:lang w:val="vi-VN"/>
              </w:rPr>
              <w:t xml:space="preserve">Bước </w:t>
            </w:r>
            <w:r>
              <w:rPr>
                <w:b/>
                <w:spacing w:val="-4"/>
                <w:sz w:val="28"/>
                <w:szCs w:val="28"/>
              </w:rPr>
              <w:t>7</w:t>
            </w:r>
          </w:p>
        </w:tc>
        <w:tc>
          <w:tcPr>
            <w:tcW w:w="2930" w:type="dxa"/>
          </w:tcPr>
          <w:p w:rsidR="00C6754B" w:rsidRDefault="004347C1">
            <w:pPr>
              <w:rPr>
                <w:rFonts w:eastAsia="Calibri" w:cs="Times New Roman"/>
                <w:sz w:val="28"/>
                <w:szCs w:val="28"/>
              </w:rPr>
            </w:pPr>
            <w:r>
              <w:rPr>
                <w:rFonts w:eastAsia="Calibri" w:cs="Times New Roman"/>
                <w:sz w:val="28"/>
                <w:szCs w:val="28"/>
              </w:rPr>
              <w:t xml:space="preserve">Tiếp nhận kết quả giải quyết từ Phòng TNMT và trả kết quả trực tiếp cho người nộp hồ sơ (trường hợp người nộp hồ sơ muốn nhận kết quả trực tiếp) hoặc </w:t>
            </w:r>
            <w:r>
              <w:rPr>
                <w:rFonts w:eastAsia="Calibri" w:cs="Times New Roman"/>
                <w:sz w:val="28"/>
                <w:szCs w:val="28"/>
              </w:rPr>
              <w:lastRenderedPageBreak/>
              <w:t>chuyển kết quả cho nhân viên bưu điện để trả kết quả thông qua dịch vụ bưu chính công ích cho người nộp hồ sơ theo yêu cầu.</w:t>
            </w:r>
          </w:p>
        </w:tc>
        <w:tc>
          <w:tcPr>
            <w:tcW w:w="1787" w:type="dxa"/>
          </w:tcPr>
          <w:p w:rsidR="00C6754B" w:rsidRDefault="004347C1">
            <w:pPr>
              <w:rPr>
                <w:bCs/>
                <w:sz w:val="28"/>
                <w:szCs w:val="28"/>
              </w:rPr>
            </w:pPr>
            <w:r>
              <w:rPr>
                <w:bCs/>
                <w:sz w:val="28"/>
                <w:szCs w:val="28"/>
              </w:rPr>
              <w:lastRenderedPageBreak/>
              <w:t>Bộ phận tiếp nhận và trả kết quả cấp huyện</w:t>
            </w:r>
          </w:p>
        </w:tc>
        <w:tc>
          <w:tcPr>
            <w:tcW w:w="1503" w:type="dxa"/>
          </w:tcPr>
          <w:p w:rsidR="00C6754B" w:rsidRDefault="004347C1">
            <w:pPr>
              <w:jc w:val="center"/>
              <w:rPr>
                <w:sz w:val="28"/>
                <w:szCs w:val="28"/>
              </w:rPr>
            </w:pPr>
            <w:r>
              <w:rPr>
                <w:sz w:val="28"/>
                <w:szCs w:val="28"/>
              </w:rPr>
              <w:t>0,5 ngày</w:t>
            </w:r>
          </w:p>
        </w:tc>
      </w:tr>
      <w:tr w:rsidR="00C6754B">
        <w:tc>
          <w:tcPr>
            <w:tcW w:w="9571" w:type="dxa"/>
            <w:gridSpan w:val="5"/>
          </w:tcPr>
          <w:p w:rsidR="00C6754B" w:rsidRDefault="004347C1">
            <w:pPr>
              <w:rPr>
                <w:rFonts w:eastAsia="Calibri" w:cs="Times New Roman"/>
                <w:b/>
                <w:sz w:val="28"/>
                <w:szCs w:val="28"/>
              </w:rPr>
            </w:pPr>
            <w:r>
              <w:rPr>
                <w:rFonts w:eastAsia="Calibri" w:cs="Times New Roman"/>
                <w:b/>
                <w:sz w:val="28"/>
                <w:szCs w:val="28"/>
              </w:rPr>
              <w:t xml:space="preserve">* Bản đồ quy trình </w:t>
            </w:r>
          </w:p>
          <w:p w:rsidR="00C6754B" w:rsidRDefault="004347C1">
            <w:pPr>
              <w:rPr>
                <w:rFonts w:eastAsia="Calibri" w:cs="Times New Roman"/>
                <w:b/>
                <w:sz w:val="28"/>
                <w:szCs w:val="28"/>
              </w:rPr>
            </w:pPr>
            <w:r>
              <w:rPr>
                <w:rFonts w:eastAsia="Calibri" w:cs="Times New Roman"/>
                <w:b/>
                <w:noProof/>
                <w:sz w:val="28"/>
                <w:szCs w:val="28"/>
              </w:rPr>
              <mc:AlternateContent>
                <mc:Choice Requires="wpg">
                  <w:drawing>
                    <wp:anchor distT="0" distB="0" distL="114300" distR="114300" simplePos="0" relativeHeight="252013568" behindDoc="0" locked="0" layoutInCell="1" allowOverlap="1" wp14:anchorId="6ACF83A6" wp14:editId="35FA61C7">
                      <wp:simplePos x="0" y="0"/>
                      <wp:positionH relativeFrom="column">
                        <wp:posOffset>-34925</wp:posOffset>
                      </wp:positionH>
                      <wp:positionV relativeFrom="paragraph">
                        <wp:posOffset>22860</wp:posOffset>
                      </wp:positionV>
                      <wp:extent cx="6000750" cy="3051175"/>
                      <wp:effectExtent l="0" t="0" r="19050" b="15875"/>
                      <wp:wrapNone/>
                      <wp:docPr id="2125" name="Group 2125"/>
                      <wp:cNvGraphicFramePr/>
                      <a:graphic xmlns:a="http://schemas.openxmlformats.org/drawingml/2006/main">
                        <a:graphicData uri="http://schemas.microsoft.com/office/word/2010/wordprocessingGroup">
                          <wpg:wgp>
                            <wpg:cNvGrpSpPr/>
                            <wpg:grpSpPr>
                              <a:xfrm>
                                <a:off x="0" y="0"/>
                                <a:ext cx="6000750" cy="3051175"/>
                                <a:chOff x="1650" y="3232"/>
                                <a:chExt cx="9450" cy="4805"/>
                              </a:xfrm>
                            </wpg:grpSpPr>
                            <wps:wsp>
                              <wps:cNvPr id="2126" name="AutoShape 55"/>
                              <wps:cNvSpPr/>
                              <wps:spPr bwMode="auto">
                                <a:xfrm>
                                  <a:off x="1650" y="3254"/>
                                  <a:ext cx="2865" cy="113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wps:wsp>
                              <wps:cNvPr id="2127" name="AutoShape 56"/>
                              <wps:cNvSpPr/>
                              <wps:spPr bwMode="auto">
                                <a:xfrm>
                                  <a:off x="5325" y="3254"/>
                                  <a:ext cx="2610" cy="119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wps:wsp>
                              <wps:cNvPr id="2128" name="AutoShape 57"/>
                              <wps:cNvSpPr/>
                              <wps:spPr bwMode="auto">
                                <a:xfrm>
                                  <a:off x="8535" y="3232"/>
                                  <a:ext cx="2550" cy="119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(4 ngày)</w:t>
                                    </w:r>
                                  </w:p>
                                </w:txbxContent>
                              </wps:txbx>
                              <wps:bodyPr rot="0" vert="horz" wrap="square" lIns="91440" tIns="45720" rIns="91440" bIns="45720" anchor="ctr" anchorCtr="0" upright="1">
                                <a:noAutofit/>
                              </wps:bodyPr>
                            </wps:wsp>
                            <wps:wsp>
                              <wps:cNvPr id="2129" name="AutoShape 58"/>
                              <wps:cNvSpPr/>
                              <wps:spPr bwMode="auto">
                                <a:xfrm>
                                  <a:off x="8550" y="5133"/>
                                  <a:ext cx="2550" cy="110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wps:wsp>
                              <wps:cNvPr id="2130" name="AutoShape 59"/>
                              <wps:cNvSpPr/>
                              <wps:spPr bwMode="auto">
                                <a:xfrm>
                                  <a:off x="5140" y="5154"/>
                                  <a:ext cx="2550" cy="1079"/>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in GCN</w:t>
                                    </w:r>
                                  </w:p>
                                  <w:p w:rsidR="003D6213" w:rsidRDefault="003D6213">
                                    <w:pPr>
                                      <w:jc w:val="center"/>
                                      <w:rPr>
                                        <w:rFonts w:cs="Times New Roman"/>
                                        <w:sz w:val="16"/>
                                        <w:szCs w:val="16"/>
                                      </w:rPr>
                                    </w:pPr>
                                    <w:r>
                                      <w:rPr>
                                        <w:rFonts w:cs="Times New Roman"/>
                                        <w:sz w:val="16"/>
                                        <w:szCs w:val="16"/>
                                      </w:rPr>
                                      <w:t xml:space="preserve"> (2 ngày)</w:t>
                                    </w:r>
                                  </w:p>
                                </w:txbxContent>
                              </wps:txbx>
                              <wps:bodyPr rot="0" vert="horz" wrap="square" lIns="91440" tIns="45720" rIns="91440" bIns="45720" anchor="ctr" anchorCtr="0" upright="1">
                                <a:noAutofit/>
                              </wps:bodyPr>
                            </wps:wsp>
                            <wps:wsp>
                              <wps:cNvPr id="2131" name="AutoShape 60"/>
                              <wps:cNvSpPr/>
                              <wps:spPr bwMode="auto">
                                <a:xfrm>
                                  <a:off x="1785" y="5154"/>
                                  <a:ext cx="2550" cy="95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Lãnh đạo phòng TN&amp;MT thẩm định (3 ngày)</w:t>
                                    </w:r>
                                  </w:p>
                                </w:txbxContent>
                              </wps:txbx>
                              <wps:bodyPr rot="0" vert="horz" wrap="square" lIns="91440" tIns="45720" rIns="91440" bIns="45720" anchor="ctr" anchorCtr="0" upright="1">
                                <a:noAutofit/>
                              </wps:bodyPr>
                            </wps:wsp>
                            <wps:wsp>
                              <wps:cNvPr id="2132" name="AutoShape 61"/>
                              <wps:cNvSpPr/>
                              <wps:spPr bwMode="auto">
                                <a:xfrm>
                                  <a:off x="1785" y="7087"/>
                                  <a:ext cx="2550" cy="95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Văn phòng HĐND và UBND cấp huyện  ký GCN (3 ngày)</w:t>
                                    </w:r>
                                  </w:p>
                                </w:txbxContent>
                              </wps:txbx>
                              <wps:bodyPr rot="0" vert="horz" wrap="square" lIns="91440" tIns="45720" rIns="91440" bIns="45720" anchor="ctr" anchorCtr="0" upright="1">
                                <a:noAutofit/>
                              </wps:bodyPr>
                            </wps:wsp>
                            <wps:wsp>
                              <wps:cNvPr id="2133" name="AutoShape 62"/>
                              <wps:cNvSpPr/>
                              <wps:spPr bwMode="auto">
                                <a:xfrm>
                                  <a:off x="5095" y="7132"/>
                                  <a:ext cx="2595" cy="905"/>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2134" name="AutoShape 63"/>
                              <wps:cNvSpPr/>
                              <wps:spPr bwMode="auto">
                                <a:xfrm>
                                  <a:off x="9793" y="4588"/>
                                  <a:ext cx="105" cy="345"/>
                                </a:xfrm>
                                <a:prstGeom prst="downArrow">
                                  <a:avLst>
                                    <a:gd name="adj1" fmla="val 50000"/>
                                    <a:gd name="adj2" fmla="val 50001"/>
                                  </a:avLst>
                                </a:prstGeom>
                                <a:solidFill>
                                  <a:schemeClr val="accent1">
                                    <a:lumMod val="100000"/>
                                    <a:lumOff val="0"/>
                                  </a:schemeClr>
                                </a:solidFill>
                                <a:ln w="50800">
                                  <a:solidFill>
                                    <a:schemeClr val="accent1">
                                      <a:lumMod val="50000"/>
                                      <a:lumOff val="0"/>
                                    </a:schemeClr>
                                  </a:solidFill>
                                  <a:miter lim="800000"/>
                                </a:ln>
                              </wps:spPr>
                              <wps:bodyPr rot="0" vert="horz" wrap="square" lIns="91440" tIns="45720" rIns="91440" bIns="45720" anchor="ctr" anchorCtr="0" upright="1">
                                <a:noAutofit/>
                              </wps:bodyPr>
                            </wps:wsp>
                            <wps:wsp>
                              <wps:cNvPr id="2135" name="AutoShape 64"/>
                              <wps:cNvSpPr/>
                              <wps:spPr bwMode="auto">
                                <a:xfrm flipV="1">
                                  <a:off x="4705" y="3682"/>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36" name="AutoShape 65"/>
                              <wps:cNvSpPr/>
                              <wps:spPr bwMode="auto">
                                <a:xfrm flipV="1">
                                  <a:off x="8100" y="3652"/>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37" name="AutoShape 66"/>
                              <wps:cNvSpPr/>
                              <wps:spPr bwMode="auto">
                                <a:xfrm flipV="1">
                                  <a:off x="4480" y="7312"/>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38" name="AutoShape 67"/>
                              <wps:cNvSpPr/>
                              <wps:spPr bwMode="auto">
                                <a:xfrm flipV="1">
                                  <a:off x="8002" y="5539"/>
                                  <a:ext cx="495" cy="300"/>
                                </a:xfrm>
                                <a:prstGeom prst="leftArrow">
                                  <a:avLst>
                                    <a:gd name="adj1" fmla="val 50000"/>
                                    <a:gd name="adj2" fmla="val 49997"/>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39" name="AutoShape 68"/>
                              <wps:cNvSpPr/>
                              <wps:spPr bwMode="auto">
                                <a:xfrm flipV="1">
                                  <a:off x="4567" y="5548"/>
                                  <a:ext cx="495" cy="300"/>
                                </a:xfrm>
                                <a:prstGeom prst="leftArrow">
                                  <a:avLst>
                                    <a:gd name="adj1" fmla="val 50000"/>
                                    <a:gd name="adj2" fmla="val 49997"/>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40" name="AutoShape 69"/>
                              <wps:cNvSpPr/>
                              <wps:spPr bwMode="auto">
                                <a:xfrm>
                                  <a:off x="2998" y="6461"/>
                                  <a:ext cx="105" cy="345"/>
                                </a:xfrm>
                                <a:prstGeom prst="downArrow">
                                  <a:avLst>
                                    <a:gd name="adj1" fmla="val 50000"/>
                                    <a:gd name="adj2" fmla="val 50001"/>
                                  </a:avLst>
                                </a:prstGeom>
                                <a:solidFill>
                                  <a:schemeClr val="accent1">
                                    <a:lumMod val="100000"/>
                                    <a:lumOff val="0"/>
                                  </a:schemeClr>
                                </a:solidFill>
                                <a:ln w="50800">
                                  <a:solidFill>
                                    <a:schemeClr val="accent1">
                                      <a:lumMod val="50000"/>
                                      <a:lumOff val="0"/>
                                    </a:schemeClr>
                                  </a:solidFill>
                                  <a:miter lim="800000"/>
                                </a:ln>
                              </wps:spPr>
                              <wps:bodyPr rot="0" vert="horz" wrap="square" lIns="91440" tIns="45720" rIns="91440" bIns="45720" anchor="ctr" anchorCtr="0" upright="1">
                                <a:noAutofit/>
                              </wps:bodyPr>
                            </wps:wsp>
                          </wpg:wgp>
                        </a:graphicData>
                      </a:graphic>
                    </wp:anchor>
                  </w:drawing>
                </mc:Choice>
                <mc:Fallback>
                  <w:pict>
                    <v:group w14:anchorId="6ACF83A6" id="Group 2125" o:spid="_x0000_s1114" style="position:absolute;left:0;text-align:left;margin-left:-2.75pt;margin-top:1.8pt;width:472.5pt;height:240.25pt;z-index:252013568" coordorigin="1650,3232" coordsize="945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">
                      <v:roundrect id="AutoShape 55" o:spid="_x0000_s1115" style="position:absolute;left:1650;top:3254;width:2865;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v:roundrect id="AutoShape 56" o:spid="_x0000_s1116" style="position:absolute;left:5325;top:3254;width:261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v:roundrect id="AutoShape 57" o:spid="_x0000_s1117" style="position:absolute;left:8535;top:3232;width:255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(4 ngày)</w:t>
                              </w:r>
                            </w:p>
                          </w:txbxContent>
                        </v:textbox>
                      </v:roundrect>
                      <v:roundrect id="AutoShape 58" o:spid="_x0000_s1118" style="position:absolute;left:8550;top:5133;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v:roundrect id="AutoShape 59" o:spid="_x0000_s1119" style="position:absolute;left:5140;top:5154;width:2550;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Viên chức Văn phòng ĐKĐĐ chi nhánh in GCN</w:t>
                              </w:r>
                            </w:p>
                            <w:p w:rsidR="003D6213" w:rsidRDefault="003D6213">
                              <w:pPr>
                                <w:jc w:val="center"/>
                                <w:rPr>
                                  <w:rFonts w:cs="Times New Roman"/>
                                  <w:sz w:val="16"/>
                                  <w:szCs w:val="16"/>
                                </w:rPr>
                              </w:pPr>
                              <w:r>
                                <w:rPr>
                                  <w:rFonts w:cs="Times New Roman"/>
                                  <w:sz w:val="16"/>
                                  <w:szCs w:val="16"/>
                                </w:rPr>
                                <w:t xml:space="preserve"> (2 ngày)</w:t>
                              </w:r>
                            </w:p>
                          </w:txbxContent>
                        </v:textbox>
                      </v:roundrect>
                      <v:roundrect id="AutoShape 60" o:spid="_x0000_s1120" style="position:absolute;left:1785;top:5154;width:2550;height: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Lãnh đạo phòng TN&amp;MT thẩm định (3 ngày)</w:t>
                              </w:r>
                            </w:p>
                          </w:txbxContent>
                        </v:textbox>
                      </v:roundrect>
                      <v:roundrect id="AutoShape 61" o:spid="_x0000_s1121" style="position:absolute;left:1785;top:7087;width:2550;height: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Văn phòng HĐND và UBND cấp huyện  ký GCN (3 ngày)</w:t>
                              </w:r>
                            </w:p>
                          </w:txbxContent>
                        </v:textbox>
                      </v:roundrect>
                      <v:roundrect id="AutoShape 62" o:spid="_x0000_s1122" style="position:absolute;left:5095;top:7132;width:259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v:shape id="AutoShape 63" o:spid="_x0000_s1123" type="#_x0000_t67" style="position:absolute;left:9793;top:4588;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" adj="18313" fillcolor="#5b9bd5 [3204]" strokecolor="#1f4d78 [1604]" strokeweight="4pt"/>
                      <v:shape id="AutoShape 64" o:spid="_x0000_s1124" type="#_x0000_t13" style="position:absolute;left:4705;top:368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" adj="14152" fillcolor="#5b9bd5 [3204]" strokecolor="#1f4d78 [1604]" strokeweight="2pt"/>
                      <v:shape id="AutoShape 65" o:spid="_x0000_s1125" type="#_x0000_t13" style="position:absolute;left:8100;top:365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" adj="14152" fillcolor="#5b9bd5 [3204]" strokecolor="#1f4d78 [1604]" strokeweight="2pt"/>
                      <v:shape id="AutoShape 66" o:spid="_x0000_s1126" type="#_x0000_t13" style="position:absolute;left:4480;top:731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" adj="14152" fillcolor="#5b9bd5 [3204]" strokecolor="#1f4d78 [1604]" strokeweight="2pt"/>
                      <v:shape id="AutoShape 67" o:spid="_x0000_s1127" type="#_x0000_t66" style="position:absolute;left:8002;top:5539;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" adj="6545" fillcolor="#5b9bd5 [3204]" strokecolor="#1f4d78 [1604]" strokeweight="2pt"/>
                      <v:shape id="AutoShape 68" o:spid="_x0000_s1128" type="#_x0000_t66" style="position:absolute;left:4567;top:554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" adj="6545" fillcolor="#5b9bd5 [3204]" strokecolor="#1f4d78 [1604]" strokeweight="2pt"/>
                      <v:shape id="AutoShape 69" o:spid="_x0000_s1129" type="#_x0000_t67" style="position:absolute;left:2998;top:6461;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" adj="18313" fillcolor="#5b9bd5 [3204]" strokecolor="#1f4d78 [1604]" strokeweight="4pt"/>
                    </v:group>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spacing w:before="0" w:after="0" w:line="276" w:lineRule="auto"/>
              <w:jc w:val="left"/>
              <w:rPr>
                <w:rFonts w:eastAsia="Calibri" w:cs="Times New Roman"/>
                <w:b/>
                <w:bCs/>
                <w:i/>
                <w:iCs/>
                <w:spacing w:val="-4"/>
                <w:szCs w:val="24"/>
              </w:rPr>
            </w:pPr>
          </w:p>
          <w:p w:rsidR="00C6754B" w:rsidRDefault="004347C1">
            <w:pPr>
              <w:rPr>
                <w:rFonts w:eastAsia="Calibri" w:cs="Times New Roman"/>
                <w:b/>
                <w:sz w:val="28"/>
                <w:szCs w:val="28"/>
              </w:rPr>
            </w:pPr>
            <w:r>
              <w:rPr>
                <w:rFonts w:eastAsia="Calibri" w:cs="Times New Roman"/>
                <w:b/>
                <w:bCs/>
                <w:i/>
                <w:iCs/>
                <w:spacing w:val="-4"/>
                <w:szCs w:val="24"/>
              </w:rPr>
              <w:t xml:space="preserve">Lưu ý:  </w:t>
            </w:r>
            <w:r>
              <w:rPr>
                <w:rFonts w:eastAsia="Calibri" w:cs="Times New Roman"/>
                <w:bCs/>
                <w:i/>
                <w:iCs/>
                <w:spacing w:val="-4"/>
                <w:szCs w:val="24"/>
              </w:rPr>
              <w:t>Người sử dụng đất phải thực hiện nghĩa vụ tài chính thì mới được nhận GCN. Không tính thời gian bước “cơ quan thuế”.</w:t>
            </w:r>
          </w:p>
        </w:tc>
      </w:tr>
      <w:tr w:rsidR="00C6754B" w:rsidRPr="003D6213">
        <w:tc>
          <w:tcPr>
            <w:tcW w:w="1812" w:type="dxa"/>
          </w:tcPr>
          <w:p w:rsidR="00C6754B" w:rsidRDefault="004347C1">
            <w:pPr>
              <w:rPr>
                <w:sz w:val="28"/>
                <w:szCs w:val="28"/>
              </w:rPr>
            </w:pPr>
            <w:r>
              <w:rPr>
                <w:b/>
                <w:sz w:val="28"/>
                <w:szCs w:val="28"/>
                <w:lang w:val="vi-VN"/>
              </w:rPr>
              <w:t>2. Cách thức thực hiện</w:t>
            </w:r>
          </w:p>
        </w:tc>
        <w:tc>
          <w:tcPr>
            <w:tcW w:w="7759" w:type="dxa"/>
            <w:gridSpan w:val="4"/>
          </w:tcPr>
          <w:p w:rsidR="00C6754B"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tiếp tại </w:t>
            </w:r>
            <w:r>
              <w:rPr>
                <w:rFonts w:eastAsia="Arial" w:cs="Times New Roman"/>
                <w:sz w:val="26"/>
                <w:szCs w:val="26"/>
                <w:lang w:val="vi-VN"/>
              </w:rPr>
              <w:t>Bộ phận “Tiếp nhận và trả kết quả” thuộc Văn phòng HĐND &amp; UBND cấp huyện</w:t>
            </w:r>
            <w:r>
              <w:rPr>
                <w:rFonts w:eastAsia="Arial" w:cs="Times New Roman"/>
                <w:sz w:val="26"/>
                <w:szCs w:val="26"/>
              </w:rPr>
              <w:t xml:space="preserve"> hoặc cấp xã</w:t>
            </w:r>
            <w:r>
              <w:rPr>
                <w:rFonts w:cs="Times New Roman"/>
                <w:sz w:val="26"/>
                <w:szCs w:val="26"/>
                <w:lang w:val="es-ES"/>
              </w:rPr>
              <w:t>;</w:t>
            </w:r>
          </w:p>
          <w:p w:rsidR="00C6754B" w:rsidRDefault="004347C1">
            <w:pPr>
              <w:spacing w:before="40" w:after="40"/>
              <w:ind w:left="57" w:right="57"/>
              <w:rPr>
                <w:rFonts w:cs="Times New Roman"/>
                <w:sz w:val="26"/>
                <w:szCs w:val="26"/>
                <w:lang w:val="es-ES"/>
              </w:rPr>
            </w:pPr>
            <w:r>
              <w:rPr>
                <w:rFonts w:cs="Times New Roman"/>
                <w:sz w:val="26"/>
                <w:szCs w:val="26"/>
                <w:lang w:val="es-ES"/>
              </w:rPr>
              <w:t>- Nộp qua dịch vụ bưu chính công ích;</w:t>
            </w:r>
          </w:p>
          <w:p w:rsidR="00C6754B" w:rsidRPr="004347C1"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tuyến </w:t>
            </w:r>
            <w:r w:rsidRPr="004347C1">
              <w:rPr>
                <w:rFonts w:cs="Times New Roman"/>
                <w:sz w:val="26"/>
                <w:szCs w:val="26"/>
                <w:lang w:val="es-ES"/>
              </w:rPr>
              <w:t>tại:</w:t>
            </w:r>
          </w:p>
          <w:p w:rsidR="00C6754B" w:rsidRPr="004347C1" w:rsidRDefault="004347C1">
            <w:pPr>
              <w:spacing w:before="40" w:after="40"/>
              <w:ind w:left="57" w:right="57"/>
              <w:rPr>
                <w:rStyle w:val="Hyperlink"/>
                <w:color w:val="auto"/>
                <w:sz w:val="26"/>
                <w:szCs w:val="26"/>
                <w:lang w:val="es-ES"/>
              </w:rPr>
            </w:pPr>
            <w:r w:rsidRPr="004347C1">
              <w:rPr>
                <w:rFonts w:cs="Times New Roman"/>
                <w:sz w:val="26"/>
                <w:szCs w:val="26"/>
                <w:lang w:val="es-ES"/>
              </w:rPr>
              <w:t xml:space="preserve">+ Cổng dịch vụ công Quốc gia, địa chỉ: </w:t>
            </w:r>
            <w:hyperlink r:id="rId39" w:history="1">
              <w:r w:rsidRPr="004347C1">
                <w:rPr>
                  <w:rStyle w:val="Hyperlink"/>
                  <w:color w:val="auto"/>
                  <w:sz w:val="26"/>
                  <w:szCs w:val="26"/>
                  <w:lang w:val="es-ES"/>
                </w:rPr>
                <w:t>https://dichvucong.gov.vn/</w:t>
              </w:r>
            </w:hyperlink>
          </w:p>
          <w:p w:rsidR="00C6754B" w:rsidRPr="004347C1" w:rsidRDefault="004347C1">
            <w:pPr>
              <w:rPr>
                <w:rFonts w:eastAsia="Calibri" w:cs="Times New Roman"/>
                <w:sz w:val="28"/>
                <w:szCs w:val="28"/>
                <w:lang w:val="es-ES"/>
              </w:rPr>
            </w:pPr>
            <w:r w:rsidRPr="004347C1">
              <w:rPr>
                <w:rFonts w:cs="Times New Roman"/>
                <w:sz w:val="26"/>
                <w:szCs w:val="26"/>
                <w:lang w:val="es-ES"/>
              </w:rPr>
              <w:t xml:space="preserve">+ Cổng dịch vụ công tỉnh, địa chỉ: </w:t>
            </w:r>
            <w:hyperlink r:id="rId40" w:history="1">
              <w:r w:rsidRPr="004347C1">
                <w:rPr>
                  <w:rStyle w:val="Hyperlink"/>
                  <w:color w:val="auto"/>
                  <w:sz w:val="26"/>
                  <w:szCs w:val="26"/>
                  <w:lang w:val="es-ES"/>
                </w:rPr>
                <w:t>https://dichvucong.tayninh.gov.vn/</w:t>
              </w:r>
            </w:hyperlink>
          </w:p>
        </w:tc>
      </w:tr>
      <w:tr w:rsidR="00C6754B" w:rsidRPr="003D6213">
        <w:tc>
          <w:tcPr>
            <w:tcW w:w="1812" w:type="dxa"/>
          </w:tcPr>
          <w:p w:rsidR="00C6754B" w:rsidRDefault="004347C1">
            <w:pPr>
              <w:ind w:right="49"/>
              <w:rPr>
                <w:rFonts w:eastAsia="Calibri" w:cs="Times New Roman"/>
                <w:b/>
                <w:sz w:val="28"/>
                <w:szCs w:val="28"/>
                <w:lang w:val="vi-VN"/>
              </w:rPr>
            </w:pPr>
            <w:r>
              <w:rPr>
                <w:rFonts w:eastAsia="Calibri" w:cs="Times New Roman"/>
                <w:b/>
                <w:sz w:val="28"/>
                <w:szCs w:val="28"/>
                <w:lang w:val="vi-VN"/>
              </w:rPr>
              <w:t>3. Thành phần, số lượng hồ sơ:</w:t>
            </w:r>
          </w:p>
          <w:p w:rsidR="00C6754B" w:rsidRPr="004347C1" w:rsidRDefault="00C6754B">
            <w:pPr>
              <w:rPr>
                <w:sz w:val="28"/>
                <w:szCs w:val="28"/>
                <w:lang w:val="es-ES"/>
              </w:rPr>
            </w:pPr>
          </w:p>
        </w:tc>
        <w:tc>
          <w:tcPr>
            <w:tcW w:w="7759" w:type="dxa"/>
            <w:gridSpan w:val="4"/>
          </w:tcPr>
          <w:p w:rsidR="00C6754B" w:rsidRDefault="004347C1">
            <w:pPr>
              <w:rPr>
                <w:rFonts w:eastAsia="Times New Roman" w:cs="Times New Roman"/>
                <w:b/>
                <w:sz w:val="28"/>
                <w:szCs w:val="28"/>
                <w:lang w:val="pt-BR"/>
              </w:rPr>
            </w:pPr>
            <w:r>
              <w:rPr>
                <w:rFonts w:eastAsia="Times New Roman" w:cs="Times New Roman"/>
                <w:b/>
                <w:sz w:val="28"/>
                <w:szCs w:val="28"/>
                <w:lang w:val="pt-BR"/>
              </w:rPr>
              <w:t>a) Thành phần hồ sơ bao gồm:</w:t>
            </w:r>
          </w:p>
          <w:p w:rsidR="00C6754B" w:rsidRDefault="004347C1">
            <w:pPr>
              <w:rPr>
                <w:rFonts w:eastAsia="Calibri" w:cs="Times New Roman"/>
                <w:sz w:val="28"/>
                <w:szCs w:val="28"/>
                <w:lang w:val="vi-VN"/>
              </w:rPr>
            </w:pPr>
            <w:r>
              <w:rPr>
                <w:rFonts w:eastAsia="Calibri" w:cs="Times New Roman"/>
                <w:b/>
                <w:sz w:val="28"/>
                <w:szCs w:val="28"/>
                <w:lang w:val="vi-VN"/>
              </w:rPr>
              <w:t>* Chứng nhận quyền sử dụng đất:</w:t>
            </w:r>
          </w:p>
          <w:p w:rsidR="00C6754B" w:rsidRDefault="004347C1">
            <w:pPr>
              <w:rPr>
                <w:rFonts w:eastAsia="Calibri" w:cs="Times New Roman"/>
                <w:bCs/>
                <w:sz w:val="28"/>
                <w:szCs w:val="28"/>
                <w:lang w:val="vi-VN"/>
              </w:rPr>
            </w:pPr>
            <w:r>
              <w:rPr>
                <w:rFonts w:eastAsia="Calibri" w:cs="Times New Roman"/>
                <w:bCs/>
                <w:sz w:val="28"/>
                <w:szCs w:val="28"/>
                <w:lang w:val="vi-VN"/>
              </w:rPr>
              <w:t xml:space="preserve"> Đơn đăng ký, cấp Giấy chứng nhận quyền sử dụng đất, quyền sở hữu nhà ở và tài sản khác gắn liền với đất theo Mẫu số 04/ĐK.</w:t>
            </w:r>
          </w:p>
          <w:p w:rsidR="00C6754B" w:rsidRDefault="004347C1">
            <w:pPr>
              <w:rPr>
                <w:rFonts w:eastAsia="Calibri" w:cs="Times New Roman"/>
                <w:b/>
                <w:spacing w:val="-4"/>
                <w:sz w:val="28"/>
                <w:szCs w:val="28"/>
                <w:lang w:val="vi-VN"/>
              </w:rPr>
            </w:pPr>
            <w:r>
              <w:rPr>
                <w:rFonts w:eastAsia="Calibri" w:cs="Times New Roman"/>
                <w:b/>
                <w:spacing w:val="-4"/>
                <w:sz w:val="28"/>
                <w:szCs w:val="28"/>
                <w:lang w:val="vi-VN"/>
              </w:rPr>
              <w:t>* Chứng nhận quyền sử dụng đất, quyền sở hữu tài sản gắn liền với đất là nhà ở:</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rPr>
                <w:rFonts w:eastAsia="Calibri" w:cs="Times New Roman"/>
                <w:spacing w:val="-4"/>
                <w:sz w:val="28"/>
                <w:szCs w:val="28"/>
                <w:lang w:val="vi-VN"/>
              </w:rPr>
            </w:pPr>
            <w:r>
              <w:rPr>
                <w:rFonts w:eastAsia="Calibri" w:cs="Times New Roman"/>
                <w:sz w:val="28"/>
                <w:szCs w:val="28"/>
                <w:lang w:val="vi-VN"/>
              </w:rPr>
              <w:t>2.</w:t>
            </w:r>
            <w:r>
              <w:rPr>
                <w:rFonts w:eastAsia="Calibri" w:cs="Times New Roman"/>
                <w:bCs/>
                <w:sz w:val="28"/>
                <w:szCs w:val="28"/>
                <w:lang w:val="vi-VN"/>
              </w:rPr>
              <w:t xml:space="preserve"> M</w:t>
            </w:r>
            <w:r>
              <w:rPr>
                <w:rFonts w:eastAsia="Calibri" w:cs="Times New Roman"/>
                <w:sz w:val="28"/>
                <w:szCs w:val="28"/>
                <w:lang w:val="vi-VN"/>
              </w:rPr>
              <w:t>ột trong các g</w:t>
            </w:r>
            <w:r>
              <w:rPr>
                <w:rFonts w:eastAsia="Calibri" w:cs="Times New Roman"/>
                <w:spacing w:val="-4"/>
                <w:sz w:val="28"/>
                <w:szCs w:val="28"/>
                <w:lang w:val="vi-VN"/>
              </w:rPr>
              <w:t>iấy tờ về quyền sở hữu nhà ở (b</w:t>
            </w:r>
            <w:r>
              <w:rPr>
                <w:rFonts w:eastAsia="Calibri" w:cs="Times New Roman"/>
                <w:sz w:val="28"/>
                <w:szCs w:val="28"/>
                <w:lang w:val="vi-VN"/>
              </w:rPr>
              <w:t xml:space="preserve">ản sao giấy tờ đã có công chứng hoặc chứng thực hoặc bản sao giấy tờ và xuất trình bản chính để cán bộ tiếp nhận hồ sơ kiểm tra đối chiếu và xác nhận </w:t>
            </w:r>
            <w:r>
              <w:rPr>
                <w:rFonts w:eastAsia="Calibri" w:cs="Times New Roman"/>
                <w:sz w:val="28"/>
                <w:szCs w:val="28"/>
                <w:lang w:val="vi-VN"/>
              </w:rPr>
              <w:lastRenderedPageBreak/>
              <w:t>vào bản sao hoặc bản chính)</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a) Hộ gia đình, cá nhân trong nước phải có một trong các loại giấy tờ sau: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nhà ở </w:t>
            </w:r>
            <w:r w:rsidRPr="004347C1">
              <w:rPr>
                <w:rStyle w:val="Vnbnnidung0"/>
                <w:i/>
                <w:iCs/>
                <w:color w:val="FF0000"/>
                <w:sz w:val="28"/>
                <w:szCs w:val="28"/>
                <w:lang w:val="vi-VN" w:eastAsia="vi-VN"/>
              </w:rPr>
              <w:t>hoặc giấy phép xây dựng nhà ở có thời hạn</w:t>
            </w:r>
            <w:r w:rsidRPr="004347C1">
              <w:rPr>
                <w:rStyle w:val="Vnbnnidung0"/>
                <w:i/>
                <w:iCs/>
                <w:color w:val="FF0000"/>
                <w:sz w:val="20"/>
                <w:szCs w:val="20"/>
                <w:lang w:val="vi-VN" w:eastAsia="vi-VN"/>
              </w:rPr>
              <w:t xml:space="preserve"> </w:t>
            </w:r>
            <w:r>
              <w:rPr>
                <w:rFonts w:eastAsia="Calibri" w:cs="Times New Roman"/>
                <w:sz w:val="28"/>
                <w:szCs w:val="28"/>
                <w:lang w:val="vi-VN"/>
              </w:rPr>
              <w:t>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giao hoặc tặng nhà tình nghĩa, nhà tình thương, nhà đại đoàn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Giấy tờ về sở hữu nhà ở do cơ quan có thẩm quyền cấp qua các thời kỳ mà nhà đất đó không thuộc diện Nhà nước xác lập sở hữu toàn dân theo quy định tại Nghị quyết số 23/2003/QH11 ngày 26 tháng 11 năm 2003 của Quốc hội khoá XI về nhà đất do Nhà nước đã quản lý, bố trí sử dụng trong quá trình thực hiện các chính sách về quản lý nhà đất và chính sách cải tạo xã hội chủ nghĩa trước ngày 01 tháng 7 năm 1991, Nghị quyết số 755/2005/NQ-UBTVQH11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C6754B" w:rsidRDefault="004347C1">
            <w:pPr>
              <w:widowControl w:val="0"/>
              <w:rPr>
                <w:rFonts w:eastAsia="Calibri" w:cs="Times New Roman"/>
                <w:spacing w:val="4"/>
                <w:sz w:val="28"/>
                <w:szCs w:val="28"/>
                <w:lang w:val="vi-VN"/>
              </w:rPr>
            </w:pPr>
            <w:r>
              <w:rPr>
                <w:rFonts w:eastAsia="Calibri" w:cs="Times New Roman"/>
                <w:sz w:val="28"/>
                <w:szCs w:val="28"/>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w:t>
            </w:r>
            <w:r>
              <w:rPr>
                <w:rFonts w:eastAsia="Calibri" w:cs="Times New Roman"/>
                <w:sz w:val="28"/>
                <w:szCs w:val="28"/>
                <w:lang w:val="vi-VN"/>
              </w:rPr>
              <w:lastRenderedPageBreak/>
              <w:t xml:space="preserve">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Pr>
                <w:rFonts w:eastAsia="Calibri" w:cs="Times New Roman"/>
                <w:spacing w:val="4"/>
                <w:sz w:val="28"/>
                <w:szCs w:val="28"/>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Pr>
                <w:rFonts w:eastAsia="Calibri" w:cs="Times New Roman"/>
                <w:sz w:val="28"/>
                <w:szCs w:val="28"/>
                <w:lang w:val="vi-VN"/>
              </w:rPr>
              <w:t>về nhà ở không thuộc trường hợp phải xin giấy phép xây dựng và đáp ứng điều kiện về quy hoạch như trường hợp nhà ở xây dựng trước ngày 01 tháng 7 năm 2006</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b) </w:t>
            </w:r>
            <w:r>
              <w:rPr>
                <w:rFonts w:eastAsia="Calibri" w:cs="Times New Roman"/>
                <w:spacing w:val="-10"/>
                <w:sz w:val="28"/>
                <w:szCs w:val="28"/>
                <w:lang w:val="vi-VN"/>
              </w:rPr>
              <w:t>Người Việt Nam định cư ở nước ngoài sở hữu nhà ở tại Việt Nam phải có các giấy tờ sau:</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mua bán hoặc nhận tặng cho hoặc nhận thừa kế nhà ở hoặc được sở hữu nhà ở thông qua hình thức khác theo quy định của pháp luật về nhà ở;</w:t>
            </w:r>
          </w:p>
          <w:p w:rsidR="00C6754B" w:rsidRDefault="004347C1">
            <w:pPr>
              <w:widowControl w:val="0"/>
              <w:rPr>
                <w:rFonts w:eastAsia="Calibri" w:cs="Times New Roman"/>
                <w:sz w:val="28"/>
                <w:szCs w:val="28"/>
                <w:lang w:val="vi-VN"/>
              </w:rPr>
            </w:pPr>
            <w:r>
              <w:rPr>
                <w:rFonts w:eastAsia="Calibri" w:cs="Times New Roman"/>
                <w:sz w:val="28"/>
                <w:szCs w:val="28"/>
                <w:lang w:val="vi-VN"/>
              </w:rPr>
              <w:t>- Một trong các giấy tờ của bên chuyển quyền.</w:t>
            </w:r>
          </w:p>
          <w:p w:rsidR="00C6754B" w:rsidRDefault="004347C1">
            <w:pPr>
              <w:rPr>
                <w:rFonts w:eastAsia="Calibri" w:cs="Times New Roman"/>
                <w:b/>
                <w:sz w:val="28"/>
                <w:szCs w:val="28"/>
                <w:lang w:val="vi-VN"/>
              </w:rPr>
            </w:pPr>
            <w:r>
              <w:rPr>
                <w:rFonts w:eastAsia="Calibri" w:cs="Times New Roman"/>
                <w:b/>
                <w:sz w:val="28"/>
                <w:szCs w:val="28"/>
                <w:lang w:val="vi-VN"/>
              </w:rPr>
              <w:t>* Chứng nhận quyền sử dụng đất, quyền sở hữu tài sản gắn liền với đất là công trình xây dựng:</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rPr>
                <w:rFonts w:eastAsia="Calibri" w:cs="Times New Roman"/>
                <w:sz w:val="28"/>
                <w:szCs w:val="28"/>
                <w:lang w:val="vi-VN"/>
              </w:rPr>
            </w:pPr>
            <w:r>
              <w:rPr>
                <w:rFonts w:eastAsia="Calibri" w:cs="Times New Roman"/>
                <w:bCs/>
                <w:sz w:val="28"/>
                <w:szCs w:val="28"/>
                <w:lang w:val="vi-VN"/>
              </w:rPr>
              <w:t>2. Một trong các giấy tờ về quyền sở hữu công trình xây dựng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4347C1">
              <w:rPr>
                <w:rStyle w:val="Vnbnnidung0"/>
                <w:i/>
                <w:iCs/>
                <w:sz w:val="28"/>
                <w:szCs w:val="28"/>
                <w:lang w:val="vi-VN" w:eastAsia="vi-VN"/>
              </w:rPr>
              <w:t xml:space="preserve">/- </w:t>
            </w:r>
            <w:r w:rsidRPr="004347C1">
              <w:rPr>
                <w:rStyle w:val="Vnbnnidung0"/>
                <w:i/>
                <w:iCs/>
                <w:color w:val="FF0000"/>
                <w:sz w:val="28"/>
                <w:szCs w:val="28"/>
                <w:lang w:val="vi-VN" w:eastAsia="vi-VN"/>
              </w:rPr>
              <w:t xml:space="preserve">hồ sơ thiết kế xây dựng của công trình đối với trường hợp chứng nhận quyền sở hữu </w:t>
            </w:r>
            <w:r w:rsidRPr="004347C1">
              <w:rPr>
                <w:rStyle w:val="Vnbnnidung0"/>
                <w:i/>
                <w:iCs/>
                <w:color w:val="FF0000"/>
                <w:sz w:val="28"/>
                <w:szCs w:val="28"/>
                <w:lang w:val="vi-VN" w:eastAsia="vi-VN"/>
              </w:rPr>
              <w:lastRenderedPageBreak/>
              <w:t>công trình trên đất nông nghiệp.</w:t>
            </w:r>
          </w:p>
          <w:p w:rsidR="00C6754B" w:rsidRDefault="004347C1">
            <w:pPr>
              <w:widowControl w:val="0"/>
              <w:outlineLvl w:val="0"/>
              <w:rPr>
                <w:rFonts w:eastAsia="Calibri" w:cs="Times New Roman"/>
                <w:sz w:val="28"/>
                <w:szCs w:val="28"/>
                <w:lang w:val="vi-VN"/>
              </w:rPr>
            </w:pPr>
            <w:r>
              <w:rPr>
                <w:rFonts w:eastAsia="Calibri" w:cs="Times New Roman"/>
                <w:sz w:val="28"/>
                <w:szCs w:val="28"/>
                <w:lang w:val="vi-VN"/>
              </w:rPr>
              <w:t>Hộ gia đình, cá nhân trong nước, cộng đồng dân cư phải có một trong các loại giấy tờ sau:</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công trình </w:t>
            </w:r>
            <w:r w:rsidRPr="004347C1">
              <w:rPr>
                <w:rStyle w:val="Vnbnnidung0"/>
                <w:i/>
                <w:iCs/>
                <w:color w:val="FF0000"/>
                <w:sz w:val="28"/>
                <w:szCs w:val="28"/>
                <w:lang w:val="vi-VN" w:eastAsia="vi-VN"/>
              </w:rPr>
              <w:t xml:space="preserve">hoặc giấy phép xây dựng công trình có thời hạn </w:t>
            </w:r>
            <w:r>
              <w:rPr>
                <w:rFonts w:eastAsia="Calibri" w:cs="Times New Roman"/>
                <w:sz w:val="28"/>
                <w:szCs w:val="28"/>
                <w:lang w:val="vi-VN"/>
              </w:rPr>
              <w:t>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sở hữu công trình xây dựng do cơ quan có thẩm quyền cấp qua các thời kỳ, trừ trường hợp Nhà nước đã quản lý, bố trí sử dụng;</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mua bán hoặc tặng cho hoặc thừa kế công trình xây dựng theo quy định của pháp luật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của Toà án nhân dân hoặc cơ quan nhà nước có thẩm quyền giải quyết được quyền sở hữu công trình xây dựng đã có hiệu lực pháp luật; </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pStyle w:val="Vnbnnidung"/>
              <w:adjustRightInd w:val="0"/>
              <w:snapToGrid w:val="0"/>
              <w:spacing w:after="120" w:line="240" w:lineRule="auto"/>
              <w:ind w:firstLine="0"/>
              <w:jc w:val="both"/>
              <w:rPr>
                <w:sz w:val="28"/>
                <w:szCs w:val="28"/>
              </w:rPr>
            </w:pPr>
            <w:r w:rsidRPr="004347C1">
              <w:rPr>
                <w:rStyle w:val="Vnbnnidung0"/>
                <w:i/>
                <w:iCs/>
                <w:color w:val="FF0000"/>
                <w:sz w:val="28"/>
                <w:szCs w:val="28"/>
                <w:lang w:eastAsia="vi-VN"/>
              </w:rPr>
              <w:t xml:space="preserve">- </w:t>
            </w:r>
            <w:r>
              <w:rPr>
                <w:rStyle w:val="Vnbnnidung0"/>
                <w:i/>
                <w:iCs/>
                <w:color w:val="FF0000"/>
                <w:sz w:val="28"/>
                <w:szCs w:val="28"/>
                <w:lang w:eastAsia="vi-VN"/>
              </w:rPr>
              <w:t xml:space="preserve">Trường hợp chủ sở hữu công trình không đồng thời là người sử </w:t>
            </w:r>
            <w:r>
              <w:rPr>
                <w:rStyle w:val="Vnbnnidung0"/>
                <w:i/>
                <w:iCs/>
                <w:color w:val="FF0000"/>
                <w:sz w:val="28"/>
                <w:szCs w:val="28"/>
                <w:lang w:eastAsia="vi-VN"/>
              </w:rPr>
              <w:lastRenderedPageBreak/>
              <w:t>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C6754B" w:rsidRDefault="004347C1">
            <w:pPr>
              <w:rPr>
                <w:rFonts w:eastAsia="Calibri" w:cs="Times New Roman"/>
                <w:b/>
                <w:sz w:val="28"/>
                <w:szCs w:val="28"/>
                <w:lang w:val="vi-VN"/>
              </w:rPr>
            </w:pPr>
            <w:r>
              <w:rPr>
                <w:rFonts w:eastAsia="Calibri" w:cs="Times New Roman"/>
                <w:b/>
                <w:sz w:val="28"/>
                <w:szCs w:val="28"/>
                <w:lang w:val="vi-VN"/>
              </w:rPr>
              <w:t>* Chứng nhận quyền sử dụng đất, quyền sở hữu tài sản gắn liền với đất rừng sản xuất là rừng trồng:</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rPr>
                <w:rFonts w:eastAsia="Calibri" w:cs="Times New Roman"/>
                <w:sz w:val="28"/>
                <w:szCs w:val="28"/>
                <w:lang w:val="vi-VN"/>
              </w:rPr>
            </w:pPr>
            <w:r>
              <w:rPr>
                <w:rFonts w:eastAsia="Calibri" w:cs="Times New Roman"/>
                <w:bCs/>
                <w:sz w:val="28"/>
                <w:szCs w:val="28"/>
                <w:lang w:val="vi-VN"/>
              </w:rPr>
              <w:t>2. Một trong các giấy tờ về quyền sở hữu rừng sản xuất là rừng trồng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giao rừng sản xuất là rừng trồng;</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hoặc văn bản về việc mua bán hoặc tặng cho hoặc thừa kế đối với rừng sản xuất là rừng trồng đã được công chứng hoặc chứng thực theo quy định của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Bản án, quyết định của Tòa án nhân dân hoặc giấy tờ của cơ quan nhà nước có thẩm quyền giải quyết được quyền sở hữu rừng sản xuất là rừng trồng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w:t>
            </w:r>
            <w:r>
              <w:rPr>
                <w:rFonts w:eastAsia="Calibri" w:cs="Times New Roman"/>
                <w:sz w:val="28"/>
                <w:szCs w:val="28"/>
                <w:lang w:val="vi-VN"/>
              </w:rPr>
              <w:lastRenderedPageBreak/>
              <w:t>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6754B" w:rsidRDefault="004347C1">
            <w:pPr>
              <w:widowControl w:val="0"/>
              <w:rPr>
                <w:rFonts w:eastAsia="Calibri" w:cs="Times New Roman"/>
                <w:sz w:val="28"/>
                <w:szCs w:val="28"/>
                <w:lang w:val="vi-VN"/>
              </w:rPr>
            </w:pPr>
            <w:r>
              <w:rPr>
                <w:rFonts w:eastAsia="Calibri" w:cs="Times New Roman"/>
                <w:sz w:val="28"/>
                <w:szCs w:val="28"/>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C6754B" w:rsidRDefault="004347C1">
            <w:pPr>
              <w:rPr>
                <w:rFonts w:eastAsia="Calibri" w:cs="Times New Roman"/>
                <w:sz w:val="28"/>
                <w:szCs w:val="28"/>
                <w:lang w:val="vi-VN"/>
              </w:rPr>
            </w:pPr>
            <w:r>
              <w:rPr>
                <w:rFonts w:eastAsia="Calibri" w:cs="Times New Roman"/>
                <w:sz w:val="28"/>
                <w:szCs w:val="28"/>
                <w:lang w:val="vi-VN"/>
              </w:rPr>
              <w:t>- Trường hợp chủ sở hữu rừng sản xuất là rừng trồng không đồng thời là người sử dụng đất thì ngoài giấy tờ theo quy định phải có văn bản thỏa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w:t>
            </w:r>
          </w:p>
          <w:p w:rsidR="00C6754B" w:rsidRDefault="004347C1">
            <w:pPr>
              <w:rPr>
                <w:rFonts w:eastAsia="Calibri" w:cs="Times New Roman"/>
                <w:b/>
                <w:sz w:val="28"/>
                <w:szCs w:val="28"/>
                <w:lang w:val="vi-VN"/>
              </w:rPr>
            </w:pPr>
            <w:r>
              <w:rPr>
                <w:rFonts w:eastAsia="Calibri" w:cs="Times New Roman"/>
                <w:b/>
                <w:sz w:val="28"/>
                <w:szCs w:val="28"/>
                <w:lang w:val="vi-VN"/>
              </w:rPr>
              <w:t>* Chứng nhận quyền sử dụng đất, quyền sở hữu tài sản gắn liền với đất là cây lâu năm:</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widowControl w:val="0"/>
              <w:rPr>
                <w:rFonts w:eastAsia="Calibri" w:cs="Times New Roman"/>
                <w:sz w:val="28"/>
                <w:szCs w:val="28"/>
                <w:lang w:val="vi-VN"/>
              </w:rPr>
            </w:pPr>
            <w:r>
              <w:rPr>
                <w:rFonts w:eastAsia="Calibri" w:cs="Times New Roman"/>
                <w:sz w:val="28"/>
                <w:szCs w:val="28"/>
                <w:lang w:val="vi-VN"/>
              </w:rPr>
              <w:t>2. Một trong các g</w:t>
            </w:r>
            <w:r>
              <w:rPr>
                <w:rFonts w:eastAsia="Calibri" w:cs="Times New Roman"/>
                <w:spacing w:val="-4"/>
                <w:sz w:val="28"/>
                <w:szCs w:val="28"/>
                <w:lang w:val="vi-VN"/>
              </w:rPr>
              <w:t>iấy tờ về quyền sở hữu cây lâu năm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hoặc văn bản về việc mua bán hoặc tặng cho hoặc thừa kế đối với cây lâu năm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Bản án, quyết định của Tòa án nhân dân hoặc giấy tờ của cơ quan nhà nước có thẩm quyền giải quyết được quyền sở hữu cây lâu năm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Đối với tổ chức trong nước thì phải có quyết định phê duyệt dự án hoặc quyết định đầu tư dự án hoặc giấy chứng nhận đầu tư hoặc giấy phép đầu tư để trồng cây lâu năm theo quy định của pháp luật </w:t>
            </w:r>
            <w:r>
              <w:rPr>
                <w:rFonts w:eastAsia="Calibri" w:cs="Times New Roman"/>
                <w:sz w:val="28"/>
                <w:szCs w:val="28"/>
                <w:lang w:val="vi-VN"/>
              </w:rPr>
              <w:lastRenderedPageBreak/>
              <w:t>về đầu tư.</w:t>
            </w:r>
          </w:p>
          <w:p w:rsidR="00C6754B" w:rsidRDefault="004347C1">
            <w:pPr>
              <w:rPr>
                <w:rFonts w:eastAsia="Calibri" w:cs="Times New Roman"/>
                <w:sz w:val="28"/>
                <w:szCs w:val="28"/>
                <w:lang w:val="vi-VN" w:eastAsia="zh-CN"/>
              </w:rPr>
            </w:pPr>
            <w:r>
              <w:rPr>
                <w:rFonts w:eastAsia="Calibri" w:cs="Times New Roman"/>
                <w:sz w:val="28"/>
                <w:szCs w:val="28"/>
                <w:lang w:val="vi-VN"/>
              </w:rPr>
              <w:t>3. 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sz w:val="28"/>
                <w:szCs w:val="28"/>
                <w:lang w:val="vi-VN" w:eastAsia="zh-CN"/>
              </w:rPr>
              <w:t>4. Tờ khai tiền sử dụng đất mẫu số 01/TSDĐ ban hành kèm theo Thông tư số 156/TT-BTC ngày 06/11/2013 của Bộ Tài chính.</w:t>
            </w:r>
          </w:p>
          <w:p w:rsidR="00C6754B" w:rsidRDefault="004347C1">
            <w:pPr>
              <w:rPr>
                <w:rFonts w:eastAsia="Calibri" w:cs="Times New Roman"/>
                <w:sz w:val="28"/>
                <w:szCs w:val="28"/>
                <w:lang w:val="vi-VN"/>
              </w:rPr>
            </w:pPr>
            <w:r>
              <w:rPr>
                <w:rFonts w:eastAsia="Calibri" w:cs="Times New Roman"/>
                <w:b/>
                <w:sz w:val="28"/>
                <w:szCs w:val="28"/>
                <w:lang w:val="vi-VN"/>
              </w:rPr>
              <w:t xml:space="preserve">b) Số lượng hồ sơ: </w:t>
            </w:r>
            <w:r>
              <w:rPr>
                <w:rFonts w:eastAsia="Calibri" w:cs="Times New Roman"/>
                <w:sz w:val="28"/>
                <w:szCs w:val="28"/>
                <w:lang w:val="vi-VN"/>
              </w:rPr>
              <w:t>01 bộ</w:t>
            </w:r>
          </w:p>
        </w:tc>
      </w:tr>
      <w:tr w:rsidR="00C6754B">
        <w:tc>
          <w:tcPr>
            <w:tcW w:w="1812" w:type="dxa"/>
          </w:tcPr>
          <w:p w:rsidR="00C6754B" w:rsidRDefault="004347C1">
            <w:pPr>
              <w:rPr>
                <w:sz w:val="28"/>
                <w:szCs w:val="28"/>
              </w:rPr>
            </w:pPr>
            <w:r>
              <w:rPr>
                <w:b/>
                <w:sz w:val="28"/>
                <w:szCs w:val="28"/>
              </w:rPr>
              <w:lastRenderedPageBreak/>
              <w:t>4. Thời hạn giải quyết</w:t>
            </w:r>
          </w:p>
        </w:tc>
        <w:tc>
          <w:tcPr>
            <w:tcW w:w="7759" w:type="dxa"/>
            <w:gridSpan w:val="4"/>
          </w:tcPr>
          <w:p w:rsidR="00C6754B" w:rsidRDefault="004347C1">
            <w:pPr>
              <w:ind w:right="49"/>
              <w:rPr>
                <w:rFonts w:eastAsia="Calibri" w:cs="Times New Roman"/>
                <w:sz w:val="28"/>
                <w:szCs w:val="28"/>
              </w:rPr>
            </w:pPr>
            <w:r>
              <w:rPr>
                <w:rFonts w:eastAsia="Calibri" w:cs="Times New Roman"/>
                <w:sz w:val="28"/>
                <w:szCs w:val="28"/>
              </w:rPr>
              <w:t>15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tc>
          <w:tcPr>
            <w:tcW w:w="1812" w:type="dxa"/>
          </w:tcPr>
          <w:p w:rsidR="00C6754B" w:rsidRDefault="004347C1">
            <w:pPr>
              <w:rPr>
                <w:sz w:val="28"/>
                <w:szCs w:val="28"/>
              </w:rPr>
            </w:pPr>
            <w:r>
              <w:rPr>
                <w:b/>
                <w:spacing w:val="-8"/>
                <w:sz w:val="28"/>
                <w:szCs w:val="28"/>
              </w:rPr>
              <w:t>5. Đối tượng thực hiện thủ tục hành chính</w:t>
            </w:r>
          </w:p>
        </w:tc>
        <w:tc>
          <w:tcPr>
            <w:tcW w:w="7759" w:type="dxa"/>
            <w:gridSpan w:val="4"/>
          </w:tcPr>
          <w:p w:rsidR="00C6754B" w:rsidRDefault="004347C1">
            <w:pPr>
              <w:outlineLvl w:val="0"/>
              <w:rPr>
                <w:rFonts w:eastAsia="Calibri" w:cs="Times New Roman"/>
                <w:sz w:val="28"/>
                <w:szCs w:val="28"/>
              </w:rPr>
            </w:pPr>
            <w:r>
              <w:rPr>
                <w:rFonts w:eastAsia="Calibri" w:cs="Times New Roman"/>
                <w:sz w:val="28"/>
                <w:szCs w:val="28"/>
              </w:rPr>
              <w:t>- Hộ gia đình, cá nhân, cộng đồng dân cư, người Việt Nam định cư ở nước ngoài được sở hữu nhà ở gắn liền với quyền sử dụng đất ở.</w:t>
            </w:r>
          </w:p>
          <w:p w:rsidR="00C6754B" w:rsidRDefault="00C6754B"/>
        </w:tc>
      </w:tr>
      <w:tr w:rsidR="00C6754B" w:rsidRPr="003D6213">
        <w:tc>
          <w:tcPr>
            <w:tcW w:w="1812" w:type="dxa"/>
          </w:tcPr>
          <w:p w:rsidR="00C6754B" w:rsidRDefault="004347C1">
            <w:pPr>
              <w:rPr>
                <w:sz w:val="28"/>
                <w:szCs w:val="28"/>
              </w:rPr>
            </w:pPr>
            <w:r>
              <w:rPr>
                <w:b/>
                <w:sz w:val="28"/>
                <w:szCs w:val="28"/>
              </w:rPr>
              <w:t>6. Cơ quan thực hiện thủ tục hành chính</w:t>
            </w:r>
          </w:p>
        </w:tc>
        <w:tc>
          <w:tcPr>
            <w:tcW w:w="7759" w:type="dxa"/>
            <w:gridSpan w:val="4"/>
          </w:tcPr>
          <w:p w:rsidR="00C6754B" w:rsidRDefault="004347C1">
            <w:pPr>
              <w:tabs>
                <w:tab w:val="left" w:pos="540"/>
              </w:tabs>
              <w:rPr>
                <w:rFonts w:eastAsia="Arial" w:cs="Times New Roman"/>
                <w:sz w:val="28"/>
                <w:szCs w:val="28"/>
                <w:lang w:val="vi-VN"/>
              </w:rPr>
            </w:pPr>
            <w:r>
              <w:rPr>
                <w:rFonts w:eastAsia="Calibri" w:cs="Times New Roman"/>
                <w:sz w:val="28"/>
                <w:szCs w:val="28"/>
                <w:lang w:val="vi-VN"/>
              </w:rPr>
              <w:t xml:space="preserve">- Cơ quan có thẩm quyền quyết định: </w:t>
            </w:r>
            <w:r>
              <w:rPr>
                <w:rFonts w:eastAsia="Calibri" w:cs="Times New Roman"/>
                <w:spacing w:val="-2"/>
                <w:sz w:val="28"/>
                <w:szCs w:val="28"/>
                <w:lang w:val="vi-VN"/>
              </w:rPr>
              <w:t>Ủy ban nhân dân cấp huyện</w:t>
            </w:r>
            <w:r>
              <w:rPr>
                <w:rFonts w:eastAsia="Arial" w:cs="Times New Roman"/>
                <w:sz w:val="28"/>
                <w:szCs w:val="28"/>
                <w:lang w:val="vi-VN"/>
              </w:rPr>
              <w:t>.</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(nếu có): Ủy ban nhân dân cấp xã, cơ quan quản lý nhà nước về nhà ở, công trình xây dựng, nông nghiệp, cơ quan thuế, Phòng Tài nguyên và Môi trường.</w:t>
            </w:r>
          </w:p>
        </w:tc>
      </w:tr>
      <w:tr w:rsidR="00C6754B" w:rsidRPr="003D6213">
        <w:tc>
          <w:tcPr>
            <w:tcW w:w="1812" w:type="dxa"/>
          </w:tcPr>
          <w:p w:rsidR="00C6754B" w:rsidRDefault="004347C1">
            <w:pPr>
              <w:ind w:right="49"/>
              <w:rPr>
                <w:rFonts w:eastAsia="Calibri" w:cs="Times New Roman"/>
                <w:b/>
                <w:sz w:val="28"/>
                <w:szCs w:val="28"/>
                <w:lang w:val="vi-VN"/>
              </w:rPr>
            </w:pPr>
            <w:r>
              <w:rPr>
                <w:rFonts w:eastAsia="Calibri" w:cs="Times New Roman"/>
                <w:b/>
                <w:sz w:val="28"/>
                <w:szCs w:val="28"/>
                <w:lang w:val="vi-VN"/>
              </w:rPr>
              <w:t xml:space="preserve">7. Kết quả của việc thực hiện thủ tục hành chính: </w:t>
            </w:r>
          </w:p>
        </w:tc>
        <w:tc>
          <w:tcPr>
            <w:tcW w:w="7759"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rPr>
                <w:rFonts w:eastAsia="Calibri" w:cs="Times New Roman"/>
                <w:sz w:val="28"/>
                <w:szCs w:val="28"/>
                <w:lang w:val="vi-VN"/>
              </w:rPr>
            </w:pPr>
            <w:r>
              <w:rPr>
                <w:rFonts w:eastAsia="Calibri" w:cs="Times New Roman"/>
                <w:sz w:val="28"/>
                <w:szCs w:val="28"/>
                <w:lang w:val="vi-VN"/>
              </w:rPr>
              <w:t>- Giấy chứng nhận quyền sử dụng đất, quyền sở hữu nhà ở và tài sản khác gắn liền với đất.</w:t>
            </w:r>
          </w:p>
          <w:p w:rsidR="00C6754B" w:rsidRDefault="00C6754B">
            <w:pPr>
              <w:rPr>
                <w:lang w:val="vi-VN"/>
              </w:rPr>
            </w:pPr>
          </w:p>
        </w:tc>
      </w:tr>
      <w:tr w:rsidR="00C6754B">
        <w:tc>
          <w:tcPr>
            <w:tcW w:w="1812" w:type="dxa"/>
          </w:tcPr>
          <w:p w:rsidR="00C6754B" w:rsidRDefault="004347C1">
            <w:pPr>
              <w:rPr>
                <w:sz w:val="28"/>
                <w:szCs w:val="28"/>
              </w:rPr>
            </w:pPr>
            <w:r>
              <w:rPr>
                <w:b/>
                <w:spacing w:val="-8"/>
                <w:sz w:val="28"/>
                <w:szCs w:val="28"/>
              </w:rPr>
              <w:t>8. Lệ phí</w:t>
            </w:r>
          </w:p>
        </w:tc>
        <w:tc>
          <w:tcPr>
            <w:tcW w:w="7759" w:type="dxa"/>
            <w:gridSpan w:val="4"/>
          </w:tcPr>
          <w:p w:rsidR="00C6754B" w:rsidRDefault="004347C1">
            <w:pPr>
              <w:tabs>
                <w:tab w:val="left" w:pos="720"/>
                <w:tab w:val="left" w:pos="1440"/>
                <w:tab w:val="left" w:pos="2160"/>
                <w:tab w:val="left" w:pos="2880"/>
                <w:tab w:val="left" w:pos="3600"/>
                <w:tab w:val="left" w:pos="4320"/>
                <w:tab w:val="left" w:pos="6987"/>
              </w:tabs>
              <w:rPr>
                <w:rFonts w:eastAsia="Times New Roman" w:cs="Times New Roman"/>
                <w:sz w:val="28"/>
                <w:szCs w:val="28"/>
              </w:rPr>
            </w:pPr>
            <w:r>
              <w:rPr>
                <w:sz w:val="28"/>
                <w:szCs w:val="28"/>
              </w:rPr>
              <w:t xml:space="preserve">- Mức lệ phí: </w:t>
            </w:r>
            <w:r>
              <w:rPr>
                <w:rFonts w:eastAsia="Times New Roman" w:cs="Times New Roman"/>
                <w:sz w:val="28"/>
                <w:szCs w:val="28"/>
                <w:lang w:val="pt-BR"/>
              </w:rPr>
              <w:t>Phụ lục kèm theo (</w:t>
            </w:r>
            <w:r>
              <w:rPr>
                <w:rFonts w:eastAsia="Times New Roman"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r>
              <w:rPr>
                <w:i/>
                <w:iCs/>
                <w:color w:val="000000"/>
                <w:sz w:val="28"/>
                <w:szCs w:val="28"/>
              </w:rPr>
              <w:t>(Lưu ý: Ghi rõ Nội dung chuyển khoản “thanh toán lệ phí thực hiện hồ sơ TTHC”, Mã biên nhận).</w:t>
            </w:r>
          </w:p>
        </w:tc>
      </w:tr>
      <w:tr w:rsidR="00C6754B" w:rsidRPr="003D6213">
        <w:tc>
          <w:tcPr>
            <w:tcW w:w="1812" w:type="dxa"/>
          </w:tcPr>
          <w:p w:rsidR="00C6754B" w:rsidRDefault="004347C1">
            <w:pPr>
              <w:rPr>
                <w:sz w:val="28"/>
                <w:szCs w:val="28"/>
              </w:rPr>
            </w:pPr>
            <w:r>
              <w:rPr>
                <w:b/>
                <w:sz w:val="28"/>
                <w:szCs w:val="28"/>
              </w:rPr>
              <w:t>9. Tên mẫu đơn, mẫu tờ khai</w:t>
            </w:r>
          </w:p>
        </w:tc>
        <w:tc>
          <w:tcPr>
            <w:tcW w:w="7759" w:type="dxa"/>
            <w:gridSpan w:val="4"/>
          </w:tcPr>
          <w:p w:rsidR="00C6754B" w:rsidRDefault="004347C1">
            <w:pPr>
              <w:tabs>
                <w:tab w:val="left" w:pos="180"/>
              </w:tabs>
              <w:outlineLvl w:val="0"/>
              <w:rPr>
                <w:rFonts w:eastAsia="Calibri" w:cs="Times New Roman"/>
                <w:sz w:val="28"/>
                <w:szCs w:val="28"/>
                <w:lang w:val="vi-VN" w:eastAsia="zh-CN"/>
              </w:rPr>
            </w:pPr>
            <w:r>
              <w:rPr>
                <w:rFonts w:eastAsia="Calibri" w:cs="Times New Roman"/>
                <w:b/>
                <w:i/>
                <w:sz w:val="28"/>
                <w:szCs w:val="28"/>
                <w:lang w:val="vi-VN"/>
              </w:rPr>
              <w:t>-</w:t>
            </w:r>
            <w:r>
              <w:rPr>
                <w:rFonts w:eastAsia="Calibri" w:cs="Times New Roman"/>
                <w:sz w:val="28"/>
                <w:szCs w:val="28"/>
                <w:lang w:val="vi-VN" w:eastAsia="zh-CN"/>
              </w:rPr>
              <w:t xml:space="preserve"> Mẫu số 04a/ĐK: Đơn đăng ký, cấp Giấy chứng nhận quyền sử dụng đất, quyền sở hữu nhà ở và tài sản khác gắn liền với đất.</w:t>
            </w:r>
          </w:p>
          <w:p w:rsidR="00C6754B" w:rsidRDefault="004347C1">
            <w:pPr>
              <w:tabs>
                <w:tab w:val="left" w:pos="180"/>
              </w:tabs>
              <w:rPr>
                <w:rFonts w:eastAsia="Calibri" w:cs="Times New Roman"/>
                <w:sz w:val="28"/>
                <w:szCs w:val="28"/>
                <w:lang w:val="vi-VN" w:eastAsia="zh-CN"/>
              </w:rPr>
            </w:pPr>
            <w:r>
              <w:rPr>
                <w:rFonts w:eastAsia="Calibri" w:cs="Times New Roman"/>
                <w:sz w:val="28"/>
                <w:szCs w:val="28"/>
                <w:lang w:val="vi-VN" w:eastAsia="zh-CN"/>
              </w:rPr>
              <w:t xml:space="preserve">- Mẫu số 04b/ĐK: Danh sách người sử dụng chung thửa đất, chủ </w:t>
            </w:r>
            <w:r>
              <w:rPr>
                <w:rFonts w:eastAsia="Calibri" w:cs="Times New Roman"/>
                <w:sz w:val="28"/>
                <w:szCs w:val="28"/>
                <w:lang w:val="vi-VN" w:eastAsia="zh-CN"/>
              </w:rPr>
              <w:lastRenderedPageBreak/>
              <w:t>sở hữu chung tài sản gắn liền với đất.</w:t>
            </w:r>
          </w:p>
          <w:p w:rsidR="00C6754B" w:rsidRDefault="004347C1">
            <w:pPr>
              <w:rPr>
                <w:rFonts w:eastAsia="Calibri" w:cs="Times New Roman"/>
                <w:spacing w:val="-6"/>
                <w:sz w:val="28"/>
                <w:szCs w:val="28"/>
                <w:lang w:val="vi-VN" w:eastAsia="zh-CN"/>
              </w:rPr>
            </w:pPr>
            <w:r>
              <w:rPr>
                <w:rFonts w:eastAsia="Calibri" w:cs="Times New Roman"/>
                <w:spacing w:val="-6"/>
                <w:sz w:val="28"/>
                <w:szCs w:val="28"/>
                <w:lang w:val="vi-VN" w:eastAsia="zh-CN"/>
              </w:rPr>
              <w:t>- Mẫu số 04d/ĐK: Danh sách tài sản gắn liền với đất trên cùng một thửa đất.</w:t>
            </w:r>
          </w:p>
          <w:p w:rsidR="00C6754B" w:rsidRDefault="004347C1">
            <w:pPr>
              <w:rPr>
                <w:rFonts w:eastAsia="Calibri" w:cs="Times New Roman"/>
                <w:spacing w:val="-4"/>
                <w:sz w:val="28"/>
                <w:szCs w:val="28"/>
                <w:lang w:val="vi-VN"/>
              </w:rPr>
            </w:pPr>
            <w:r>
              <w:rPr>
                <w:rFonts w:eastAsia="Calibri" w:cs="Times New Roman"/>
                <w:spacing w:val="-6"/>
                <w:sz w:val="28"/>
                <w:szCs w:val="28"/>
                <w:lang w:val="vi-VN"/>
              </w:rPr>
              <w:t>(Mẫu đơn được ban hành kèm theo Thông tư số 24/2014/TT-BTNMT và công khai trên Trang thông tin điện tử của Bộ Tài nguyên và Môi trường, Tổng cục Quản lý đất đai).</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Tờ khai tiền sử dụng đất mẫu số 01/TSDĐ ban hành kèm theo Thông tư số 156/TT-BTC ngày 06/11/2013 của Bộ Tài chính.</w:t>
            </w:r>
          </w:p>
        </w:tc>
      </w:tr>
      <w:tr w:rsidR="00C6754B" w:rsidRPr="003D6213">
        <w:tc>
          <w:tcPr>
            <w:tcW w:w="1812" w:type="dxa"/>
          </w:tcPr>
          <w:p w:rsidR="00C6754B" w:rsidRDefault="004347C1">
            <w:pPr>
              <w:rPr>
                <w:sz w:val="28"/>
                <w:szCs w:val="28"/>
                <w:lang w:val="vi-VN"/>
              </w:rPr>
            </w:pPr>
            <w:r>
              <w:rPr>
                <w:b/>
                <w:sz w:val="28"/>
                <w:szCs w:val="28"/>
                <w:lang w:val="vi-VN"/>
              </w:rPr>
              <w:lastRenderedPageBreak/>
              <w:t>10. Yêu cầu, điều kiện thực hiện thủ tục hành chính</w:t>
            </w:r>
          </w:p>
        </w:tc>
        <w:tc>
          <w:tcPr>
            <w:tcW w:w="7759" w:type="dxa"/>
            <w:gridSpan w:val="4"/>
          </w:tcPr>
          <w:p w:rsidR="00C6754B" w:rsidRDefault="004347C1">
            <w:pPr>
              <w:rPr>
                <w:rFonts w:eastAsia="Calibri" w:cs="Times New Roman"/>
                <w:sz w:val="28"/>
                <w:szCs w:val="28"/>
                <w:lang w:val="vi-VN"/>
              </w:rPr>
            </w:pPr>
            <w:r>
              <w:rPr>
                <w:rFonts w:eastAsia="Calibri" w:cs="Times New Roman"/>
                <w:sz w:val="28"/>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C6754B" w:rsidRPr="003D6213">
        <w:tc>
          <w:tcPr>
            <w:tcW w:w="1812" w:type="dxa"/>
          </w:tcPr>
          <w:p w:rsidR="00C6754B" w:rsidRDefault="004347C1">
            <w:pPr>
              <w:rPr>
                <w:sz w:val="28"/>
                <w:szCs w:val="28"/>
                <w:lang w:val="vi-VN"/>
              </w:rPr>
            </w:pPr>
            <w:r>
              <w:rPr>
                <w:b/>
                <w:sz w:val="28"/>
                <w:szCs w:val="28"/>
                <w:lang w:val="vi-VN"/>
              </w:rPr>
              <w:t>11. Căn cứ pháp lý của thủ tục hành chính</w:t>
            </w:r>
          </w:p>
        </w:tc>
        <w:tc>
          <w:tcPr>
            <w:tcW w:w="7759" w:type="dxa"/>
            <w:gridSpan w:val="4"/>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Thông tư số 02/2015/TT-BTNMT ngày 27/01/2015 của Bộ Tài </w:t>
            </w:r>
            <w:r>
              <w:rPr>
                <w:rFonts w:eastAsia="Times New Roman" w:cs="Times New Roman"/>
                <w:sz w:val="28"/>
                <w:szCs w:val="28"/>
                <w:lang w:val="pt-BR"/>
              </w:rPr>
              <w:lastRenderedPageBreak/>
              <w:t>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liên tịch số 22/2016/TTLT-PNNPTNT-BTNMT ngày 30/6/2016 của Bộ Nông nghiệp và Phát triển nông thôn và Bộ Tài nguyên và Môi trường quy định loại cây lâu năm được chứng nhận quyền sở hữu.</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28/3/2019 của UBND tỉnh Tây Ninh về việc ban hành quy chế tổ chức và hoạt động của Bộ phận Tiếp nhận và Trả kết quả trên trên địa bàn tỉnh Tây Ninh;</w:t>
            </w:r>
          </w:p>
          <w:p w:rsidR="00C6754B" w:rsidRDefault="004347C1">
            <w:pPr>
              <w:rPr>
                <w:rFonts w:eastAsia="Times New Roman" w:cs="Times New Roman"/>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sz w:val="26"/>
                <w:szCs w:val="26"/>
                <w:highlight w:val="yellow"/>
                <w:lang w:val="pt-BR"/>
              </w:rPr>
              <w:t>.</w:t>
            </w:r>
          </w:p>
        </w:tc>
      </w:tr>
    </w:tbl>
    <w:p w:rsidR="00C6754B" w:rsidRDefault="004347C1">
      <w:pPr>
        <w:spacing w:before="0" w:after="160" w:line="259" w:lineRule="auto"/>
        <w:jc w:val="right"/>
        <w:rPr>
          <w:rFonts w:eastAsia="Calibri" w:cs="Times New Roman"/>
          <w:sz w:val="22"/>
        </w:rPr>
      </w:pPr>
      <w:r>
        <w:rPr>
          <w:lang w:val="pt-BR"/>
        </w:rPr>
        <w:lastRenderedPageBreak/>
        <w:br w:type="page"/>
      </w:r>
      <w:r>
        <w:rPr>
          <w:rFonts w:eastAsia="Calibri" w:cs="Times New Roman"/>
          <w:b/>
          <w:sz w:val="22"/>
        </w:rPr>
        <w:lastRenderedPageBreak/>
        <w:t>Mẫu số 04a/ĐK</w:t>
      </w:r>
    </w:p>
    <w:tbl>
      <w:tblPr>
        <w:tblW w:w="10207" w:type="dxa"/>
        <w:tblInd w:w="-601" w:type="dxa"/>
        <w:tblLayout w:type="fixed"/>
        <w:tblLook w:val="04A0" w:firstRow="1" w:lastRow="0" w:firstColumn="1" w:lastColumn="0" w:noHBand="0" w:noVBand="1"/>
      </w:tblPr>
      <w:tblGrid>
        <w:gridCol w:w="1843"/>
        <w:gridCol w:w="2914"/>
        <w:gridCol w:w="516"/>
        <w:gridCol w:w="1078"/>
        <w:gridCol w:w="2401"/>
        <w:gridCol w:w="1455"/>
      </w:tblGrid>
      <w:tr w:rsidR="00C6754B">
        <w:tc>
          <w:tcPr>
            <w:tcW w:w="6351" w:type="dxa"/>
            <w:gridSpan w:val="4"/>
            <w:vMerge w:val="restart"/>
          </w:tcPr>
          <w:p w:rsidR="00C6754B" w:rsidRDefault="004347C1">
            <w:pPr>
              <w:keepNext/>
              <w:jc w:val="center"/>
              <w:outlineLvl w:val="0"/>
              <w:rPr>
                <w:rFonts w:eastAsia="Times New Roman" w:cs="Times New Roman"/>
                <w:bCs/>
                <w:kern w:val="32"/>
                <w:sz w:val="28"/>
                <w:szCs w:val="28"/>
              </w:rPr>
            </w:pPr>
            <w:r>
              <w:rPr>
                <w:rFonts w:eastAsia="Times New Roman" w:cs="Times New Roman"/>
                <w:b/>
                <w:bCs/>
                <w:kern w:val="32"/>
                <w:sz w:val="26"/>
                <w:szCs w:val="26"/>
              </w:rPr>
              <w:t>CỘNG HÒA XÃ HỘI CHỦ NGHĨA VIỆT NAM</w:t>
            </w:r>
            <w:r>
              <w:rPr>
                <w:rFonts w:eastAsia="Times New Roman" w:cs="Times New Roman"/>
                <w:b/>
                <w:bCs/>
                <w:kern w:val="32"/>
                <w:sz w:val="26"/>
                <w:szCs w:val="26"/>
              </w:rPr>
              <w:br/>
              <w:t>Độc lập - Tự do - Hạnh phúc</w:t>
            </w:r>
            <w:r>
              <w:rPr>
                <w:rFonts w:eastAsia="Times New Roman" w:cs="Times New Roman"/>
                <w:b/>
                <w:bCs/>
                <w:kern w:val="32"/>
                <w:sz w:val="26"/>
                <w:szCs w:val="26"/>
              </w:rPr>
              <w:br/>
            </w:r>
            <w:r>
              <w:rPr>
                <w:rFonts w:eastAsia="Times New Roman" w:cs="Times New Roman"/>
                <w:bCs/>
                <w:kern w:val="32"/>
                <w:sz w:val="28"/>
                <w:szCs w:val="28"/>
              </w:rPr>
              <w:t>---------------</w:t>
            </w:r>
          </w:p>
          <w:p w:rsidR="00C6754B" w:rsidRDefault="00D51D3D">
            <w:pPr>
              <w:keepNext/>
              <w:jc w:val="center"/>
              <w:outlineLvl w:val="0"/>
              <w:rPr>
                <w:rFonts w:eastAsia="Times New Roman" w:cs="Times New Roman"/>
                <w:b/>
                <w:bCs/>
                <w:kern w:val="32"/>
                <w:sz w:val="26"/>
                <w:szCs w:val="26"/>
              </w:rPr>
            </w:pPr>
            <w:hyperlink w:anchor="D44" w:history="1">
              <w:r w:rsidR="004347C1">
                <w:rPr>
                  <w:rFonts w:eastAsia="Times New Roman" w:cs="Times New Roman"/>
                  <w:b/>
                  <w:bCs/>
                  <w:kern w:val="32"/>
                  <w:sz w:val="26"/>
                  <w:szCs w:val="26"/>
                  <w:u w:val="single"/>
                </w:rPr>
                <w:t>ĐƠN ĐĂNG KÝ, CẤP GIẤY CHỨNG NHẬN QUYỀN SỬ DỤNG ĐẤT, QUYỀN SỞ HỮU NHÀ Ở VÀ TÀI SẢN KHÁC GẮN LIỀN VỚI ĐẤT</w:t>
              </w:r>
            </w:hyperlink>
          </w:p>
          <w:p w:rsidR="00C6754B" w:rsidRDefault="00C6754B">
            <w:pPr>
              <w:keepNext/>
              <w:jc w:val="center"/>
              <w:outlineLvl w:val="0"/>
              <w:rPr>
                <w:rFonts w:eastAsia="Times New Roman" w:cs="Times New Roman"/>
                <w:bCs/>
                <w:kern w:val="32"/>
                <w:sz w:val="26"/>
                <w:szCs w:val="26"/>
              </w:rPr>
            </w:pPr>
          </w:p>
          <w:p w:rsidR="00C6754B" w:rsidRDefault="004347C1">
            <w:pPr>
              <w:keepNext/>
              <w:jc w:val="center"/>
              <w:outlineLvl w:val="0"/>
              <w:rPr>
                <w:rFonts w:eastAsia="Times New Roman"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856" w:type="dxa"/>
            <w:gridSpan w:val="2"/>
            <w:tcBorders>
              <w:bottom w:val="single" w:sz="4" w:space="0" w:color="auto"/>
            </w:tcBorders>
          </w:tcPr>
          <w:p w:rsidR="00C6754B" w:rsidRDefault="00C6754B">
            <w:pPr>
              <w:keepNext/>
              <w:spacing w:before="240"/>
              <w:jc w:val="left"/>
              <w:outlineLvl w:val="0"/>
              <w:rPr>
                <w:rFonts w:eastAsia="Times New Roman" w:cs="Times New Roman"/>
                <w:bCs/>
                <w:kern w:val="32"/>
                <w:sz w:val="28"/>
                <w:szCs w:val="28"/>
              </w:rPr>
            </w:pPr>
          </w:p>
        </w:tc>
      </w:tr>
      <w:tr w:rsidR="00C6754B">
        <w:tc>
          <w:tcPr>
            <w:tcW w:w="6351" w:type="dxa"/>
            <w:gridSpan w:val="4"/>
            <w:vMerge/>
            <w:tcBorders>
              <w:right w:val="single" w:sz="4" w:space="0" w:color="auto"/>
            </w:tcBorders>
          </w:tcPr>
          <w:p w:rsidR="00C6754B" w:rsidRDefault="00C6754B">
            <w:pPr>
              <w:spacing w:before="120" w:after="0" w:line="276" w:lineRule="auto"/>
              <w:jc w:val="center"/>
              <w:rPr>
                <w:rFonts w:eastAsia="Calibri" w:cs="Times New Roman"/>
                <w:b/>
                <w:sz w:val="28"/>
                <w:szCs w:val="28"/>
              </w:rPr>
            </w:pPr>
          </w:p>
        </w:tc>
        <w:tc>
          <w:tcPr>
            <w:tcW w:w="3856"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szCs w:val="24"/>
              </w:rPr>
            </w:pPr>
            <w:r>
              <w:rPr>
                <w:rFonts w:eastAsia="Calibri" w:cs="Times New Roman"/>
                <w:i/>
                <w:sz w:val="22"/>
              </w:rPr>
              <w:t>(Xem kỹ hướng dẫn viết đơn trước khi kê khai; không tẩy xóa, sửa chữa trên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lef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455" w:type="dxa"/>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d) Sở hữu chung: ……………………………..m², sở hữu riêng: </w:t>
            </w:r>
            <w:r>
              <w:rPr>
                <w:rFonts w:eastAsia="Calibri" w:cs="Times New Roman"/>
                <w:sz w:val="26"/>
                <w:szCs w:val="26"/>
              </w:rPr>
              <w:lastRenderedPageBreak/>
              <w:t>……………………………..m²;</w:t>
            </w:r>
          </w:p>
          <w:p w:rsidR="00C6754B" w:rsidRDefault="004347C1">
            <w:pPr>
              <w:spacing w:after="0" w:line="276" w:lineRule="auto"/>
              <w:jc w:val="left"/>
              <w:rPr>
                <w:rFonts w:eastAsia="Calibri" w:cs="Times New Roman"/>
                <w:sz w:val="26"/>
                <w:szCs w:val="26"/>
              </w:rPr>
            </w:pPr>
            <w:r>
              <w:rPr>
                <w:rFonts w:eastAsia="Calibri" w:cs="Times New Roman"/>
                <w:sz w:val="26"/>
                <w:szCs w:val="26"/>
              </w:rPr>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t>g) Thời hạn sở hữu đến: …………………………………………………………………………</w:t>
            </w:r>
          </w:p>
          <w:p w:rsidR="00C6754B" w:rsidRDefault="004347C1">
            <w:pPr>
              <w:spacing w:after="0" w:line="276" w:lineRule="auto"/>
              <w:jc w:val="left"/>
              <w:rPr>
                <w:rFonts w:eastAsia="Calibri" w:cs="Times New Roman"/>
                <w:szCs w:val="24"/>
              </w:rPr>
            </w:pPr>
            <w:r>
              <w:rPr>
                <w:rFonts w:eastAsia="Calibri" w:cs="Times New Roman"/>
                <w:i/>
                <w:szCs w:val="24"/>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lastRenderedPageBreak/>
              <w:t>4.2. Rừng sản xuất là rừng trồng:</w:t>
            </w:r>
          </w:p>
        </w:tc>
        <w:tc>
          <w:tcPr>
            <w:tcW w:w="4934"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4934"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0"/>
        <w:gridCol w:w="5155"/>
      </w:tblGrid>
      <w:tr w:rsidR="00C6754B">
        <w:tc>
          <w:tcPr>
            <w:tcW w:w="10065" w:type="dxa"/>
            <w:gridSpan w:val="2"/>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10065"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lastRenderedPageBreak/>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7. Nội dung khác: ……………………………………………………………………</w:t>
            </w:r>
          </w:p>
          <w:tbl>
            <w:tblPr>
              <w:tblW w:w="0" w:type="auto"/>
              <w:tblLayout w:type="fixed"/>
              <w:tblLook w:val="04A0" w:firstRow="1" w:lastRow="0" w:firstColumn="1" w:lastColumn="0" w:noHBand="0" w:noVBand="1"/>
            </w:tblPr>
            <w:tblGrid>
              <w:gridCol w:w="4312"/>
              <w:gridCol w:w="4313"/>
            </w:tblGrid>
            <w:tr w:rsidR="00C6754B">
              <w:tc>
                <w:tcPr>
                  <w:tcW w:w="431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313"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10065" w:type="dxa"/>
            <w:gridSpan w:val="2"/>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lastRenderedPageBreak/>
              <w:t>III. Ý KIẾN CỦA CƠ QUAN ĐĂNG KÝ ĐẤT ĐAI</w:t>
            </w:r>
          </w:p>
        </w:tc>
      </w:tr>
      <w:tr w:rsidR="00C6754B">
        <w:tc>
          <w:tcPr>
            <w:tcW w:w="10065"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rPr>
          <w:trHeight w:val="1872"/>
        </w:trPr>
        <w:tc>
          <w:tcPr>
            <w:tcW w:w="4910" w:type="dxa"/>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155"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i/>
          <w:iCs/>
          <w:sz w:val="22"/>
          <w:shd w:val="clear" w:color="auto" w:fill="FFFFFF"/>
          <w:lang w:eastAsia="vi-VN"/>
        </w:rPr>
      </w:pPr>
      <w:r>
        <w:rPr>
          <w:rFonts w:eastAsia="Calibri" w:cs="Times New Roman"/>
          <w:i/>
          <w:iCs/>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i/>
          <w:iCs/>
          <w:sz w:val="22"/>
          <w:shd w:val="clear" w:color="auto" w:fill="FFFFFF"/>
          <w:lang w:eastAsia="vi-VN"/>
        </w:rPr>
      </w:pPr>
      <w:r>
        <w:rPr>
          <w:rFonts w:eastAsia="Calibri" w:cs="Times New Roman"/>
          <w:i/>
          <w:iCs/>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i/>
          <w:iCs/>
          <w:sz w:val="22"/>
          <w:shd w:val="clear" w:color="auto" w:fill="FFFFFF"/>
          <w:lang w:eastAsia="vi-VN"/>
        </w:rPr>
      </w:pPr>
      <w:r>
        <w:rPr>
          <w:rFonts w:eastAsia="Calibri" w:cs="Times New Roman"/>
          <w:i/>
          <w:iCs/>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i/>
          <w:iCs/>
          <w:sz w:val="22"/>
          <w:shd w:val="clear" w:color="auto" w:fill="FFFFFF"/>
          <w:lang w:eastAsia="vi-VN"/>
        </w:rPr>
      </w:pPr>
      <w:r>
        <w:rPr>
          <w:rFonts w:eastAsia="Calibri" w:cs="Times New Roman"/>
          <w:i/>
          <w:iCs/>
          <w:sz w:val="22"/>
          <w:shd w:val="clear" w:color="auto" w:fill="FFFFFF"/>
          <w:lang w:eastAsia="vi-VN"/>
        </w:rPr>
        <w:t>(4) Ghi cụ thể: Nhà ở riêng lẻ, căn hộ chung cư, văn phòng, nhà xưởng, nhà kho,…</w:t>
      </w:r>
    </w:p>
    <w:p w:rsidR="00C6754B" w:rsidRDefault="004347C1">
      <w:pPr>
        <w:spacing w:before="0" w:after="160" w:line="259" w:lineRule="auto"/>
        <w:jc w:val="left"/>
        <w:rPr>
          <w:rFonts w:eastAsia="Calibri" w:cs="Times New Roman"/>
          <w:iCs/>
          <w:sz w:val="28"/>
          <w:szCs w:val="28"/>
        </w:rPr>
      </w:pPr>
      <w:r>
        <w:rPr>
          <w:rFonts w:eastAsia="Calibri" w:cs="Times New Roman"/>
          <w:iCs/>
          <w:sz w:val="28"/>
          <w:szCs w:val="28"/>
        </w:rPr>
        <w:br w:type="page"/>
      </w:r>
    </w:p>
    <w:p w:rsidR="00C6754B" w:rsidRDefault="004347C1">
      <w:pPr>
        <w:widowControl w:val="0"/>
        <w:spacing w:before="120" w:after="0"/>
        <w:ind w:right="320"/>
        <w:jc w:val="right"/>
        <w:rPr>
          <w:rFonts w:eastAsia="Calibri" w:cs="Times New Roman"/>
          <w:b/>
          <w:bCs/>
          <w:iCs/>
          <w:sz w:val="22"/>
        </w:rPr>
      </w:pPr>
      <w:r>
        <w:rPr>
          <w:rFonts w:eastAsia="Calibri" w:cs="Times New Roman"/>
          <w:b/>
          <w:bCs/>
          <w:iCs/>
          <w:sz w:val="28"/>
          <w:szCs w:val="28"/>
        </w:rPr>
        <w:lastRenderedPageBreak/>
        <w:t>Mẫu số 04b/ĐK</w:t>
      </w:r>
    </w:p>
    <w:p w:rsidR="00C6754B" w:rsidRDefault="00D51D3D">
      <w:pPr>
        <w:keepNext/>
        <w:spacing w:before="240"/>
        <w:jc w:val="center"/>
        <w:outlineLvl w:val="0"/>
        <w:rPr>
          <w:rFonts w:eastAsia="Times New Roman" w:cs="Times New Roman"/>
          <w:b/>
          <w:bCs/>
          <w:kern w:val="32"/>
          <w:sz w:val="26"/>
          <w:szCs w:val="26"/>
        </w:rPr>
      </w:pPr>
      <w:hyperlink w:anchor="D45" w:history="1">
        <w:r w:rsidR="004347C1">
          <w:rPr>
            <w:rFonts w:eastAsia="Times New Roman" w:cs="Times New Roman"/>
            <w:b/>
            <w:bCs/>
            <w:kern w:val="32"/>
            <w:sz w:val="26"/>
            <w:szCs w:val="26"/>
            <w:u w:val="single"/>
          </w:rPr>
          <w:t>DANH SÁCH NGƯỜI SỬ DỤNG CHUNG THỬA ĐẤT,</w:t>
        </w:r>
        <w:r w:rsidR="004347C1">
          <w:rPr>
            <w:rFonts w:eastAsia="Times New Roman" w:cs="Times New Roman"/>
            <w:b/>
            <w:bCs/>
            <w:kern w:val="32"/>
            <w:sz w:val="26"/>
            <w:szCs w:val="26"/>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527" w:type="dxa"/>
        <w:tblLayout w:type="fixed"/>
        <w:tblCellMar>
          <w:left w:w="29" w:type="dxa"/>
          <w:right w:w="29" w:type="dxa"/>
        </w:tblCellMar>
        <w:tblLook w:val="04A0" w:firstRow="1" w:lastRow="0" w:firstColumn="1" w:lastColumn="0" w:noHBand="0" w:noVBand="1"/>
      </w:tblPr>
      <w:tblGrid>
        <w:gridCol w:w="713"/>
        <w:gridCol w:w="1868"/>
        <w:gridCol w:w="694"/>
        <w:gridCol w:w="1149"/>
        <w:gridCol w:w="665"/>
        <w:gridCol w:w="1178"/>
        <w:gridCol w:w="1235"/>
        <w:gridCol w:w="607"/>
        <w:gridCol w:w="851"/>
        <w:gridCol w:w="567"/>
      </w:tblGrid>
      <w:tr w:rsidR="00C6754B">
        <w:trPr>
          <w:trHeight w:val="20"/>
        </w:trPr>
        <w:tc>
          <w:tcPr>
            <w:tcW w:w="713"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4"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27"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7"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5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20"/>
        </w:trPr>
        <w:tc>
          <w:tcPr>
            <w:tcW w:w="713"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868"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694"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7"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851"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567" w:type="dxa"/>
            <w:vMerge/>
            <w:tcBorders>
              <w:top w:val="nil"/>
              <w:left w:val="single" w:sz="4" w:space="0" w:color="auto"/>
              <w:bottom w:val="nil"/>
              <w:right w:val="single" w:sz="4" w:space="0" w:color="auto"/>
            </w:tcBorders>
            <w:shd w:val="clear" w:color="auto" w:fill="FFFFFF"/>
            <w:vAlign w:val="center"/>
          </w:tcPr>
          <w:p w:rsidR="00C6754B" w:rsidRDefault="00C6754B">
            <w:pPr>
              <w:spacing w:before="120" w:after="0" w:line="276" w:lineRule="auto"/>
              <w:jc w:val="center"/>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5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pacing w:val="-4"/>
          <w:sz w:val="22"/>
        </w:rPr>
      </w:pPr>
      <w:r>
        <w:rPr>
          <w:rFonts w:eastAsia="Calibri" w:cs="Times New Roman"/>
          <w:i/>
          <w:spacing w:val="-4"/>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i/>
          <w:sz w:val="22"/>
        </w:rPr>
      </w:pPr>
      <w:r>
        <w:rPr>
          <w:rFonts w:eastAsia="Calibri" w:cs="Times New Roman"/>
          <w:i/>
          <w:sz w:val="22"/>
        </w:rPr>
        <w:t>- Trường hợp xác định được tỷ lệ (%) hoặc diện tích thuộc quyền sử dụng, sở hữu của từng người thì ghi tỷ lệ (%) hoặc diện tích của từng người vào cột “Ghi chú”.</w:t>
      </w:r>
    </w:p>
    <w:p w:rsidR="00C6754B" w:rsidRDefault="004347C1">
      <w:pPr>
        <w:spacing w:before="120" w:after="0" w:line="276" w:lineRule="auto"/>
        <w:jc w:val="right"/>
        <w:outlineLvl w:val="0"/>
        <w:rPr>
          <w:rFonts w:eastAsia="Calibri" w:cs="Times New Roman"/>
          <w:b/>
          <w:sz w:val="28"/>
          <w:szCs w:val="28"/>
        </w:rPr>
      </w:pPr>
      <w:r>
        <w:rPr>
          <w:rFonts w:eastAsia="Calibri" w:cs="Times New Roman"/>
          <w:i/>
          <w:sz w:val="22"/>
        </w:rPr>
        <w:br w:type="page"/>
      </w:r>
      <w:r>
        <w:rPr>
          <w:rFonts w:eastAsia="Calibri" w:cs="Times New Roman"/>
          <w:b/>
          <w:sz w:val="28"/>
          <w:szCs w:val="28"/>
        </w:rPr>
        <w:lastRenderedPageBreak/>
        <w:t>Mẫu số 04d/ĐK</w:t>
      </w:r>
    </w:p>
    <w:p w:rsidR="00C6754B" w:rsidRDefault="004347C1">
      <w:pPr>
        <w:keepNext/>
        <w:spacing w:before="240"/>
        <w:jc w:val="center"/>
        <w:outlineLvl w:val="0"/>
        <w:rPr>
          <w:rFonts w:eastAsia="Times New Roman" w:cs="Times New Roman"/>
          <w:b/>
          <w:bCs/>
          <w:kern w:val="32"/>
          <w:sz w:val="28"/>
          <w:szCs w:val="28"/>
          <w:u w:val="single"/>
        </w:rPr>
      </w:pPr>
      <w:r>
        <w:rPr>
          <w:rFonts w:eastAsia="Times New Roman" w:cs="Times New Roman"/>
          <w:b/>
          <w:bCs/>
          <w:kern w:val="32"/>
          <w:sz w:val="28"/>
          <w:szCs w:val="28"/>
        </w:rPr>
        <w:fldChar w:fldCharType="begin"/>
      </w:r>
      <w:r>
        <w:rPr>
          <w:rFonts w:eastAsia="Times New Roman" w:cs="Times New Roman"/>
          <w:b/>
          <w:bCs/>
          <w:kern w:val="32"/>
          <w:sz w:val="28"/>
          <w:szCs w:val="28"/>
        </w:rPr>
        <w:instrText xml:space="preserve"> HYPERLINK  \l "D47" </w:instrText>
      </w:r>
      <w:r>
        <w:rPr>
          <w:rFonts w:eastAsia="Times New Roman" w:cs="Times New Roman"/>
          <w:b/>
          <w:bCs/>
          <w:kern w:val="32"/>
          <w:sz w:val="28"/>
          <w:szCs w:val="28"/>
        </w:rPr>
        <w:fldChar w:fldCharType="separate"/>
      </w:r>
      <w:r>
        <w:rPr>
          <w:rFonts w:eastAsia="Times New Roman" w:cs="Times New Roman"/>
          <w:b/>
          <w:bCs/>
          <w:kern w:val="32"/>
          <w:sz w:val="28"/>
          <w:szCs w:val="28"/>
          <w:u w:val="single"/>
        </w:rPr>
        <w:t>DANH SÁCH TÀI SẢN GẮN LIỀN VỚI ĐẤT</w:t>
      </w:r>
    </w:p>
    <w:p w:rsidR="00C6754B" w:rsidRDefault="004347C1">
      <w:pPr>
        <w:keepNext/>
        <w:spacing w:before="240"/>
        <w:jc w:val="center"/>
        <w:outlineLvl w:val="0"/>
        <w:rPr>
          <w:rFonts w:eastAsia="Times New Roman" w:cs="Times New Roman"/>
          <w:b/>
          <w:bCs/>
          <w:kern w:val="32"/>
          <w:sz w:val="28"/>
          <w:szCs w:val="28"/>
        </w:rPr>
      </w:pPr>
      <w:r>
        <w:rPr>
          <w:rFonts w:eastAsia="Times New Roman" w:cs="Times New Roman"/>
          <w:b/>
          <w:bCs/>
          <w:kern w:val="32"/>
          <w:sz w:val="28"/>
          <w:szCs w:val="28"/>
          <w:u w:val="single"/>
        </w:rPr>
        <w:t>TRÊN CÙNG MỘT THỬA ĐẤT</w:t>
      </w:r>
      <w:r>
        <w:rPr>
          <w:rFonts w:eastAsia="Times New Roman" w:cs="Times New Roman"/>
          <w:b/>
          <w:bCs/>
          <w:kern w:val="32"/>
          <w:sz w:val="28"/>
          <w:szCs w:val="28"/>
        </w:rPr>
        <w:fldChar w:fldCharType="end"/>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r>
        <w:rPr>
          <w:rFonts w:eastAsia="Calibri" w:cs="Times New Roman"/>
          <w:sz w:val="28"/>
          <w:szCs w:val="28"/>
        </w:rPr>
        <w:br/>
        <w:t>Tại thửa đất số: ………. Tờ bản đồ số: ……….. Thuộc xã: ………. huyện ………. tỉnh ………..</w:t>
      </w:r>
    </w:p>
    <w:tbl>
      <w:tblPr>
        <w:tblW w:w="9526" w:type="dxa"/>
        <w:tblLayout w:type="fixed"/>
        <w:tblCellMar>
          <w:left w:w="29" w:type="dxa"/>
          <w:right w:w="29" w:type="dxa"/>
        </w:tblCellMar>
        <w:tblLook w:val="04A0" w:firstRow="1" w:lastRow="0" w:firstColumn="1" w:lastColumn="0" w:noHBand="0" w:noVBand="1"/>
      </w:tblPr>
      <w:tblGrid>
        <w:gridCol w:w="1305"/>
        <w:gridCol w:w="1701"/>
        <w:gridCol w:w="1559"/>
        <w:gridCol w:w="1417"/>
        <w:gridCol w:w="2835"/>
        <w:gridCol w:w="709"/>
      </w:tblGrid>
      <w:tr w:rsidR="00C6754B">
        <w:trPr>
          <w:trHeight w:val="20"/>
        </w:trPr>
        <w:tc>
          <w:tcPr>
            <w:tcW w:w="130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Tên tài sản gắn liền với đất</w:t>
            </w:r>
          </w:p>
        </w:tc>
        <w:tc>
          <w:tcPr>
            <w:tcW w:w="170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xây dựng hoặc diện tích chiếm đất (m²)</w:t>
            </w:r>
          </w:p>
        </w:tc>
        <w:tc>
          <w:tcPr>
            <w:tcW w:w="155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sàn (m²) hoặc công suất công trình</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Hình thức sở hữu (chung, riêng)</w:t>
            </w:r>
          </w:p>
        </w:tc>
        <w:tc>
          <w:tcPr>
            <w:tcW w:w="28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Đặc </w:t>
            </w:r>
            <w:r>
              <w:rPr>
                <w:rFonts w:eastAsia="Calibri" w:cs="Times New Roman"/>
                <w:b/>
                <w:sz w:val="28"/>
                <w:szCs w:val="28"/>
                <w:highlight w:val="white"/>
              </w:rPr>
              <w:t>điểm</w:t>
            </w:r>
            <w:r>
              <w:rPr>
                <w:rFonts w:eastAsia="Calibri" w:cs="Times New Roman"/>
                <w:b/>
                <w:sz w:val="28"/>
                <w:szCs w:val="28"/>
              </w:rPr>
              <w:t xml:space="preserve"> của tài sản</w:t>
            </w:r>
          </w:p>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(số tầng, cấp (hạng), kết cấu đối </w:t>
            </w:r>
            <w:r>
              <w:rPr>
                <w:rFonts w:eastAsia="Calibri" w:cs="Times New Roman"/>
                <w:b/>
                <w:sz w:val="28"/>
                <w:szCs w:val="28"/>
                <w:highlight w:val="white"/>
              </w:rPr>
              <w:t>với</w:t>
            </w:r>
            <w:r>
              <w:rPr>
                <w:rFonts w:eastAsia="Calibri" w:cs="Times New Roman"/>
                <w:b/>
                <w:sz w:val="28"/>
                <w:szCs w:val="28"/>
              </w:rPr>
              <w:t xml:space="preserve"> nhà ở, công trình xây dựng; loại cây chủ yếu đối </w:t>
            </w:r>
            <w:r>
              <w:rPr>
                <w:rFonts w:eastAsia="Calibri" w:cs="Times New Roman"/>
                <w:b/>
                <w:sz w:val="28"/>
                <w:szCs w:val="28"/>
                <w:highlight w:val="white"/>
              </w:rPr>
              <w:t>với</w:t>
            </w:r>
            <w:r>
              <w:rPr>
                <w:rFonts w:eastAsia="Calibri" w:cs="Times New Roman"/>
                <w:b/>
                <w:sz w:val="28"/>
                <w:szCs w:val="28"/>
              </w:rPr>
              <w:t xml:space="preserve"> rừng sản xuất và cây lâu năm)</w:t>
            </w:r>
          </w:p>
        </w:tc>
        <w:tc>
          <w:tcPr>
            <w:tcW w:w="709"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Thời hạn sở hữu</w:t>
            </w:r>
          </w:p>
        </w:tc>
      </w:tr>
      <w:tr w:rsidR="00C6754B">
        <w:trPr>
          <w:trHeight w:val="20"/>
        </w:trPr>
        <w:tc>
          <w:tcPr>
            <w:tcW w:w="130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70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155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28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709"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C6754B">
      <w:pPr>
        <w:spacing w:before="120" w:after="0" w:line="276" w:lineRule="auto"/>
        <w:jc w:val="left"/>
        <w:rPr>
          <w:rFonts w:eastAsia="Calibri" w:cs="Times New Roman"/>
          <w:sz w:val="28"/>
          <w:szCs w:val="28"/>
        </w:rPr>
      </w:pPr>
    </w:p>
    <w:tbl>
      <w:tblPr>
        <w:tblW w:w="0" w:type="auto"/>
        <w:tblLook w:val="04A0" w:firstRow="1" w:lastRow="0" w:firstColumn="1" w:lastColumn="0" w:noHBand="0" w:noVBand="1"/>
      </w:tblPr>
      <w:tblGrid>
        <w:gridCol w:w="4365"/>
        <w:gridCol w:w="5206"/>
      </w:tblGrid>
      <w:tr w:rsidR="00C6754B">
        <w:tc>
          <w:tcPr>
            <w:tcW w:w="6588" w:type="dxa"/>
          </w:tcPr>
          <w:p w:rsidR="00C6754B" w:rsidRDefault="00C6754B">
            <w:pPr>
              <w:spacing w:before="120" w:after="0" w:line="276" w:lineRule="auto"/>
              <w:jc w:val="left"/>
              <w:rPr>
                <w:rFonts w:eastAsia="Calibri" w:cs="Times New Roman"/>
                <w:sz w:val="28"/>
                <w:szCs w:val="28"/>
              </w:rPr>
            </w:pPr>
          </w:p>
        </w:tc>
        <w:tc>
          <w:tcPr>
            <w:tcW w:w="7485" w:type="dxa"/>
          </w:tcPr>
          <w:p w:rsidR="00C6754B" w:rsidRDefault="004347C1">
            <w:pPr>
              <w:spacing w:before="120" w:after="0" w:line="276" w:lineRule="auto"/>
              <w:jc w:val="center"/>
              <w:rPr>
                <w:rFonts w:eastAsia="Calibri" w:cs="Times New Roman"/>
                <w:sz w:val="28"/>
                <w:szCs w:val="28"/>
              </w:rPr>
            </w:pPr>
            <w:r>
              <w:rPr>
                <w:rFonts w:eastAsia="Calibri" w:cs="Times New Roman"/>
                <w:b/>
                <w:sz w:val="28"/>
                <w:szCs w:val="28"/>
              </w:rPr>
              <w:t>Người kê khai</w:t>
            </w:r>
            <w:r>
              <w:rPr>
                <w:rFonts w:eastAsia="Calibri" w:cs="Times New Roman"/>
                <w:b/>
                <w:sz w:val="28"/>
                <w:szCs w:val="28"/>
              </w:rPr>
              <w:br/>
            </w:r>
            <w:r>
              <w:rPr>
                <w:rFonts w:eastAsia="Calibri" w:cs="Times New Roman"/>
                <w:i/>
                <w:sz w:val="28"/>
                <w:szCs w:val="28"/>
              </w:rPr>
              <w:t>(Ký, ghi họ tên, đóng dấu - nếu có)</w:t>
            </w:r>
          </w:p>
        </w:tc>
      </w:tr>
    </w:tbl>
    <w:p w:rsidR="00C6754B" w:rsidRDefault="00C6754B">
      <w:pPr>
        <w:spacing w:before="12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Cs w:val="24"/>
        </w:rPr>
      </w:pPr>
    </w:p>
    <w:p w:rsidR="00C6754B" w:rsidRDefault="00C6754B">
      <w:pPr>
        <w:spacing w:before="120" w:after="0" w:line="276" w:lineRule="auto"/>
        <w:rPr>
          <w:rFonts w:eastAsia="Calibri" w:cs="Times New Roman"/>
          <w:i/>
          <w:sz w:val="22"/>
        </w:rPr>
      </w:pPr>
    </w:p>
    <w:p w:rsidR="00C6754B" w:rsidRDefault="00C6754B">
      <w:pPr>
        <w:spacing w:before="120" w:after="0" w:line="276" w:lineRule="auto"/>
        <w:rPr>
          <w:rFonts w:eastAsia="Calibri" w:cs="Times New Roman"/>
          <w:i/>
          <w:sz w:val="22"/>
        </w:rPr>
      </w:pPr>
    </w:p>
    <w:p w:rsidR="00C6754B" w:rsidRDefault="004347C1">
      <w:pPr>
        <w:keepNext/>
        <w:spacing w:before="240"/>
        <w:jc w:val="right"/>
        <w:outlineLvl w:val="0"/>
        <w:rPr>
          <w:rFonts w:eastAsia="Times New Roman" w:cs="Times New Roman"/>
          <w:b/>
          <w:bCs/>
          <w:kern w:val="32"/>
          <w:sz w:val="28"/>
          <w:szCs w:val="28"/>
          <w:lang w:val="nl-NL"/>
        </w:rPr>
      </w:pPr>
      <w:r>
        <w:rPr>
          <w:rFonts w:ascii="Cambria" w:eastAsia="Times New Roman" w:hAnsi="Cambria" w:cs="Times New Roman"/>
          <w:b/>
          <w:bCs/>
          <w:i/>
          <w:kern w:val="32"/>
          <w:sz w:val="22"/>
        </w:rPr>
        <w:br w:type="page"/>
      </w:r>
      <w:r>
        <w:rPr>
          <w:rFonts w:eastAsia="Times New Roman" w:cs="Times New Roman"/>
          <w:b/>
          <w:bCs/>
          <w:kern w:val="32"/>
          <w:sz w:val="28"/>
          <w:szCs w:val="28"/>
          <w:lang w:val="nl-NL"/>
        </w:rPr>
        <w:lastRenderedPageBreak/>
        <w:t>Mẫu số 01</w:t>
      </w:r>
    </w:p>
    <w:p w:rsidR="00C6754B" w:rsidRDefault="004347C1">
      <w:pPr>
        <w:spacing w:before="0" w:after="0" w:line="276" w:lineRule="auto"/>
        <w:jc w:val="center"/>
        <w:rPr>
          <w:rFonts w:eastAsia="Calibri" w:cs="Times New Roman"/>
          <w:b/>
          <w:szCs w:val="24"/>
        </w:rPr>
      </w:pPr>
      <w:r>
        <w:rPr>
          <w:rFonts w:eastAsia="Calibri" w:cs="Times New Roman"/>
          <w:b/>
          <w:szCs w:val="24"/>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noProof/>
          <w:szCs w:val="24"/>
        </w:rPr>
        <mc:AlternateContent>
          <mc:Choice Requires="wps">
            <w:drawing>
              <wp:anchor distT="0" distB="0" distL="114300" distR="114300" simplePos="0" relativeHeight="251808768" behindDoc="0" locked="0" layoutInCell="1" allowOverlap="1" wp14:anchorId="6185ED7A" wp14:editId="69F44785">
                <wp:simplePos x="0" y="0"/>
                <wp:positionH relativeFrom="column">
                  <wp:posOffset>4614545</wp:posOffset>
                </wp:positionH>
                <wp:positionV relativeFrom="paragraph">
                  <wp:posOffset>3810</wp:posOffset>
                </wp:positionV>
                <wp:extent cx="1581150" cy="775335"/>
                <wp:effectExtent l="0" t="0" r="19050" b="24765"/>
                <wp:wrapNone/>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75335"/>
                        </a:xfrm>
                        <a:prstGeom prst="rect">
                          <a:avLst/>
                        </a:prstGeom>
                        <a:solidFill>
                          <a:srgbClr val="FFFFFF"/>
                        </a:solidFill>
                        <a:ln w="9525">
                          <a:solidFill>
                            <a:srgbClr val="000000"/>
                          </a:solidFill>
                          <a:miter lim="800000"/>
                        </a:ln>
                      </wps:spPr>
                      <wps:txbx>
                        <w:txbxContent>
                          <w:p w:rsidR="003D6213" w:rsidRDefault="003D6213">
                            <w:pPr>
                              <w:jc w:val="center"/>
                              <w:rPr>
                                <w:b/>
                                <w:sz w:val="20"/>
                                <w:szCs w:val="20"/>
                                <w:lang w:val="nl-NL"/>
                              </w:rPr>
                            </w:pPr>
                            <w:r>
                              <w:rPr>
                                <w:sz w:val="20"/>
                                <w:szCs w:val="20"/>
                                <w:lang w:val="nl-NL"/>
                              </w:rPr>
                              <w:t xml:space="preserve">Mẫu số: </w:t>
                            </w:r>
                            <w:r>
                              <w:rPr>
                                <w:b/>
                                <w:sz w:val="20"/>
                                <w:szCs w:val="20"/>
                                <w:lang w:val="nl-NL"/>
                              </w:rPr>
                              <w:t>01/TSDĐ</w:t>
                            </w:r>
                          </w:p>
                          <w:p w:rsidR="003D6213" w:rsidRDefault="003D6213">
                            <w:pPr>
                              <w:jc w:val="center"/>
                              <w:rPr>
                                <w:i/>
                                <w:sz w:val="18"/>
                                <w:szCs w:val="18"/>
                                <w:lang w:val="nl-NL"/>
                              </w:rPr>
                            </w:pPr>
                            <w:r>
                              <w:rPr>
                                <w:i/>
                                <w:sz w:val="18"/>
                                <w:szCs w:val="18"/>
                                <w:lang w:val="nl-NL"/>
                              </w:rPr>
                              <w:t>(Ban hành kèm theo Thông tư số  156/2013/TT-BTC ngày</w:t>
                            </w:r>
                          </w:p>
                          <w:p w:rsidR="003D6213" w:rsidRDefault="003D6213">
                            <w:pPr>
                              <w:jc w:val="center"/>
                              <w:rPr>
                                <w:i/>
                                <w:sz w:val="16"/>
                                <w:szCs w:val="20"/>
                                <w:lang w:val="nl-NL"/>
                              </w:rPr>
                            </w:pPr>
                            <w:r>
                              <w:rPr>
                                <w:i/>
                                <w:sz w:val="18"/>
                                <w:szCs w:val="18"/>
                                <w:lang w:val="nl-NL"/>
                              </w:rPr>
                              <w:t>6/11/2013 của Bộ Tài chính</w:t>
                            </w:r>
                            <w:r>
                              <w:rPr>
                                <w:i/>
                                <w:sz w:val="16"/>
                                <w:szCs w:val="20"/>
                                <w:lang w:val="nl-NL"/>
                              </w:rPr>
                              <w:t>.</w:t>
                            </w:r>
                          </w:p>
                        </w:txbxContent>
                      </wps:txbx>
                      <wps:bodyPr rot="0" vert="horz" wrap="square" lIns="91440" tIns="45720" rIns="91440" bIns="45720" anchor="t" anchorCtr="0" upright="1">
                        <a:noAutofit/>
                      </wps:bodyPr>
                    </wps:wsp>
                  </a:graphicData>
                </a:graphic>
              </wp:anchor>
            </w:drawing>
          </mc:Choice>
          <mc:Fallback>
            <w:pict>
              <v:shapetype w14:anchorId="6185ED7A" id="_x0000_t202" coordsize="21600,21600" o:spt="202" path="m,l,21600r21600,l21600,xe">
                <v:stroke joinstyle="miter"/>
                <v:path gradientshapeok="t" o:connecttype="rect"/>
              </v:shapetype>
              <v:shape id="Text Box 1249" o:spid="_x0000_s1130" type="#_x0000_t202" style="position:absolute;left:0;text-align:left;margin-left:363.35pt;margin-top:.3pt;width:124.5pt;height:61.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">
                <v:textbox>
                  <w:txbxContent>
                    <w:p w:rsidR="003D6213" w:rsidRDefault="003D6213">
                      <w:pPr>
                        <w:jc w:val="center"/>
                        <w:rPr>
                          <w:b/>
                          <w:sz w:val="20"/>
                          <w:szCs w:val="20"/>
                          <w:lang w:val="nl-NL"/>
                        </w:rPr>
                      </w:pPr>
                      <w:r>
                        <w:rPr>
                          <w:sz w:val="20"/>
                          <w:szCs w:val="20"/>
                          <w:lang w:val="nl-NL"/>
                        </w:rPr>
                        <w:t xml:space="preserve">Mẫu số: </w:t>
                      </w:r>
                      <w:r>
                        <w:rPr>
                          <w:b/>
                          <w:sz w:val="20"/>
                          <w:szCs w:val="20"/>
                          <w:lang w:val="nl-NL"/>
                        </w:rPr>
                        <w:t>01/TSDĐ</w:t>
                      </w:r>
                    </w:p>
                    <w:p w:rsidR="003D6213" w:rsidRDefault="003D6213">
                      <w:pPr>
                        <w:jc w:val="center"/>
                        <w:rPr>
                          <w:i/>
                          <w:sz w:val="18"/>
                          <w:szCs w:val="18"/>
                          <w:lang w:val="nl-NL"/>
                        </w:rPr>
                      </w:pPr>
                      <w:r>
                        <w:rPr>
                          <w:i/>
                          <w:sz w:val="18"/>
                          <w:szCs w:val="18"/>
                          <w:lang w:val="nl-NL"/>
                        </w:rPr>
                        <w:t>(Ban hành kèm theo Thông tư số  156/2013/TT-BTC ngày</w:t>
                      </w:r>
                    </w:p>
                    <w:p w:rsidR="003D6213" w:rsidRDefault="003D6213">
                      <w:pPr>
                        <w:jc w:val="center"/>
                        <w:rPr>
                          <w:i/>
                          <w:sz w:val="16"/>
                          <w:szCs w:val="20"/>
                          <w:lang w:val="nl-NL"/>
                        </w:rPr>
                      </w:pPr>
                      <w:r>
                        <w:rPr>
                          <w:i/>
                          <w:sz w:val="18"/>
                          <w:szCs w:val="18"/>
                          <w:lang w:val="nl-NL"/>
                        </w:rPr>
                        <w:t>6/11/2013 của Bộ Tài chính</w:t>
                      </w:r>
                      <w:r>
                        <w:rPr>
                          <w:i/>
                          <w:sz w:val="16"/>
                          <w:szCs w:val="20"/>
                          <w:lang w:val="nl-NL"/>
                        </w:rPr>
                        <w:t>.</w:t>
                      </w:r>
                    </w:p>
                  </w:txbxContent>
                </v:textbox>
              </v:shape>
            </w:pict>
          </mc:Fallback>
        </mc:AlternateContent>
      </w: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807744" behindDoc="0" locked="0" layoutInCell="1" allowOverlap="1" wp14:anchorId="5B68B03A" wp14:editId="5A3D8506">
                <wp:simplePos x="0" y="0"/>
                <wp:positionH relativeFrom="column">
                  <wp:posOffset>1866265</wp:posOffset>
                </wp:positionH>
                <wp:positionV relativeFrom="paragraph">
                  <wp:posOffset>74295</wp:posOffset>
                </wp:positionV>
                <wp:extent cx="0" cy="0"/>
                <wp:effectExtent l="0" t="0" r="0" b="0"/>
                <wp:wrapNone/>
                <wp:docPr id="2105"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4A2EF3B1" id="Straight Connector 59" o:spid="_x0000_s1026" style="position:absolute;z-index:251807744;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806720" behindDoc="0" locked="0" layoutInCell="1" allowOverlap="1" wp14:anchorId="05251CDC" wp14:editId="7BD0EA0D">
                <wp:simplePos x="0" y="0"/>
                <wp:positionH relativeFrom="column">
                  <wp:posOffset>2221865</wp:posOffset>
                </wp:positionH>
                <wp:positionV relativeFrom="paragraph">
                  <wp:posOffset>74295</wp:posOffset>
                </wp:positionV>
                <wp:extent cx="0" cy="0"/>
                <wp:effectExtent l="0" t="0" r="0" b="0"/>
                <wp:wrapNone/>
                <wp:docPr id="210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52BF6676" id="Straight Connector 58" o:spid="_x0000_s1026" style="position:absolute;z-index:251806720;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"/>
            </w:pict>
          </mc:Fallback>
        </mc:AlternateContent>
      </w:r>
      <w:r>
        <w:rPr>
          <w:rFonts w:eastAsia="Calibri" w:cs="Times New Roman"/>
          <w:b/>
          <w:noProof/>
          <w:sz w:val="28"/>
          <w:szCs w:val="28"/>
        </w:rPr>
        <mc:AlternateContent>
          <mc:Choice Requires="wps">
            <w:drawing>
              <wp:anchor distT="0" distB="0" distL="113665" distR="113665" simplePos="0" relativeHeight="251805696" behindDoc="0" locked="0" layoutInCell="1" allowOverlap="1" wp14:anchorId="18AFF587" wp14:editId="316AF8D0">
                <wp:simplePos x="0" y="0"/>
                <wp:positionH relativeFrom="column">
                  <wp:posOffset>2132965</wp:posOffset>
                </wp:positionH>
                <wp:positionV relativeFrom="paragraph">
                  <wp:posOffset>88900</wp:posOffset>
                </wp:positionV>
                <wp:extent cx="0" cy="0"/>
                <wp:effectExtent l="0" t="0" r="0" b="0"/>
                <wp:wrapNone/>
                <wp:docPr id="210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D8758DA" id="Straight Connector 57" o:spid="_x0000_s1026" style="position:absolute;z-index:251805696;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pacing w:val="-20"/>
                <w:szCs w:val="24"/>
              </w:rPr>
              <w:lastRenderedPageBreak/>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jc w:val="left"/>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jc w:val="left"/>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jc w:val="left"/>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jc w:val="left"/>
              <w:rPr>
                <w:rFonts w:eastAsia="Calibri" w:cs="Times New Roman"/>
                <w:szCs w:val="24"/>
              </w:rPr>
            </w:pPr>
          </w:p>
          <w:p w:rsidR="00C6754B" w:rsidRDefault="00C6754B">
            <w:pPr>
              <w:spacing w:line="276" w:lineRule="auto"/>
              <w:ind w:firstLine="284"/>
              <w:jc w:val="left"/>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Họ và tên:</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Chứng chỉ hành nghề số:</w:t>
                  </w: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center"/>
                    <w:rPr>
                      <w:rFonts w:eastAsia="Calibri" w:cs="Times New Roman"/>
                      <w:szCs w:val="24"/>
                    </w:rPr>
                  </w:pPr>
                </w:p>
                <w:p w:rsidR="00C6754B" w:rsidRDefault="004347C1" w:rsidP="00AA6A71">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Họ và tên:</w:t>
                  </w:r>
                </w:p>
                <w:p w:rsidR="00C6754B" w:rsidRDefault="00C6754B" w:rsidP="00AA6A71">
                  <w:pPr>
                    <w:framePr w:hSpace="180" w:wrap="around" w:vAnchor="text" w:hAnchor="margin" w:xAlign="center" w:y="191"/>
                    <w:spacing w:line="276" w:lineRule="auto"/>
                    <w:jc w:val="left"/>
                    <w:rPr>
                      <w:rFonts w:eastAsia="Calibri" w:cs="Times New Roman"/>
                      <w:szCs w:val="24"/>
                    </w:rPr>
                  </w:pPr>
                </w:p>
              </w:tc>
              <w:tc>
                <w:tcPr>
                  <w:tcW w:w="5245" w:type="dxa"/>
                </w:tcPr>
                <w:p w:rsidR="00C6754B" w:rsidRDefault="004347C1" w:rsidP="00AA6A71">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AA6A71">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AA6A71">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 w:val="22"/>
                    </w:rPr>
                    <w:t>(Ký, ghi rõ họ tên, chức vụ  và đóng dấu (nếu có))</w:t>
                  </w:r>
                </w:p>
                <w:p w:rsidR="00C6754B" w:rsidRDefault="00C6754B" w:rsidP="00AA6A71">
                  <w:pPr>
                    <w:framePr w:hSpace="180" w:wrap="around" w:vAnchor="text" w:hAnchor="margin" w:xAlign="center" w:y="191"/>
                    <w:spacing w:line="276" w:lineRule="auto"/>
                    <w:jc w:val="left"/>
                    <w:rPr>
                      <w:rFonts w:eastAsia="Calibri" w:cs="Times New Roman"/>
                      <w:szCs w:val="24"/>
                    </w:rPr>
                  </w:pPr>
                </w:p>
              </w:tc>
            </w:tr>
          </w:tbl>
          <w:p w:rsidR="00C6754B" w:rsidRDefault="00C6754B">
            <w:pPr>
              <w:spacing w:line="276" w:lineRule="auto"/>
              <w:ind w:firstLine="284"/>
              <w:jc w:val="left"/>
              <w:rPr>
                <w:rFonts w:eastAsia="Calibri" w:cs="Times New Roman"/>
                <w:szCs w:val="24"/>
              </w:rPr>
            </w:pPr>
          </w:p>
          <w:p w:rsidR="00C6754B" w:rsidRDefault="00C6754B">
            <w:pPr>
              <w:spacing w:line="276" w:lineRule="auto"/>
              <w:ind w:firstLine="284"/>
              <w:jc w:val="left"/>
              <w:rPr>
                <w:rFonts w:eastAsia="Gulim" w:cs="Times New Roman"/>
                <w:szCs w:val="24"/>
                <w:u w:val="single"/>
              </w:rPr>
            </w:pPr>
          </w:p>
        </w:tc>
      </w:tr>
      <w:tr w:rsidR="00C6754B">
        <w:trPr>
          <w:trHeight w:val="1195"/>
        </w:trPr>
        <w:tc>
          <w:tcPr>
            <w:tcW w:w="8897" w:type="dxa"/>
            <w:gridSpan w:val="2"/>
            <w:tcBorders>
              <w:top w:val="nil"/>
              <w:bottom w:val="nil"/>
            </w:tcBorders>
          </w:tcPr>
          <w:p w:rsidR="00C6754B" w:rsidRDefault="00C6754B">
            <w:pPr>
              <w:spacing w:before="0" w:after="0" w:line="276" w:lineRule="auto"/>
              <w:jc w:val="center"/>
              <w:rPr>
                <w:rFonts w:eastAsia="Calibri" w:cs="Times New Roman"/>
                <w:szCs w:val="24"/>
              </w:rPr>
            </w:pPr>
          </w:p>
        </w:tc>
      </w:tr>
    </w:tbl>
    <w:p w:rsidR="00C6754B" w:rsidRDefault="004347C1">
      <w:pPr>
        <w:spacing w:before="0" w:after="0" w:line="276" w:lineRule="auto"/>
        <w:ind w:left="6480" w:firstLine="720"/>
        <w:jc w:val="left"/>
        <w:rPr>
          <w:rFonts w:eastAsia="Calibri" w:cs="Times New Roman"/>
          <w:szCs w:val="24"/>
          <w:lang w:val="nl-NL"/>
        </w:rPr>
      </w:pPr>
      <w:r>
        <w:rPr>
          <w:rFonts w:eastAsia="Calibri" w:cs="Times New Roman"/>
          <w:i/>
          <w:sz w:val="22"/>
        </w:rPr>
        <w:br w:type="page"/>
      </w:r>
    </w:p>
    <w:p w:rsidR="00C6754B" w:rsidRDefault="004347C1">
      <w:pPr>
        <w:spacing w:before="0" w:after="0" w:line="276" w:lineRule="auto"/>
        <w:jc w:val="center"/>
        <w:rPr>
          <w:rFonts w:eastAsia="Calibri" w:cs="Times New Roman"/>
          <w:szCs w:val="24"/>
          <w:lang w:val="nl-NL"/>
        </w:rPr>
      </w:pPr>
      <w:r>
        <w:rPr>
          <w:rFonts w:eastAsia="Calibri" w:cs="Times New Roman"/>
          <w:b/>
          <w:szCs w:val="24"/>
          <w:lang w:val="nl-NL"/>
        </w:rPr>
        <w:lastRenderedPageBreak/>
        <w:t>CỘNG HÒA XÃ HỘI CHỦ NGHĨA VIỆT NAM</w:t>
      </w:r>
    </w:p>
    <w:p w:rsidR="00C6754B" w:rsidRDefault="004347C1">
      <w:pPr>
        <w:spacing w:before="0" w:after="0" w:line="276" w:lineRule="auto"/>
        <w:jc w:val="center"/>
        <w:rPr>
          <w:rFonts w:eastAsia="Calibri" w:cs="Times New Roman"/>
          <w:b/>
          <w:szCs w:val="24"/>
          <w:lang w:val="nl-NL"/>
        </w:rPr>
      </w:pPr>
      <w:r>
        <w:rPr>
          <w:rFonts w:eastAsia="Calibri" w:cs="Times New Roman"/>
          <w:b/>
          <w:szCs w:val="24"/>
          <w:lang w:val="nl-NL"/>
        </w:rPr>
        <w:t>Độc lập - Tự do - Hạnh phúc</w:t>
      </w:r>
    </w:p>
    <w:p w:rsidR="00C6754B" w:rsidRDefault="00C6754B">
      <w:pPr>
        <w:spacing w:before="0" w:after="0" w:line="276" w:lineRule="auto"/>
        <w:jc w:val="center"/>
        <w:rPr>
          <w:rFonts w:eastAsia="Calibri" w:cs="Times New Roman"/>
          <w:b/>
          <w:szCs w:val="24"/>
          <w:lang w:val="nl-NL"/>
        </w:rPr>
      </w:pPr>
    </w:p>
    <w:p w:rsidR="00C6754B" w:rsidRDefault="004347C1">
      <w:pPr>
        <w:keepNext/>
        <w:spacing w:before="0" w:after="0" w:line="312" w:lineRule="auto"/>
        <w:ind w:firstLine="2268"/>
        <w:jc w:val="center"/>
        <w:outlineLvl w:val="1"/>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62336" behindDoc="0" locked="0" layoutInCell="1" allowOverlap="1" wp14:anchorId="6FD802F3" wp14:editId="4CF617BE">
                <wp:simplePos x="0" y="0"/>
                <wp:positionH relativeFrom="column">
                  <wp:posOffset>2282825</wp:posOffset>
                </wp:positionH>
                <wp:positionV relativeFrom="paragraph">
                  <wp:posOffset>48895</wp:posOffset>
                </wp:positionV>
                <wp:extent cx="1600200" cy="0"/>
                <wp:effectExtent l="0" t="0" r="19050" b="19050"/>
                <wp:wrapNone/>
                <wp:docPr id="1248" name="Straight Connector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wps:spPr>
                      <wps:bodyPr/>
                    </wps:wsp>
                  </a:graphicData>
                </a:graphic>
              </wp:anchor>
            </w:drawing>
          </mc:Choice>
          <mc:Fallback>
            <w:pict>
              <v:line w14:anchorId="1C427E1A" id="Straight Connector 124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9.75pt,3.85pt" to="305.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"/>
            </w:pict>
          </mc:Fallback>
        </mc:AlternateContent>
      </w:r>
    </w:p>
    <w:p w:rsidR="00C6754B" w:rsidRDefault="00C6754B">
      <w:pPr>
        <w:spacing w:before="0" w:after="0" w:line="276" w:lineRule="auto"/>
        <w:jc w:val="left"/>
        <w:rPr>
          <w:rFonts w:eastAsia="Calibri" w:cs="Times New Roman"/>
          <w:szCs w:val="24"/>
          <w:lang w:val="nl-NL"/>
        </w:rPr>
      </w:pPr>
    </w:p>
    <w:p w:rsidR="00C6754B" w:rsidRDefault="004347C1">
      <w:pPr>
        <w:keepNext/>
        <w:spacing w:before="0" w:after="0" w:line="312" w:lineRule="auto"/>
        <w:jc w:val="center"/>
        <w:outlineLvl w:val="1"/>
        <w:rPr>
          <w:rFonts w:eastAsia="Times New Roman" w:cs="Times New Roman"/>
          <w:b/>
          <w:szCs w:val="24"/>
          <w:lang w:val="nl-NL"/>
        </w:rPr>
      </w:pPr>
      <w:r>
        <w:rPr>
          <w:rFonts w:eastAsia="Times New Roman" w:cs="Times New Roman"/>
          <w:b/>
          <w:szCs w:val="24"/>
          <w:lang w:val="nl-NL"/>
        </w:rPr>
        <w:t>TỜ KHAI TIỀN SỬ DỤNG ĐẤT</w:t>
      </w:r>
    </w:p>
    <w:p w:rsidR="00C6754B" w:rsidRDefault="00C6754B">
      <w:pPr>
        <w:spacing w:before="0" w:after="0" w:line="276" w:lineRule="auto"/>
        <w:jc w:val="left"/>
        <w:rPr>
          <w:rFonts w:eastAsia="Calibri" w:cs="Times New Roman"/>
          <w:szCs w:val="24"/>
          <w:lang w:val="nl-NL"/>
        </w:rPr>
      </w:pPr>
    </w:p>
    <w:p w:rsidR="00C6754B" w:rsidRDefault="004347C1">
      <w:pPr>
        <w:spacing w:before="0" w:after="0" w:line="276" w:lineRule="auto"/>
        <w:jc w:val="center"/>
        <w:rPr>
          <w:rFonts w:eastAsia="Calibri" w:cs="Times New Roman"/>
          <w:szCs w:val="24"/>
          <w:lang w:val="nl-NL"/>
        </w:rPr>
      </w:pPr>
      <w:r>
        <w:rPr>
          <w:rFonts w:eastAsia="Calibri" w:cs="Times New Roman"/>
          <w:b/>
          <w:szCs w:val="24"/>
          <w:lang w:val="nl-NL"/>
        </w:rPr>
        <w:t xml:space="preserve">[01]  Kỳ tính thuế: </w:t>
      </w:r>
      <w:r>
        <w:rPr>
          <w:rFonts w:eastAsia="Calibri" w:cs="Times New Roman"/>
          <w:szCs w:val="24"/>
          <w:lang w:val="nl-NL"/>
        </w:rPr>
        <w:t xml:space="preserve">Theo từng lần phát sinh   </w:t>
      </w:r>
      <w:r>
        <w:rPr>
          <w:rFonts w:eastAsia="Calibri" w:cs="Times New Roman"/>
          <w:szCs w:val="24"/>
          <w:lang w:val="nl-NL"/>
        </w:rPr>
        <w:sym w:font="Wingdings 2" w:char="F02A"/>
      </w:r>
    </w:p>
    <w:p w:rsidR="00C6754B" w:rsidRDefault="004347C1">
      <w:pPr>
        <w:spacing w:before="0" w:after="0" w:line="276" w:lineRule="auto"/>
        <w:jc w:val="center"/>
        <w:rPr>
          <w:rFonts w:eastAsia="Calibri" w:cs="Times New Roman"/>
          <w:b/>
          <w:szCs w:val="24"/>
          <w:lang w:val="nl-NL"/>
        </w:rPr>
      </w:pPr>
      <w:r>
        <w:rPr>
          <w:rFonts w:eastAsia="Calibri" w:cs="Times New Roman"/>
          <w:szCs w:val="24"/>
          <w:lang w:val="vi-VN"/>
        </w:rPr>
        <w:t>[0</w:t>
      </w:r>
      <w:r>
        <w:rPr>
          <w:rFonts w:eastAsia="Calibri" w:cs="Times New Roman"/>
          <w:szCs w:val="24"/>
          <w:lang w:val="nl-NL"/>
        </w:rPr>
        <w:t>2</w:t>
      </w:r>
      <w:r>
        <w:rPr>
          <w:rFonts w:eastAsia="Calibri" w:cs="Times New Roman"/>
          <w:szCs w:val="24"/>
          <w:lang w:val="vi-VN"/>
        </w:rPr>
        <w:t xml:space="preserve">]  </w:t>
      </w:r>
      <w:r>
        <w:rPr>
          <w:rFonts w:eastAsia="Calibri" w:cs="Times New Roman"/>
          <w:szCs w:val="24"/>
          <w:lang w:val="nl-NL"/>
        </w:rPr>
        <w:t xml:space="preserve">Lần đầu  </w:t>
      </w:r>
      <w:r>
        <w:rPr>
          <w:rFonts w:eastAsia="Calibri" w:cs="Times New Roman"/>
          <w:szCs w:val="24"/>
          <w:lang w:val="nl-NL"/>
        </w:rPr>
        <w:sym w:font="Wingdings 2" w:char="F02A"/>
      </w:r>
      <w:r>
        <w:rPr>
          <w:rFonts w:eastAsia="Calibri" w:cs="Times New Roman"/>
          <w:szCs w:val="24"/>
          <w:lang w:val="vi-VN"/>
        </w:rPr>
        <w:t>[0</w:t>
      </w:r>
      <w:r>
        <w:rPr>
          <w:rFonts w:eastAsia="Calibri" w:cs="Times New Roman"/>
          <w:szCs w:val="24"/>
          <w:lang w:val="nl-NL"/>
        </w:rPr>
        <w:t>3</w:t>
      </w:r>
      <w:r>
        <w:rPr>
          <w:rFonts w:eastAsia="Calibri" w:cs="Times New Roman"/>
          <w:szCs w:val="24"/>
          <w:lang w:val="vi-VN"/>
        </w:rPr>
        <w:t xml:space="preserve">]  </w:t>
      </w:r>
      <w:r>
        <w:rPr>
          <w:rFonts w:eastAsia="Calibri" w:cs="Times New Roman"/>
          <w:szCs w:val="24"/>
          <w:lang w:val="nl-NL"/>
        </w:rPr>
        <w:t xml:space="preserve">Bổ sung lần thứ  </w:t>
      </w:r>
      <w:r>
        <w:rPr>
          <w:rFonts w:eastAsia="Calibri" w:cs="Times New Roman"/>
          <w:szCs w:val="24"/>
          <w:lang w:val="nl-NL"/>
        </w:rPr>
        <w:sym w:font="Wingdings 2" w:char="F02A"/>
      </w:r>
    </w:p>
    <w:p w:rsidR="00C6754B" w:rsidRDefault="00C6754B">
      <w:pPr>
        <w:spacing w:before="0" w:after="0" w:line="276" w:lineRule="auto"/>
        <w:jc w:val="center"/>
        <w:rPr>
          <w:rFonts w:eastAsia="Calibri" w:cs="Times New Roman"/>
          <w:szCs w:val="24"/>
          <w:lang w:val="nl-NL"/>
        </w:rPr>
      </w:pPr>
    </w:p>
    <w:tbl>
      <w:tblPr>
        <w:tblW w:w="9520" w:type="dxa"/>
        <w:tblInd w:w="248" w:type="dxa"/>
        <w:tblBorders>
          <w:bottom w:val="dotted" w:sz="4" w:space="0" w:color="auto"/>
        </w:tblBorders>
        <w:tblLayout w:type="fixed"/>
        <w:tblLook w:val="04A0" w:firstRow="1" w:lastRow="0" w:firstColumn="1" w:lastColumn="0" w:noHBand="0" w:noVBand="1"/>
      </w:tblPr>
      <w:tblGrid>
        <w:gridCol w:w="274"/>
        <w:gridCol w:w="160"/>
        <w:gridCol w:w="9086"/>
      </w:tblGrid>
      <w:tr w:rsidR="00C6754B" w:rsidRPr="003D6213">
        <w:tc>
          <w:tcPr>
            <w:tcW w:w="9520" w:type="dxa"/>
            <w:gridSpan w:val="3"/>
            <w:tcBorders>
              <w:top w:val="nil"/>
              <w:left w:val="nil"/>
              <w:bottom w:val="nil"/>
              <w:right w:val="nil"/>
            </w:tcBorders>
          </w:tcPr>
          <w:p w:rsidR="00C6754B" w:rsidRDefault="004347C1">
            <w:pPr>
              <w:spacing w:before="120" w:after="0" w:line="276" w:lineRule="auto"/>
              <w:jc w:val="left"/>
              <w:rPr>
                <w:rFonts w:eastAsia="Calibri" w:cs="Times New Roman"/>
                <w:szCs w:val="24"/>
                <w:lang w:val="nl-NL"/>
              </w:rPr>
            </w:pPr>
            <w:r>
              <w:rPr>
                <w:rFonts w:eastAsia="Calibri" w:cs="Times New Roman"/>
                <w:b/>
                <w:szCs w:val="24"/>
                <w:lang w:val="nl-NL"/>
              </w:rPr>
              <w:t>1. Tên tổ chức, cá nhân sử dụng đất (SDĐ):</w:t>
            </w:r>
          </w:p>
        </w:tc>
      </w:tr>
      <w:tr w:rsidR="00C6754B" w:rsidRPr="003D6213">
        <w:tc>
          <w:tcPr>
            <w:tcW w:w="9520" w:type="dxa"/>
            <w:gridSpan w:val="3"/>
            <w:tcBorders>
              <w:top w:val="dotted" w:sz="4" w:space="0" w:color="auto"/>
              <w:left w:val="nil"/>
              <w:bottom w:val="nil"/>
              <w:right w:val="nil"/>
            </w:tcBorders>
          </w:tcPr>
          <w:p w:rsidR="00C6754B" w:rsidRDefault="004347C1">
            <w:pPr>
              <w:spacing w:before="0" w:after="0" w:line="276" w:lineRule="auto"/>
              <w:jc w:val="left"/>
              <w:rPr>
                <w:rFonts w:eastAsia="Calibri" w:cs="Times New Roman"/>
                <w:b/>
                <w:szCs w:val="24"/>
                <w:lang w:val="nl-NL"/>
              </w:rPr>
            </w:pPr>
            <w:r>
              <w:rPr>
                <w:rFonts w:eastAsia="Calibri" w:cs="Times New Roman"/>
                <w:b/>
                <w:szCs w:val="24"/>
                <w:lang w:val="nl-NL"/>
              </w:rPr>
              <w:t>1.1. Địa chỉ gửi thông báo nộp tiền SDĐ:</w:t>
            </w:r>
          </w:p>
        </w:tc>
      </w:tr>
      <w:tr w:rsidR="00C6754B" w:rsidRPr="003D6213">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lang w:val="nl-NL"/>
              </w:rPr>
            </w:pPr>
            <w:r>
              <w:rPr>
                <w:rFonts w:eastAsia="Calibri" w:cs="Times New Roman"/>
                <w:szCs w:val="24"/>
                <w:lang w:val="nl-NL"/>
              </w:rPr>
              <w:t>1.2. Điện thoại liên hệ (nếu có):                            Fax                                  email:</w:t>
            </w:r>
          </w:p>
        </w:tc>
      </w:tr>
      <w:tr w:rsidR="00C6754B" w:rsidRPr="003D6213">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left="312" w:hanging="312"/>
              <w:jc w:val="left"/>
              <w:rPr>
                <w:rFonts w:eastAsia="Calibri" w:cs="Times New Roman"/>
                <w:b/>
                <w:bCs/>
                <w:szCs w:val="24"/>
                <w:lang w:val="nl-NL"/>
              </w:rPr>
            </w:pPr>
            <w:r>
              <w:rPr>
                <w:rFonts w:eastAsia="Calibri" w:cs="Times New Roman"/>
                <w:b/>
                <w:bCs/>
                <w:szCs w:val="24"/>
                <w:lang w:val="nl-NL"/>
              </w:rPr>
              <w:t>1.3 Đại lý thuế (nếu có) :.....................................................................................</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left="312" w:hanging="312"/>
              <w:jc w:val="left"/>
              <w:rPr>
                <w:rFonts w:eastAsia="Calibri" w:cs="Times New Roman"/>
                <w:b/>
                <w:bCs/>
                <w:szCs w:val="24"/>
              </w:rPr>
            </w:pPr>
            <w:r>
              <w:rPr>
                <w:rFonts w:eastAsia="Calibri" w:cs="Times New Roman"/>
                <w:b/>
                <w:bCs/>
                <w:szCs w:val="24"/>
              </w:rPr>
              <w:t>1.4. Mã số thuế: .............................................................................................</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left="312" w:hanging="312"/>
              <w:jc w:val="left"/>
              <w:rPr>
                <w:rFonts w:eastAsia="Calibri" w:cs="Times New Roman"/>
                <w:b/>
                <w:szCs w:val="24"/>
              </w:rPr>
            </w:pPr>
            <w:r>
              <w:rPr>
                <w:rFonts w:eastAsia="Calibri" w:cs="Times New Roman"/>
                <w:szCs w:val="24"/>
              </w:rPr>
              <w:t>1.5. Địa chỉ:  ...................................................................................................</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left="312" w:hanging="312"/>
              <w:jc w:val="left"/>
              <w:rPr>
                <w:rFonts w:eastAsia="Calibri" w:cs="Times New Roman"/>
                <w:b/>
                <w:szCs w:val="24"/>
              </w:rPr>
            </w:pPr>
            <w:r>
              <w:rPr>
                <w:rFonts w:eastAsia="Calibri" w:cs="Times New Roman"/>
                <w:szCs w:val="24"/>
              </w:rPr>
              <w:t>1.6. Quận/huyện: ................... Tỉnh/Thành phố: .....................................</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left="312" w:hanging="312"/>
              <w:jc w:val="left"/>
              <w:rPr>
                <w:rFonts w:eastAsia="Calibri" w:cs="Times New Roman"/>
                <w:b/>
                <w:szCs w:val="24"/>
              </w:rPr>
            </w:pPr>
            <w:r>
              <w:rPr>
                <w:rFonts w:eastAsia="Calibri" w:cs="Times New Roman"/>
                <w:szCs w:val="24"/>
              </w:rPr>
              <w:t>1.7. Điện thoại: .....................   Fax: .................. Email: ..................</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left="312" w:right="149" w:hanging="312"/>
              <w:jc w:val="left"/>
              <w:rPr>
                <w:rFonts w:eastAsia="Calibri" w:cs="Times New Roman"/>
                <w:b/>
                <w:szCs w:val="24"/>
              </w:rPr>
            </w:pPr>
            <w:r>
              <w:rPr>
                <w:rFonts w:eastAsia="Calibri" w:cs="Times New Roman"/>
                <w:szCs w:val="24"/>
              </w:rPr>
              <w:t>1.8. Hợp đồng đại lý thuế số :................................ngày.................................................</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left="312" w:hanging="312"/>
              <w:jc w:val="left"/>
              <w:rPr>
                <w:rFonts w:eastAsia="Calibri" w:cs="Times New Roman"/>
                <w:szCs w:val="24"/>
              </w:rPr>
            </w:pPr>
            <w:r>
              <w:rPr>
                <w:rFonts w:eastAsia="Calibri" w:cs="Times New Roman"/>
                <w:b/>
                <w:szCs w:val="24"/>
              </w:rPr>
              <w:t xml:space="preserve">2. Giấy tờ về quyền SDĐ (quy định tại các khoản 1, 2 và 5 Điều 50 Luật Đất đai), gồm:  </w:t>
            </w: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b/>
                <w:szCs w:val="24"/>
              </w:rPr>
            </w:pP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b/>
                <w:szCs w:val="24"/>
              </w:rPr>
            </w:pP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b/>
                <w:szCs w:val="24"/>
              </w:rPr>
            </w:pP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b/>
                <w:szCs w:val="24"/>
              </w:rPr>
            </w:pPr>
            <w:r>
              <w:rPr>
                <w:rFonts w:eastAsia="Calibri" w:cs="Times New Roman"/>
                <w:b/>
                <w:szCs w:val="24"/>
              </w:rPr>
              <w:t>3. Đặc điểm thửa đất:</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3.1. Địa chỉ thửa đất:</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ind w:firstLine="172"/>
              <w:jc w:val="left"/>
              <w:rPr>
                <w:rFonts w:eastAsia="Calibri" w:cs="Times New Roman"/>
                <w:szCs w:val="24"/>
              </w:rPr>
            </w:pPr>
            <w:r>
              <w:rPr>
                <w:rFonts w:eastAsia="Calibri" w:cs="Times New Roman"/>
                <w:szCs w:val="24"/>
              </w:rPr>
              <w:t xml:space="preserve">Số nhà ….      Ngõ (ngách, hẻm, …)       Đường phố …. phường (xã, thị trấn)…................. Quận (huyện)…................. ......Tỉnh (Thành phố)….. </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3.2. Vị trí thửa đất (mặt tiền đường phố hay ngõ, hẻm):</w:t>
            </w:r>
          </w:p>
        </w:tc>
      </w:tr>
      <w:tr w:rsidR="00C6754B">
        <w:tc>
          <w:tcPr>
            <w:tcW w:w="9520" w:type="dxa"/>
            <w:gridSpan w:val="3"/>
            <w:tcBorders>
              <w:top w:val="dotted" w:sz="4" w:space="0" w:color="auto"/>
              <w:left w:val="nil"/>
              <w:bottom w:val="nil"/>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3.3. Loại đất trước khi chuyển mục đích sử dụng:</w:t>
            </w:r>
          </w:p>
        </w:tc>
      </w:tr>
      <w:tr w:rsidR="00C6754B">
        <w:tc>
          <w:tcPr>
            <w:tcW w:w="9520" w:type="dxa"/>
            <w:gridSpan w:val="3"/>
            <w:tcBorders>
              <w:top w:val="dotted" w:sz="4" w:space="0" w:color="auto"/>
              <w:left w:val="nil"/>
              <w:bottom w:val="nil"/>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3.4. Loại đất sau khi chuyển mục đích sử dụng:</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b/>
                <w:szCs w:val="24"/>
              </w:rPr>
            </w:pPr>
            <w:r>
              <w:rPr>
                <w:rFonts w:eastAsia="Calibri" w:cs="Times New Roman"/>
                <w:bCs/>
                <w:szCs w:val="24"/>
              </w:rPr>
              <w:t xml:space="preserve">3.5. </w:t>
            </w:r>
            <w:r>
              <w:rPr>
                <w:rFonts w:eastAsia="Calibri" w:cs="Times New Roman"/>
                <w:szCs w:val="24"/>
              </w:rPr>
              <w:t>Thời điểm được quyền sử dụng đất:  ngày.......... tháng...........năm........</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3.6. Nguồn gốc sử dụng đất:</w:t>
            </w:r>
          </w:p>
        </w:tc>
      </w:tr>
      <w:tr w:rsidR="00C6754B">
        <w:tc>
          <w:tcPr>
            <w:tcW w:w="9520" w:type="dxa"/>
            <w:gridSpan w:val="3"/>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b/>
                <w:szCs w:val="24"/>
              </w:rPr>
            </w:pPr>
            <w:r>
              <w:rPr>
                <w:rFonts w:eastAsia="Calibri" w:cs="Times New Roman"/>
                <w:b/>
                <w:szCs w:val="24"/>
              </w:rPr>
              <w:t>4. Diện tích nộp tiền sử dụng đất (m</w:t>
            </w:r>
            <w:r>
              <w:rPr>
                <w:rFonts w:eastAsia="Calibri" w:cs="Times New Roman"/>
                <w:b/>
                <w:szCs w:val="24"/>
                <w:vertAlign w:val="superscript"/>
              </w:rPr>
              <w:t>2</w:t>
            </w:r>
            <w:r>
              <w:rPr>
                <w:rFonts w:eastAsia="Calibri" w:cs="Times New Roman"/>
                <w:b/>
                <w:szCs w:val="24"/>
              </w:rPr>
              <w:t>):</w:t>
            </w:r>
          </w:p>
        </w:tc>
      </w:tr>
      <w:tr w:rsidR="00C6754B">
        <w:trPr>
          <w:gridBefore w:val="1"/>
          <w:wBefore w:w="274" w:type="dxa"/>
        </w:trPr>
        <w:tc>
          <w:tcPr>
            <w:tcW w:w="9246" w:type="dxa"/>
            <w:gridSpan w:val="2"/>
            <w:tcBorders>
              <w:top w:val="dotted" w:sz="4" w:space="0" w:color="auto"/>
              <w:left w:val="nil"/>
              <w:bottom w:val="nil"/>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4.1.Đất ở tại nông thôn:</w:t>
            </w:r>
          </w:p>
        </w:tc>
      </w:tr>
      <w:tr w:rsidR="00C6754B">
        <w:trPr>
          <w:gridBefore w:val="2"/>
          <w:wBefore w:w="434" w:type="dxa"/>
        </w:trPr>
        <w:tc>
          <w:tcPr>
            <w:tcW w:w="9086" w:type="dxa"/>
            <w:tcBorders>
              <w:top w:val="dotted" w:sz="4" w:space="0" w:color="auto"/>
              <w:left w:val="nil"/>
              <w:bottom w:val="nil"/>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 xml:space="preserve">a) Trong hạn mức giao đất ở:  </w:t>
            </w:r>
          </w:p>
          <w:p w:rsidR="00C6754B" w:rsidRDefault="004347C1">
            <w:pPr>
              <w:spacing w:before="0" w:after="0" w:line="276" w:lineRule="auto"/>
              <w:jc w:val="left"/>
              <w:rPr>
                <w:rFonts w:eastAsia="Calibri" w:cs="Times New Roman"/>
                <w:szCs w:val="24"/>
              </w:rPr>
            </w:pPr>
            <w:r>
              <w:rPr>
                <w:rFonts w:eastAsia="Calibri" w:cs="Times New Roman"/>
                <w:szCs w:val="24"/>
              </w:rPr>
              <w:t xml:space="preserve">Trong đó: </w:t>
            </w:r>
          </w:p>
          <w:p w:rsidR="00C6754B" w:rsidRDefault="004347C1">
            <w:pPr>
              <w:spacing w:before="0" w:after="0" w:line="276" w:lineRule="auto"/>
              <w:jc w:val="left"/>
              <w:rPr>
                <w:rFonts w:eastAsia="Calibri" w:cs="Times New Roman"/>
                <w:szCs w:val="24"/>
              </w:rPr>
            </w:pPr>
            <w:r>
              <w:rPr>
                <w:rFonts w:eastAsia="Calibri" w:cs="Times New Roman"/>
                <w:szCs w:val="24"/>
              </w:rPr>
              <w:t>Diện tích trong hạn mức giao đất ở lựa chọn tính giá UBND cấp tỉnh quy định (nếu có):</w:t>
            </w:r>
          </w:p>
        </w:tc>
      </w:tr>
      <w:tr w:rsidR="00C6754B">
        <w:trPr>
          <w:gridBefore w:val="2"/>
          <w:wBefore w:w="434" w:type="dxa"/>
        </w:trPr>
        <w:tc>
          <w:tcPr>
            <w:tcW w:w="9086" w:type="dxa"/>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b) Ngoài hạn mức giao đất ở:</w:t>
            </w:r>
          </w:p>
        </w:tc>
      </w:tr>
      <w:tr w:rsidR="00C6754B">
        <w:trPr>
          <w:gridBefore w:val="1"/>
          <w:wBefore w:w="274" w:type="dxa"/>
        </w:trPr>
        <w:tc>
          <w:tcPr>
            <w:tcW w:w="9246" w:type="dxa"/>
            <w:gridSpan w:val="2"/>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4.2. Đất ở tại đô thị:</w:t>
            </w:r>
          </w:p>
        </w:tc>
      </w:tr>
      <w:tr w:rsidR="00C6754B">
        <w:trPr>
          <w:gridBefore w:val="2"/>
          <w:wBefore w:w="434" w:type="dxa"/>
        </w:trPr>
        <w:tc>
          <w:tcPr>
            <w:tcW w:w="9086" w:type="dxa"/>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 xml:space="preserve">a) Diện tích sử dụng riêng:                               </w:t>
            </w:r>
          </w:p>
          <w:p w:rsidR="00C6754B" w:rsidRDefault="004347C1">
            <w:pPr>
              <w:spacing w:before="0" w:after="0" w:line="276" w:lineRule="auto"/>
              <w:jc w:val="left"/>
              <w:rPr>
                <w:rFonts w:eastAsia="Calibri" w:cs="Times New Roman"/>
                <w:szCs w:val="24"/>
              </w:rPr>
            </w:pPr>
            <w:r>
              <w:rPr>
                <w:rFonts w:eastAsia="Calibri" w:cs="Times New Roman"/>
                <w:szCs w:val="24"/>
              </w:rPr>
              <w:t xml:space="preserve"> Trong đó: </w:t>
            </w:r>
          </w:p>
          <w:p w:rsidR="00C6754B" w:rsidRDefault="004347C1">
            <w:pPr>
              <w:spacing w:before="0" w:after="0" w:line="276" w:lineRule="auto"/>
              <w:jc w:val="left"/>
              <w:rPr>
                <w:rFonts w:eastAsia="Calibri" w:cs="Times New Roman"/>
                <w:szCs w:val="24"/>
              </w:rPr>
            </w:pPr>
            <w:r>
              <w:rPr>
                <w:rFonts w:eastAsia="Calibri" w:cs="Times New Roman"/>
                <w:szCs w:val="24"/>
              </w:rPr>
              <w:t>Diện tích trong hạn mức giao đất ở lựa chọn tính giá UBND cấp tỉnh quy định (nếu có):</w:t>
            </w:r>
          </w:p>
        </w:tc>
      </w:tr>
      <w:tr w:rsidR="00C6754B">
        <w:trPr>
          <w:gridBefore w:val="2"/>
          <w:wBefore w:w="434" w:type="dxa"/>
        </w:trPr>
        <w:tc>
          <w:tcPr>
            <w:tcW w:w="9086" w:type="dxa"/>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b) Diện tích sử dụng chung:</w:t>
            </w:r>
          </w:p>
        </w:tc>
      </w:tr>
      <w:tr w:rsidR="00C6754B">
        <w:trPr>
          <w:gridBefore w:val="1"/>
          <w:wBefore w:w="274" w:type="dxa"/>
        </w:trPr>
        <w:tc>
          <w:tcPr>
            <w:tcW w:w="9246" w:type="dxa"/>
            <w:gridSpan w:val="2"/>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4.3. Diện tích đất sản xuất, kinh doanh, dịch vụ:</w:t>
            </w:r>
          </w:p>
        </w:tc>
      </w:tr>
      <w:tr w:rsidR="00C6754B">
        <w:trPr>
          <w:gridBefore w:val="1"/>
          <w:wBefore w:w="274" w:type="dxa"/>
        </w:trPr>
        <w:tc>
          <w:tcPr>
            <w:tcW w:w="9246" w:type="dxa"/>
            <w:gridSpan w:val="2"/>
            <w:tcBorders>
              <w:top w:val="dotted" w:sz="4" w:space="0" w:color="auto"/>
              <w:left w:val="nil"/>
              <w:bottom w:val="nil"/>
              <w:right w:val="nil"/>
            </w:tcBorders>
          </w:tcPr>
          <w:p w:rsidR="00C6754B" w:rsidRDefault="004347C1">
            <w:pPr>
              <w:spacing w:before="0" w:after="0" w:line="276" w:lineRule="auto"/>
              <w:ind w:left="592" w:hanging="592"/>
              <w:jc w:val="left"/>
              <w:rPr>
                <w:rFonts w:eastAsia="Calibri" w:cs="Times New Roman"/>
                <w:szCs w:val="24"/>
              </w:rPr>
            </w:pPr>
            <w:r>
              <w:rPr>
                <w:rFonts w:eastAsia="Calibri" w:cs="Times New Roman"/>
                <w:szCs w:val="24"/>
              </w:rPr>
              <w:lastRenderedPageBreak/>
              <w:t>4.4. Diện tích đất sản xuất nông nghiệp, lâm nghiệp, nuôi trồng thuỷ sản, làm muối:</w:t>
            </w:r>
          </w:p>
        </w:tc>
      </w:tr>
      <w:tr w:rsidR="00C6754B">
        <w:tc>
          <w:tcPr>
            <w:tcW w:w="9520" w:type="dxa"/>
            <w:gridSpan w:val="3"/>
            <w:tcBorders>
              <w:top w:val="dotted" w:sz="4" w:space="0" w:color="auto"/>
              <w:left w:val="nil"/>
              <w:bottom w:val="nil"/>
              <w:right w:val="nil"/>
            </w:tcBorders>
          </w:tcPr>
          <w:p w:rsidR="00C6754B" w:rsidRDefault="004347C1">
            <w:pPr>
              <w:spacing w:before="0" w:after="0" w:line="276" w:lineRule="auto"/>
              <w:ind w:left="312" w:hanging="312"/>
              <w:jc w:val="left"/>
              <w:rPr>
                <w:rFonts w:eastAsia="Calibri" w:cs="Times New Roman"/>
                <w:b/>
                <w:spacing w:val="-8"/>
                <w:szCs w:val="24"/>
              </w:rPr>
            </w:pPr>
            <w:r>
              <w:rPr>
                <w:rFonts w:eastAsia="Calibri" w:cs="Times New Roman"/>
                <w:b/>
                <w:spacing w:val="-8"/>
                <w:szCs w:val="24"/>
              </w:rPr>
              <w:t>5. Các khoản được giảm trừ tiền SDĐ hoặc thuộc đối tượng được miễn, giảm tiền sử dụng đất (nếu có):</w:t>
            </w:r>
          </w:p>
        </w:tc>
      </w:tr>
      <w:tr w:rsidR="00C6754B">
        <w:trPr>
          <w:gridBefore w:val="1"/>
          <w:wBefore w:w="274" w:type="dxa"/>
        </w:trPr>
        <w:tc>
          <w:tcPr>
            <w:tcW w:w="9246" w:type="dxa"/>
            <w:gridSpan w:val="2"/>
            <w:tcBorders>
              <w:top w:val="dotted" w:sz="4" w:space="0" w:color="auto"/>
              <w:left w:val="nil"/>
              <w:bottom w:val="nil"/>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5.1. Số tiền thực tế bồi thường thiệt hại, hỗ trợ về đất:</w:t>
            </w:r>
          </w:p>
        </w:tc>
      </w:tr>
      <w:tr w:rsidR="00C6754B">
        <w:trPr>
          <w:gridBefore w:val="1"/>
          <w:wBefore w:w="274" w:type="dxa"/>
        </w:trPr>
        <w:tc>
          <w:tcPr>
            <w:tcW w:w="9246" w:type="dxa"/>
            <w:gridSpan w:val="2"/>
            <w:tcBorders>
              <w:top w:val="dotted" w:sz="4" w:space="0" w:color="auto"/>
              <w:left w:val="nil"/>
              <w:bottom w:val="dotted" w:sz="4" w:space="0" w:color="auto"/>
              <w:right w:val="nil"/>
            </w:tcBorders>
          </w:tcPr>
          <w:p w:rsidR="00C6754B" w:rsidRDefault="004347C1">
            <w:pPr>
              <w:spacing w:before="0" w:after="0" w:line="276" w:lineRule="auto"/>
              <w:jc w:val="left"/>
              <w:rPr>
                <w:rFonts w:eastAsia="Calibri" w:cs="Times New Roman"/>
                <w:szCs w:val="24"/>
              </w:rPr>
            </w:pPr>
            <w:r>
              <w:rPr>
                <w:rFonts w:eastAsia="Calibri" w:cs="Times New Roman"/>
                <w:szCs w:val="24"/>
              </w:rPr>
              <w:t>5.2. Số tiền sử dụng đất, thuê đất đã nộp trước (nếu có):</w:t>
            </w:r>
          </w:p>
        </w:tc>
      </w:tr>
      <w:tr w:rsidR="00C6754B">
        <w:trPr>
          <w:gridBefore w:val="1"/>
          <w:wBefore w:w="274" w:type="dxa"/>
        </w:trPr>
        <w:tc>
          <w:tcPr>
            <w:tcW w:w="9246" w:type="dxa"/>
            <w:gridSpan w:val="2"/>
            <w:tcBorders>
              <w:top w:val="dotted" w:sz="4" w:space="0" w:color="auto"/>
              <w:left w:val="nil"/>
              <w:bottom w:val="dotted" w:sz="4" w:space="0" w:color="auto"/>
              <w:right w:val="nil"/>
            </w:tcBorders>
          </w:tcPr>
          <w:p w:rsidR="00C6754B" w:rsidRDefault="004347C1">
            <w:pPr>
              <w:spacing w:before="0" w:after="0" w:line="276" w:lineRule="auto"/>
              <w:ind w:left="592" w:hanging="592"/>
              <w:jc w:val="left"/>
              <w:rPr>
                <w:rFonts w:eastAsia="Calibri" w:cs="Times New Roman"/>
                <w:szCs w:val="24"/>
              </w:rPr>
            </w:pPr>
            <w:r>
              <w:rPr>
                <w:rFonts w:eastAsia="Calibri" w:cs="Times New Roman"/>
                <w:szCs w:val="24"/>
              </w:rPr>
              <w:t xml:space="preserve">5.3. Miễn, giảm tiền sử dụng đất (ghi rõ căn cứ văn bản quy phạm pháp luật áp dụng) </w:t>
            </w: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szCs w:val="24"/>
              </w:rPr>
            </w:pPr>
          </w:p>
        </w:tc>
      </w:tr>
      <w:tr w:rsidR="00C6754B">
        <w:tc>
          <w:tcPr>
            <w:tcW w:w="9520" w:type="dxa"/>
            <w:gridSpan w:val="3"/>
            <w:tcBorders>
              <w:top w:val="dotted" w:sz="4" w:space="0" w:color="auto"/>
              <w:left w:val="nil"/>
              <w:bottom w:val="nil"/>
              <w:right w:val="nil"/>
            </w:tcBorders>
          </w:tcPr>
          <w:p w:rsidR="00C6754B" w:rsidRDefault="00C6754B">
            <w:pPr>
              <w:spacing w:before="0" w:after="0" w:line="276" w:lineRule="auto"/>
              <w:jc w:val="left"/>
              <w:rPr>
                <w:rFonts w:eastAsia="Calibri" w:cs="Times New Roman"/>
                <w:b/>
                <w:szCs w:val="24"/>
              </w:rPr>
            </w:pPr>
          </w:p>
        </w:tc>
      </w:tr>
      <w:tr w:rsidR="00C6754B">
        <w:tc>
          <w:tcPr>
            <w:tcW w:w="9520" w:type="dxa"/>
            <w:gridSpan w:val="3"/>
            <w:tcBorders>
              <w:top w:val="dotted" w:sz="4" w:space="0" w:color="auto"/>
              <w:left w:val="nil"/>
              <w:bottom w:val="nil"/>
              <w:right w:val="nil"/>
            </w:tcBorders>
          </w:tcPr>
          <w:p w:rsidR="00C6754B" w:rsidRDefault="00C6754B">
            <w:pPr>
              <w:spacing w:before="0" w:after="0" w:line="276" w:lineRule="auto"/>
              <w:jc w:val="left"/>
              <w:rPr>
                <w:rFonts w:eastAsia="Calibri" w:cs="Times New Roman"/>
                <w:b/>
                <w:szCs w:val="24"/>
              </w:rPr>
            </w:pPr>
          </w:p>
        </w:tc>
      </w:tr>
      <w:tr w:rsidR="00C6754B">
        <w:tc>
          <w:tcPr>
            <w:tcW w:w="9520" w:type="dxa"/>
            <w:gridSpan w:val="3"/>
            <w:tcBorders>
              <w:top w:val="dotted" w:sz="4" w:space="0" w:color="auto"/>
              <w:left w:val="nil"/>
              <w:bottom w:val="nil"/>
              <w:right w:val="nil"/>
            </w:tcBorders>
          </w:tcPr>
          <w:p w:rsidR="00C6754B" w:rsidRDefault="00C6754B">
            <w:pPr>
              <w:spacing w:before="0" w:after="0" w:line="276" w:lineRule="auto"/>
              <w:jc w:val="left"/>
              <w:rPr>
                <w:rFonts w:eastAsia="Calibri" w:cs="Times New Roman"/>
                <w:b/>
                <w:szCs w:val="24"/>
              </w:rPr>
            </w:pPr>
          </w:p>
        </w:tc>
      </w:tr>
      <w:tr w:rsidR="00C6754B">
        <w:tc>
          <w:tcPr>
            <w:tcW w:w="9520" w:type="dxa"/>
            <w:gridSpan w:val="3"/>
            <w:tcBorders>
              <w:top w:val="dotted" w:sz="4" w:space="0" w:color="auto"/>
              <w:left w:val="nil"/>
              <w:bottom w:val="nil"/>
              <w:right w:val="nil"/>
            </w:tcBorders>
          </w:tcPr>
          <w:p w:rsidR="00C6754B" w:rsidRDefault="004347C1">
            <w:pPr>
              <w:spacing w:before="0" w:after="0" w:line="276" w:lineRule="auto"/>
              <w:jc w:val="left"/>
              <w:rPr>
                <w:rFonts w:eastAsia="Calibri" w:cs="Times New Roman"/>
                <w:szCs w:val="24"/>
              </w:rPr>
            </w:pPr>
            <w:r>
              <w:rPr>
                <w:rFonts w:eastAsia="Calibri" w:cs="Times New Roman"/>
                <w:b/>
                <w:szCs w:val="24"/>
              </w:rPr>
              <w:t>6. Giấy tờ chứng minh thuộc đối tượng được miễn, giảm (hoặc giảm trừ) tiền sử dụng đất (nếu bản sao thì phải có công chứng) và các chứng từ về chi phí bồi thường đất, hỗ trợ đất,  chứng từ về tiền sử dụng đất, tiền thuê đất đã nộp trước...</w:t>
            </w: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szCs w:val="24"/>
              </w:rPr>
            </w:pP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szCs w:val="24"/>
              </w:rPr>
            </w:pP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szCs w:val="24"/>
              </w:rPr>
            </w:pPr>
          </w:p>
        </w:tc>
      </w:tr>
      <w:tr w:rsidR="00C6754B">
        <w:tc>
          <w:tcPr>
            <w:tcW w:w="9520" w:type="dxa"/>
            <w:gridSpan w:val="3"/>
            <w:tcBorders>
              <w:top w:val="dotted" w:sz="4" w:space="0" w:color="auto"/>
              <w:left w:val="nil"/>
              <w:bottom w:val="dotted" w:sz="4" w:space="0" w:color="auto"/>
              <w:right w:val="nil"/>
            </w:tcBorders>
          </w:tcPr>
          <w:p w:rsidR="00C6754B" w:rsidRDefault="00C6754B">
            <w:pPr>
              <w:spacing w:before="0" w:after="0" w:line="276" w:lineRule="auto"/>
              <w:jc w:val="left"/>
              <w:rPr>
                <w:rFonts w:eastAsia="Calibri" w:cs="Times New Roman"/>
                <w:szCs w:val="24"/>
              </w:rPr>
            </w:pPr>
          </w:p>
        </w:tc>
      </w:tr>
      <w:tr w:rsidR="00C6754B">
        <w:tblPrEx>
          <w:tblBorders>
            <w:insideH w:val="dotted" w:sz="4" w:space="0" w:color="auto"/>
          </w:tblBorders>
        </w:tblPrEx>
        <w:tc>
          <w:tcPr>
            <w:tcW w:w="9520" w:type="dxa"/>
            <w:gridSpan w:val="3"/>
            <w:tcBorders>
              <w:top w:val="dotted" w:sz="4" w:space="0" w:color="auto"/>
              <w:bottom w:val="nil"/>
            </w:tcBorders>
          </w:tcPr>
          <w:p w:rsidR="00C6754B" w:rsidRDefault="004347C1">
            <w:pPr>
              <w:keepNext/>
              <w:spacing w:before="240"/>
              <w:ind w:firstLine="532"/>
              <w:jc w:val="left"/>
              <w:outlineLvl w:val="2"/>
              <w:rPr>
                <w:rFonts w:eastAsia="Batang" w:cs="Times New Roman"/>
                <w:bCs/>
                <w:spacing w:val="-8"/>
                <w:szCs w:val="24"/>
              </w:rPr>
            </w:pPr>
            <w:r>
              <w:rPr>
                <w:rFonts w:eastAsia="Times New Roman" w:cs="Times New Roman"/>
                <w:bCs/>
                <w:spacing w:val="-8"/>
                <w:szCs w:val="24"/>
              </w:rPr>
              <w:t>Tôi xin cam đoan số liệu kê khai trên là đúng và chịu trách nhiệm trước pháp luật về số liệu kê khai./.</w:t>
            </w:r>
          </w:p>
        </w:tc>
      </w:tr>
      <w:tr w:rsidR="00C6754B">
        <w:tc>
          <w:tcPr>
            <w:tcW w:w="9520" w:type="dxa"/>
            <w:gridSpan w:val="3"/>
            <w:tcBorders>
              <w:top w:val="nil"/>
              <w:left w:val="nil"/>
              <w:bottom w:val="nil"/>
              <w:right w:val="nil"/>
            </w:tcBorders>
          </w:tcPr>
          <w:p w:rsidR="00C6754B" w:rsidRDefault="00C6754B">
            <w:pPr>
              <w:spacing w:before="0" w:after="0" w:line="276" w:lineRule="auto"/>
              <w:ind w:firstLine="312"/>
              <w:jc w:val="left"/>
              <w:rPr>
                <w:rFonts w:eastAsia="Calibri" w:cs="Times New Roman"/>
                <w:b/>
                <w:szCs w:val="24"/>
              </w:rPr>
            </w:pPr>
          </w:p>
        </w:tc>
      </w:tr>
      <w:tr w:rsidR="00C6754B">
        <w:trPr>
          <w:trHeight w:val="269"/>
        </w:trPr>
        <w:tc>
          <w:tcPr>
            <w:tcW w:w="9520" w:type="dxa"/>
            <w:gridSpan w:val="3"/>
            <w:tcBorders>
              <w:top w:val="nil"/>
              <w:left w:val="nil"/>
              <w:bottom w:val="nil"/>
              <w:right w:val="nil"/>
            </w:tcBorders>
          </w:tcPr>
          <w:tbl>
            <w:tblPr>
              <w:tblpPr w:leftFromText="180" w:rightFromText="180" w:vertAnchor="text" w:horzAnchor="margin" w:tblpY="238"/>
              <w:tblW w:w="9972" w:type="dxa"/>
              <w:tblLayout w:type="fixed"/>
              <w:tblLook w:val="04A0" w:firstRow="1" w:lastRow="0" w:firstColumn="1" w:lastColumn="0" w:noHBand="0" w:noVBand="1"/>
            </w:tblPr>
            <w:tblGrid>
              <w:gridCol w:w="3240"/>
              <w:gridCol w:w="6732"/>
            </w:tblGrid>
            <w:tr w:rsidR="00C6754B">
              <w:tc>
                <w:tcPr>
                  <w:tcW w:w="3240" w:type="dxa"/>
                </w:tcPr>
                <w:p w:rsidR="00C6754B" w:rsidRDefault="00C6754B">
                  <w:pPr>
                    <w:spacing w:before="0" w:after="0" w:line="276" w:lineRule="auto"/>
                    <w:jc w:val="left"/>
                    <w:rPr>
                      <w:rFonts w:eastAsia="Calibri" w:cs="Times New Roman"/>
                      <w:szCs w:val="24"/>
                    </w:rPr>
                  </w:pPr>
                </w:p>
                <w:p w:rsidR="00C6754B" w:rsidRDefault="004347C1">
                  <w:pPr>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pPr>
                    <w:spacing w:before="0" w:after="0" w:line="276" w:lineRule="auto"/>
                    <w:jc w:val="left"/>
                    <w:rPr>
                      <w:rFonts w:eastAsia="Calibri" w:cs="Times New Roman"/>
                      <w:szCs w:val="24"/>
                    </w:rPr>
                  </w:pPr>
                  <w:r>
                    <w:rPr>
                      <w:rFonts w:eastAsia="Calibri" w:cs="Times New Roman"/>
                      <w:szCs w:val="24"/>
                    </w:rPr>
                    <w:t>Họ và tên:</w:t>
                  </w:r>
                </w:p>
                <w:p w:rsidR="00C6754B" w:rsidRDefault="004347C1">
                  <w:pPr>
                    <w:spacing w:before="0" w:after="0" w:line="276" w:lineRule="auto"/>
                    <w:jc w:val="left"/>
                    <w:rPr>
                      <w:rFonts w:eastAsia="Calibri" w:cs="Times New Roman"/>
                      <w:szCs w:val="24"/>
                    </w:rPr>
                  </w:pPr>
                  <w:r>
                    <w:rPr>
                      <w:rFonts w:eastAsia="Calibri" w:cs="Times New Roman"/>
                      <w:szCs w:val="24"/>
                    </w:rPr>
                    <w:t>Chứng chỉ hành nghề số:</w:t>
                  </w:r>
                </w:p>
                <w:p w:rsidR="00C6754B" w:rsidRDefault="00C6754B">
                  <w:pPr>
                    <w:spacing w:before="0" w:after="0" w:line="276" w:lineRule="auto"/>
                    <w:jc w:val="center"/>
                    <w:rPr>
                      <w:rFonts w:eastAsia="Calibri" w:cs="Times New Roman"/>
                      <w:szCs w:val="24"/>
                    </w:rPr>
                  </w:pPr>
                </w:p>
              </w:tc>
              <w:tc>
                <w:tcPr>
                  <w:tcW w:w="6732" w:type="dxa"/>
                </w:tcPr>
                <w:p w:rsidR="00C6754B" w:rsidRDefault="00C6754B">
                  <w:pPr>
                    <w:spacing w:before="0" w:after="0" w:line="276" w:lineRule="auto"/>
                    <w:jc w:val="left"/>
                    <w:rPr>
                      <w:rFonts w:eastAsia="Calibri" w:cs="Times New Roman"/>
                      <w:szCs w:val="24"/>
                    </w:rPr>
                  </w:pPr>
                </w:p>
                <w:p w:rsidR="00C6754B" w:rsidRDefault="004347C1">
                  <w:pPr>
                    <w:spacing w:before="0" w:after="0" w:line="276" w:lineRule="auto"/>
                    <w:jc w:val="center"/>
                    <w:rPr>
                      <w:rFonts w:eastAsia="Calibri" w:cs="Times New Roman"/>
                      <w:szCs w:val="24"/>
                    </w:rPr>
                  </w:pPr>
                  <w:r>
                    <w:rPr>
                      <w:rFonts w:eastAsia="Calibri" w:cs="Times New Roman"/>
                      <w:szCs w:val="24"/>
                    </w:rPr>
                    <w:t xml:space="preserve">                                   ...,Ngày......... tháng........... năm..........</w:t>
                  </w:r>
                </w:p>
                <w:p w:rsidR="00C6754B" w:rsidRDefault="004347C1">
                  <w:pPr>
                    <w:spacing w:before="0" w:after="0" w:line="276" w:lineRule="auto"/>
                    <w:jc w:val="left"/>
                    <w:rPr>
                      <w:rFonts w:eastAsia="Calibri" w:cs="Times New Roman"/>
                      <w:b/>
                      <w:szCs w:val="24"/>
                    </w:rPr>
                  </w:pPr>
                  <w:r>
                    <w:rPr>
                      <w:rFonts w:eastAsia="Calibri" w:cs="Times New Roman"/>
                      <w:b/>
                      <w:szCs w:val="24"/>
                    </w:rPr>
                    <w:t xml:space="preserve">                                   NGƯỜI NỘP THUẾ hoặc</w:t>
                  </w:r>
                </w:p>
                <w:p w:rsidR="00C6754B" w:rsidRDefault="004347C1">
                  <w:pPr>
                    <w:spacing w:before="0" w:after="0" w:line="276" w:lineRule="auto"/>
                    <w:jc w:val="left"/>
                    <w:rPr>
                      <w:rFonts w:eastAsia="Calibri" w:cs="Times New Roman"/>
                      <w:b/>
                      <w:szCs w:val="24"/>
                    </w:rPr>
                  </w:pPr>
                  <w:r>
                    <w:rPr>
                      <w:rFonts w:eastAsia="Calibri" w:cs="Times New Roman"/>
                      <w:b/>
                      <w:szCs w:val="24"/>
                    </w:rPr>
                    <w:t xml:space="preserve">              ĐẠI DIỆN HỢP PHÁP CỦA NGƯỜI NỘP THUẾ</w:t>
                  </w:r>
                </w:p>
                <w:p w:rsidR="00C6754B" w:rsidRDefault="004347C1">
                  <w:pPr>
                    <w:spacing w:before="0" w:after="0" w:line="276" w:lineRule="auto"/>
                    <w:jc w:val="left"/>
                    <w:rPr>
                      <w:rFonts w:eastAsia="Calibri" w:cs="Times New Roman"/>
                      <w:szCs w:val="24"/>
                    </w:rPr>
                  </w:pPr>
                  <w:r>
                    <w:rPr>
                      <w:rFonts w:eastAsia="Calibri" w:cs="Times New Roman"/>
                      <w:szCs w:val="24"/>
                    </w:rPr>
                    <w:t xml:space="preserve">                         (Ký, ghi rõ họ tên, chức vụ  và đóng dấu (nếu có))</w:t>
                  </w:r>
                </w:p>
                <w:p w:rsidR="00C6754B" w:rsidRDefault="00C6754B">
                  <w:pPr>
                    <w:spacing w:before="0" w:after="0" w:line="276" w:lineRule="auto"/>
                    <w:jc w:val="left"/>
                    <w:rPr>
                      <w:rFonts w:eastAsia="Calibri" w:cs="Times New Roman"/>
                      <w:szCs w:val="24"/>
                    </w:rPr>
                  </w:pPr>
                </w:p>
                <w:p w:rsidR="00C6754B" w:rsidRDefault="00C6754B">
                  <w:pPr>
                    <w:spacing w:before="0" w:after="0" w:line="276" w:lineRule="auto"/>
                    <w:jc w:val="center"/>
                    <w:rPr>
                      <w:rFonts w:eastAsia="Calibri" w:cs="Times New Roman"/>
                      <w:szCs w:val="24"/>
                    </w:rPr>
                  </w:pPr>
                </w:p>
                <w:p w:rsidR="00C6754B" w:rsidRDefault="00C6754B">
                  <w:pPr>
                    <w:spacing w:before="0" w:after="0" w:line="276" w:lineRule="auto"/>
                    <w:jc w:val="center"/>
                    <w:rPr>
                      <w:rFonts w:eastAsia="Calibri" w:cs="Times New Roman"/>
                      <w:szCs w:val="24"/>
                    </w:rPr>
                  </w:pPr>
                </w:p>
                <w:p w:rsidR="00C6754B" w:rsidRDefault="00C6754B">
                  <w:pPr>
                    <w:spacing w:before="0" w:after="0" w:line="276" w:lineRule="auto"/>
                    <w:jc w:val="center"/>
                    <w:rPr>
                      <w:rFonts w:eastAsia="Calibri" w:cs="Times New Roman"/>
                      <w:szCs w:val="24"/>
                    </w:rPr>
                  </w:pPr>
                </w:p>
                <w:p w:rsidR="00C6754B" w:rsidRDefault="00C6754B">
                  <w:pPr>
                    <w:spacing w:before="0" w:after="0" w:line="276" w:lineRule="auto"/>
                    <w:jc w:val="left"/>
                    <w:rPr>
                      <w:rFonts w:eastAsia="Calibri" w:cs="Times New Roman"/>
                      <w:szCs w:val="24"/>
                    </w:rPr>
                  </w:pPr>
                </w:p>
              </w:tc>
            </w:tr>
          </w:tbl>
          <w:p w:rsidR="00C6754B" w:rsidRDefault="00C6754B">
            <w:pPr>
              <w:spacing w:before="0" w:after="0" w:line="276" w:lineRule="auto"/>
              <w:ind w:left="2622"/>
              <w:jc w:val="left"/>
              <w:rPr>
                <w:rFonts w:eastAsia="Calibri" w:cs="Times New Roman"/>
                <w:szCs w:val="24"/>
              </w:rPr>
            </w:pPr>
          </w:p>
        </w:tc>
      </w:tr>
    </w:tbl>
    <w:p w:rsidR="00C6754B" w:rsidRDefault="00C6754B">
      <w:pPr>
        <w:spacing w:before="120" w:after="0" w:line="276" w:lineRule="auto"/>
        <w:jc w:val="center"/>
        <w:rPr>
          <w:rFonts w:eastAsia="Times New Roman" w:cs="Times New Roman"/>
          <w:b/>
          <w:sz w:val="28"/>
          <w:szCs w:val="28"/>
          <w:lang w:val="pt-BR"/>
        </w:rPr>
      </w:pPr>
    </w:p>
    <w:p w:rsidR="00C6754B" w:rsidRDefault="004347C1">
      <w:pPr>
        <w:spacing w:before="120" w:after="120" w:line="276" w:lineRule="auto"/>
        <w:ind w:left="720"/>
        <w:rPr>
          <w:rFonts w:eastAsia="Times New Roman" w:cs="Times New Roman"/>
          <w:b/>
          <w:sz w:val="28"/>
          <w:szCs w:val="28"/>
          <w:lang w:val="pt-BR"/>
        </w:rPr>
      </w:pPr>
      <w:r>
        <w:rPr>
          <w:rFonts w:eastAsia="Times New Roman" w:cs="Times New Roman"/>
          <w:b/>
          <w:sz w:val="28"/>
          <w:szCs w:val="28"/>
          <w:lang w:val="pt-BR"/>
        </w:rPr>
        <w:br w:type="page"/>
      </w: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lastRenderedPageBreak/>
        <w:t>PHỤ LỤC SỐ 01</w:t>
      </w:r>
    </w:p>
    <w:p w:rsidR="00C6754B" w:rsidRPr="004347C1" w:rsidRDefault="004347C1">
      <w:pPr>
        <w:spacing w:before="120" w:after="100" w:afterAutospacing="1"/>
        <w:jc w:val="center"/>
        <w:rPr>
          <w:rFonts w:eastAsia="Calibri" w:cs="Times New Roman"/>
          <w:i/>
          <w:sz w:val="26"/>
          <w:szCs w:val="26"/>
          <w:highlight w:val="yellow"/>
          <w:lang w:val="pt-BR"/>
        </w:rPr>
      </w:pPr>
      <w:r>
        <w:rPr>
          <w:rFonts w:eastAsia="Times New Roman" w:cs="Times New Roman"/>
          <w:i/>
          <w:sz w:val="26"/>
          <w:szCs w:val="26"/>
          <w:highlight w:val="yellow"/>
          <w:lang w:val="pt-BR"/>
        </w:rPr>
        <w:t>V</w:t>
      </w:r>
      <w:r w:rsidRPr="004347C1">
        <w:rPr>
          <w:rFonts w:eastAsia="Times New Roman" w:cs="Times New Roman"/>
          <w:i/>
          <w:sz w:val="26"/>
          <w:szCs w:val="26"/>
          <w:highlight w:val="yellow"/>
          <w:lang w:val="pt-BR"/>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sidRPr="004347C1">
        <w:rPr>
          <w:rFonts w:eastAsia="Calibri" w:cs="Times New Roman"/>
          <w:i/>
          <w:sz w:val="26"/>
          <w:szCs w:val="26"/>
          <w:highlight w:val="yellow"/>
          <w:lang w:val="pt-BR"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Pr="004347C1" w:rsidRDefault="004347C1">
      <w:pPr>
        <w:spacing w:before="120" w:after="100" w:afterAutospacing="1"/>
        <w:jc w:val="right"/>
        <w:rPr>
          <w:rFonts w:eastAsia="Calibri" w:cs="Times New Roman"/>
          <w:sz w:val="26"/>
          <w:szCs w:val="26"/>
          <w:lang w:val="pt-BR"/>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lastRenderedPageBreak/>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200" w:line="276" w:lineRule="auto"/>
        <w:jc w:val="left"/>
        <w:rPr>
          <w:rFonts w:eastAsia="Times New Roman" w:cs="Times New Roman"/>
          <w:sz w:val="26"/>
          <w:szCs w:val="26"/>
          <w:lang w:val="nl-NL"/>
        </w:rP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571" w:type="dxa"/>
        <w:tblLook w:val="04A0" w:firstRow="1" w:lastRow="0" w:firstColumn="1" w:lastColumn="0" w:noHBand="0" w:noVBand="1"/>
      </w:tblPr>
      <w:tblGrid>
        <w:gridCol w:w="1647"/>
        <w:gridCol w:w="1084"/>
        <w:gridCol w:w="3484"/>
        <w:gridCol w:w="1819"/>
        <w:gridCol w:w="1537"/>
      </w:tblGrid>
      <w:tr w:rsidR="00C6754B">
        <w:tc>
          <w:tcPr>
            <w:tcW w:w="1647" w:type="dxa"/>
          </w:tcPr>
          <w:p w:rsidR="00C6754B" w:rsidRDefault="004347C1">
            <w:pPr>
              <w:jc w:val="center"/>
              <w:rPr>
                <w:b/>
                <w:sz w:val="28"/>
                <w:szCs w:val="28"/>
                <w:highlight w:val="yellow"/>
              </w:rPr>
            </w:pPr>
            <w:r>
              <w:rPr>
                <w:b/>
                <w:sz w:val="28"/>
                <w:szCs w:val="28"/>
                <w:highlight w:val="yellow"/>
              </w:rPr>
              <w:t>THỦ TỤC 09</w:t>
            </w:r>
          </w:p>
        </w:tc>
        <w:tc>
          <w:tcPr>
            <w:tcW w:w="7924" w:type="dxa"/>
            <w:gridSpan w:val="4"/>
          </w:tcPr>
          <w:p w:rsidR="00C6754B" w:rsidRDefault="004347C1">
            <w:pPr>
              <w:ind w:right="49"/>
              <w:rPr>
                <w:rFonts w:eastAsia="Calibri" w:cs="Times New Roman"/>
                <w:b/>
                <w:sz w:val="28"/>
                <w:szCs w:val="28"/>
                <w:highlight w:val="yellow"/>
              </w:rPr>
            </w:pPr>
            <w:r>
              <w:rPr>
                <w:rFonts w:eastAsia="Calibri" w:cs="Times New Roman"/>
                <w:b/>
                <w:sz w:val="28"/>
                <w:szCs w:val="28"/>
                <w:highlight w:val="yellow"/>
              </w:rPr>
              <w:t>THỦ TỤC ĐĂNG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tc>
      </w:tr>
      <w:tr w:rsidR="00C6754B" w:rsidRPr="003D6213">
        <w:tc>
          <w:tcPr>
            <w:tcW w:w="1647" w:type="dxa"/>
          </w:tcPr>
          <w:p w:rsidR="00C6754B" w:rsidRDefault="00C6754B"/>
        </w:tc>
        <w:tc>
          <w:tcPr>
            <w:tcW w:w="7924"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pacing w:val="-4"/>
                <w:sz w:val="26"/>
                <w:szCs w:val="26"/>
                <w:lang w:val="vi-VN"/>
              </w:rPr>
            </w:pPr>
            <w:r>
              <w:rPr>
                <w:rFonts w:eastAsia="Times New Roman" w:cs="Times New Roman"/>
                <w:b/>
                <w:bCs/>
                <w:sz w:val="28"/>
                <w:szCs w:val="28"/>
                <w:lang w:val="pt-BR"/>
              </w:rPr>
              <w:t>Quy trình tiếp nhận và giải quyết hồ sơ được thực hiện như sau:</w:t>
            </w:r>
          </w:p>
        </w:tc>
      </w:tr>
      <w:tr w:rsidR="00C6754B">
        <w:tc>
          <w:tcPr>
            <w:tcW w:w="1647" w:type="dxa"/>
            <w:vMerge w:val="restart"/>
          </w:tcPr>
          <w:p w:rsidR="00C6754B" w:rsidRDefault="004347C1">
            <w:pPr>
              <w:jc w:val="center"/>
            </w:pPr>
            <w:r>
              <w:rPr>
                <w:b/>
                <w:sz w:val="28"/>
                <w:szCs w:val="28"/>
              </w:rPr>
              <w:t>1. Trình t</w:t>
            </w:r>
            <w:r>
              <w:rPr>
                <w:b/>
                <w:sz w:val="28"/>
                <w:szCs w:val="28"/>
                <w:lang w:val="vi-VN"/>
              </w:rPr>
              <w:t>ự thực hiện</w:t>
            </w:r>
          </w:p>
        </w:tc>
        <w:tc>
          <w:tcPr>
            <w:tcW w:w="1084" w:type="dxa"/>
          </w:tcPr>
          <w:p w:rsidR="00C6754B" w:rsidRDefault="004347C1">
            <w:pPr>
              <w:jc w:val="center"/>
            </w:pPr>
            <w:r>
              <w:rPr>
                <w:rFonts w:eastAsia="Times New Roman" w:cs="Times New Roman"/>
                <w:b/>
                <w:sz w:val="26"/>
                <w:szCs w:val="26"/>
                <w:lang w:val="nl-NL"/>
              </w:rPr>
              <w:t>STT</w:t>
            </w:r>
          </w:p>
        </w:tc>
        <w:tc>
          <w:tcPr>
            <w:tcW w:w="3484" w:type="dxa"/>
          </w:tcPr>
          <w:p w:rsidR="00C6754B" w:rsidRDefault="004347C1">
            <w:pPr>
              <w:jc w:val="center"/>
            </w:pPr>
            <w:r>
              <w:rPr>
                <w:rFonts w:eastAsia="Times New Roman" w:cs="Times New Roman"/>
                <w:b/>
                <w:sz w:val="26"/>
                <w:szCs w:val="26"/>
                <w:lang w:val="nl-NL"/>
              </w:rPr>
              <w:t>Nội dung công việc</w:t>
            </w:r>
          </w:p>
        </w:tc>
        <w:tc>
          <w:tcPr>
            <w:tcW w:w="1819" w:type="dxa"/>
          </w:tcPr>
          <w:p w:rsidR="00C6754B" w:rsidRDefault="004347C1">
            <w:pPr>
              <w:jc w:val="center"/>
            </w:pPr>
            <w:r>
              <w:rPr>
                <w:rFonts w:eastAsia="Times New Roman" w:cs="Times New Roman"/>
                <w:b/>
                <w:sz w:val="26"/>
                <w:szCs w:val="26"/>
                <w:lang w:val="nl-NL"/>
              </w:rPr>
              <w:t>Trách nhiệm</w:t>
            </w:r>
          </w:p>
        </w:tc>
        <w:tc>
          <w:tcPr>
            <w:tcW w:w="1537"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(20 ngày làm việc)</w:t>
            </w:r>
          </w:p>
        </w:tc>
      </w:tr>
      <w:tr w:rsidR="00C6754B">
        <w:tc>
          <w:tcPr>
            <w:tcW w:w="1647" w:type="dxa"/>
            <w:vMerge/>
          </w:tcPr>
          <w:p w:rsidR="00C6754B" w:rsidRDefault="00C6754B">
            <w:pPr>
              <w:jc w:val="center"/>
              <w:rPr>
                <w:b/>
                <w:sz w:val="28"/>
                <w:szCs w:val="28"/>
              </w:rPr>
            </w:pPr>
          </w:p>
        </w:tc>
        <w:tc>
          <w:tcPr>
            <w:tcW w:w="7924"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647" w:type="dxa"/>
            <w:vMerge/>
          </w:tcPr>
          <w:p w:rsidR="00C6754B" w:rsidRDefault="00C6754B"/>
        </w:tc>
        <w:tc>
          <w:tcPr>
            <w:tcW w:w="1084" w:type="dxa"/>
          </w:tcPr>
          <w:p w:rsidR="00C6754B" w:rsidRDefault="004347C1">
            <w:pPr>
              <w:jc w:val="center"/>
              <w:rPr>
                <w:sz w:val="28"/>
                <w:szCs w:val="28"/>
              </w:rPr>
            </w:pPr>
            <w:r>
              <w:rPr>
                <w:b/>
                <w:sz w:val="28"/>
                <w:szCs w:val="28"/>
                <w:lang w:val="vi-VN"/>
              </w:rPr>
              <w:t>Bước 1</w:t>
            </w:r>
          </w:p>
        </w:tc>
        <w:tc>
          <w:tcPr>
            <w:tcW w:w="3484"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rFonts w:cs="Times New Roman"/>
                <w:sz w:val="26"/>
                <w:szCs w:val="26"/>
                <w:lang w:val="nl-NL"/>
              </w:rPr>
            </w:pPr>
            <w:r>
              <w:rPr>
                <w:sz w:val="28"/>
                <w:szCs w:val="28"/>
                <w:lang w:val="nl-NL"/>
              </w:rPr>
              <w:t>- Kiểm tra hồ sơ nếu hồ sơ thiếu đề nghị bổ sung, nếu hồ sơ đầy đủ viết phiếu hẹn trao cho người nộp và chuyển hồ sơ đến Văn phòng ĐKĐĐ chi nhánhhoặc công chức cấp xã.</w:t>
            </w:r>
          </w:p>
        </w:tc>
        <w:tc>
          <w:tcPr>
            <w:tcW w:w="1819" w:type="dxa"/>
          </w:tcPr>
          <w:p w:rsidR="00C6754B" w:rsidRDefault="004347C1">
            <w:pPr>
              <w:rPr>
                <w:sz w:val="28"/>
                <w:szCs w:val="28"/>
                <w:lang w:val="nl-NL"/>
              </w:rPr>
            </w:pPr>
            <w:r>
              <w:rPr>
                <w:sz w:val="28"/>
                <w:szCs w:val="28"/>
                <w:lang w:val="nl-NL"/>
              </w:rPr>
              <w:t>Bộ phận Tiếp nhận và Trả kết quả cấp huyện hoặc cấp xã</w:t>
            </w:r>
          </w:p>
        </w:tc>
        <w:tc>
          <w:tcPr>
            <w:tcW w:w="1537" w:type="dxa"/>
          </w:tcPr>
          <w:p w:rsidR="00C6754B" w:rsidRDefault="004347C1">
            <w:pPr>
              <w:jc w:val="center"/>
              <w:rPr>
                <w:sz w:val="28"/>
                <w:szCs w:val="28"/>
              </w:rPr>
            </w:pPr>
            <w:r>
              <w:rPr>
                <w:sz w:val="28"/>
                <w:szCs w:val="28"/>
              </w:rPr>
              <w:t xml:space="preserve">0,5 </w:t>
            </w:r>
            <w:r>
              <w:rPr>
                <w:rFonts w:eastAsia="Times New Roman" w:cs="Times New Roman"/>
                <w:sz w:val="28"/>
                <w:szCs w:val="28"/>
                <w:lang w:val="nl-NL"/>
              </w:rPr>
              <w:t>ngày</w:t>
            </w:r>
          </w:p>
        </w:tc>
      </w:tr>
      <w:tr w:rsidR="00C6754B">
        <w:tc>
          <w:tcPr>
            <w:tcW w:w="1647" w:type="dxa"/>
            <w:vMerge/>
          </w:tcPr>
          <w:p w:rsidR="00C6754B" w:rsidRDefault="00C6754B"/>
        </w:tc>
        <w:tc>
          <w:tcPr>
            <w:tcW w:w="7924" w:type="dxa"/>
            <w:gridSpan w:val="4"/>
          </w:tcPr>
          <w:p w:rsidR="00C6754B" w:rsidRDefault="004347C1">
            <w:pPr>
              <w:jc w:val="center"/>
              <w:rPr>
                <w:b/>
                <w:sz w:val="28"/>
                <w:szCs w:val="28"/>
              </w:rPr>
            </w:pPr>
            <w:r>
              <w:rPr>
                <w:b/>
                <w:sz w:val="28"/>
                <w:szCs w:val="28"/>
              </w:rPr>
              <w:t>Văn phòng HĐND và UBND cấp xã (nếu có)</w:t>
            </w:r>
          </w:p>
        </w:tc>
      </w:tr>
      <w:tr w:rsidR="00C6754B">
        <w:tc>
          <w:tcPr>
            <w:tcW w:w="1647" w:type="dxa"/>
            <w:vMerge/>
          </w:tcPr>
          <w:p w:rsidR="00C6754B" w:rsidRDefault="00C6754B"/>
        </w:tc>
        <w:tc>
          <w:tcPr>
            <w:tcW w:w="1084" w:type="dxa"/>
          </w:tcPr>
          <w:p w:rsidR="00C6754B" w:rsidRDefault="00C6754B">
            <w:pPr>
              <w:jc w:val="center"/>
              <w:rPr>
                <w:sz w:val="28"/>
                <w:szCs w:val="28"/>
              </w:rPr>
            </w:pPr>
          </w:p>
        </w:tc>
        <w:tc>
          <w:tcPr>
            <w:tcW w:w="3484" w:type="dxa"/>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Tiếp nhận hồ sơ, kiểm tra số lượng, chất lượng, thẩm định hồ sơ theo quy định:</w:t>
            </w:r>
          </w:p>
          <w:p w:rsidR="00C6754B" w:rsidRDefault="004347C1">
            <w:pPr>
              <w:ind w:right="49"/>
              <w:rPr>
                <w:rFonts w:eastAsia="Calibri" w:cs="Times New Roman"/>
                <w:spacing w:val="4"/>
                <w:sz w:val="28"/>
                <w:szCs w:val="28"/>
              </w:rPr>
            </w:pPr>
            <w:r>
              <w:rPr>
                <w:rFonts w:eastAsia="Calibri" w:cs="Times New Roman"/>
                <w:spacing w:val="4"/>
                <w:sz w:val="28"/>
                <w:szCs w:val="28"/>
              </w:rPr>
              <w:lastRenderedPageBreak/>
              <w:t>- Trường hợp hồ sơ đủ yêu cầu về số lượng, chất lượng thì tiến hành các công việc sau:</w:t>
            </w:r>
          </w:p>
          <w:p w:rsidR="00C6754B" w:rsidRDefault="004347C1">
            <w:pPr>
              <w:tabs>
                <w:tab w:val="left" w:leader="dot" w:pos="-142"/>
              </w:tabs>
              <w:ind w:right="49"/>
              <w:rPr>
                <w:rFonts w:eastAsia="Calibri" w:cs="Times New Roman"/>
                <w:bCs/>
                <w:sz w:val="28"/>
                <w:szCs w:val="28"/>
              </w:rPr>
            </w:pPr>
            <w:r>
              <w:rPr>
                <w:rFonts w:eastAsia="Calibri" w:cs="Times New Roman"/>
                <w:bCs/>
                <w:sz w:val="28"/>
                <w:szCs w:val="28"/>
              </w:rPr>
              <w:t xml:space="preserve">+ </w:t>
            </w:r>
            <w:r>
              <w:rPr>
                <w:rFonts w:eastAsia="Calibri" w:cs="Times New Roman"/>
                <w:bCs/>
                <w:sz w:val="28"/>
                <w:szCs w:val="28"/>
                <w:lang w:val="vi-VN"/>
              </w:rPr>
              <w:t>Trường hợp có đề nghị chứng nhận tài sản gắn liền với đất: Kiểm tra hồ sơ;</w:t>
            </w:r>
            <w:r>
              <w:rPr>
                <w:rFonts w:eastAsia="Calibri" w:cs="Times New Roman"/>
                <w:bCs/>
                <w:spacing w:val="-4"/>
                <w:sz w:val="28"/>
                <w:szCs w:val="28"/>
                <w:lang w:val="vi-VN"/>
              </w:rPr>
              <w:t xml:space="preserve"> xác nhận hiện trạng tài sản gắn liền với đất so với nội dung kê khai đăng ký; xác nhận</w:t>
            </w:r>
            <w:r>
              <w:rPr>
                <w:rFonts w:eastAsia="Calibri" w:cs="Times New Roman"/>
                <w:bCs/>
                <w:sz w:val="28"/>
                <w:szCs w:val="28"/>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Pr>
                <w:rFonts w:eastAsia="Calibri" w:cs="Times New Roman"/>
                <w:bCs/>
                <w:sz w:val="28"/>
                <w:szCs w:val="28"/>
              </w:rPr>
              <w:t>.</w:t>
            </w:r>
          </w:p>
          <w:p w:rsidR="00C6754B" w:rsidRDefault="004347C1">
            <w:pPr>
              <w:widowControl w:val="0"/>
              <w:rPr>
                <w:rFonts w:eastAsia="Calibri" w:cs="Times New Roman"/>
                <w:bCs/>
                <w:sz w:val="28"/>
                <w:szCs w:val="28"/>
              </w:rPr>
            </w:pPr>
            <w:r>
              <w:rPr>
                <w:rFonts w:eastAsia="Calibri" w:cs="Times New Roman"/>
                <w:bCs/>
                <w:sz w:val="28"/>
                <w:szCs w:val="28"/>
              </w:rPr>
              <w:t xml:space="preserve">+ Chuyển </w:t>
            </w:r>
            <w:r>
              <w:rPr>
                <w:rFonts w:eastAsia="Calibri" w:cs="Times New Roman"/>
                <w:bCs/>
                <w:sz w:val="28"/>
                <w:szCs w:val="28"/>
                <w:lang w:val="vi-VN"/>
              </w:rPr>
              <w:t>hồ sơ đến Văn phòng đăng ký đất</w:t>
            </w:r>
            <w:r>
              <w:rPr>
                <w:rFonts w:eastAsia="Calibri" w:cs="Times New Roman"/>
                <w:sz w:val="28"/>
                <w:szCs w:val="28"/>
                <w:lang w:val="vi-VN"/>
              </w:rPr>
              <w:t xml:space="preserve"> đa</w:t>
            </w:r>
            <w:r>
              <w:rPr>
                <w:rFonts w:eastAsia="Calibri" w:cs="Times New Roman"/>
                <w:sz w:val="28"/>
                <w:szCs w:val="28"/>
              </w:rPr>
              <w:t xml:space="preserve">i </w:t>
            </w:r>
            <w:r>
              <w:rPr>
                <w:rFonts w:eastAsia="Calibri" w:cs="Times New Roman"/>
                <w:bCs/>
                <w:sz w:val="28"/>
                <w:szCs w:val="28"/>
              </w:rPr>
              <w:t xml:space="preserve">không </w:t>
            </w:r>
            <w:r>
              <w:rPr>
                <w:rFonts w:eastAsia="Calibri" w:cs="Times New Roman"/>
                <w:bCs/>
                <w:sz w:val="28"/>
                <w:szCs w:val="28"/>
                <w:lang w:val="vi-VN"/>
              </w:rPr>
              <w:t xml:space="preserve">quá </w:t>
            </w:r>
            <w:r>
              <w:rPr>
                <w:rFonts w:eastAsia="Calibri" w:cs="Times New Roman"/>
                <w:bCs/>
                <w:sz w:val="28"/>
                <w:szCs w:val="28"/>
              </w:rPr>
              <w:t xml:space="preserve">2 </w:t>
            </w:r>
            <w:r>
              <w:rPr>
                <w:rFonts w:eastAsia="Calibri" w:cs="Times New Roman"/>
                <w:bCs/>
                <w:sz w:val="28"/>
                <w:szCs w:val="28"/>
                <w:lang w:val="vi-VN"/>
              </w:rPr>
              <w:t>ngày</w:t>
            </w:r>
            <w:r>
              <w:rPr>
                <w:rFonts w:eastAsia="Calibri" w:cs="Times New Roman"/>
                <w:sz w:val="28"/>
                <w:szCs w:val="28"/>
              </w:rPr>
              <w:t xml:space="preserve"> sau khi xác nhận hồ sơ đề nghị chứng nhận tài sản gắn liền với đất theo quy định tại khoản 2 Điều 70 Nghị định số 43/2014/NĐ-CP ngày 15/5/2014.</w:t>
            </w:r>
          </w:p>
        </w:tc>
        <w:tc>
          <w:tcPr>
            <w:tcW w:w="1819" w:type="dxa"/>
          </w:tcPr>
          <w:p w:rsidR="00C6754B" w:rsidRDefault="004347C1">
            <w:r>
              <w:rPr>
                <w:sz w:val="28"/>
                <w:szCs w:val="28"/>
              </w:rPr>
              <w:lastRenderedPageBreak/>
              <w:t xml:space="preserve">Công chức địa chínhvà Uỷ ban nhân </w:t>
            </w:r>
            <w:r>
              <w:rPr>
                <w:sz w:val="28"/>
                <w:szCs w:val="28"/>
              </w:rPr>
              <w:lastRenderedPageBreak/>
              <w:t xml:space="preserve">dân cấp xã </w:t>
            </w:r>
          </w:p>
        </w:tc>
        <w:tc>
          <w:tcPr>
            <w:tcW w:w="1537" w:type="dxa"/>
          </w:tcPr>
          <w:p w:rsidR="00C6754B" w:rsidRDefault="004347C1">
            <w:pPr>
              <w:jc w:val="center"/>
              <w:rPr>
                <w:b/>
              </w:rPr>
            </w:pPr>
            <w:r>
              <w:rPr>
                <w:b/>
              </w:rPr>
              <w:lastRenderedPageBreak/>
              <w:t>20 ngày</w:t>
            </w:r>
          </w:p>
          <w:p w:rsidR="00C6754B" w:rsidRDefault="00C6754B">
            <w:pPr>
              <w:rPr>
                <w:b/>
              </w:rPr>
            </w:pPr>
          </w:p>
          <w:p w:rsidR="00C6754B" w:rsidRDefault="004347C1">
            <w:pPr>
              <w:jc w:val="center"/>
              <w:rPr>
                <w:b/>
                <w:sz w:val="16"/>
                <w:szCs w:val="16"/>
              </w:rPr>
            </w:pPr>
            <w:r>
              <w:rPr>
                <w:b/>
                <w:sz w:val="16"/>
                <w:szCs w:val="16"/>
              </w:rPr>
              <w:t xml:space="preserve">UBND xã thực hiện quy trình cấp xã (không tính thời </w:t>
            </w:r>
            <w:r>
              <w:rPr>
                <w:b/>
                <w:sz w:val="16"/>
                <w:szCs w:val="16"/>
              </w:rPr>
              <w:lastRenderedPageBreak/>
              <w:t>gian của bước này)</w:t>
            </w:r>
          </w:p>
          <w:p w:rsidR="00C6754B" w:rsidRDefault="00C6754B"/>
        </w:tc>
      </w:tr>
      <w:tr w:rsidR="00C6754B">
        <w:tc>
          <w:tcPr>
            <w:tcW w:w="1647" w:type="dxa"/>
            <w:vMerge/>
          </w:tcPr>
          <w:p w:rsidR="00C6754B" w:rsidRDefault="00C6754B"/>
        </w:tc>
        <w:tc>
          <w:tcPr>
            <w:tcW w:w="7924" w:type="dxa"/>
            <w:gridSpan w:val="4"/>
          </w:tcPr>
          <w:p w:rsidR="00C6754B" w:rsidRDefault="004347C1">
            <w:pPr>
              <w:jc w:val="center"/>
              <w:rPr>
                <w:b/>
              </w:rPr>
            </w:pPr>
            <w:r>
              <w:rPr>
                <w:b/>
                <w:sz w:val="28"/>
                <w:szCs w:val="28"/>
                <w:lang w:val="vi-VN"/>
              </w:rPr>
              <w:t xml:space="preserve">Văn phòng đăng ký đất đai </w:t>
            </w:r>
            <w:r>
              <w:rPr>
                <w:b/>
                <w:sz w:val="28"/>
                <w:szCs w:val="28"/>
              </w:rPr>
              <w:t>chi nhánh</w:t>
            </w:r>
          </w:p>
        </w:tc>
      </w:tr>
      <w:tr w:rsidR="00C6754B">
        <w:tc>
          <w:tcPr>
            <w:tcW w:w="1647" w:type="dxa"/>
            <w:vMerge/>
          </w:tcPr>
          <w:p w:rsidR="00C6754B" w:rsidRDefault="00C6754B"/>
        </w:tc>
        <w:tc>
          <w:tcPr>
            <w:tcW w:w="1084" w:type="dxa"/>
          </w:tcPr>
          <w:p w:rsidR="00C6754B" w:rsidRDefault="004347C1">
            <w:pPr>
              <w:jc w:val="center"/>
              <w:rPr>
                <w:sz w:val="28"/>
                <w:szCs w:val="28"/>
              </w:rPr>
            </w:pPr>
            <w:r>
              <w:rPr>
                <w:b/>
                <w:sz w:val="28"/>
                <w:szCs w:val="28"/>
              </w:rPr>
              <w:t>Bước 2</w:t>
            </w:r>
          </w:p>
        </w:tc>
        <w:tc>
          <w:tcPr>
            <w:tcW w:w="3484" w:type="dxa"/>
          </w:tcPr>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Kiểm tra, xác nhận sơ đồ tài sản gắn liền với đất </w:t>
            </w:r>
            <w:r>
              <w:rPr>
                <w:rFonts w:eastAsia="Calibri" w:cs="Times New Roman"/>
                <w:sz w:val="28"/>
                <w:szCs w:val="28"/>
                <w:lang w:val="vi-VN"/>
              </w:rPr>
              <w:t xml:space="preserve">đối với </w:t>
            </w:r>
            <w:r>
              <w:rPr>
                <w:rFonts w:eastAsia="Calibri" w:cs="Times New Roman"/>
                <w:bCs/>
                <w:sz w:val="28"/>
                <w:szCs w:val="28"/>
                <w:lang w:val="vi-VN"/>
              </w:rPr>
              <w:t xml:space="preserve">tổ chức trong nước, </w:t>
            </w:r>
            <w:r>
              <w:rPr>
                <w:rFonts w:eastAsia="Calibri" w:cs="Times New Roman"/>
                <w:sz w:val="28"/>
                <w:szCs w:val="28"/>
                <w:lang w:val="vi-VN"/>
              </w:rPr>
              <w:t xml:space="preserve">cơ sở tôn giáo, </w:t>
            </w:r>
            <w:r>
              <w:rPr>
                <w:rFonts w:eastAsia="Calibri" w:cs="Times New Roman"/>
                <w:bCs/>
                <w:sz w:val="28"/>
                <w:szCs w:val="28"/>
                <w:lang w:val="vi-VN"/>
              </w:rPr>
              <w:t xml:space="preserve">tổ chức nước ngoài, cá nhân nước ngoài, </w:t>
            </w:r>
            <w:r>
              <w:rPr>
                <w:rFonts w:eastAsia="Calibri" w:cs="Times New Roman"/>
                <w:bCs/>
                <w:sz w:val="28"/>
                <w:szCs w:val="28"/>
                <w:lang w:val="vi-VN"/>
              </w:rPr>
              <w:lastRenderedPageBreak/>
              <w:t>người Việt Nam định cư ở nước ngoài thực hiện dự án đầu tư mà sơ đồ đó chưa có xác nhận của tổ chức có tư cách pháp nhân về hoạt động xây dựng hoặc hoạt động đo đạc bản đồ;</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Gửi phiếu lấy ý kiến cơ quan quản lý nhà nước đối với loại tài sản đăng ký đối với trường hợp </w:t>
            </w:r>
            <w:r>
              <w:rPr>
                <w:rFonts w:eastAsia="Calibri" w:cs="Times New Roman"/>
                <w:sz w:val="28"/>
                <w:szCs w:val="28"/>
                <w:lang w:val="vi-VN"/>
              </w:rPr>
              <w:t xml:space="preserve">chủ sở hữu </w:t>
            </w:r>
            <w:r>
              <w:rPr>
                <w:rFonts w:eastAsia="Calibri" w:cs="Times New Roman"/>
                <w:bCs/>
                <w:sz w:val="28"/>
                <w:szCs w:val="28"/>
                <w:lang w:val="vi-VN"/>
              </w:rPr>
              <w:t>tài sản gắn liền với đất không có giấy tờ hoặc hiện trạng tài sản có thay đổi so với giấy tờ theo quy định.</w:t>
            </w:r>
          </w:p>
          <w:p w:rsidR="00C6754B" w:rsidRDefault="004347C1">
            <w:pPr>
              <w:widowControl w:val="0"/>
              <w:rPr>
                <w:rFonts w:eastAsia="Calibri" w:cs="Times New Roman"/>
                <w:sz w:val="28"/>
                <w:szCs w:val="28"/>
                <w:lang w:val="vi-VN"/>
              </w:rPr>
            </w:pPr>
            <w:r>
              <w:rPr>
                <w:rFonts w:eastAsia="Calibri" w:cs="Times New Roman"/>
                <w:spacing w:val="-2"/>
                <w:sz w:val="28"/>
                <w:szCs w:val="28"/>
                <w:lang w:val="vi-VN"/>
              </w:rPr>
              <w:t>+ C</w:t>
            </w:r>
            <w:r>
              <w:rPr>
                <w:rFonts w:eastAsia="Calibri" w:cs="Times New Roman"/>
                <w:bCs/>
                <w:sz w:val="28"/>
                <w:szCs w:val="28"/>
                <w:lang w:val="vi-VN"/>
              </w:rPr>
              <w:t>ơ quan quản lý nhà nước đối với tài sản gắn liền với đất có trách nhiệm trả lời bằng văn bản cho Văn phòng đăng ký đất</w:t>
            </w:r>
            <w:r>
              <w:rPr>
                <w:rFonts w:eastAsia="Calibri" w:cs="Times New Roman"/>
                <w:sz w:val="28"/>
                <w:szCs w:val="28"/>
                <w:lang w:val="vi-VN"/>
              </w:rPr>
              <w:t xml:space="preserve"> đai trong thời hạn không quá 5 ngày làm việc.</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hoàn tất thủ tục:</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Cập nhật thông tin vào hồ sơ địa chính, cơ sở dữ liệu đất đai (nếu có);</w:t>
            </w:r>
          </w:p>
          <w:p w:rsidR="00C6754B" w:rsidRDefault="004347C1">
            <w:pPr>
              <w:widowControl w:val="0"/>
              <w:tabs>
                <w:tab w:val="left" w:pos="1701"/>
              </w:tabs>
              <w:rPr>
                <w:rFonts w:eastAsia="Calibri" w:cs="Times New Roman"/>
                <w:bCs/>
                <w:sz w:val="28"/>
                <w:szCs w:val="28"/>
                <w:lang w:val="vi-VN"/>
              </w:rPr>
            </w:pPr>
            <w:r>
              <w:rPr>
                <w:rFonts w:eastAsia="Calibri" w:cs="Times New Roman"/>
                <w:bCs/>
                <w:sz w:val="28"/>
                <w:szCs w:val="28"/>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có thẩm quyền ký cấp Giấy chứng nhận.</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Cập nhật </w:t>
            </w:r>
            <w:r>
              <w:rPr>
                <w:rFonts w:eastAsia="Calibri" w:cs="Times New Roman"/>
                <w:sz w:val="28"/>
                <w:szCs w:val="28"/>
                <w:lang w:val="vi-VN"/>
              </w:rPr>
              <w:t xml:space="preserve">bổ sung việc cấp Giấy chứng nhận vào </w:t>
            </w:r>
            <w:r>
              <w:rPr>
                <w:rFonts w:eastAsia="Calibri" w:cs="Times New Roman"/>
                <w:bCs/>
                <w:sz w:val="28"/>
                <w:szCs w:val="28"/>
                <w:lang w:val="vi-VN"/>
              </w:rPr>
              <w:t>hồ sơ địa chính, cơ sở dữ liệu đất đai.</w:t>
            </w:r>
          </w:p>
          <w:p w:rsidR="00C6754B" w:rsidRDefault="00C6754B">
            <w:pPr>
              <w:widowControl w:val="0"/>
              <w:rPr>
                <w:rFonts w:eastAsia="Calibri" w:cs="Times New Roman"/>
                <w:bCs/>
                <w:sz w:val="28"/>
                <w:szCs w:val="28"/>
                <w:lang w:val="vi-VN"/>
              </w:rPr>
            </w:pPr>
          </w:p>
          <w:p w:rsidR="00C6754B" w:rsidRDefault="00C6754B">
            <w:pPr>
              <w:widowControl w:val="0"/>
              <w:rPr>
                <w:rFonts w:eastAsia="Calibri" w:cs="Times New Roman"/>
                <w:bCs/>
                <w:sz w:val="28"/>
                <w:szCs w:val="28"/>
                <w:lang w:val="vi-VN"/>
              </w:rPr>
            </w:pPr>
          </w:p>
        </w:tc>
        <w:tc>
          <w:tcPr>
            <w:tcW w:w="1819" w:type="dxa"/>
          </w:tcPr>
          <w:p w:rsidR="00C6754B" w:rsidRPr="004347C1" w:rsidRDefault="004347C1">
            <w:pPr>
              <w:rPr>
                <w:lang w:val="vi-VN"/>
              </w:rPr>
            </w:pPr>
            <w:r>
              <w:rPr>
                <w:sz w:val="28"/>
                <w:szCs w:val="28"/>
                <w:lang w:val="vi-VN"/>
              </w:rPr>
              <w:lastRenderedPageBreak/>
              <w:t xml:space="preserve">Văn phòng đăng ký đất đai </w:t>
            </w:r>
            <w:r w:rsidRPr="004347C1">
              <w:rPr>
                <w:sz w:val="28"/>
                <w:szCs w:val="28"/>
                <w:lang w:val="vi-VN"/>
              </w:rPr>
              <w:t>chi nhánh</w:t>
            </w:r>
          </w:p>
        </w:tc>
        <w:tc>
          <w:tcPr>
            <w:tcW w:w="1537" w:type="dxa"/>
          </w:tcPr>
          <w:p w:rsidR="00C6754B" w:rsidRDefault="004347C1">
            <w:pPr>
              <w:jc w:val="center"/>
              <w:rPr>
                <w:sz w:val="28"/>
                <w:szCs w:val="28"/>
              </w:rPr>
            </w:pPr>
            <w:r>
              <w:rPr>
                <w:sz w:val="28"/>
                <w:szCs w:val="28"/>
              </w:rPr>
              <w:t>9 ngày</w:t>
            </w:r>
          </w:p>
        </w:tc>
      </w:tr>
      <w:tr w:rsidR="00C6754B">
        <w:tc>
          <w:tcPr>
            <w:tcW w:w="1647" w:type="dxa"/>
            <w:vMerge/>
          </w:tcPr>
          <w:p w:rsidR="00C6754B" w:rsidRDefault="00C6754B"/>
        </w:tc>
        <w:tc>
          <w:tcPr>
            <w:tcW w:w="7924" w:type="dxa"/>
            <w:gridSpan w:val="4"/>
          </w:tcPr>
          <w:p w:rsidR="00C6754B" w:rsidRDefault="004347C1">
            <w:pPr>
              <w:jc w:val="center"/>
              <w:rPr>
                <w:b/>
                <w:sz w:val="28"/>
                <w:szCs w:val="28"/>
              </w:rPr>
            </w:pPr>
            <w:r>
              <w:rPr>
                <w:b/>
                <w:sz w:val="28"/>
                <w:szCs w:val="28"/>
              </w:rPr>
              <w:t>Cơ quan thuế</w:t>
            </w:r>
          </w:p>
        </w:tc>
      </w:tr>
      <w:tr w:rsidR="00C6754B">
        <w:tc>
          <w:tcPr>
            <w:tcW w:w="1647" w:type="dxa"/>
            <w:vMerge/>
          </w:tcPr>
          <w:p w:rsidR="00C6754B" w:rsidRDefault="00C6754B">
            <w:pPr>
              <w:rPr>
                <w:lang w:val="vi-VN"/>
              </w:rPr>
            </w:pPr>
          </w:p>
        </w:tc>
        <w:tc>
          <w:tcPr>
            <w:tcW w:w="1084" w:type="dxa"/>
          </w:tcPr>
          <w:p w:rsidR="00C6754B" w:rsidRDefault="004347C1">
            <w:pPr>
              <w:jc w:val="center"/>
              <w:rPr>
                <w:sz w:val="28"/>
                <w:szCs w:val="28"/>
              </w:rPr>
            </w:pPr>
            <w:r>
              <w:rPr>
                <w:b/>
                <w:sz w:val="28"/>
                <w:szCs w:val="28"/>
              </w:rPr>
              <w:t>Bước 3</w:t>
            </w:r>
          </w:p>
        </w:tc>
        <w:tc>
          <w:tcPr>
            <w:tcW w:w="3484" w:type="dxa"/>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rFonts w:eastAsia="Calibri" w:cs="Times New Roman"/>
                <w:sz w:val="28"/>
                <w:szCs w:val="28"/>
              </w:rPr>
            </w:pPr>
            <w:r>
              <w:rPr>
                <w:rFonts w:eastAsia="Calibri" w:cs="Times New Roman"/>
                <w:spacing w:val="4"/>
                <w:sz w:val="28"/>
                <w:szCs w:val="28"/>
              </w:rPr>
              <w:t xml:space="preserve">+ Trường hợp hồ sơ đủ yêu cầu về số lượng, chất lượng thì trong thời hạn </w:t>
            </w:r>
            <w:r>
              <w:rPr>
                <w:rFonts w:eastAsia="Calibri" w:cs="Times New Roman"/>
                <w:sz w:val="28"/>
                <w:szCs w:val="28"/>
                <w:lang w:val="vi-VN"/>
              </w:rPr>
              <w:t>không quá 05 (năm) ngày</w:t>
            </w:r>
            <w:r>
              <w:rPr>
                <w:rFonts w:eastAsia="Calibri" w:cs="Times New Roman"/>
                <w:sz w:val="28"/>
                <w:szCs w:val="28"/>
              </w:rPr>
              <w:t xml:space="preserve"> làm việc</w:t>
            </w:r>
            <w:r>
              <w:rPr>
                <w:rFonts w:eastAsia="Calibri" w:cs="Times New Roman"/>
                <w:sz w:val="28"/>
                <w:szCs w:val="28"/>
                <w:lang w:val="vi-VN"/>
              </w:rPr>
              <w:t xml:space="preserve"> (15 ngày</w:t>
            </w:r>
            <w:r>
              <w:rPr>
                <w:rFonts w:eastAsia="Calibri" w:cs="Times New Roman"/>
                <w:sz w:val="28"/>
                <w:szCs w:val="28"/>
              </w:rPr>
              <w:t xml:space="preserve"> làm việc</w:t>
            </w:r>
            <w:r>
              <w:rPr>
                <w:rFonts w:eastAsia="Calibri" w:cs="Times New Roman"/>
                <w:sz w:val="28"/>
                <w:szCs w:val="28"/>
                <w:lang w:val="vi-VN"/>
              </w:rPr>
              <w:t xml:space="preserve"> đối với trường hợp hồ sơ liên quan đến ưu đãi đầu tư, miễn, giảm nghĩa vụ tài chính) kể từ ngày </w:t>
            </w:r>
            <w:r>
              <w:rPr>
                <w:rFonts w:eastAsia="Calibri" w:cs="Times New Roman"/>
                <w:sz w:val="28"/>
                <w:szCs w:val="28"/>
              </w:rPr>
              <w:t xml:space="preserve">nhận được số liệu địa chính do Văn phòng Đăng ký đất đai Chi nhánh </w:t>
            </w:r>
            <w:r>
              <w:rPr>
                <w:rFonts w:eastAsia="Calibri" w:cs="Times New Roman"/>
                <w:sz w:val="28"/>
                <w:szCs w:val="28"/>
                <w:lang w:val="vi-VN"/>
              </w:rPr>
              <w:t>chuyển</w:t>
            </w:r>
            <w:r>
              <w:rPr>
                <w:rFonts w:eastAsia="Calibri" w:cs="Times New Roman"/>
                <w:sz w:val="28"/>
                <w:szCs w:val="28"/>
              </w:rPr>
              <w:t xml:space="preserve"> đếncơ quan thuế có trách nhiệm thông báo việc thực hiện nghĩa vụ tài chính cho người sử dụng đất, chủ sở hữu tài sản gắn liền với đất theo quy định;</w:t>
            </w:r>
          </w:p>
          <w:p w:rsidR="00C6754B" w:rsidRDefault="004347C1">
            <w:r>
              <w:rPr>
                <w:rFonts w:eastAsia="Calibri" w:cs="Times New Roman"/>
                <w:sz w:val="28"/>
                <w:szCs w:val="28"/>
              </w:rPr>
              <w:t xml:space="preserve">+ </w:t>
            </w:r>
            <w:r>
              <w:rPr>
                <w:rFonts w:eastAsia="Calibri" w:cs="Times New Roman"/>
                <w:spacing w:val="4"/>
                <w:sz w:val="28"/>
                <w:szCs w:val="28"/>
              </w:rPr>
              <w:t xml:space="preserve">Trường hợp hồ sơ chưa đủ yêu cầu về số lượng, chất lượng thì trong thời hạn </w:t>
            </w:r>
            <w:r>
              <w:rPr>
                <w:rFonts w:eastAsia="Calibri" w:cs="Times New Roman"/>
                <w:sz w:val="28"/>
                <w:szCs w:val="28"/>
                <w:lang w:val="vi-VN"/>
              </w:rPr>
              <w:t>không quá 0</w:t>
            </w:r>
            <w:r>
              <w:rPr>
                <w:rFonts w:eastAsia="Calibri" w:cs="Times New Roman"/>
                <w:sz w:val="28"/>
                <w:szCs w:val="28"/>
              </w:rPr>
              <w:t>2</w:t>
            </w:r>
            <w:r>
              <w:rPr>
                <w:rFonts w:eastAsia="Calibri" w:cs="Times New Roman"/>
                <w:sz w:val="28"/>
                <w:szCs w:val="28"/>
                <w:lang w:val="vi-VN"/>
              </w:rPr>
              <w:t xml:space="preserve"> (</w:t>
            </w:r>
            <w:r>
              <w:rPr>
                <w:rFonts w:eastAsia="Calibri" w:cs="Times New Roman"/>
                <w:sz w:val="28"/>
                <w:szCs w:val="28"/>
              </w:rPr>
              <w:t>Hai</w:t>
            </w:r>
            <w:r>
              <w:rPr>
                <w:rFonts w:eastAsia="Calibri" w:cs="Times New Roman"/>
                <w:sz w:val="28"/>
                <w:szCs w:val="28"/>
                <w:lang w:val="vi-VN"/>
              </w:rPr>
              <w:t>) ngày</w:t>
            </w:r>
            <w:r>
              <w:rPr>
                <w:rFonts w:eastAsia="Calibri" w:cs="Times New Roman"/>
                <w:sz w:val="28"/>
                <w:szCs w:val="28"/>
              </w:rPr>
              <w:t xml:space="preserve"> làm việc thì trả lại hồ sơ bằng văn bản</w:t>
            </w:r>
            <w:r>
              <w:rPr>
                <w:rFonts w:eastAsia="Calibri" w:cs="Times New Roman"/>
                <w:sz w:val="28"/>
                <w:szCs w:val="28"/>
                <w:lang w:val="vi-VN"/>
              </w:rPr>
              <w:t xml:space="preserve"> nêu rõ lý do</w:t>
            </w:r>
            <w:r>
              <w:rPr>
                <w:rFonts w:eastAsia="Calibri" w:cs="Times New Roman"/>
                <w:sz w:val="28"/>
                <w:szCs w:val="28"/>
              </w:rPr>
              <w:t xml:space="preserve"> để Văn phòng Đăng ký đất đai chi nhánh bổ sung, hoàn chỉnh.</w:t>
            </w:r>
          </w:p>
        </w:tc>
        <w:tc>
          <w:tcPr>
            <w:tcW w:w="1819" w:type="dxa"/>
          </w:tcPr>
          <w:p w:rsidR="00C6754B" w:rsidRDefault="004347C1">
            <w:pPr>
              <w:rPr>
                <w:sz w:val="28"/>
                <w:szCs w:val="28"/>
              </w:rPr>
            </w:pPr>
            <w:r>
              <w:rPr>
                <w:sz w:val="28"/>
                <w:szCs w:val="28"/>
              </w:rPr>
              <w:t>Cơ quan thuế thực hiện các bước công việc.</w:t>
            </w:r>
          </w:p>
        </w:tc>
        <w:tc>
          <w:tcPr>
            <w:tcW w:w="1537" w:type="dxa"/>
          </w:tcPr>
          <w:p w:rsidR="00C6754B" w:rsidRDefault="004347C1">
            <w:pPr>
              <w:jc w:val="center"/>
              <w:rPr>
                <w:b/>
              </w:rPr>
            </w:pPr>
            <w:r>
              <w:rPr>
                <w:b/>
              </w:rPr>
              <w:t>05 ngày</w:t>
            </w:r>
          </w:p>
          <w:p w:rsidR="00C6754B" w:rsidRDefault="00C6754B">
            <w:pPr>
              <w:rPr>
                <w:b/>
              </w:rPr>
            </w:pPr>
          </w:p>
          <w:p w:rsidR="00C6754B" w:rsidRDefault="004347C1">
            <w:pPr>
              <w:jc w:val="center"/>
              <w:rPr>
                <w:b/>
                <w:sz w:val="16"/>
                <w:szCs w:val="16"/>
              </w:rPr>
            </w:pPr>
            <w:r>
              <w:rPr>
                <w:b/>
                <w:sz w:val="16"/>
                <w:szCs w:val="16"/>
              </w:rPr>
              <w:t>Cơ quan thuế thực hiện bước này (thời gian của cơ quan thuế không tính vào quy trình bước này)</w:t>
            </w:r>
          </w:p>
          <w:p w:rsidR="00C6754B" w:rsidRDefault="00C6754B"/>
        </w:tc>
      </w:tr>
      <w:tr w:rsidR="00C6754B" w:rsidRPr="003D6213">
        <w:tc>
          <w:tcPr>
            <w:tcW w:w="1647" w:type="dxa"/>
            <w:vMerge/>
          </w:tcPr>
          <w:p w:rsidR="00C6754B" w:rsidRDefault="00C6754B">
            <w:pPr>
              <w:rPr>
                <w:lang w:val="vi-VN"/>
              </w:rPr>
            </w:pPr>
          </w:p>
        </w:tc>
        <w:tc>
          <w:tcPr>
            <w:tcW w:w="7924" w:type="dxa"/>
            <w:gridSpan w:val="4"/>
          </w:tcPr>
          <w:p w:rsidR="00C6754B" w:rsidRPr="004347C1" w:rsidRDefault="004347C1">
            <w:pPr>
              <w:jc w:val="center"/>
              <w:rPr>
                <w:b/>
                <w:sz w:val="28"/>
                <w:szCs w:val="28"/>
                <w:lang w:val="vi-VN"/>
              </w:rPr>
            </w:pPr>
            <w:r>
              <w:rPr>
                <w:b/>
                <w:sz w:val="28"/>
                <w:szCs w:val="28"/>
                <w:lang w:val="vi-VN"/>
              </w:rPr>
              <w:t xml:space="preserve">Văn phòng đăng ký đất đai </w:t>
            </w:r>
            <w:r w:rsidRPr="004347C1">
              <w:rPr>
                <w:b/>
                <w:sz w:val="28"/>
                <w:szCs w:val="28"/>
                <w:lang w:val="vi-VN"/>
              </w:rPr>
              <w:t>chi nhánh</w:t>
            </w:r>
          </w:p>
        </w:tc>
      </w:tr>
      <w:tr w:rsidR="00C6754B">
        <w:tc>
          <w:tcPr>
            <w:tcW w:w="1647" w:type="dxa"/>
            <w:vMerge/>
          </w:tcPr>
          <w:p w:rsidR="00C6754B" w:rsidRDefault="00C6754B">
            <w:pPr>
              <w:rPr>
                <w:lang w:val="vi-VN"/>
              </w:rPr>
            </w:pPr>
          </w:p>
        </w:tc>
        <w:tc>
          <w:tcPr>
            <w:tcW w:w="1084" w:type="dxa"/>
          </w:tcPr>
          <w:p w:rsidR="00C6754B" w:rsidRDefault="004347C1">
            <w:pPr>
              <w:jc w:val="center"/>
              <w:rPr>
                <w:b/>
                <w:sz w:val="28"/>
                <w:szCs w:val="28"/>
              </w:rPr>
            </w:pPr>
            <w:r>
              <w:rPr>
                <w:b/>
                <w:sz w:val="28"/>
                <w:szCs w:val="28"/>
              </w:rPr>
              <w:t>Bước 4</w:t>
            </w:r>
          </w:p>
        </w:tc>
        <w:tc>
          <w:tcPr>
            <w:tcW w:w="3484" w:type="dxa"/>
          </w:tcPr>
          <w:p w:rsidR="00C6754B" w:rsidRDefault="004347C1">
            <w:pPr>
              <w:ind w:right="49"/>
              <w:rPr>
                <w:rFonts w:eastAsia="Calibri" w:cs="Times New Roman"/>
                <w:bCs/>
                <w:sz w:val="28"/>
                <w:szCs w:val="28"/>
              </w:rPr>
            </w:pPr>
            <w:r>
              <w:rPr>
                <w:rFonts w:eastAsia="Calibri" w:cs="Times New Roman"/>
                <w:bCs/>
                <w:sz w:val="28"/>
                <w:szCs w:val="28"/>
              </w:rPr>
              <w:t>- In giấy chứng nhận</w:t>
            </w:r>
          </w:p>
          <w:p w:rsidR="00C6754B" w:rsidRDefault="004347C1">
            <w:pPr>
              <w:ind w:right="49"/>
              <w:rPr>
                <w:rFonts w:eastAsia="Calibri" w:cs="Times New Roman"/>
                <w:bCs/>
                <w:sz w:val="28"/>
                <w:szCs w:val="28"/>
              </w:rPr>
            </w:pPr>
            <w:r>
              <w:rPr>
                <w:rFonts w:eastAsia="Calibri" w:cs="Times New Roman"/>
                <w:bCs/>
                <w:sz w:val="28"/>
                <w:szCs w:val="28"/>
                <w:lang w:val="vi-VN"/>
              </w:rPr>
              <w:t>-Chuyển hồ sơ tới Phòng Tài nguyên và Môi trường</w:t>
            </w:r>
            <w:r>
              <w:rPr>
                <w:rFonts w:eastAsia="Calibri" w:cs="Times New Roman"/>
                <w:bCs/>
                <w:sz w:val="28"/>
                <w:szCs w:val="28"/>
              </w:rPr>
              <w:t>.</w:t>
            </w:r>
          </w:p>
          <w:p w:rsidR="00C6754B" w:rsidRDefault="00C6754B">
            <w:pPr>
              <w:ind w:right="49"/>
              <w:rPr>
                <w:rFonts w:eastAsia="Calibri" w:cs="Times New Roman"/>
                <w:spacing w:val="-4"/>
                <w:sz w:val="28"/>
                <w:szCs w:val="28"/>
              </w:rPr>
            </w:pPr>
          </w:p>
        </w:tc>
        <w:tc>
          <w:tcPr>
            <w:tcW w:w="1819" w:type="dxa"/>
          </w:tcPr>
          <w:p w:rsidR="00C6754B" w:rsidRDefault="004347C1">
            <w:pPr>
              <w:rPr>
                <w:sz w:val="28"/>
                <w:szCs w:val="28"/>
              </w:rPr>
            </w:pPr>
            <w:r>
              <w:rPr>
                <w:sz w:val="28"/>
                <w:szCs w:val="28"/>
                <w:lang w:val="vi-VN"/>
              </w:rPr>
              <w:t xml:space="preserve">Văn phòng đăng ký đất đai </w:t>
            </w:r>
            <w:r>
              <w:rPr>
                <w:sz w:val="28"/>
                <w:szCs w:val="28"/>
              </w:rPr>
              <w:t>chi nhánh</w:t>
            </w:r>
          </w:p>
        </w:tc>
        <w:tc>
          <w:tcPr>
            <w:tcW w:w="1537" w:type="dxa"/>
          </w:tcPr>
          <w:p w:rsidR="00C6754B" w:rsidRDefault="004347C1">
            <w:pPr>
              <w:jc w:val="center"/>
              <w:rPr>
                <w:sz w:val="28"/>
                <w:szCs w:val="28"/>
              </w:rPr>
            </w:pPr>
            <w:r>
              <w:rPr>
                <w:sz w:val="28"/>
                <w:szCs w:val="28"/>
              </w:rPr>
              <w:t>4 ngày</w:t>
            </w:r>
          </w:p>
        </w:tc>
      </w:tr>
      <w:tr w:rsidR="00C6754B" w:rsidRPr="003D6213">
        <w:tc>
          <w:tcPr>
            <w:tcW w:w="1647" w:type="dxa"/>
            <w:vMerge/>
          </w:tcPr>
          <w:p w:rsidR="00C6754B" w:rsidRDefault="00C6754B">
            <w:pPr>
              <w:rPr>
                <w:lang w:val="vi-VN"/>
              </w:rPr>
            </w:pPr>
          </w:p>
        </w:tc>
        <w:tc>
          <w:tcPr>
            <w:tcW w:w="7924" w:type="dxa"/>
            <w:gridSpan w:val="4"/>
          </w:tcPr>
          <w:p w:rsidR="00C6754B" w:rsidRPr="004347C1" w:rsidRDefault="004347C1">
            <w:pPr>
              <w:jc w:val="center"/>
              <w:rPr>
                <w:b/>
                <w:sz w:val="28"/>
                <w:szCs w:val="28"/>
                <w:lang w:val="vi-VN"/>
              </w:rPr>
            </w:pPr>
            <w:r w:rsidRPr="004347C1">
              <w:rPr>
                <w:b/>
                <w:sz w:val="28"/>
                <w:szCs w:val="28"/>
                <w:lang w:val="vi-VN"/>
              </w:rPr>
              <w:t>Phòng Tài nguyên và Môi trường</w:t>
            </w:r>
          </w:p>
        </w:tc>
      </w:tr>
      <w:tr w:rsidR="00C6754B">
        <w:tc>
          <w:tcPr>
            <w:tcW w:w="1647" w:type="dxa"/>
            <w:vMerge/>
          </w:tcPr>
          <w:p w:rsidR="00C6754B" w:rsidRPr="004347C1" w:rsidRDefault="00C6754B">
            <w:pPr>
              <w:rPr>
                <w:lang w:val="vi-VN"/>
              </w:rPr>
            </w:pPr>
          </w:p>
        </w:tc>
        <w:tc>
          <w:tcPr>
            <w:tcW w:w="1084" w:type="dxa"/>
          </w:tcPr>
          <w:p w:rsidR="00C6754B" w:rsidRDefault="004347C1">
            <w:pPr>
              <w:jc w:val="center"/>
              <w:rPr>
                <w:sz w:val="28"/>
                <w:szCs w:val="28"/>
              </w:rPr>
            </w:pPr>
            <w:r>
              <w:rPr>
                <w:b/>
                <w:sz w:val="28"/>
                <w:szCs w:val="28"/>
              </w:rPr>
              <w:t>Bước 5</w:t>
            </w:r>
          </w:p>
        </w:tc>
        <w:tc>
          <w:tcPr>
            <w:tcW w:w="3484"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xml:space="preserve">- Kiểm tra hồ sơ và trình </w:t>
            </w:r>
            <w:r>
              <w:rPr>
                <w:sz w:val="28"/>
                <w:szCs w:val="28"/>
              </w:rPr>
              <w:t>Văn phòng HĐND và UBND cấp huyện</w:t>
            </w:r>
            <w:r>
              <w:rPr>
                <w:rFonts w:eastAsia="Calibri" w:cs="Times New Roman"/>
                <w:bCs/>
                <w:sz w:val="28"/>
                <w:szCs w:val="28"/>
              </w:rPr>
              <w:t xml:space="preserve">ký </w:t>
            </w:r>
            <w:r>
              <w:rPr>
                <w:rFonts w:eastAsia="Calibri" w:cs="Times New Roman"/>
                <w:bCs/>
                <w:sz w:val="28"/>
                <w:szCs w:val="28"/>
                <w:lang w:val="vi-VN"/>
              </w:rPr>
              <w:t xml:space="preserve">cấp </w:t>
            </w:r>
            <w:r>
              <w:rPr>
                <w:rFonts w:eastAsia="Calibri" w:cs="Times New Roman"/>
                <w:bCs/>
                <w:sz w:val="28"/>
                <w:szCs w:val="28"/>
                <w:lang w:val="vi-VN"/>
              </w:rPr>
              <w:lastRenderedPageBreak/>
              <w:t>Giấy chứng nhận</w:t>
            </w:r>
            <w:r>
              <w:rPr>
                <w:rFonts w:eastAsia="Calibri" w:cs="Times New Roman"/>
                <w:bCs/>
                <w:sz w:val="28"/>
                <w:szCs w:val="28"/>
              </w:rPr>
              <w:t>.</w:t>
            </w:r>
          </w:p>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Chuyển hồ sơ đã giải quyết cho Văn phòng đăng ký đất</w:t>
            </w:r>
            <w:r>
              <w:rPr>
                <w:rFonts w:eastAsia="Calibri" w:cs="Times New Roman"/>
                <w:sz w:val="28"/>
                <w:szCs w:val="28"/>
                <w:lang w:val="vi-VN"/>
              </w:rPr>
              <w:t xml:space="preserve"> đai</w:t>
            </w:r>
            <w:r>
              <w:rPr>
                <w:rFonts w:eastAsia="Calibri" w:cs="Times New Roman"/>
                <w:bCs/>
                <w:sz w:val="28"/>
                <w:szCs w:val="28"/>
              </w:rPr>
              <w:t>chi nhánh</w:t>
            </w:r>
            <w:r>
              <w:rPr>
                <w:rFonts w:eastAsia="Calibri" w:cs="Times New Roman"/>
                <w:sz w:val="28"/>
                <w:szCs w:val="28"/>
              </w:rPr>
              <w:t xml:space="preserve">, để </w:t>
            </w:r>
            <w:r>
              <w:rPr>
                <w:rFonts w:eastAsia="Calibri" w:cs="Times New Roman"/>
                <w:bCs/>
                <w:sz w:val="28"/>
                <w:szCs w:val="28"/>
                <w:lang w:val="vi-VN"/>
              </w:rPr>
              <w:t>Văn phòng đăng ký đất</w:t>
            </w:r>
            <w:r>
              <w:rPr>
                <w:rFonts w:eastAsia="Calibri" w:cs="Times New Roman"/>
                <w:sz w:val="28"/>
                <w:szCs w:val="28"/>
                <w:lang w:val="vi-VN"/>
              </w:rPr>
              <w:t xml:space="preserve"> đai</w:t>
            </w:r>
            <w:r>
              <w:rPr>
                <w:rFonts w:eastAsia="Calibri" w:cs="Times New Roman"/>
                <w:bCs/>
                <w:sz w:val="28"/>
                <w:szCs w:val="28"/>
              </w:rPr>
              <w:t xml:space="preserve">chi nhánh trả kết quả hồ sơ về </w:t>
            </w:r>
            <w:r>
              <w:rPr>
                <w:sz w:val="28"/>
                <w:szCs w:val="28"/>
              </w:rPr>
              <w:t>Bộ phận Tiếp nhận và Trả kết quả cấp huyện.</w:t>
            </w:r>
          </w:p>
        </w:tc>
        <w:tc>
          <w:tcPr>
            <w:tcW w:w="1819" w:type="dxa"/>
          </w:tcPr>
          <w:p w:rsidR="00C6754B" w:rsidRDefault="004347C1">
            <w:pPr>
              <w:rPr>
                <w:sz w:val="28"/>
                <w:szCs w:val="28"/>
              </w:rPr>
            </w:pPr>
            <w:r>
              <w:rPr>
                <w:sz w:val="28"/>
                <w:szCs w:val="28"/>
              </w:rPr>
              <w:lastRenderedPageBreak/>
              <w:t>Phòng Tài nguyên và Môi trường</w:t>
            </w:r>
          </w:p>
        </w:tc>
        <w:tc>
          <w:tcPr>
            <w:tcW w:w="1537" w:type="dxa"/>
          </w:tcPr>
          <w:p w:rsidR="00C6754B" w:rsidRDefault="004347C1">
            <w:pPr>
              <w:jc w:val="center"/>
              <w:rPr>
                <w:sz w:val="28"/>
                <w:szCs w:val="28"/>
              </w:rPr>
            </w:pPr>
            <w:r>
              <w:rPr>
                <w:sz w:val="28"/>
                <w:szCs w:val="28"/>
              </w:rPr>
              <w:t>3 ngày</w:t>
            </w:r>
          </w:p>
        </w:tc>
      </w:tr>
      <w:tr w:rsidR="00C6754B">
        <w:tc>
          <w:tcPr>
            <w:tcW w:w="1647" w:type="dxa"/>
            <w:vMerge/>
          </w:tcPr>
          <w:p w:rsidR="00C6754B" w:rsidRDefault="00C6754B"/>
        </w:tc>
        <w:tc>
          <w:tcPr>
            <w:tcW w:w="7924" w:type="dxa"/>
            <w:gridSpan w:val="4"/>
          </w:tcPr>
          <w:p w:rsidR="00C6754B" w:rsidRDefault="004347C1">
            <w:pPr>
              <w:jc w:val="center"/>
              <w:rPr>
                <w:b/>
                <w:sz w:val="28"/>
                <w:szCs w:val="28"/>
              </w:rPr>
            </w:pPr>
            <w:r>
              <w:rPr>
                <w:b/>
                <w:sz w:val="28"/>
                <w:szCs w:val="28"/>
              </w:rPr>
              <w:t>Văn phòng HĐND và UBND cấp huyện</w:t>
            </w:r>
          </w:p>
        </w:tc>
      </w:tr>
      <w:tr w:rsidR="00C6754B">
        <w:tc>
          <w:tcPr>
            <w:tcW w:w="1647" w:type="dxa"/>
            <w:vMerge/>
          </w:tcPr>
          <w:p w:rsidR="00C6754B" w:rsidRDefault="00C6754B"/>
        </w:tc>
        <w:tc>
          <w:tcPr>
            <w:tcW w:w="1084" w:type="dxa"/>
          </w:tcPr>
          <w:p w:rsidR="00C6754B" w:rsidRDefault="004347C1">
            <w:pPr>
              <w:jc w:val="center"/>
              <w:rPr>
                <w:sz w:val="28"/>
                <w:szCs w:val="28"/>
              </w:rPr>
            </w:pPr>
            <w:r>
              <w:rPr>
                <w:b/>
                <w:bCs/>
                <w:sz w:val="28"/>
                <w:szCs w:val="28"/>
              </w:rPr>
              <w:t>Bước 6</w:t>
            </w:r>
          </w:p>
        </w:tc>
        <w:tc>
          <w:tcPr>
            <w:tcW w:w="3484"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rPr>
              <w:t>- Ký cấp Giấy chứng nhận quyền sử dụng đất, quyền sở hữu nhà ở và tài sản khác gắn liền với đất và chuyển trả kết quả cho Phòng Tài nguyên và Môi trường.</w:t>
            </w:r>
          </w:p>
        </w:tc>
        <w:tc>
          <w:tcPr>
            <w:tcW w:w="1819" w:type="dxa"/>
          </w:tcPr>
          <w:p w:rsidR="00C6754B" w:rsidRDefault="004347C1">
            <w:pPr>
              <w:rPr>
                <w:sz w:val="28"/>
                <w:szCs w:val="28"/>
              </w:rPr>
            </w:pPr>
            <w:r>
              <w:rPr>
                <w:sz w:val="28"/>
                <w:szCs w:val="28"/>
              </w:rPr>
              <w:t>Văn phòng HĐND và UBND cấp huyện</w:t>
            </w:r>
          </w:p>
        </w:tc>
        <w:tc>
          <w:tcPr>
            <w:tcW w:w="1537" w:type="dxa"/>
          </w:tcPr>
          <w:p w:rsidR="00C6754B" w:rsidRDefault="004347C1">
            <w:pPr>
              <w:jc w:val="center"/>
              <w:rPr>
                <w:sz w:val="28"/>
                <w:szCs w:val="28"/>
              </w:rPr>
            </w:pPr>
            <w:r>
              <w:rPr>
                <w:sz w:val="28"/>
                <w:szCs w:val="28"/>
              </w:rPr>
              <w:t>3 ngày</w:t>
            </w:r>
          </w:p>
        </w:tc>
      </w:tr>
      <w:tr w:rsidR="00C6754B">
        <w:tc>
          <w:tcPr>
            <w:tcW w:w="1647" w:type="dxa"/>
            <w:vMerge/>
          </w:tcPr>
          <w:p w:rsidR="00C6754B" w:rsidRDefault="00C6754B"/>
        </w:tc>
        <w:tc>
          <w:tcPr>
            <w:tcW w:w="7924" w:type="dxa"/>
            <w:gridSpan w:val="4"/>
          </w:tcPr>
          <w:p w:rsidR="00C6754B" w:rsidRDefault="004347C1">
            <w:pPr>
              <w:jc w:val="center"/>
              <w:rPr>
                <w:b/>
                <w:sz w:val="28"/>
                <w:szCs w:val="28"/>
              </w:rPr>
            </w:pPr>
            <w:r>
              <w:rPr>
                <w:b/>
                <w:sz w:val="28"/>
                <w:szCs w:val="28"/>
              </w:rPr>
              <w:t>Bộ phận Tiếp nhận và Trả kết quả cấp huyện</w:t>
            </w:r>
          </w:p>
        </w:tc>
      </w:tr>
      <w:tr w:rsidR="00C6754B">
        <w:tc>
          <w:tcPr>
            <w:tcW w:w="1647" w:type="dxa"/>
            <w:vMerge/>
          </w:tcPr>
          <w:p w:rsidR="00C6754B" w:rsidRDefault="00C6754B"/>
        </w:tc>
        <w:tc>
          <w:tcPr>
            <w:tcW w:w="1084"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484" w:type="dxa"/>
          </w:tcPr>
          <w:p w:rsidR="00C6754B" w:rsidRDefault="004347C1">
            <w:pPr>
              <w:rPr>
                <w:rFonts w:eastAsia="Calibri" w:cs="Times New Roman"/>
                <w:sz w:val="28"/>
                <w:szCs w:val="28"/>
              </w:rPr>
            </w:pPr>
            <w:r>
              <w:rPr>
                <w:rFonts w:eastAsia="Calibri" w:cs="Times New Roman"/>
                <w:sz w:val="28"/>
                <w:szCs w:val="28"/>
              </w:rPr>
              <w:t>- Tiếp nhận kết quả giải quyết từ Phòng TNMT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19" w:type="dxa"/>
          </w:tcPr>
          <w:p w:rsidR="00C6754B" w:rsidRDefault="004347C1">
            <w:pPr>
              <w:rPr>
                <w:sz w:val="28"/>
                <w:szCs w:val="28"/>
              </w:rPr>
            </w:pPr>
            <w:r>
              <w:rPr>
                <w:sz w:val="28"/>
                <w:szCs w:val="28"/>
              </w:rPr>
              <w:t>Bộ phận Tiếp nhận và Trả kết quả cấp huyện</w:t>
            </w:r>
          </w:p>
        </w:tc>
        <w:tc>
          <w:tcPr>
            <w:tcW w:w="1537" w:type="dxa"/>
          </w:tcPr>
          <w:p w:rsidR="00C6754B" w:rsidRDefault="004347C1">
            <w:pPr>
              <w:jc w:val="center"/>
              <w:rPr>
                <w:sz w:val="28"/>
                <w:szCs w:val="28"/>
              </w:rPr>
            </w:pPr>
            <w:r>
              <w:rPr>
                <w:sz w:val="28"/>
                <w:szCs w:val="28"/>
              </w:rPr>
              <w:t>0,5 ngày</w:t>
            </w:r>
          </w:p>
        </w:tc>
      </w:tr>
    </w:tbl>
    <w:p w:rsidR="00C6754B" w:rsidRDefault="004347C1">
      <w:r>
        <w:br w:type="page"/>
      </w:r>
    </w:p>
    <w:tbl>
      <w:tblPr>
        <w:tblStyle w:val="TableGrid"/>
        <w:tblW w:w="9571" w:type="dxa"/>
        <w:tblLook w:val="04A0" w:firstRow="1" w:lastRow="0" w:firstColumn="1" w:lastColumn="0" w:noHBand="0" w:noVBand="1"/>
      </w:tblPr>
      <w:tblGrid>
        <w:gridCol w:w="1647"/>
        <w:gridCol w:w="7924"/>
      </w:tblGrid>
      <w:tr w:rsidR="00C6754B">
        <w:tc>
          <w:tcPr>
            <w:tcW w:w="9571" w:type="dxa"/>
            <w:gridSpan w:val="2"/>
          </w:tcPr>
          <w:p w:rsidR="00C6754B" w:rsidRDefault="004347C1">
            <w:pPr>
              <w:rPr>
                <w:rFonts w:eastAsia="Calibri" w:cs="Times New Roman"/>
                <w:b/>
                <w:sz w:val="28"/>
                <w:szCs w:val="28"/>
              </w:rPr>
            </w:pPr>
            <w:r>
              <w:rPr>
                <w:rFonts w:eastAsia="Calibri" w:cs="Times New Roman"/>
                <w:b/>
                <w:sz w:val="28"/>
                <w:szCs w:val="28"/>
              </w:rPr>
              <w:lastRenderedPageBreak/>
              <w:t>* Bản đồ quy trình</w:t>
            </w:r>
          </w:p>
          <w:p w:rsidR="00C6754B" w:rsidRDefault="004347C1">
            <w:pPr>
              <w:rPr>
                <w:rFonts w:eastAsia="Calibri" w:cs="Times New Roman"/>
                <w:b/>
                <w:sz w:val="28"/>
                <w:szCs w:val="28"/>
              </w:rPr>
            </w:pPr>
            <w:r>
              <w:rPr>
                <w:rFonts w:eastAsia="Calibri" w:cs="Times New Roman"/>
                <w:b/>
                <w:noProof/>
                <w:sz w:val="28"/>
                <w:szCs w:val="28"/>
              </w:rPr>
              <mc:AlternateContent>
                <mc:Choice Requires="wpg">
                  <w:drawing>
                    <wp:anchor distT="0" distB="0" distL="114300" distR="114300" simplePos="0" relativeHeight="252014592" behindDoc="0" locked="0" layoutInCell="1" allowOverlap="1" wp14:anchorId="17F9AA6B" wp14:editId="600B8EE8">
                      <wp:simplePos x="0" y="0"/>
                      <wp:positionH relativeFrom="column">
                        <wp:posOffset>-100965</wp:posOffset>
                      </wp:positionH>
                      <wp:positionV relativeFrom="paragraph">
                        <wp:posOffset>110490</wp:posOffset>
                      </wp:positionV>
                      <wp:extent cx="6000750" cy="3051175"/>
                      <wp:effectExtent l="0" t="0" r="19050" b="15875"/>
                      <wp:wrapNone/>
                      <wp:docPr id="2141" name="Group 2141"/>
                      <wp:cNvGraphicFramePr/>
                      <a:graphic xmlns:a="http://schemas.openxmlformats.org/drawingml/2006/main">
                        <a:graphicData uri="http://schemas.microsoft.com/office/word/2010/wordprocessingGroup">
                          <wpg:wgp>
                            <wpg:cNvGrpSpPr/>
                            <wpg:grpSpPr>
                              <a:xfrm>
                                <a:off x="0" y="0"/>
                                <a:ext cx="6000750" cy="3051175"/>
                                <a:chOff x="1650" y="3232"/>
                                <a:chExt cx="9450" cy="4805"/>
                              </a:xfrm>
                            </wpg:grpSpPr>
                            <wps:wsp>
                              <wps:cNvPr id="2142" name="AutoShape 71"/>
                              <wps:cNvSpPr/>
                              <wps:spPr bwMode="auto">
                                <a:xfrm>
                                  <a:off x="1650" y="3254"/>
                                  <a:ext cx="2865" cy="113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wps:wsp>
                              <wps:cNvPr id="2143" name="AutoShape 72"/>
                              <wps:cNvSpPr/>
                              <wps:spPr bwMode="auto">
                                <a:xfrm>
                                  <a:off x="5325" y="3254"/>
                                  <a:ext cx="2610" cy="119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wps:wsp>
                              <wps:cNvPr id="1230" name="AutoShape 73"/>
                              <wps:cNvSpPr/>
                              <wps:spPr bwMode="auto">
                                <a:xfrm>
                                  <a:off x="8535" y="3232"/>
                                  <a:ext cx="2550" cy="119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(7 ngày)</w:t>
                                    </w:r>
                                  </w:p>
                                </w:txbxContent>
                              </wps:txbx>
                              <wps:bodyPr rot="0" vert="horz" wrap="square" lIns="91440" tIns="45720" rIns="91440" bIns="45720" anchor="ctr" anchorCtr="0" upright="1">
                                <a:noAutofit/>
                              </wps:bodyPr>
                            </wps:wsp>
                            <wps:wsp>
                              <wps:cNvPr id="2144" name="AutoShape 74"/>
                              <wps:cNvSpPr/>
                              <wps:spPr bwMode="auto">
                                <a:xfrm>
                                  <a:off x="8550" y="5133"/>
                                  <a:ext cx="2550" cy="110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wps:wsp>
                              <wps:cNvPr id="2145" name="AutoShape 75"/>
                              <wps:cNvSpPr/>
                              <wps:spPr bwMode="auto">
                                <a:xfrm>
                                  <a:off x="5140" y="5154"/>
                                  <a:ext cx="2550" cy="1079"/>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in GCN</w:t>
                                    </w:r>
                                  </w:p>
                                  <w:p w:rsidR="003D6213" w:rsidRDefault="003D6213">
                                    <w:pPr>
                                      <w:jc w:val="center"/>
                                      <w:rPr>
                                        <w:rFonts w:cs="Times New Roman"/>
                                        <w:sz w:val="16"/>
                                        <w:szCs w:val="16"/>
                                      </w:rPr>
                                    </w:pPr>
                                    <w:r>
                                      <w:rPr>
                                        <w:rFonts w:cs="Times New Roman"/>
                                        <w:sz w:val="16"/>
                                        <w:szCs w:val="16"/>
                                      </w:rPr>
                                      <w:t xml:space="preserve"> (4 ngày)</w:t>
                                    </w:r>
                                  </w:p>
                                </w:txbxContent>
                              </wps:txbx>
                              <wps:bodyPr rot="0" vert="horz" wrap="square" lIns="91440" tIns="45720" rIns="91440" bIns="45720" anchor="ctr" anchorCtr="0" upright="1">
                                <a:noAutofit/>
                              </wps:bodyPr>
                            </wps:wsp>
                            <wps:wsp>
                              <wps:cNvPr id="2146" name="AutoShape 76"/>
                              <wps:cNvSpPr/>
                              <wps:spPr bwMode="auto">
                                <a:xfrm>
                                  <a:off x="1785" y="5154"/>
                                  <a:ext cx="2550" cy="95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Lãnh đạo phòng TN&amp;MT thẩm định (3 ngày)</w:t>
                                    </w:r>
                                  </w:p>
                                </w:txbxContent>
                              </wps:txbx>
                              <wps:bodyPr rot="0" vert="horz" wrap="square" lIns="91440" tIns="45720" rIns="91440" bIns="45720" anchor="ctr" anchorCtr="0" upright="1">
                                <a:noAutofit/>
                              </wps:bodyPr>
                            </wps:wsp>
                            <wps:wsp>
                              <wps:cNvPr id="2147" name="AutoShape 77"/>
                              <wps:cNvSpPr/>
                              <wps:spPr bwMode="auto">
                                <a:xfrm>
                                  <a:off x="1785" y="7087"/>
                                  <a:ext cx="2550" cy="950"/>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Văn phòng HĐND và UBND cấp huyện  ký GCN (3 ngày)</w:t>
                                    </w:r>
                                  </w:p>
                                </w:txbxContent>
                              </wps:txbx>
                              <wps:bodyPr rot="0" vert="horz" wrap="square" lIns="91440" tIns="45720" rIns="91440" bIns="45720" anchor="ctr" anchorCtr="0" upright="1">
                                <a:noAutofit/>
                              </wps:bodyPr>
                            </wps:wsp>
                            <wps:wsp>
                              <wps:cNvPr id="2148" name="AutoShape 78"/>
                              <wps:cNvSpPr/>
                              <wps:spPr bwMode="auto">
                                <a:xfrm>
                                  <a:off x="5095" y="7132"/>
                                  <a:ext cx="2595" cy="905"/>
                                </a:xfrm>
                                <a:prstGeom prst="roundRect">
                                  <a:avLst>
                                    <a:gd name="adj" fmla="val 16667"/>
                                  </a:avLst>
                                </a:prstGeom>
                                <a:solidFill>
                                  <a:schemeClr val="accent1">
                                    <a:lumMod val="100000"/>
                                    <a:lumOff val="0"/>
                                  </a:schemeClr>
                                </a:solidFill>
                                <a:ln w="25400">
                                  <a:solidFill>
                                    <a:schemeClr val="accent1">
                                      <a:lumMod val="50000"/>
                                      <a:lumOff val="0"/>
                                    </a:schemeClr>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2149" name="AutoShape 79"/>
                              <wps:cNvSpPr/>
                              <wps:spPr bwMode="auto">
                                <a:xfrm>
                                  <a:off x="9793" y="4588"/>
                                  <a:ext cx="105" cy="345"/>
                                </a:xfrm>
                                <a:prstGeom prst="downArrow">
                                  <a:avLst>
                                    <a:gd name="adj1" fmla="val 50000"/>
                                    <a:gd name="adj2" fmla="val 50001"/>
                                  </a:avLst>
                                </a:prstGeom>
                                <a:solidFill>
                                  <a:schemeClr val="accent1">
                                    <a:lumMod val="100000"/>
                                    <a:lumOff val="0"/>
                                  </a:schemeClr>
                                </a:solidFill>
                                <a:ln w="50800">
                                  <a:solidFill>
                                    <a:schemeClr val="accent1">
                                      <a:lumMod val="50000"/>
                                      <a:lumOff val="0"/>
                                    </a:schemeClr>
                                  </a:solidFill>
                                  <a:miter lim="800000"/>
                                </a:ln>
                              </wps:spPr>
                              <wps:bodyPr rot="0" vert="horz" wrap="square" lIns="91440" tIns="45720" rIns="91440" bIns="45720" anchor="ctr" anchorCtr="0" upright="1">
                                <a:noAutofit/>
                              </wps:bodyPr>
                            </wps:wsp>
                            <wps:wsp>
                              <wps:cNvPr id="2150" name="AutoShape 80"/>
                              <wps:cNvSpPr/>
                              <wps:spPr bwMode="auto">
                                <a:xfrm flipV="1">
                                  <a:off x="4705" y="3682"/>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51" name="AutoShape 81"/>
                              <wps:cNvSpPr/>
                              <wps:spPr bwMode="auto">
                                <a:xfrm flipV="1">
                                  <a:off x="8100" y="3652"/>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52" name="AutoShape 82"/>
                              <wps:cNvSpPr/>
                              <wps:spPr bwMode="auto">
                                <a:xfrm flipV="1">
                                  <a:off x="4480" y="7312"/>
                                  <a:ext cx="435" cy="300"/>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53" name="AutoShape 83"/>
                              <wps:cNvSpPr/>
                              <wps:spPr bwMode="auto">
                                <a:xfrm flipV="1">
                                  <a:off x="8002" y="5539"/>
                                  <a:ext cx="495" cy="300"/>
                                </a:xfrm>
                                <a:prstGeom prst="leftArrow">
                                  <a:avLst>
                                    <a:gd name="adj1" fmla="val 50000"/>
                                    <a:gd name="adj2" fmla="val 49997"/>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54" name="AutoShape 84"/>
                              <wps:cNvSpPr/>
                              <wps:spPr bwMode="auto">
                                <a:xfrm flipV="1">
                                  <a:off x="4567" y="5548"/>
                                  <a:ext cx="495" cy="300"/>
                                </a:xfrm>
                                <a:prstGeom prst="leftArrow">
                                  <a:avLst>
                                    <a:gd name="adj1" fmla="val 50000"/>
                                    <a:gd name="adj2" fmla="val 49997"/>
                                  </a:avLst>
                                </a:prstGeom>
                                <a:solidFill>
                                  <a:schemeClr val="accent1">
                                    <a:lumMod val="100000"/>
                                    <a:lumOff val="0"/>
                                  </a:schemeClr>
                                </a:solidFill>
                                <a:ln w="25400">
                                  <a:solidFill>
                                    <a:schemeClr val="accent1">
                                      <a:lumMod val="50000"/>
                                      <a:lumOff val="0"/>
                                    </a:schemeClr>
                                  </a:solidFill>
                                  <a:miter lim="800000"/>
                                </a:ln>
                              </wps:spPr>
                              <wps:bodyPr rot="0" vert="horz" wrap="square" lIns="91440" tIns="45720" rIns="91440" bIns="45720" anchor="ctr" anchorCtr="0" upright="1">
                                <a:noAutofit/>
                              </wps:bodyPr>
                            </wps:wsp>
                            <wps:wsp>
                              <wps:cNvPr id="2155" name="AutoShape 85"/>
                              <wps:cNvSpPr/>
                              <wps:spPr bwMode="auto">
                                <a:xfrm>
                                  <a:off x="2998" y="6461"/>
                                  <a:ext cx="105" cy="345"/>
                                </a:xfrm>
                                <a:prstGeom prst="downArrow">
                                  <a:avLst>
                                    <a:gd name="adj1" fmla="val 50000"/>
                                    <a:gd name="adj2" fmla="val 50001"/>
                                  </a:avLst>
                                </a:prstGeom>
                                <a:solidFill>
                                  <a:schemeClr val="accent1">
                                    <a:lumMod val="100000"/>
                                    <a:lumOff val="0"/>
                                  </a:schemeClr>
                                </a:solidFill>
                                <a:ln w="50800">
                                  <a:solidFill>
                                    <a:schemeClr val="accent1">
                                      <a:lumMod val="50000"/>
                                      <a:lumOff val="0"/>
                                    </a:schemeClr>
                                  </a:solidFill>
                                  <a:miter lim="800000"/>
                                </a:ln>
                              </wps:spPr>
                              <wps:bodyPr rot="0" vert="horz" wrap="square" lIns="91440" tIns="45720" rIns="91440" bIns="45720" anchor="ctr" anchorCtr="0" upright="1">
                                <a:noAutofit/>
                              </wps:bodyPr>
                            </wps:wsp>
                          </wpg:wgp>
                        </a:graphicData>
                      </a:graphic>
                    </wp:anchor>
                  </w:drawing>
                </mc:Choice>
                <mc:Fallback>
                  <w:pict>
                    <v:group w14:anchorId="17F9AA6B" id="Group 2141" o:spid="_x0000_s1131" style="position:absolute;left:0;text-align:left;margin-left:-7.95pt;margin-top:8.7pt;width:472.5pt;height:240.25pt;z-index:252014592" coordorigin="1650,3232" coordsize="945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">
                      <v:roundrect id="AutoShape 71" o:spid="_x0000_s1132" style="position:absolute;left:1650;top:3254;width:2865;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v:roundrect id="AutoShape 72" o:spid="_x0000_s1133" style="position:absolute;left:5325;top:3254;width:261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v:roundrect id="AutoShape 73" o:spid="_x0000_s1134" style="position:absolute;left:8535;top:3232;width:255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(7 ngày)</w:t>
                              </w:r>
                            </w:p>
                          </w:txbxContent>
                        </v:textbox>
                      </v:roundrect>
                      <v:roundrect id="AutoShape 74" o:spid="_x0000_s1135" style="position:absolute;left:8550;top:5133;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v:roundrect id="AutoShape 75" o:spid="_x0000_s1136" style="position:absolute;left:5140;top:5154;width:2550;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Viên chức Văn phòng ĐKĐĐ chi nhánh in GCN</w:t>
                              </w:r>
                            </w:p>
                            <w:p w:rsidR="003D6213" w:rsidRDefault="003D6213">
                              <w:pPr>
                                <w:jc w:val="center"/>
                                <w:rPr>
                                  <w:rFonts w:cs="Times New Roman"/>
                                  <w:sz w:val="16"/>
                                  <w:szCs w:val="16"/>
                                </w:rPr>
                              </w:pPr>
                              <w:r>
                                <w:rPr>
                                  <w:rFonts w:cs="Times New Roman"/>
                                  <w:sz w:val="16"/>
                                  <w:szCs w:val="16"/>
                                </w:rPr>
                                <w:t xml:space="preserve"> (4 ngày)</w:t>
                              </w:r>
                            </w:p>
                          </w:txbxContent>
                        </v:textbox>
                      </v:roundrect>
                      <v:roundrect id="AutoShape 76" o:spid="_x0000_s1137" style="position:absolute;left:1785;top:5154;width:2550;height: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Lãnh đạo phòng TN&amp;MT thẩm định (3 ngày)</w:t>
                              </w:r>
                            </w:p>
                          </w:txbxContent>
                        </v:textbox>
                      </v:roundrect>
                      <v:roundrect id="AutoShape 77" o:spid="_x0000_s1138" style="position:absolute;left:1785;top:7087;width:2550;height: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Văn phòng HĐND và UBND cấp huyện  ký GCN (3 ngày)</w:t>
                              </w:r>
                            </w:p>
                          </w:txbxContent>
                        </v:textbox>
                      </v:roundrect>
                      <v:roundrect id="AutoShape 78" o:spid="_x0000_s1139" style="position:absolute;left:5095;top:7132;width:259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" fillcolor="#5b9bd5 [3204]" strokecolor="#1f4d78 [1604]"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v:shape id="AutoShape 79" o:spid="_x0000_s1140" type="#_x0000_t67" style="position:absolute;left:9793;top:4588;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" adj="18313" fillcolor="#5b9bd5 [3204]" strokecolor="#1f4d78 [1604]" strokeweight="4pt"/>
                      <v:shape id="AutoShape 80" o:spid="_x0000_s1141" type="#_x0000_t13" style="position:absolute;left:4705;top:368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" adj="14152" fillcolor="#5b9bd5 [3204]" strokecolor="#1f4d78 [1604]" strokeweight="2pt"/>
                      <v:shape id="AutoShape 81" o:spid="_x0000_s1142" type="#_x0000_t13" style="position:absolute;left:8100;top:365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" adj="14152" fillcolor="#5b9bd5 [3204]" strokecolor="#1f4d78 [1604]" strokeweight="2pt"/>
                      <v:shape id="AutoShape 82" o:spid="_x0000_s1143" type="#_x0000_t13" style="position:absolute;left:4480;top:731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" adj="14152" fillcolor="#5b9bd5 [3204]" strokecolor="#1f4d78 [1604]" strokeweight="2pt"/>
                      <v:shape id="AutoShape 83" o:spid="_x0000_s1144" type="#_x0000_t66" style="position:absolute;left:8002;top:5539;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" adj="6545" fillcolor="#5b9bd5 [3204]" strokecolor="#1f4d78 [1604]" strokeweight="2pt"/>
                      <v:shape id="AutoShape 84" o:spid="_x0000_s1145" type="#_x0000_t66" style="position:absolute;left:4567;top:554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" adj="6545" fillcolor="#5b9bd5 [3204]" strokecolor="#1f4d78 [1604]" strokeweight="2pt"/>
                      <v:shape id="AutoShape 85" o:spid="_x0000_s1146" type="#_x0000_t67" style="position:absolute;left:2998;top:6461;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" adj="18313" fillcolor="#5b9bd5 [3204]" strokecolor="#1f4d78 [1604]" strokeweight="4pt"/>
                    </v:group>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spacing w:before="0" w:after="0" w:line="276" w:lineRule="auto"/>
              <w:jc w:val="left"/>
              <w:rPr>
                <w:rFonts w:eastAsia="Calibri" w:cs="Times New Roman"/>
                <w:b/>
                <w:bCs/>
                <w:i/>
                <w:iCs/>
                <w:spacing w:val="-4"/>
                <w:szCs w:val="24"/>
              </w:rPr>
            </w:pPr>
          </w:p>
          <w:p w:rsidR="00C6754B" w:rsidRDefault="004347C1">
            <w:pPr>
              <w:rPr>
                <w:rFonts w:eastAsia="Calibri" w:cs="Times New Roman"/>
                <w:b/>
                <w:sz w:val="28"/>
                <w:szCs w:val="28"/>
              </w:rPr>
            </w:pPr>
            <w:r>
              <w:rPr>
                <w:rFonts w:eastAsia="Calibri" w:cs="Times New Roman"/>
                <w:b/>
                <w:bCs/>
                <w:i/>
                <w:iCs/>
                <w:spacing w:val="-4"/>
                <w:szCs w:val="24"/>
              </w:rPr>
              <w:t xml:space="preserve">Lưu ý:  </w:t>
            </w:r>
            <w:r>
              <w:rPr>
                <w:rFonts w:eastAsia="Calibri" w:cs="Times New Roman"/>
                <w:bCs/>
                <w:i/>
                <w:iCs/>
                <w:spacing w:val="-4"/>
                <w:szCs w:val="24"/>
              </w:rPr>
              <w:t>Người sử dụng đất phải thực hiện nghĩa vụ tài chính thì mới được nhận GCN. Không tính thời gian bước “cơ quan thuế”.</w:t>
            </w:r>
          </w:p>
        </w:tc>
      </w:tr>
      <w:tr w:rsidR="00C6754B">
        <w:tc>
          <w:tcPr>
            <w:tcW w:w="1647" w:type="dxa"/>
          </w:tcPr>
          <w:p w:rsidR="00C6754B" w:rsidRDefault="004347C1">
            <w:pPr>
              <w:rPr>
                <w:sz w:val="28"/>
                <w:szCs w:val="28"/>
              </w:rPr>
            </w:pPr>
            <w:r>
              <w:rPr>
                <w:b/>
                <w:sz w:val="28"/>
                <w:szCs w:val="28"/>
                <w:lang w:val="vi-VN"/>
              </w:rPr>
              <w:t>2. Cách thức thực hiện</w:t>
            </w:r>
          </w:p>
        </w:tc>
        <w:tc>
          <w:tcPr>
            <w:tcW w:w="7924" w:type="dxa"/>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647" w:type="dxa"/>
          </w:tcPr>
          <w:p w:rsidR="00C6754B" w:rsidRDefault="004347C1">
            <w:pPr>
              <w:ind w:right="49"/>
              <w:rPr>
                <w:rFonts w:eastAsia="Calibri" w:cs="Times New Roman"/>
                <w:b/>
                <w:sz w:val="28"/>
                <w:szCs w:val="28"/>
                <w:lang w:val="vi-VN"/>
              </w:rPr>
            </w:pPr>
            <w:r>
              <w:rPr>
                <w:rFonts w:eastAsia="Calibri" w:cs="Times New Roman"/>
                <w:b/>
                <w:sz w:val="28"/>
                <w:szCs w:val="28"/>
                <w:lang w:val="vi-VN"/>
              </w:rPr>
              <w:t>3. Thành phần, số lượng hồ sơ:</w:t>
            </w:r>
          </w:p>
          <w:p w:rsidR="00C6754B" w:rsidRDefault="00C6754B">
            <w:pPr>
              <w:rPr>
                <w:sz w:val="28"/>
                <w:szCs w:val="28"/>
              </w:rPr>
            </w:pPr>
          </w:p>
        </w:tc>
        <w:tc>
          <w:tcPr>
            <w:tcW w:w="7924" w:type="dxa"/>
          </w:tcPr>
          <w:p w:rsidR="00C6754B" w:rsidRDefault="004347C1">
            <w:pPr>
              <w:rPr>
                <w:rFonts w:eastAsia="Times New Roman" w:cs="Times New Roman"/>
                <w:b/>
                <w:sz w:val="28"/>
                <w:szCs w:val="28"/>
                <w:lang w:val="pt-BR"/>
              </w:rPr>
            </w:pPr>
            <w:r>
              <w:rPr>
                <w:rFonts w:eastAsia="Times New Roman" w:cs="Times New Roman"/>
                <w:b/>
                <w:sz w:val="28"/>
                <w:szCs w:val="28"/>
                <w:lang w:val="pt-BR"/>
              </w:rPr>
              <w:t>a) Thành phần hồ sơ bao gồm:</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rPr>
                <w:rFonts w:eastAsia="Calibri" w:cs="Times New Roman"/>
                <w:spacing w:val="-4"/>
                <w:sz w:val="28"/>
                <w:szCs w:val="28"/>
                <w:lang w:val="vi-VN"/>
              </w:rPr>
            </w:pPr>
            <w:r>
              <w:rPr>
                <w:rFonts w:eastAsia="Calibri" w:cs="Times New Roman"/>
                <w:sz w:val="28"/>
                <w:szCs w:val="28"/>
                <w:lang w:val="vi-VN"/>
              </w:rPr>
              <w:t>2.</w:t>
            </w:r>
            <w:r>
              <w:rPr>
                <w:rFonts w:eastAsia="Calibri" w:cs="Times New Roman"/>
                <w:bCs/>
                <w:spacing w:val="-2"/>
                <w:sz w:val="28"/>
                <w:szCs w:val="28"/>
                <w:lang w:val="vi-VN"/>
              </w:rPr>
              <w:t>M</w:t>
            </w:r>
            <w:r>
              <w:rPr>
                <w:rFonts w:eastAsia="Calibri" w:cs="Times New Roman"/>
                <w:spacing w:val="-2"/>
                <w:sz w:val="28"/>
                <w:szCs w:val="28"/>
                <w:lang w:val="vi-VN"/>
              </w:rPr>
              <w:t>ột trong các giấy tờ về quyền sở hữu nhà ở đối với trường hợp tài sản là nhà ở (bản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a) Hộ gia đình, cá nhân trong nước phải có một trong các loại giấy tờ sau: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nhà ở </w:t>
            </w:r>
            <w:r w:rsidRPr="004347C1">
              <w:rPr>
                <w:rStyle w:val="Vnbnnidung20"/>
                <w:color w:val="FF0000"/>
                <w:lang w:val="vi-VN" w:eastAsia="vi-VN"/>
              </w:rPr>
              <w:t xml:space="preserve">hoặc giấy phép xây dựng nhà ở có thời hạn </w:t>
            </w:r>
            <w:r>
              <w:rPr>
                <w:rFonts w:eastAsia="Calibri" w:cs="Times New Roman"/>
                <w:sz w:val="28"/>
                <w:szCs w:val="28"/>
                <w:lang w:val="vi-VN"/>
              </w:rPr>
              <w:t>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 xml:space="preserve">Hợp đồng mua bán nhà ở thuộc sở hữu nhà nước theo quy định tại Nghị định số 61/CP ngày 05 tháng 7 năm 1994 của Chính phủ về mua bán và kinh doanh nhà ở hoặc giấy tờ về thanh lý, hoá giá nhà ở </w:t>
            </w:r>
            <w:r>
              <w:rPr>
                <w:rFonts w:eastAsia="Calibri" w:cs="Times New Roman"/>
                <w:spacing w:val="-2"/>
                <w:sz w:val="28"/>
                <w:szCs w:val="28"/>
                <w:lang w:val="vi-VN"/>
              </w:rPr>
              <w:lastRenderedPageBreak/>
              <w:t>thuộc sở hữu nhà nước từ trước ngày 05 tháng 7 năm 1994;</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giao hoặc tặng nhà tình nghĩa, nhà tình thương, nhà đại đoàn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Giấy tờ về sở hữu nhà ở do cơ quan có thẩm quyền cấp qua các thời kỳ mà nhà đất đó không thuộc diện Nhà nước xác lập sở hữu toàn dân theo quy định tại Nghị quyết số 23/2003/QH11 ngày 26 tháng 11 năm 2003 của Quốc hội khoá XI về nhà đất do Nhà nước đã quản lý, bố trí sử dụng trong quá trình thực hiện các chính sách về quản lý nhà đất và chính sách cải tạo xã hội chủ nghĩa trước ngày 01 tháng 7 năm 1991, Nghị quyết số 755/2005/NQ-UBTVQH11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C6754B" w:rsidRDefault="004347C1">
            <w:pPr>
              <w:widowControl w:val="0"/>
              <w:rPr>
                <w:rFonts w:eastAsia="Calibri" w:cs="Times New Roman"/>
                <w:spacing w:val="4"/>
                <w:sz w:val="28"/>
                <w:szCs w:val="28"/>
                <w:lang w:val="vi-VN"/>
              </w:rPr>
            </w:pPr>
            <w:r>
              <w:rPr>
                <w:rFonts w:eastAsia="Calibri" w:cs="Times New Roman"/>
                <w:sz w:val="28"/>
                <w:szCs w:val="28"/>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Pr>
                <w:rFonts w:eastAsia="Calibri" w:cs="Times New Roman"/>
                <w:spacing w:val="4"/>
                <w:sz w:val="28"/>
                <w:szCs w:val="28"/>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Pr>
                <w:rFonts w:eastAsia="Calibri" w:cs="Times New Roman"/>
                <w:sz w:val="28"/>
                <w:szCs w:val="28"/>
                <w:lang w:val="vi-VN"/>
              </w:rPr>
              <w:t>về nhà ở không thuộc trường hợp phải xin giấy phép xây dựng và đáp ứng điều kiện về quy hoạch như trường hợp nhà ở xây dựng trước ngày 01 tháng 7 năm 2006</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cá nhân trong nước không có một trong những giấy tờ về quyền sở hữu nhà ở thì phải có giấy tờ xác nhận của Ủy ban nhân </w:t>
            </w:r>
            <w:r>
              <w:rPr>
                <w:rFonts w:eastAsia="Calibri" w:cs="Times New Roman"/>
                <w:sz w:val="28"/>
                <w:szCs w:val="28"/>
                <w:lang w:val="vi-VN"/>
              </w:rPr>
              <w:lastRenderedPageBreak/>
              <w:t>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b) </w:t>
            </w:r>
            <w:r>
              <w:rPr>
                <w:rFonts w:eastAsia="Calibri" w:cs="Times New Roman"/>
                <w:spacing w:val="-10"/>
                <w:sz w:val="28"/>
                <w:szCs w:val="28"/>
                <w:lang w:val="vi-VN"/>
              </w:rPr>
              <w:t>Người Việt Nam định cư ở nước ngoài sở hữu nhà ở tại Việt Nam phải có các giấy tờ sau:</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mua bán hoặc nhận tặng cho hoặc nhận thừa kế nhà ở hoặc được sở hữu nhà ở thông qua hình thức khác theo quy định của pháp luật về nhà ở;</w:t>
            </w:r>
          </w:p>
          <w:p w:rsidR="00C6754B" w:rsidRDefault="004347C1">
            <w:pPr>
              <w:widowControl w:val="0"/>
              <w:rPr>
                <w:rFonts w:eastAsia="Calibri" w:cs="Times New Roman"/>
                <w:sz w:val="28"/>
                <w:szCs w:val="28"/>
                <w:lang w:val="vi-VN"/>
              </w:rPr>
            </w:pPr>
            <w:r>
              <w:rPr>
                <w:rFonts w:eastAsia="Calibri" w:cs="Times New Roman"/>
                <w:sz w:val="28"/>
                <w:szCs w:val="28"/>
                <w:lang w:val="vi-VN"/>
              </w:rPr>
              <w:t>- Một trong các giấy tờ của bên chuyển quyền.</w:t>
            </w:r>
          </w:p>
          <w:p w:rsidR="00C6754B" w:rsidRDefault="004347C1">
            <w:pPr>
              <w:widowControl w:val="0"/>
              <w:rPr>
                <w:rFonts w:eastAsia="Calibri" w:cs="Times New Roman"/>
                <w:sz w:val="28"/>
                <w:szCs w:val="28"/>
                <w:lang w:val="vi-VN"/>
              </w:rPr>
            </w:pPr>
            <w:r w:rsidRPr="004347C1">
              <w:rPr>
                <w:rStyle w:val="Vnbnnidung0"/>
                <w:i/>
                <w:iCs/>
                <w:color w:val="FF0000"/>
                <w:sz w:val="28"/>
                <w:szCs w:val="28"/>
                <w:lang w:val="vi-VN" w:eastAsia="vi-VN"/>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p w:rsidR="00C6754B" w:rsidRDefault="004347C1">
            <w:pPr>
              <w:rPr>
                <w:rFonts w:eastAsia="Calibri" w:cs="Times New Roman"/>
                <w:sz w:val="28"/>
                <w:szCs w:val="28"/>
                <w:lang w:val="vi-VN"/>
              </w:rPr>
            </w:pPr>
            <w:r>
              <w:rPr>
                <w:rFonts w:eastAsia="Calibri" w:cs="Times New Roman"/>
                <w:bCs/>
                <w:sz w:val="28"/>
                <w:szCs w:val="28"/>
                <w:lang w:val="vi-VN"/>
              </w:rPr>
              <w:t>3. Một trong các giấy tờ về quyền sở hữu công trình xây dựng đối với trường hợp chứng nhận quyền sở hữu công trình xây dựng (b</w:t>
            </w:r>
            <w:r>
              <w:rPr>
                <w:rFonts w:eastAsia="Calibri" w:cs="Times New Roman"/>
                <w:sz w:val="28"/>
                <w:szCs w:val="28"/>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pacing w:val="-10"/>
                <w:sz w:val="28"/>
                <w:szCs w:val="28"/>
                <w:lang w:val="vi-VN"/>
              </w:rPr>
              <w:t>Hộ gia đình, cá nhân trong nước, cộng đồng dân cư phải có một trong các loại giấy tờ sau:</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công trình </w:t>
            </w:r>
            <w:r w:rsidRPr="004347C1">
              <w:rPr>
                <w:rStyle w:val="Vnbnnidung0"/>
                <w:i/>
                <w:iCs/>
                <w:color w:val="FF0000"/>
                <w:sz w:val="28"/>
                <w:szCs w:val="28"/>
                <w:lang w:val="vi-VN" w:eastAsia="vi-VN"/>
              </w:rPr>
              <w:t>hoặc giấy phép xây dựng công trình có thời hạn</w:t>
            </w:r>
            <w:r w:rsidRPr="004347C1">
              <w:rPr>
                <w:rStyle w:val="Vnbnnidung0"/>
                <w:i/>
                <w:iCs/>
                <w:sz w:val="28"/>
                <w:szCs w:val="28"/>
                <w:lang w:val="vi-VN" w:eastAsia="vi-VN"/>
              </w:rPr>
              <w:t xml:space="preserve"> </w:t>
            </w:r>
            <w:r>
              <w:rPr>
                <w:rFonts w:eastAsia="Calibri" w:cs="Times New Roman"/>
                <w:sz w:val="28"/>
                <w:szCs w:val="28"/>
                <w:lang w:val="vi-VN"/>
              </w:rPr>
              <w:t>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về sở hữu công trình xây dựng do cơ quan có thẩm quyền cấp qua các thời kỳ, trừ trường hợp Nhà nước đã quản lý, bố trí sử </w:t>
            </w:r>
            <w:r>
              <w:rPr>
                <w:rFonts w:eastAsia="Calibri" w:cs="Times New Roman"/>
                <w:sz w:val="28"/>
                <w:szCs w:val="28"/>
                <w:lang w:val="vi-VN"/>
              </w:rPr>
              <w:lastRenderedPageBreak/>
              <w:t>dụng;</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mua bán hoặc tặng cho hoặc thừa kế công trình xây dựng theo quy định của pháp luật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của Toà án nhân dân hoặc cơ quan nhà nước có thẩm quyền giải quyết được quyền sở hữu công trình xây dựng đã có hiệu lực pháp luật; </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C6754B" w:rsidRDefault="004347C1">
            <w:pPr>
              <w:widowControl w:val="0"/>
              <w:rPr>
                <w:rFonts w:eastAsia="Calibri" w:cs="Times New Roman"/>
                <w:sz w:val="28"/>
                <w:szCs w:val="28"/>
                <w:lang w:val="vi-VN"/>
              </w:rPr>
            </w:pPr>
            <w:r w:rsidRPr="004347C1">
              <w:rPr>
                <w:rStyle w:val="Vnbnnidung0"/>
                <w:i/>
                <w:iCs/>
                <w:color w:val="FF0000"/>
                <w:sz w:val="28"/>
                <w:szCs w:val="28"/>
                <w:lang w:val="vi-VN" w:eastAsia="vi-VN"/>
              </w:rPr>
              <w:lastRenderedPageBreak/>
              <w:t>-Trường hợp chủ sở hữu công trình xây dựng không đồng thời là người sử dụng đất thì ngoài giấy tờ chứng minh về quyền sở hữu công trình, phải có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4. Một trong các g</w:t>
            </w:r>
            <w:r>
              <w:rPr>
                <w:rFonts w:eastAsia="Calibri" w:cs="Times New Roman"/>
                <w:spacing w:val="-4"/>
                <w:sz w:val="28"/>
                <w:szCs w:val="28"/>
                <w:lang w:val="vi-VN"/>
              </w:rPr>
              <w:t>iấy tờ sau đối với trường hợp chứng nhận quyền sở hữu rừng sản xuất là rừng trồng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giao rừng sản xuất là rừng trồng;</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hoặc văn bản về việc mua bán hoặc tặng cho hoặc thừa kế đối với rừng sản xuất là rừng trồng đã được công chứng hoặc chứng thực theo quy định của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Bản án, quyết định của Tòa án nhân dân hoặc giấy tờ của cơ quan nhà nước có thẩm quyền giải quyết được quyền sở hữu rừng sản xuất là rừng trồng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6754B" w:rsidRDefault="004347C1">
            <w:pPr>
              <w:widowControl w:val="0"/>
              <w:rPr>
                <w:rFonts w:eastAsia="Calibri" w:cs="Times New Roman"/>
                <w:sz w:val="28"/>
                <w:szCs w:val="28"/>
                <w:lang w:val="vi-VN"/>
              </w:rPr>
            </w:pPr>
            <w:r>
              <w:rPr>
                <w:rFonts w:eastAsia="Calibri" w:cs="Times New Roman"/>
                <w:sz w:val="28"/>
                <w:szCs w:val="28"/>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C6754B" w:rsidRDefault="004347C1">
            <w:pPr>
              <w:pStyle w:val="Vnbnnidung"/>
              <w:adjustRightInd w:val="0"/>
              <w:snapToGrid w:val="0"/>
              <w:spacing w:after="120" w:line="240" w:lineRule="auto"/>
              <w:ind w:firstLine="0"/>
              <w:jc w:val="both"/>
              <w:rPr>
                <w:color w:val="FF0000"/>
                <w:sz w:val="28"/>
                <w:szCs w:val="28"/>
              </w:rPr>
            </w:pPr>
            <w:r w:rsidRPr="004347C1">
              <w:rPr>
                <w:rStyle w:val="Vnbnnidung0"/>
                <w:i/>
                <w:iCs/>
                <w:color w:val="FF0000"/>
                <w:sz w:val="28"/>
                <w:szCs w:val="28"/>
                <w:lang w:eastAsia="vi-VN"/>
              </w:rPr>
              <w:t xml:space="preserve">- </w:t>
            </w:r>
            <w:r>
              <w:rPr>
                <w:rStyle w:val="Vnbnnidung0"/>
                <w:i/>
                <w:iCs/>
                <w:color w:val="FF0000"/>
                <w:sz w:val="28"/>
                <w:szCs w:val="28"/>
                <w:lang w:eastAsia="vi-VN"/>
              </w:rPr>
              <w:t>Trường hợp chủ sở hữu rừng sản xuất là rừng trồng không đồng thời là người sử dụng đất thì ngoài giấy tờ theo quy định nêu trên, phải có văn bản thỏa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w:t>
            </w:r>
          </w:p>
          <w:p w:rsidR="00C6754B" w:rsidRDefault="00C6754B">
            <w:pPr>
              <w:widowControl w:val="0"/>
              <w:rPr>
                <w:rFonts w:eastAsia="Calibri" w:cs="Times New Roman"/>
                <w:sz w:val="28"/>
                <w:szCs w:val="28"/>
                <w:lang w:val="vi-VN"/>
              </w:rPr>
            </w:pPr>
          </w:p>
          <w:p w:rsidR="00C6754B" w:rsidRDefault="004347C1">
            <w:pPr>
              <w:widowControl w:val="0"/>
              <w:rPr>
                <w:rFonts w:eastAsia="Calibri" w:cs="Times New Roman"/>
                <w:sz w:val="28"/>
                <w:szCs w:val="28"/>
                <w:lang w:val="vi-VN"/>
              </w:rPr>
            </w:pPr>
            <w:r>
              <w:rPr>
                <w:rFonts w:eastAsia="Calibri" w:cs="Times New Roman"/>
                <w:sz w:val="28"/>
                <w:szCs w:val="28"/>
                <w:lang w:val="vi-VN"/>
              </w:rPr>
              <w:t>5. Một trong các g</w:t>
            </w:r>
            <w:r>
              <w:rPr>
                <w:rFonts w:eastAsia="Calibri" w:cs="Times New Roman"/>
                <w:spacing w:val="-4"/>
                <w:sz w:val="28"/>
                <w:szCs w:val="28"/>
                <w:lang w:val="vi-VN"/>
              </w:rPr>
              <w:t>iấy tờ sau đối với trường hợp chứng nhận quyền sở hữu cây lâu năm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hoặc văn bản về việc mua bán hoặc tặng cho hoặc thừa kế đối với cây lâu năm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Bản án, quyết định của Tòa án nhân dân hoặc giấy tờ của cơ quan nhà nước có thẩm quyền giải quyết được quyền sở hữu cây lâu năm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C6754B" w:rsidRDefault="004347C1">
            <w:pPr>
              <w:pStyle w:val="Vnbnnidung"/>
              <w:adjustRightInd w:val="0"/>
              <w:snapToGrid w:val="0"/>
              <w:spacing w:after="120" w:line="240" w:lineRule="auto"/>
              <w:ind w:firstLine="0"/>
              <w:jc w:val="both"/>
              <w:rPr>
                <w:color w:val="FF0000"/>
                <w:sz w:val="28"/>
                <w:szCs w:val="28"/>
              </w:rPr>
            </w:pPr>
            <w:r w:rsidRPr="004347C1">
              <w:rPr>
                <w:rStyle w:val="Vnbnnidung0"/>
                <w:i/>
                <w:iCs/>
                <w:color w:val="FF0000"/>
                <w:sz w:val="28"/>
                <w:szCs w:val="28"/>
                <w:lang w:eastAsia="vi-VN"/>
              </w:rPr>
              <w:t xml:space="preserve">- </w:t>
            </w:r>
            <w:r>
              <w:rPr>
                <w:rStyle w:val="Vnbnnidung0"/>
                <w:i/>
                <w:iCs/>
                <w:color w:val="FF0000"/>
                <w:sz w:val="28"/>
                <w:szCs w:val="28"/>
                <w:lang w:eastAsia="vi-VN"/>
              </w:rPr>
              <w:t>Trường hợp chủ sở hữu cây lâu năm không đồng thời là người sử dụng đất thì ngoài giấy tờ theo quy định nêu trên, phải có văn bản thỏa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w:t>
            </w:r>
          </w:p>
          <w:p w:rsidR="00C6754B" w:rsidRDefault="004347C1">
            <w:pPr>
              <w:widowControl w:val="0"/>
              <w:rPr>
                <w:rFonts w:eastAsia="Times New Roman" w:cs="Times New Roman"/>
                <w:sz w:val="28"/>
                <w:szCs w:val="28"/>
                <w:lang w:val="vi-VN"/>
              </w:rPr>
            </w:pPr>
            <w:r w:rsidRPr="004347C1">
              <w:rPr>
                <w:rFonts w:eastAsia="Calibri" w:cs="Times New Roman"/>
                <w:sz w:val="28"/>
                <w:szCs w:val="28"/>
                <w:lang w:val="vi-VN"/>
              </w:rPr>
              <w:t>6</w:t>
            </w:r>
            <w:r>
              <w:rPr>
                <w:rFonts w:eastAsia="Calibri" w:cs="Times New Roman"/>
                <w:sz w:val="28"/>
                <w:szCs w:val="28"/>
                <w:lang w:val="vi-VN"/>
              </w:rPr>
              <w:t xml:space="preserve">. </w:t>
            </w:r>
            <w:r>
              <w:rPr>
                <w:rFonts w:eastAsia="Times New Roman" w:cs="Times New Roman"/>
                <w:sz w:val="28"/>
                <w:szCs w:val="28"/>
                <w:lang w:val="vi-VN"/>
              </w:rPr>
              <w:t>C</w:t>
            </w:r>
            <w:r>
              <w:rPr>
                <w:rFonts w:eastAsia="Times New Roman" w:cs="Times New Roman"/>
                <w:bCs/>
                <w:sz w:val="28"/>
                <w:szCs w:val="28"/>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Pr>
                <w:rFonts w:eastAsia="Times New Roman" w:cs="Times New Roman"/>
                <w:sz w:val="28"/>
                <w:szCs w:val="28"/>
                <w:lang w:val="vi-VN"/>
              </w:rPr>
              <w:t>ản chính đối với trường hợp có 2 bản chính);</w:t>
            </w:r>
          </w:p>
          <w:p w:rsidR="00C6754B" w:rsidRDefault="004347C1">
            <w:pPr>
              <w:rPr>
                <w:rFonts w:eastAsia="Calibri" w:cs="Times New Roman"/>
                <w:sz w:val="28"/>
                <w:szCs w:val="28"/>
                <w:lang w:val="vi-VN" w:eastAsia="zh-CN"/>
              </w:rPr>
            </w:pPr>
            <w:r w:rsidRPr="004347C1">
              <w:rPr>
                <w:rFonts w:eastAsia="Times New Roman" w:cs="Times New Roman"/>
                <w:sz w:val="28"/>
                <w:szCs w:val="28"/>
                <w:lang w:val="vi-VN"/>
              </w:rPr>
              <w:t>7</w:t>
            </w:r>
            <w:r>
              <w:rPr>
                <w:rFonts w:eastAsia="Times New Roman" w:cs="Times New Roman"/>
                <w:sz w:val="28"/>
                <w:szCs w:val="28"/>
                <w:lang w:val="vi-VN"/>
              </w:rPr>
              <w:t xml:space="preserve">. </w:t>
            </w:r>
            <w:r>
              <w:rPr>
                <w:rFonts w:eastAsia="Calibri" w:cs="Times New Roman"/>
                <w:sz w:val="28"/>
                <w:szCs w:val="28"/>
                <w:lang w:val="vi-VN"/>
              </w:rPr>
              <w:t>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rPr>
            </w:pPr>
            <w:r>
              <w:rPr>
                <w:rFonts w:eastAsia="Calibri" w:cs="Times New Roman"/>
                <w:b/>
                <w:sz w:val="28"/>
                <w:szCs w:val="28"/>
                <w:lang w:val="vi-VN"/>
              </w:rPr>
              <w:t xml:space="preserve">b) Số lượng hồ sơ: </w:t>
            </w:r>
            <w:r>
              <w:rPr>
                <w:rFonts w:eastAsia="Calibri" w:cs="Times New Roman"/>
                <w:sz w:val="28"/>
                <w:szCs w:val="28"/>
                <w:lang w:val="vi-VN"/>
              </w:rPr>
              <w:t>01 bộ</w:t>
            </w:r>
          </w:p>
        </w:tc>
      </w:tr>
      <w:tr w:rsidR="00C6754B" w:rsidRPr="003D6213">
        <w:tc>
          <w:tcPr>
            <w:tcW w:w="1647" w:type="dxa"/>
          </w:tcPr>
          <w:p w:rsidR="00C6754B" w:rsidRDefault="004347C1">
            <w:pPr>
              <w:rPr>
                <w:sz w:val="28"/>
                <w:szCs w:val="28"/>
              </w:rPr>
            </w:pPr>
            <w:r>
              <w:rPr>
                <w:b/>
                <w:sz w:val="28"/>
                <w:szCs w:val="28"/>
              </w:rPr>
              <w:lastRenderedPageBreak/>
              <w:t>4. Thời hạn giải quyết</w:t>
            </w:r>
          </w:p>
        </w:tc>
        <w:tc>
          <w:tcPr>
            <w:tcW w:w="7924" w:type="dxa"/>
          </w:tcPr>
          <w:p w:rsidR="00C6754B" w:rsidRDefault="004347C1">
            <w:pPr>
              <w:rPr>
                <w:lang w:val="vi-VN"/>
              </w:rPr>
            </w:pPr>
            <w:r>
              <w:rPr>
                <w:sz w:val="28"/>
                <w:szCs w:val="28"/>
              </w:rPr>
              <w:t xml:space="preserve">20 ngày làm việc, </w:t>
            </w:r>
            <w:r>
              <w:rPr>
                <w:sz w:val="28"/>
                <w:szCs w:val="28"/>
                <w:lang w:val="vi-VN"/>
              </w:rPr>
              <w:t>kể từ ngày nhận được hồ sơ hợp lệ</w:t>
            </w:r>
            <w:r>
              <w:rPr>
                <w:sz w:val="28"/>
                <w:szCs w:val="28"/>
              </w:rPr>
              <w:t>.</w:t>
            </w:r>
            <w:r>
              <w:rPr>
                <w:sz w:val="28"/>
                <w:szCs w:val="28"/>
                <w:lang w:val="vi-VN"/>
              </w:rPr>
              <w:t xml:space="preserve"> Thời gian này không bao gồm thời gian thực hiện nghĩa vụ tài chính của người sử dụng đất, thời gian xem xét xử lý đối với trường hợp sử dụng đất có vi phạm pháp luật, thời gian trưng cầu giám định.</w:t>
            </w:r>
          </w:p>
        </w:tc>
      </w:tr>
      <w:tr w:rsidR="00C6754B" w:rsidRPr="003D6213">
        <w:tc>
          <w:tcPr>
            <w:tcW w:w="1647" w:type="dxa"/>
          </w:tcPr>
          <w:p w:rsidR="00C6754B" w:rsidRDefault="004347C1">
            <w:pPr>
              <w:rPr>
                <w:b/>
                <w:sz w:val="28"/>
                <w:szCs w:val="28"/>
                <w:lang w:val="vi-VN"/>
              </w:rPr>
            </w:pPr>
            <w:r>
              <w:rPr>
                <w:b/>
                <w:spacing w:val="-8"/>
                <w:sz w:val="28"/>
                <w:szCs w:val="28"/>
                <w:lang w:val="vi-VN"/>
              </w:rPr>
              <w:lastRenderedPageBreak/>
              <w:t>5. Đối tượng thực hiện thủ tục hành chính</w:t>
            </w:r>
          </w:p>
        </w:tc>
        <w:tc>
          <w:tcPr>
            <w:tcW w:w="7924" w:type="dxa"/>
          </w:tcPr>
          <w:p w:rsidR="00C6754B" w:rsidRDefault="004347C1">
            <w:pPr>
              <w:rPr>
                <w:rFonts w:eastAsia="Calibri" w:cs="Times New Roman"/>
                <w:sz w:val="28"/>
                <w:szCs w:val="28"/>
                <w:lang w:val="vi-VN"/>
              </w:rPr>
            </w:pPr>
            <w:r>
              <w:rPr>
                <w:rFonts w:eastAsia="Calibri" w:cs="Times New Roman"/>
                <w:sz w:val="28"/>
                <w:szCs w:val="28"/>
                <w:lang w:val="vi-VN"/>
              </w:rPr>
              <w:t>- H</w:t>
            </w:r>
            <w:r>
              <w:rPr>
                <w:rFonts w:eastAsia="Arial" w:cs="Times New Roman"/>
                <w:sz w:val="28"/>
                <w:szCs w:val="28"/>
                <w:lang w:val="vi-VN"/>
              </w:rPr>
              <w:t>ộ gia đình, cá nhân, cộng đồng dân cư, người Việt Nam định cư ở nước ngoài được sở hữu nhà ở gắn liền với quyền sử dụng đất ở tại Việt Nam.</w:t>
            </w:r>
          </w:p>
        </w:tc>
      </w:tr>
      <w:tr w:rsidR="00C6754B" w:rsidRPr="003D6213">
        <w:tc>
          <w:tcPr>
            <w:tcW w:w="1647" w:type="dxa"/>
          </w:tcPr>
          <w:p w:rsidR="00C6754B" w:rsidRDefault="004347C1">
            <w:pPr>
              <w:rPr>
                <w:b/>
                <w:sz w:val="28"/>
                <w:szCs w:val="28"/>
                <w:lang w:val="vi-VN"/>
              </w:rPr>
            </w:pPr>
            <w:r>
              <w:rPr>
                <w:b/>
                <w:sz w:val="28"/>
                <w:szCs w:val="28"/>
                <w:lang w:val="vi-VN"/>
              </w:rPr>
              <w:t>6. Cơ quan thực hiện thủ tục hành chính</w:t>
            </w:r>
          </w:p>
        </w:tc>
        <w:tc>
          <w:tcPr>
            <w:tcW w:w="7924" w:type="dxa"/>
          </w:tcPr>
          <w:p w:rsidR="00C6754B" w:rsidRDefault="004347C1">
            <w:pPr>
              <w:rPr>
                <w:rFonts w:eastAsia="Calibri" w:cs="Times New Roman"/>
                <w:spacing w:val="-2"/>
                <w:sz w:val="28"/>
                <w:szCs w:val="28"/>
                <w:lang w:val="vi-VN"/>
              </w:rPr>
            </w:pPr>
            <w:r>
              <w:rPr>
                <w:rFonts w:eastAsia="Calibri" w:cs="Times New Roman"/>
                <w:sz w:val="28"/>
                <w:szCs w:val="28"/>
                <w:lang w:val="vi-VN"/>
              </w:rPr>
              <w:t xml:space="preserve">- Cơ quan có thẩm quyền quyết định: </w:t>
            </w:r>
            <w:r>
              <w:rPr>
                <w:rFonts w:eastAsia="Calibri" w:cs="Times New Roman"/>
                <w:spacing w:val="-2"/>
                <w:sz w:val="28"/>
                <w:szCs w:val="28"/>
                <w:lang w:val="vi-VN"/>
              </w:rPr>
              <w:t xml:space="preserve">Ủy ban nhân dân cấp huyện </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(nếu có): Ủy ban nhân dân cấp xã, cơ quan quản lý nhà nước về nhà ở, công trình xây dựng, nông nghiệp, cơ quan thuế, Phòng Tài nguyên và Môi trường.</w:t>
            </w:r>
          </w:p>
        </w:tc>
      </w:tr>
      <w:tr w:rsidR="00C6754B" w:rsidRPr="003D6213">
        <w:tc>
          <w:tcPr>
            <w:tcW w:w="1647" w:type="dxa"/>
          </w:tcPr>
          <w:p w:rsidR="00C6754B" w:rsidRDefault="004347C1">
            <w:pPr>
              <w:rPr>
                <w:b/>
                <w:sz w:val="28"/>
                <w:szCs w:val="28"/>
                <w:lang w:val="vi-VN"/>
              </w:rPr>
            </w:pPr>
            <w:r>
              <w:rPr>
                <w:b/>
                <w:sz w:val="28"/>
                <w:szCs w:val="28"/>
                <w:lang w:val="vi-VN"/>
              </w:rPr>
              <w:t>7. Kết quả của việc thực hiện thủ tục hành chính</w:t>
            </w:r>
          </w:p>
        </w:tc>
        <w:tc>
          <w:tcPr>
            <w:tcW w:w="7924" w:type="dxa"/>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rPr>
                <w:rFonts w:eastAsia="Calibri" w:cs="Times New Roman"/>
                <w:sz w:val="28"/>
                <w:szCs w:val="28"/>
                <w:lang w:val="vi-VN"/>
              </w:rPr>
            </w:pPr>
            <w:r>
              <w:rPr>
                <w:rFonts w:eastAsia="Calibri" w:cs="Times New Roman"/>
                <w:sz w:val="28"/>
                <w:szCs w:val="28"/>
                <w:lang w:val="vi-VN"/>
              </w:rPr>
              <w:t>- Giấy chứng nhận quyền sử dụng đất, quyền sở hữu nhà ở và tài sản khác gắn liền với đất.</w:t>
            </w:r>
          </w:p>
          <w:p w:rsidR="00C6754B" w:rsidRDefault="00C6754B">
            <w:pPr>
              <w:rPr>
                <w:lang w:val="vi-VN"/>
              </w:rPr>
            </w:pPr>
          </w:p>
        </w:tc>
      </w:tr>
      <w:tr w:rsidR="00C6754B">
        <w:tc>
          <w:tcPr>
            <w:tcW w:w="1647" w:type="dxa"/>
          </w:tcPr>
          <w:p w:rsidR="00C6754B" w:rsidRDefault="004347C1">
            <w:pPr>
              <w:rPr>
                <w:b/>
                <w:sz w:val="28"/>
                <w:szCs w:val="28"/>
              </w:rPr>
            </w:pPr>
            <w:r>
              <w:rPr>
                <w:b/>
                <w:spacing w:val="-8"/>
                <w:sz w:val="28"/>
                <w:szCs w:val="28"/>
              </w:rPr>
              <w:t>8. Lệ phí</w:t>
            </w:r>
          </w:p>
        </w:tc>
        <w:tc>
          <w:tcPr>
            <w:tcW w:w="7924" w:type="dxa"/>
          </w:tcPr>
          <w:p w:rsidR="00C6754B" w:rsidRDefault="004347C1">
            <w:pPr>
              <w:ind w:right="49"/>
              <w:rPr>
                <w:rFonts w:eastAsia="Times New Roman"/>
                <w:sz w:val="28"/>
                <w:szCs w:val="28"/>
              </w:rPr>
            </w:pPr>
            <w:r>
              <w:rPr>
                <w:rFonts w:eastAsia="Times New Roman"/>
                <w:sz w:val="28"/>
                <w:szCs w:val="28"/>
                <w:lang w:val="pt-BR"/>
              </w:rPr>
              <w:t>Phụ lục kèm theo (</w:t>
            </w:r>
            <w:r>
              <w:rPr>
                <w:rFonts w:eastAsia="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sz w:val="28"/>
                <w:szCs w:val="28"/>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ind w:right="49"/>
              <w:rPr>
                <w:rFonts w:eastAsia="Calibri" w:cs="Times New Roman"/>
                <w:sz w:val="28"/>
                <w:szCs w:val="28"/>
              </w:rPr>
            </w:pPr>
            <w:r>
              <w:rPr>
                <w:i/>
                <w:iCs/>
                <w:color w:val="000000"/>
                <w:sz w:val="28"/>
                <w:szCs w:val="28"/>
              </w:rPr>
              <w:t>(Lưu ý: Ghi rõ Nội dung chuyển khoản “thanh toán lệ phí thực hiện hồ sơ TTHC”, Mã biên nhận).</w:t>
            </w:r>
          </w:p>
        </w:tc>
      </w:tr>
      <w:tr w:rsidR="00C6754B" w:rsidRPr="003D6213">
        <w:tc>
          <w:tcPr>
            <w:tcW w:w="1647" w:type="dxa"/>
          </w:tcPr>
          <w:p w:rsidR="00C6754B" w:rsidRDefault="004347C1">
            <w:pPr>
              <w:rPr>
                <w:b/>
                <w:sz w:val="28"/>
                <w:szCs w:val="28"/>
              </w:rPr>
            </w:pPr>
            <w:r>
              <w:rPr>
                <w:b/>
                <w:sz w:val="28"/>
                <w:szCs w:val="28"/>
              </w:rPr>
              <w:t>9. Tên mẫu đơn, mẫu tờ khai</w:t>
            </w:r>
          </w:p>
        </w:tc>
        <w:tc>
          <w:tcPr>
            <w:tcW w:w="7924" w:type="dxa"/>
          </w:tcPr>
          <w:p w:rsidR="00C6754B" w:rsidRDefault="004347C1">
            <w:pPr>
              <w:tabs>
                <w:tab w:val="left" w:pos="180"/>
              </w:tabs>
              <w:outlineLvl w:val="0"/>
              <w:rPr>
                <w:rFonts w:eastAsia="Calibri" w:cs="Times New Roman"/>
                <w:sz w:val="28"/>
                <w:szCs w:val="28"/>
                <w:lang w:val="vi-VN" w:eastAsia="zh-CN"/>
              </w:rPr>
            </w:pPr>
            <w:r>
              <w:rPr>
                <w:rFonts w:eastAsia="Calibri" w:cs="Times New Roman"/>
                <w:b/>
                <w:i/>
                <w:sz w:val="28"/>
                <w:szCs w:val="28"/>
                <w:lang w:val="vi-VN"/>
              </w:rPr>
              <w:t>-</w:t>
            </w:r>
            <w:r>
              <w:rPr>
                <w:rFonts w:eastAsia="Calibri" w:cs="Times New Roman"/>
                <w:sz w:val="28"/>
                <w:szCs w:val="28"/>
                <w:lang w:val="vi-VN" w:eastAsia="zh-CN"/>
              </w:rPr>
              <w:t xml:space="preserve"> Mẫu số 04a/ĐK: Đơn đăng ký, cấp Giấy chứng nhận quyền sử dụng đất, quyền sở hữu nhà ở và tài sản khác gắn liền với đất.</w:t>
            </w:r>
          </w:p>
          <w:p w:rsidR="00C6754B" w:rsidRDefault="004347C1">
            <w:pPr>
              <w:tabs>
                <w:tab w:val="left" w:pos="180"/>
              </w:tabs>
              <w:rPr>
                <w:rFonts w:eastAsia="Calibri" w:cs="Times New Roman"/>
                <w:sz w:val="28"/>
                <w:szCs w:val="28"/>
                <w:lang w:val="vi-VN" w:eastAsia="zh-CN"/>
              </w:rPr>
            </w:pPr>
            <w:r>
              <w:rPr>
                <w:rFonts w:eastAsia="Calibri" w:cs="Times New Roman"/>
                <w:sz w:val="28"/>
                <w:szCs w:val="28"/>
                <w:lang w:val="vi-VN" w:eastAsia="zh-CN"/>
              </w:rPr>
              <w:t>- Mẫu số 04b/ĐK: Danh sách người sử dụng chung thửa đất, chủ sở hữu chung tài sản gắn liền với đất.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Mẫu số 04d/ĐK: Danh sách tài sản gắn liền với đất trên cùng một thửa đất.</w:t>
            </w:r>
          </w:p>
          <w:p w:rsidR="00C6754B" w:rsidRDefault="004347C1">
            <w:pPr>
              <w:rPr>
                <w:rFonts w:eastAsia="Calibri" w:cs="Times New Roman"/>
                <w:sz w:val="28"/>
                <w:szCs w:val="28"/>
                <w:lang w:val="vi-VN"/>
              </w:rPr>
            </w:pPr>
            <w:r>
              <w:rPr>
                <w:rFonts w:eastAsia="Calibri" w:cs="Times New Roman"/>
                <w:sz w:val="28"/>
                <w:szCs w:val="28"/>
                <w:lang w:val="vi-VN"/>
              </w:rPr>
              <w:t>(Mẫu đơn được ban hành kèm theo Thông tư số 24/2014/TT-BTNMT và công khai trên Trang thông tin điện tử của Bộ Tài nguyên và Môi trường, Tổng cục Quản lý đất đai)</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tc>
      </w:tr>
      <w:tr w:rsidR="00C6754B" w:rsidRPr="003D6213">
        <w:tc>
          <w:tcPr>
            <w:tcW w:w="1647" w:type="dxa"/>
          </w:tcPr>
          <w:p w:rsidR="00C6754B" w:rsidRDefault="004347C1">
            <w:pPr>
              <w:rPr>
                <w:b/>
                <w:sz w:val="28"/>
                <w:szCs w:val="28"/>
                <w:lang w:val="vi-VN"/>
              </w:rPr>
            </w:pPr>
            <w:r>
              <w:rPr>
                <w:b/>
                <w:sz w:val="28"/>
                <w:szCs w:val="28"/>
                <w:lang w:val="vi-VN"/>
              </w:rPr>
              <w:t xml:space="preserve">10. Yêu cầu, điều </w:t>
            </w:r>
            <w:r>
              <w:rPr>
                <w:b/>
                <w:sz w:val="28"/>
                <w:szCs w:val="28"/>
                <w:lang w:val="vi-VN"/>
              </w:rPr>
              <w:lastRenderedPageBreak/>
              <w:t>kiện thực hiện thủ tục hành chính</w:t>
            </w:r>
          </w:p>
        </w:tc>
        <w:tc>
          <w:tcPr>
            <w:tcW w:w="7924" w:type="dxa"/>
          </w:tcPr>
          <w:p w:rsidR="00C6754B" w:rsidRDefault="004347C1">
            <w:pPr>
              <w:rPr>
                <w:rFonts w:eastAsia="Calibri" w:cs="Times New Roman"/>
                <w:spacing w:val="4"/>
                <w:sz w:val="28"/>
                <w:szCs w:val="28"/>
                <w:lang w:val="vi-VN"/>
              </w:rPr>
            </w:pPr>
            <w:r>
              <w:rPr>
                <w:rFonts w:eastAsia="Calibri" w:cs="Times New Roman"/>
                <w:spacing w:val="4"/>
                <w:sz w:val="28"/>
                <w:szCs w:val="28"/>
                <w:lang w:val="vi-VN"/>
              </w:rPr>
              <w:lastRenderedPageBreak/>
              <w:t xml:space="preserve">Đối với trường hợp chứng nhận quyền sở hữu rừng sản xuất là rừng trồng thì vốn để trồng rừng, tiền đã trả cho việc nhận chuyển </w:t>
            </w:r>
            <w:r>
              <w:rPr>
                <w:rFonts w:eastAsia="Calibri" w:cs="Times New Roman"/>
                <w:spacing w:val="4"/>
                <w:sz w:val="28"/>
                <w:szCs w:val="28"/>
                <w:lang w:val="vi-VN"/>
              </w:rPr>
              <w:lastRenderedPageBreak/>
              <w:t>nhượng rừng hoặc tiền nộp cho Nhà nước khi được giao rừng có thu tiền không có nguồn gốc từ ngân sách nhà nước.</w:t>
            </w:r>
          </w:p>
          <w:p w:rsidR="00C6754B" w:rsidRDefault="00C6754B">
            <w:pPr>
              <w:rPr>
                <w:lang w:val="vi-VN"/>
              </w:rPr>
            </w:pPr>
          </w:p>
        </w:tc>
      </w:tr>
      <w:tr w:rsidR="00C6754B" w:rsidRPr="003D6213">
        <w:tc>
          <w:tcPr>
            <w:tcW w:w="1647" w:type="dxa"/>
          </w:tcPr>
          <w:p w:rsidR="00C6754B" w:rsidRDefault="004347C1">
            <w:pPr>
              <w:rPr>
                <w:b/>
                <w:sz w:val="28"/>
                <w:szCs w:val="28"/>
                <w:lang w:val="vi-VN"/>
              </w:rPr>
            </w:pPr>
            <w:r>
              <w:rPr>
                <w:b/>
                <w:sz w:val="28"/>
                <w:szCs w:val="28"/>
                <w:lang w:val="vi-VN"/>
              </w:rPr>
              <w:lastRenderedPageBreak/>
              <w:t>11. Căn cứ pháp lý của thủ tục hành chính</w:t>
            </w:r>
          </w:p>
        </w:tc>
        <w:tc>
          <w:tcPr>
            <w:tcW w:w="7924" w:type="dxa"/>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Calibri" w:cs="Times New Roman"/>
                <w:sz w:val="28"/>
                <w:szCs w:val="28"/>
                <w:lang w:val="pt-BR"/>
              </w:rPr>
            </w:pPr>
            <w:r>
              <w:rPr>
                <w:rFonts w:eastAsia="Calibri"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lastRenderedPageBreak/>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rFonts w:eastAsia="Times New Roman" w:cs="Times New Roman"/>
                <w:sz w:val="28"/>
                <w:szCs w:val="28"/>
                <w:lang w:val="pt-BR"/>
              </w:rPr>
            </w:pPr>
            <w:r>
              <w:rPr>
                <w:rFonts w:eastAsia="Times New Roman"/>
                <w:spacing w:val="-6"/>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4347C1">
      <w:pPr>
        <w:spacing w:before="0" w:after="160" w:line="259" w:lineRule="auto"/>
        <w:jc w:val="right"/>
        <w:rPr>
          <w:lang w:val="pt-BR"/>
        </w:rPr>
      </w:pPr>
      <w:r>
        <w:rPr>
          <w:lang w:val="pt-BR"/>
        </w:rPr>
        <w:br w:type="page"/>
      </w:r>
      <w:r>
        <w:rPr>
          <w:rFonts w:eastAsia="Calibri" w:cs="Times New Roman"/>
          <w:b/>
          <w:sz w:val="22"/>
        </w:rPr>
        <w:lastRenderedPageBreak/>
        <w:t>Mẫu số 04a/ĐK</w:t>
      </w:r>
    </w:p>
    <w:tbl>
      <w:tblPr>
        <w:tblW w:w="10206" w:type="dxa"/>
        <w:tblInd w:w="-459" w:type="dxa"/>
        <w:tblLayout w:type="fixed"/>
        <w:tblLook w:val="04A0" w:firstRow="1" w:lastRow="0" w:firstColumn="1" w:lastColumn="0" w:noHBand="0" w:noVBand="1"/>
      </w:tblPr>
      <w:tblGrid>
        <w:gridCol w:w="1701"/>
        <w:gridCol w:w="2914"/>
        <w:gridCol w:w="516"/>
        <w:gridCol w:w="1078"/>
        <w:gridCol w:w="2401"/>
        <w:gridCol w:w="1596"/>
      </w:tblGrid>
      <w:tr w:rsidR="00C6754B">
        <w:tc>
          <w:tcPr>
            <w:tcW w:w="6209" w:type="dxa"/>
            <w:gridSpan w:val="4"/>
            <w:vMerge w:val="restart"/>
          </w:tcPr>
          <w:p w:rsidR="00C6754B" w:rsidRPr="004347C1" w:rsidRDefault="004347C1">
            <w:pPr>
              <w:keepNext/>
              <w:jc w:val="center"/>
              <w:outlineLvl w:val="0"/>
              <w:rPr>
                <w:rFonts w:eastAsia="Times New Roman" w:cs="Times New Roman"/>
                <w:bCs/>
                <w:kern w:val="32"/>
                <w:sz w:val="28"/>
                <w:szCs w:val="28"/>
                <w:lang w:val="pt-BR"/>
              </w:rPr>
            </w:pPr>
            <w:r w:rsidRPr="004347C1">
              <w:rPr>
                <w:rFonts w:eastAsia="Times New Roman" w:cs="Times New Roman"/>
                <w:b/>
                <w:bCs/>
                <w:kern w:val="32"/>
                <w:sz w:val="26"/>
                <w:szCs w:val="26"/>
                <w:lang w:val="pt-BR"/>
              </w:rPr>
              <w:t>CỘNG HÒA XÃ HỘI CHỦ NGHĨA VIỆT NAM</w:t>
            </w:r>
            <w:r w:rsidRPr="004347C1">
              <w:rPr>
                <w:rFonts w:eastAsia="Times New Roman" w:cs="Times New Roman"/>
                <w:b/>
                <w:bCs/>
                <w:kern w:val="32"/>
                <w:sz w:val="26"/>
                <w:szCs w:val="26"/>
                <w:lang w:val="pt-BR"/>
              </w:rPr>
              <w:br/>
              <w:t>Độc lập - Tự do - Hạnh phúc</w:t>
            </w:r>
            <w:r w:rsidRPr="004347C1">
              <w:rPr>
                <w:rFonts w:eastAsia="Times New Roman" w:cs="Times New Roman"/>
                <w:b/>
                <w:bCs/>
                <w:kern w:val="32"/>
                <w:sz w:val="26"/>
                <w:szCs w:val="26"/>
                <w:lang w:val="pt-BR"/>
              </w:rPr>
              <w:br/>
            </w:r>
            <w:r w:rsidRPr="004347C1">
              <w:rPr>
                <w:rFonts w:eastAsia="Times New Roman" w:cs="Times New Roman"/>
                <w:bCs/>
                <w:kern w:val="32"/>
                <w:sz w:val="28"/>
                <w:szCs w:val="28"/>
                <w:lang w:val="pt-BR"/>
              </w:rPr>
              <w:t>---------------</w:t>
            </w:r>
          </w:p>
          <w:p w:rsidR="00C6754B" w:rsidRPr="004347C1" w:rsidRDefault="00D51D3D">
            <w:pPr>
              <w:keepNext/>
              <w:jc w:val="center"/>
              <w:outlineLvl w:val="0"/>
              <w:rPr>
                <w:rFonts w:eastAsia="Times New Roman" w:cs="Times New Roman"/>
                <w:b/>
                <w:bCs/>
                <w:kern w:val="32"/>
                <w:sz w:val="26"/>
                <w:szCs w:val="26"/>
                <w:lang w:val="pt-BR"/>
              </w:rPr>
            </w:pPr>
            <w:hyperlink w:anchor="D44" w:history="1">
              <w:r w:rsidR="004347C1" w:rsidRPr="004347C1">
                <w:rPr>
                  <w:rFonts w:eastAsia="Times New Roman" w:cs="Times New Roman"/>
                  <w:b/>
                  <w:bCs/>
                  <w:kern w:val="32"/>
                  <w:sz w:val="26"/>
                  <w:szCs w:val="26"/>
                  <w:u w:val="single"/>
                  <w:lang w:val="pt-BR"/>
                </w:rPr>
                <w:t>ĐƠN ĐĂNG KÝ, CẤP GIẤY CHỨNG NHẬN QUYỀN SỬ DỤNG ĐẤT, QUYỀN SỞ HỮU NHÀ Ở VÀ TÀI SẢN KHÁC GẮN LIỀN VỚI ĐẤT</w:t>
              </w:r>
            </w:hyperlink>
          </w:p>
          <w:p w:rsidR="00C6754B" w:rsidRPr="004347C1" w:rsidRDefault="00C6754B">
            <w:pPr>
              <w:keepNext/>
              <w:jc w:val="center"/>
              <w:outlineLvl w:val="0"/>
              <w:rPr>
                <w:rFonts w:eastAsia="Times New Roman" w:cs="Times New Roman"/>
                <w:bCs/>
                <w:kern w:val="32"/>
                <w:sz w:val="26"/>
                <w:szCs w:val="26"/>
                <w:lang w:val="pt-BR"/>
              </w:rPr>
            </w:pPr>
          </w:p>
          <w:p w:rsidR="00C6754B" w:rsidRDefault="004347C1">
            <w:pPr>
              <w:keepNext/>
              <w:jc w:val="center"/>
              <w:outlineLvl w:val="0"/>
              <w:rPr>
                <w:rFonts w:eastAsia="Times New Roman"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997" w:type="dxa"/>
            <w:gridSpan w:val="2"/>
            <w:tcBorders>
              <w:bottom w:val="single" w:sz="4" w:space="0" w:color="auto"/>
            </w:tcBorders>
          </w:tcPr>
          <w:p w:rsidR="00C6754B" w:rsidRDefault="00C6754B">
            <w:pPr>
              <w:keepNext/>
              <w:spacing w:before="240"/>
              <w:jc w:val="left"/>
              <w:outlineLvl w:val="0"/>
              <w:rPr>
                <w:rFonts w:eastAsia="Times New Roman" w:cs="Times New Roman"/>
                <w:bCs/>
                <w:kern w:val="32"/>
                <w:sz w:val="28"/>
                <w:szCs w:val="28"/>
              </w:rPr>
            </w:pPr>
          </w:p>
        </w:tc>
      </w:tr>
      <w:tr w:rsidR="00C6754B">
        <w:tc>
          <w:tcPr>
            <w:tcW w:w="6209" w:type="dxa"/>
            <w:gridSpan w:val="4"/>
            <w:vMerge/>
            <w:tcBorders>
              <w:right w:val="single" w:sz="4" w:space="0" w:color="auto"/>
            </w:tcBorders>
          </w:tcPr>
          <w:p w:rsidR="00C6754B" w:rsidRDefault="00C6754B">
            <w:pPr>
              <w:spacing w:before="120" w:after="0" w:line="276" w:lineRule="auto"/>
              <w:jc w:val="center"/>
              <w:rPr>
                <w:rFonts w:eastAsia="Calibri" w:cs="Times New Roman"/>
                <w:b/>
                <w:sz w:val="28"/>
                <w:szCs w:val="28"/>
              </w:rPr>
            </w:pPr>
          </w:p>
        </w:tc>
        <w:tc>
          <w:tcPr>
            <w:tcW w:w="3997"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jc w:val="left"/>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szCs w:val="24"/>
              </w:rPr>
            </w:pPr>
            <w:r>
              <w:rPr>
                <w:rFonts w:eastAsia="Calibri" w:cs="Times New Roman"/>
                <w:i/>
                <w:sz w:val="22"/>
              </w:rPr>
              <w:t>(Xem kỹ hướng dẫn viết đơn trước khi kê khai; không tẩy xóa, sửa chữa trên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lef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596" w:type="dxa"/>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d) Sở hữu chung: ……………………………..m², sở hữu riêng: </w:t>
            </w:r>
            <w:r>
              <w:rPr>
                <w:rFonts w:eastAsia="Calibri" w:cs="Times New Roman"/>
                <w:sz w:val="26"/>
                <w:szCs w:val="26"/>
              </w:rPr>
              <w:lastRenderedPageBreak/>
              <w:t>……………………………..m²;</w:t>
            </w:r>
          </w:p>
          <w:p w:rsidR="00C6754B" w:rsidRDefault="004347C1">
            <w:pPr>
              <w:spacing w:after="0" w:line="276" w:lineRule="auto"/>
              <w:jc w:val="left"/>
              <w:rPr>
                <w:rFonts w:eastAsia="Calibri" w:cs="Times New Roman"/>
                <w:sz w:val="26"/>
                <w:szCs w:val="26"/>
              </w:rPr>
            </w:pPr>
            <w:r>
              <w:rPr>
                <w:rFonts w:eastAsia="Calibri" w:cs="Times New Roman"/>
                <w:sz w:val="26"/>
                <w:szCs w:val="26"/>
              </w:rPr>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t>g) Thời hạn sở hữu đến: …………………………………………………………………………</w:t>
            </w:r>
          </w:p>
          <w:p w:rsidR="00C6754B" w:rsidRDefault="004347C1">
            <w:pPr>
              <w:spacing w:after="0" w:line="276" w:lineRule="auto"/>
              <w:jc w:val="left"/>
              <w:rPr>
                <w:rFonts w:eastAsia="Calibri" w:cs="Times New Roman"/>
                <w:szCs w:val="24"/>
              </w:rPr>
            </w:pPr>
            <w:r>
              <w:rPr>
                <w:rFonts w:eastAsia="Calibri" w:cs="Times New Roman"/>
                <w:i/>
                <w:szCs w:val="24"/>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31"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lastRenderedPageBreak/>
              <w:t>4.2. Rừng sản xuất là rừng trồng:</w:t>
            </w:r>
          </w:p>
        </w:tc>
        <w:tc>
          <w:tcPr>
            <w:tcW w:w="5075"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31"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5075"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8"/>
        <w:gridCol w:w="5438"/>
      </w:tblGrid>
      <w:tr w:rsidR="00C6754B">
        <w:tc>
          <w:tcPr>
            <w:tcW w:w="10206" w:type="dxa"/>
            <w:gridSpan w:val="2"/>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10206"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lastRenderedPageBreak/>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7. Nội dung khác: ……………………………………………………………………</w:t>
            </w:r>
          </w:p>
          <w:tbl>
            <w:tblPr>
              <w:tblW w:w="9923" w:type="dxa"/>
              <w:tblLayout w:type="fixed"/>
              <w:tblLook w:val="04A0" w:firstRow="1" w:lastRow="0" w:firstColumn="1" w:lastColumn="0" w:noHBand="0" w:noVBand="1"/>
            </w:tblPr>
            <w:tblGrid>
              <w:gridCol w:w="4962"/>
              <w:gridCol w:w="4961"/>
            </w:tblGrid>
            <w:tr w:rsidR="00C6754B">
              <w:tc>
                <w:tcPr>
                  <w:tcW w:w="496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961"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10206" w:type="dxa"/>
            <w:gridSpan w:val="2"/>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lastRenderedPageBreak/>
              <w:t>III. Ý KIẾN CỦA CƠ QUAN ĐĂNG KÝ ĐẤT ĐAI</w:t>
            </w:r>
          </w:p>
        </w:tc>
      </w:tr>
      <w:tr w:rsidR="00C6754B">
        <w:tc>
          <w:tcPr>
            <w:tcW w:w="10206"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c>
          <w:tcPr>
            <w:tcW w:w="4768" w:type="dxa"/>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4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bCs/>
          <w:i/>
          <w:iCs/>
          <w:sz w:val="22"/>
          <w:shd w:val="clear" w:color="auto" w:fill="FFFFFF"/>
          <w:lang w:eastAsia="vi-VN"/>
        </w:rPr>
      </w:pPr>
      <w:r>
        <w:rPr>
          <w:rFonts w:eastAsia="Calibri" w:cs="Times New Roman"/>
          <w:bCs/>
          <w:i/>
          <w:iCs/>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bCs/>
          <w:i/>
          <w:iCs/>
          <w:sz w:val="22"/>
          <w:shd w:val="clear" w:color="auto" w:fill="FFFFFF"/>
          <w:lang w:eastAsia="vi-VN"/>
        </w:rPr>
      </w:pPr>
      <w:r>
        <w:rPr>
          <w:rFonts w:eastAsia="Calibri" w:cs="Times New Roman"/>
          <w:bCs/>
          <w:i/>
          <w:iCs/>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bCs/>
          <w:i/>
          <w:iCs/>
          <w:sz w:val="22"/>
          <w:shd w:val="clear" w:color="auto" w:fill="FFFFFF"/>
          <w:lang w:eastAsia="vi-VN"/>
        </w:rPr>
      </w:pPr>
      <w:r>
        <w:rPr>
          <w:rFonts w:eastAsia="Calibri" w:cs="Times New Roman"/>
          <w:bCs/>
          <w:i/>
          <w:iCs/>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bCs/>
          <w:iCs/>
          <w:sz w:val="22"/>
        </w:rPr>
      </w:pPr>
      <w:r>
        <w:rPr>
          <w:rFonts w:eastAsia="Calibri" w:cs="Times New Roman"/>
          <w:bCs/>
          <w:i/>
          <w:iCs/>
          <w:sz w:val="22"/>
          <w:shd w:val="clear" w:color="auto" w:fill="FFFFFF"/>
          <w:lang w:eastAsia="vi-VN"/>
        </w:rPr>
        <w:lastRenderedPageBreak/>
        <w:t>(4) Ghi cụ thể: Nhà ở riêng lẻ, căn hộ chung cư, văn phòng, nhà xưởng, nhà kho,…</w:t>
      </w: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t>Mẫu số 04b/ĐK</w:t>
      </w:r>
    </w:p>
    <w:p w:rsidR="00C6754B" w:rsidRDefault="00D51D3D">
      <w:pPr>
        <w:keepNext/>
        <w:spacing w:before="240"/>
        <w:jc w:val="center"/>
        <w:outlineLvl w:val="0"/>
        <w:rPr>
          <w:rFonts w:eastAsia="Times New Roman" w:cs="Times New Roman"/>
          <w:b/>
          <w:bCs/>
          <w:kern w:val="32"/>
          <w:sz w:val="26"/>
          <w:szCs w:val="26"/>
        </w:rPr>
      </w:pPr>
      <w:hyperlink w:anchor="D45" w:history="1">
        <w:r w:rsidR="004347C1">
          <w:rPr>
            <w:rFonts w:eastAsia="Times New Roman" w:cs="Times New Roman"/>
            <w:b/>
            <w:bCs/>
            <w:kern w:val="32"/>
            <w:sz w:val="26"/>
            <w:szCs w:val="26"/>
            <w:u w:val="single"/>
          </w:rPr>
          <w:t>DANH SÁCH NGƯỜI SỬ DỤNG CHUNG THỬA ĐẤT,</w:t>
        </w:r>
        <w:r w:rsidR="004347C1">
          <w:rPr>
            <w:rFonts w:eastAsia="Times New Roman" w:cs="Times New Roman"/>
            <w:b/>
            <w:bCs/>
            <w:kern w:val="32"/>
            <w:sz w:val="26"/>
            <w:szCs w:val="26"/>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527" w:type="dxa"/>
        <w:tblLayout w:type="fixed"/>
        <w:tblCellMar>
          <w:left w:w="29" w:type="dxa"/>
          <w:right w:w="29" w:type="dxa"/>
        </w:tblCellMar>
        <w:tblLook w:val="04A0" w:firstRow="1" w:lastRow="0" w:firstColumn="1" w:lastColumn="0" w:noHBand="0" w:noVBand="1"/>
      </w:tblPr>
      <w:tblGrid>
        <w:gridCol w:w="713"/>
        <w:gridCol w:w="1868"/>
        <w:gridCol w:w="694"/>
        <w:gridCol w:w="1149"/>
        <w:gridCol w:w="665"/>
        <w:gridCol w:w="1178"/>
        <w:gridCol w:w="1235"/>
        <w:gridCol w:w="607"/>
        <w:gridCol w:w="851"/>
        <w:gridCol w:w="567"/>
      </w:tblGrid>
      <w:tr w:rsidR="00C6754B">
        <w:trPr>
          <w:trHeight w:val="20"/>
        </w:trPr>
        <w:tc>
          <w:tcPr>
            <w:tcW w:w="713"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4"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27"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7"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5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20"/>
        </w:trPr>
        <w:tc>
          <w:tcPr>
            <w:tcW w:w="713"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868"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694"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7"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851"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567" w:type="dxa"/>
            <w:vMerge/>
            <w:tcBorders>
              <w:top w:val="nil"/>
              <w:left w:val="single" w:sz="4" w:space="0" w:color="auto"/>
              <w:bottom w:val="nil"/>
              <w:right w:val="single" w:sz="4" w:space="0" w:color="auto"/>
            </w:tcBorders>
            <w:shd w:val="clear" w:color="auto" w:fill="FFFFFF"/>
            <w:vAlign w:val="center"/>
          </w:tcPr>
          <w:p w:rsidR="00C6754B" w:rsidRDefault="00C6754B">
            <w:pPr>
              <w:spacing w:before="120" w:after="0" w:line="276" w:lineRule="auto"/>
              <w:jc w:val="center"/>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5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z w:val="22"/>
        </w:rPr>
      </w:pPr>
      <w:r>
        <w:rPr>
          <w:rFonts w:eastAsia="Calibri" w:cs="Times New Roman"/>
          <w:i/>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i/>
          <w:sz w:val="22"/>
        </w:rPr>
      </w:pPr>
      <w:r>
        <w:rPr>
          <w:rFonts w:eastAsia="Calibri" w:cs="Times New Roman"/>
          <w:i/>
          <w:sz w:val="22"/>
        </w:rPr>
        <w:t>- Trường hợp xác định được tỷ lệ (%) hoặc diện tích thuộc quyền sử dụng, sở hữu của từng người thì ghi tỷ lệ (%) hoặc diện tích của từng người vào cột “Ghi chú”.</w:t>
      </w: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lastRenderedPageBreak/>
        <w:t>Mẫu số 04d/ĐK</w:t>
      </w:r>
    </w:p>
    <w:p w:rsidR="00C6754B" w:rsidRDefault="004347C1">
      <w:pPr>
        <w:keepNext/>
        <w:spacing w:before="240"/>
        <w:jc w:val="center"/>
        <w:outlineLvl w:val="0"/>
        <w:rPr>
          <w:rFonts w:eastAsia="Times New Roman" w:cs="Times New Roman"/>
          <w:b/>
          <w:bCs/>
          <w:kern w:val="32"/>
          <w:sz w:val="28"/>
          <w:szCs w:val="28"/>
          <w:u w:val="single"/>
        </w:rPr>
      </w:pPr>
      <w:r>
        <w:rPr>
          <w:rFonts w:eastAsia="Times New Roman" w:cs="Times New Roman"/>
          <w:b/>
          <w:bCs/>
          <w:kern w:val="32"/>
          <w:sz w:val="28"/>
          <w:szCs w:val="28"/>
        </w:rPr>
        <w:fldChar w:fldCharType="begin"/>
      </w:r>
      <w:r>
        <w:rPr>
          <w:rFonts w:eastAsia="Times New Roman" w:cs="Times New Roman"/>
          <w:b/>
          <w:bCs/>
          <w:kern w:val="32"/>
          <w:sz w:val="28"/>
          <w:szCs w:val="28"/>
        </w:rPr>
        <w:instrText xml:space="preserve"> HYPERLINK  \l "D47" </w:instrText>
      </w:r>
      <w:r>
        <w:rPr>
          <w:rFonts w:eastAsia="Times New Roman" w:cs="Times New Roman"/>
          <w:b/>
          <w:bCs/>
          <w:kern w:val="32"/>
          <w:sz w:val="28"/>
          <w:szCs w:val="28"/>
        </w:rPr>
        <w:fldChar w:fldCharType="separate"/>
      </w:r>
      <w:r>
        <w:rPr>
          <w:rFonts w:eastAsia="Times New Roman" w:cs="Times New Roman"/>
          <w:b/>
          <w:bCs/>
          <w:kern w:val="32"/>
          <w:sz w:val="28"/>
          <w:szCs w:val="28"/>
          <w:u w:val="single"/>
        </w:rPr>
        <w:t>DANH SÁCH TÀI SẢN GẮN LIỀN VỚI ĐẤT</w:t>
      </w:r>
    </w:p>
    <w:p w:rsidR="00C6754B" w:rsidRDefault="004347C1">
      <w:pPr>
        <w:keepNext/>
        <w:spacing w:before="240"/>
        <w:jc w:val="center"/>
        <w:outlineLvl w:val="0"/>
        <w:rPr>
          <w:rFonts w:eastAsia="Times New Roman" w:cs="Times New Roman"/>
          <w:b/>
          <w:bCs/>
          <w:kern w:val="32"/>
          <w:sz w:val="28"/>
          <w:szCs w:val="28"/>
        </w:rPr>
      </w:pPr>
      <w:r>
        <w:rPr>
          <w:rFonts w:eastAsia="Times New Roman" w:cs="Times New Roman"/>
          <w:b/>
          <w:bCs/>
          <w:kern w:val="32"/>
          <w:sz w:val="28"/>
          <w:szCs w:val="28"/>
          <w:u w:val="single"/>
        </w:rPr>
        <w:t>TRÊN CÙNG MỘT THỬA ĐẤT</w:t>
      </w:r>
      <w:r>
        <w:rPr>
          <w:rFonts w:eastAsia="Times New Roman" w:cs="Times New Roman"/>
          <w:b/>
          <w:bCs/>
          <w:kern w:val="32"/>
          <w:sz w:val="28"/>
          <w:szCs w:val="28"/>
        </w:rPr>
        <w:fldChar w:fldCharType="end"/>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r>
        <w:rPr>
          <w:rFonts w:eastAsia="Calibri" w:cs="Times New Roman"/>
          <w:sz w:val="28"/>
          <w:szCs w:val="28"/>
        </w:rPr>
        <w:br/>
        <w:t>Tại thửa đất số: ………. Tờ bản đồ số: ……….. Thuộc xã: ………. huyện ………. tỉnh ………..</w:t>
      </w:r>
    </w:p>
    <w:tbl>
      <w:tblPr>
        <w:tblW w:w="9526" w:type="dxa"/>
        <w:tblLayout w:type="fixed"/>
        <w:tblCellMar>
          <w:left w:w="29" w:type="dxa"/>
          <w:right w:w="29" w:type="dxa"/>
        </w:tblCellMar>
        <w:tblLook w:val="04A0" w:firstRow="1" w:lastRow="0" w:firstColumn="1" w:lastColumn="0" w:noHBand="0" w:noVBand="1"/>
      </w:tblPr>
      <w:tblGrid>
        <w:gridCol w:w="1305"/>
        <w:gridCol w:w="1701"/>
        <w:gridCol w:w="1559"/>
        <w:gridCol w:w="1417"/>
        <w:gridCol w:w="2835"/>
        <w:gridCol w:w="709"/>
      </w:tblGrid>
      <w:tr w:rsidR="00C6754B">
        <w:trPr>
          <w:trHeight w:val="20"/>
        </w:trPr>
        <w:tc>
          <w:tcPr>
            <w:tcW w:w="130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Tên tài sản gắn liền với đất</w:t>
            </w:r>
          </w:p>
        </w:tc>
        <w:tc>
          <w:tcPr>
            <w:tcW w:w="170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xây dựng hoặc diện tích chiếm đất (m²)</w:t>
            </w:r>
          </w:p>
        </w:tc>
        <w:tc>
          <w:tcPr>
            <w:tcW w:w="155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sàn (m²) hoặc công suất công trình</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Hình thức sở hữu (chung, riêng)</w:t>
            </w:r>
          </w:p>
        </w:tc>
        <w:tc>
          <w:tcPr>
            <w:tcW w:w="28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Đặc </w:t>
            </w:r>
            <w:r>
              <w:rPr>
                <w:rFonts w:eastAsia="Calibri" w:cs="Times New Roman"/>
                <w:b/>
                <w:sz w:val="28"/>
                <w:szCs w:val="28"/>
                <w:highlight w:val="white"/>
              </w:rPr>
              <w:t>điểm</w:t>
            </w:r>
            <w:r>
              <w:rPr>
                <w:rFonts w:eastAsia="Calibri" w:cs="Times New Roman"/>
                <w:b/>
                <w:sz w:val="28"/>
                <w:szCs w:val="28"/>
              </w:rPr>
              <w:t xml:space="preserve"> của tài sản</w:t>
            </w:r>
          </w:p>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(số tầng, cấp (hạng), kết cấu đối </w:t>
            </w:r>
            <w:r>
              <w:rPr>
                <w:rFonts w:eastAsia="Calibri" w:cs="Times New Roman"/>
                <w:b/>
                <w:sz w:val="28"/>
                <w:szCs w:val="28"/>
                <w:highlight w:val="white"/>
              </w:rPr>
              <w:t>với</w:t>
            </w:r>
            <w:r>
              <w:rPr>
                <w:rFonts w:eastAsia="Calibri" w:cs="Times New Roman"/>
                <w:b/>
                <w:sz w:val="28"/>
                <w:szCs w:val="28"/>
              </w:rPr>
              <w:t xml:space="preserve"> nhà ở, công trình xây dựng; loại cây chủ yếu đối </w:t>
            </w:r>
            <w:r>
              <w:rPr>
                <w:rFonts w:eastAsia="Calibri" w:cs="Times New Roman"/>
                <w:b/>
                <w:sz w:val="28"/>
                <w:szCs w:val="28"/>
                <w:highlight w:val="white"/>
              </w:rPr>
              <w:t>với</w:t>
            </w:r>
            <w:r>
              <w:rPr>
                <w:rFonts w:eastAsia="Calibri" w:cs="Times New Roman"/>
                <w:b/>
                <w:sz w:val="28"/>
                <w:szCs w:val="28"/>
              </w:rPr>
              <w:t xml:space="preserve"> rừng sản xuất và cây lâu năm)</w:t>
            </w:r>
          </w:p>
        </w:tc>
        <w:tc>
          <w:tcPr>
            <w:tcW w:w="709"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Thời hạn sở hữu</w:t>
            </w:r>
          </w:p>
        </w:tc>
      </w:tr>
      <w:tr w:rsidR="00C6754B">
        <w:trPr>
          <w:trHeight w:val="20"/>
        </w:trPr>
        <w:tc>
          <w:tcPr>
            <w:tcW w:w="130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70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155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28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709"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C6754B">
      <w:pPr>
        <w:spacing w:before="120" w:after="0" w:line="276" w:lineRule="auto"/>
        <w:jc w:val="left"/>
        <w:rPr>
          <w:rFonts w:eastAsia="Calibri" w:cs="Times New Roman"/>
          <w:sz w:val="28"/>
          <w:szCs w:val="28"/>
        </w:rPr>
      </w:pPr>
    </w:p>
    <w:tbl>
      <w:tblPr>
        <w:tblW w:w="0" w:type="auto"/>
        <w:tblLook w:val="04A0" w:firstRow="1" w:lastRow="0" w:firstColumn="1" w:lastColumn="0" w:noHBand="0" w:noVBand="1"/>
      </w:tblPr>
      <w:tblGrid>
        <w:gridCol w:w="4365"/>
        <w:gridCol w:w="5206"/>
      </w:tblGrid>
      <w:tr w:rsidR="00C6754B">
        <w:tc>
          <w:tcPr>
            <w:tcW w:w="6588" w:type="dxa"/>
          </w:tcPr>
          <w:p w:rsidR="00C6754B" w:rsidRDefault="00C6754B">
            <w:pPr>
              <w:spacing w:before="120" w:after="0" w:line="276" w:lineRule="auto"/>
              <w:jc w:val="left"/>
              <w:rPr>
                <w:rFonts w:eastAsia="Calibri" w:cs="Times New Roman"/>
                <w:sz w:val="28"/>
                <w:szCs w:val="28"/>
              </w:rPr>
            </w:pPr>
          </w:p>
        </w:tc>
        <w:tc>
          <w:tcPr>
            <w:tcW w:w="7485" w:type="dxa"/>
          </w:tcPr>
          <w:p w:rsidR="00C6754B" w:rsidRDefault="004347C1">
            <w:pPr>
              <w:spacing w:before="120" w:after="0" w:line="276" w:lineRule="auto"/>
              <w:jc w:val="center"/>
              <w:rPr>
                <w:rFonts w:eastAsia="Calibri" w:cs="Times New Roman"/>
                <w:sz w:val="28"/>
                <w:szCs w:val="28"/>
              </w:rPr>
            </w:pPr>
            <w:r>
              <w:rPr>
                <w:rFonts w:eastAsia="Calibri" w:cs="Times New Roman"/>
                <w:b/>
                <w:sz w:val="28"/>
                <w:szCs w:val="28"/>
              </w:rPr>
              <w:t>Người kê khai</w:t>
            </w:r>
            <w:r>
              <w:rPr>
                <w:rFonts w:eastAsia="Calibri" w:cs="Times New Roman"/>
                <w:b/>
                <w:sz w:val="28"/>
                <w:szCs w:val="28"/>
              </w:rPr>
              <w:br/>
            </w:r>
            <w:r>
              <w:rPr>
                <w:rFonts w:eastAsia="Calibri" w:cs="Times New Roman"/>
                <w:i/>
                <w:sz w:val="28"/>
                <w:szCs w:val="28"/>
              </w:rPr>
              <w:t>(Ký, ghi họ tên, đóng dấu - nếu có)</w:t>
            </w:r>
          </w:p>
        </w:tc>
      </w:tr>
    </w:tbl>
    <w:p w:rsidR="00C6754B" w:rsidRDefault="00C6754B">
      <w:pPr>
        <w:spacing w:before="12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Cs w:val="24"/>
        </w:rPr>
      </w:pPr>
    </w:p>
    <w:p w:rsidR="00C6754B" w:rsidRDefault="00C6754B">
      <w:pPr>
        <w:spacing w:before="120" w:after="0" w:line="276" w:lineRule="auto"/>
        <w:rPr>
          <w:rFonts w:eastAsia="Calibri" w:cs="Times New Roman"/>
          <w:i/>
          <w:sz w:val="22"/>
        </w:rPr>
      </w:pPr>
    </w:p>
    <w:p w:rsidR="00C6754B" w:rsidRDefault="00C6754B">
      <w:pPr>
        <w:spacing w:before="120" w:after="0" w:line="276" w:lineRule="auto"/>
        <w:rPr>
          <w:rFonts w:eastAsia="Calibri" w:cs="Times New Roman"/>
          <w:i/>
          <w:sz w:val="22"/>
        </w:rPr>
      </w:pPr>
    </w:p>
    <w:p w:rsidR="00C6754B" w:rsidRDefault="004347C1">
      <w:pPr>
        <w:keepNext/>
        <w:spacing w:before="240"/>
        <w:jc w:val="right"/>
        <w:outlineLvl w:val="0"/>
        <w:rPr>
          <w:rFonts w:eastAsia="Times New Roman" w:cs="Times New Roman"/>
          <w:b/>
          <w:bCs/>
          <w:kern w:val="32"/>
          <w:sz w:val="28"/>
          <w:szCs w:val="28"/>
          <w:lang w:val="nl-NL"/>
        </w:rPr>
      </w:pPr>
      <w:r>
        <w:rPr>
          <w:rFonts w:ascii="Cambria" w:eastAsia="Times New Roman" w:hAnsi="Cambria" w:cs="Times New Roman"/>
          <w:b/>
          <w:bCs/>
          <w:i/>
          <w:kern w:val="32"/>
          <w:sz w:val="22"/>
        </w:rPr>
        <w:br w:type="page"/>
      </w:r>
      <w:r>
        <w:rPr>
          <w:rFonts w:eastAsia="Times New Roman" w:cs="Times New Roman"/>
          <w:b/>
          <w:bCs/>
          <w:kern w:val="32"/>
          <w:sz w:val="28"/>
          <w:szCs w:val="28"/>
          <w:lang w:val="nl-NL"/>
        </w:rPr>
        <w:lastRenderedPageBreak/>
        <w:t>Mẫu số 01</w:t>
      </w:r>
    </w:p>
    <w:p w:rsidR="00C6754B" w:rsidRDefault="004347C1">
      <w:pPr>
        <w:spacing w:before="0" w:after="0" w:line="276" w:lineRule="auto"/>
        <w:jc w:val="center"/>
        <w:rPr>
          <w:rFonts w:eastAsia="Calibri" w:cs="Times New Roman"/>
          <w:b/>
          <w:szCs w:val="24"/>
        </w:rPr>
      </w:pPr>
      <w:r>
        <w:rPr>
          <w:rFonts w:eastAsia="Calibri" w:cs="Times New Roman"/>
          <w:b/>
          <w:szCs w:val="24"/>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665408" behindDoc="0" locked="0" layoutInCell="1" allowOverlap="1" wp14:anchorId="3676316C" wp14:editId="6F52DF96">
                <wp:simplePos x="0" y="0"/>
                <wp:positionH relativeFrom="column">
                  <wp:posOffset>1866265</wp:posOffset>
                </wp:positionH>
                <wp:positionV relativeFrom="paragraph">
                  <wp:posOffset>74295</wp:posOffset>
                </wp:positionV>
                <wp:extent cx="0" cy="0"/>
                <wp:effectExtent l="0" t="0" r="0" b="0"/>
                <wp:wrapNone/>
                <wp:docPr id="208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68BAF6F4" id="Straight Connector 42" o:spid="_x0000_s1026" style="position:absolute;z-index:251665408;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"/>
            </w:pict>
          </mc:Fallback>
        </mc:AlternateContent>
      </w:r>
      <w:r>
        <w:rPr>
          <w:rFonts w:eastAsia="Calibri" w:cs="Times New Roman"/>
          <w:b/>
          <w:noProof/>
          <w:sz w:val="28"/>
          <w:szCs w:val="28"/>
        </w:rPr>
        <mc:AlternateContent>
          <mc:Choice Requires="wps">
            <w:drawing>
              <wp:anchor distT="0" distB="0" distL="113665" distR="113665" simplePos="0" relativeHeight="251664384" behindDoc="0" locked="0" layoutInCell="1" allowOverlap="1" wp14:anchorId="59587826" wp14:editId="320630FB">
                <wp:simplePos x="0" y="0"/>
                <wp:positionH relativeFrom="column">
                  <wp:posOffset>2221865</wp:posOffset>
                </wp:positionH>
                <wp:positionV relativeFrom="paragraph">
                  <wp:posOffset>74295</wp:posOffset>
                </wp:positionV>
                <wp:extent cx="0" cy="0"/>
                <wp:effectExtent l="0" t="0" r="0" b="0"/>
                <wp:wrapNone/>
                <wp:docPr id="2084"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541B119F" id="Straight Connector 41" o:spid="_x0000_s1026" style="position:absolute;z-index:251664384;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663360" behindDoc="0" locked="0" layoutInCell="1" allowOverlap="1" wp14:anchorId="3291EB98" wp14:editId="2307FAF7">
                <wp:simplePos x="0" y="0"/>
                <wp:positionH relativeFrom="column">
                  <wp:posOffset>2132965</wp:posOffset>
                </wp:positionH>
                <wp:positionV relativeFrom="paragraph">
                  <wp:posOffset>88900</wp:posOffset>
                </wp:positionV>
                <wp:extent cx="0" cy="0"/>
                <wp:effectExtent l="0" t="0" r="0" b="0"/>
                <wp:wrapNone/>
                <wp:docPr id="208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6C5F88C5" id="Straight Connector 40" o:spid="_x0000_s1026" style="position:absolute;z-index:251663360;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pacing w:val="-20"/>
                <w:szCs w:val="24"/>
              </w:rPr>
              <w:lastRenderedPageBreak/>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jc w:val="left"/>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jc w:val="left"/>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jc w:val="left"/>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jc w:val="left"/>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jc w:val="left"/>
              <w:rPr>
                <w:rFonts w:eastAsia="Calibri" w:cs="Times New Roman"/>
                <w:szCs w:val="24"/>
              </w:rPr>
            </w:pPr>
          </w:p>
          <w:p w:rsidR="00C6754B" w:rsidRDefault="00C6754B">
            <w:pPr>
              <w:spacing w:line="276" w:lineRule="auto"/>
              <w:ind w:firstLine="284"/>
              <w:jc w:val="left"/>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Họ và tên:</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Chứng chỉ hành nghề số:</w:t>
                  </w: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left"/>
                    <w:rPr>
                      <w:rFonts w:eastAsia="Calibri" w:cs="Times New Roman"/>
                      <w:szCs w:val="24"/>
                    </w:rPr>
                  </w:pPr>
                </w:p>
                <w:p w:rsidR="00C6754B" w:rsidRDefault="00C6754B" w:rsidP="00AA6A71">
                  <w:pPr>
                    <w:framePr w:hSpace="180" w:wrap="around" w:vAnchor="text" w:hAnchor="margin" w:xAlign="center" w:y="191"/>
                    <w:spacing w:before="0" w:after="0" w:line="276" w:lineRule="auto"/>
                    <w:jc w:val="center"/>
                    <w:rPr>
                      <w:rFonts w:eastAsia="Calibri" w:cs="Times New Roman"/>
                      <w:szCs w:val="24"/>
                    </w:rPr>
                  </w:pPr>
                </w:p>
                <w:p w:rsidR="00C6754B" w:rsidRDefault="004347C1" w:rsidP="00AA6A71">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AA6A71">
                  <w:pPr>
                    <w:framePr w:hSpace="180" w:wrap="around" w:vAnchor="text" w:hAnchor="margin" w:xAlign="center" w:y="191"/>
                    <w:spacing w:before="0" w:after="0" w:line="276" w:lineRule="auto"/>
                    <w:jc w:val="left"/>
                    <w:rPr>
                      <w:rFonts w:eastAsia="Calibri" w:cs="Times New Roman"/>
                      <w:szCs w:val="24"/>
                    </w:rPr>
                  </w:pPr>
                  <w:r>
                    <w:rPr>
                      <w:rFonts w:eastAsia="Calibri" w:cs="Times New Roman"/>
                      <w:szCs w:val="24"/>
                    </w:rPr>
                    <w:t>Họ và tên:</w:t>
                  </w:r>
                </w:p>
                <w:p w:rsidR="00C6754B" w:rsidRDefault="00C6754B" w:rsidP="00AA6A71">
                  <w:pPr>
                    <w:framePr w:hSpace="180" w:wrap="around" w:vAnchor="text" w:hAnchor="margin" w:xAlign="center" w:y="191"/>
                    <w:spacing w:line="276" w:lineRule="auto"/>
                    <w:jc w:val="left"/>
                    <w:rPr>
                      <w:rFonts w:eastAsia="Calibri" w:cs="Times New Roman"/>
                      <w:szCs w:val="24"/>
                    </w:rPr>
                  </w:pPr>
                </w:p>
              </w:tc>
              <w:tc>
                <w:tcPr>
                  <w:tcW w:w="5245" w:type="dxa"/>
                </w:tcPr>
                <w:p w:rsidR="00C6754B" w:rsidRDefault="004347C1" w:rsidP="00AA6A71">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AA6A71">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AA6A71">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 w:val="22"/>
                    </w:rPr>
                    <w:t>(Ký, ghi rõ họ tên, chức vụ  và đóng dấu (nếu có))</w:t>
                  </w:r>
                </w:p>
                <w:p w:rsidR="00C6754B" w:rsidRDefault="00C6754B" w:rsidP="00AA6A71">
                  <w:pPr>
                    <w:framePr w:hSpace="180" w:wrap="around" w:vAnchor="text" w:hAnchor="margin" w:xAlign="center" w:y="191"/>
                    <w:spacing w:line="276" w:lineRule="auto"/>
                    <w:jc w:val="left"/>
                    <w:rPr>
                      <w:rFonts w:eastAsia="Calibri" w:cs="Times New Roman"/>
                      <w:szCs w:val="24"/>
                    </w:rPr>
                  </w:pPr>
                </w:p>
              </w:tc>
            </w:tr>
          </w:tbl>
          <w:p w:rsidR="00C6754B" w:rsidRDefault="00C6754B">
            <w:pPr>
              <w:spacing w:line="276" w:lineRule="auto"/>
              <w:ind w:firstLine="284"/>
              <w:jc w:val="left"/>
              <w:rPr>
                <w:rFonts w:eastAsia="Calibri" w:cs="Times New Roman"/>
                <w:szCs w:val="24"/>
              </w:rPr>
            </w:pPr>
          </w:p>
          <w:p w:rsidR="00C6754B" w:rsidRDefault="00C6754B">
            <w:pPr>
              <w:spacing w:line="276" w:lineRule="auto"/>
              <w:ind w:firstLine="284"/>
              <w:jc w:val="left"/>
              <w:rPr>
                <w:rFonts w:eastAsia="Gulim" w:cs="Times New Roman"/>
                <w:szCs w:val="24"/>
                <w:u w:val="single"/>
              </w:rPr>
            </w:pPr>
          </w:p>
        </w:tc>
      </w:tr>
      <w:tr w:rsidR="00C6754B">
        <w:trPr>
          <w:trHeight w:val="1195"/>
        </w:trPr>
        <w:tc>
          <w:tcPr>
            <w:tcW w:w="8897" w:type="dxa"/>
            <w:gridSpan w:val="2"/>
            <w:tcBorders>
              <w:top w:val="nil"/>
              <w:bottom w:val="nil"/>
            </w:tcBorders>
          </w:tcPr>
          <w:p w:rsidR="00C6754B" w:rsidRDefault="00C6754B">
            <w:pPr>
              <w:spacing w:before="0" w:after="0" w:line="276" w:lineRule="auto"/>
              <w:jc w:val="center"/>
              <w:rPr>
                <w:rFonts w:eastAsia="Calibri" w:cs="Times New Roman"/>
                <w:szCs w:val="24"/>
              </w:rPr>
            </w:pPr>
          </w:p>
        </w:tc>
      </w:tr>
    </w:tbl>
    <w:p w:rsidR="00C6754B" w:rsidRDefault="004347C1">
      <w:pPr>
        <w:jc w:val="center"/>
        <w:rPr>
          <w:rFonts w:eastAsia="Times New Roman" w:cs="Times New Roman"/>
          <w:b/>
          <w:sz w:val="26"/>
          <w:szCs w:val="26"/>
          <w:lang w:val="pt-BR"/>
        </w:rPr>
      </w:pPr>
      <w:r>
        <w:rPr>
          <w:rFonts w:eastAsia="Calibri" w:cs="Times New Roman"/>
          <w:i/>
          <w:sz w:val="22"/>
        </w:rPr>
        <w:br w:type="page"/>
      </w:r>
      <w:r>
        <w:rPr>
          <w:rFonts w:eastAsia="Calibri" w:cs="Times New Roman"/>
          <w:b/>
          <w:sz w:val="26"/>
          <w:szCs w:val="26"/>
          <w:lang w:val="vi-VN"/>
        </w:rPr>
        <w:lastRenderedPageBreak/>
        <w:t>P</w:t>
      </w:r>
      <w:r>
        <w:rPr>
          <w:rFonts w:eastAsia="Times New Roman" w:cs="Times New Roman"/>
          <w:b/>
          <w:sz w:val="26"/>
          <w:szCs w:val="26"/>
          <w:lang w:val="pt-BR"/>
        </w:rPr>
        <w:t>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b/>
          <w:sz w:val="26"/>
          <w:szCs w:val="26"/>
          <w:lang w:val="vi-VN"/>
        </w:rPr>
      </w:pPr>
    </w:p>
    <w:p w:rsidR="00C6754B" w:rsidRDefault="00C6754B">
      <w:pPr>
        <w:widowControl w:val="0"/>
        <w:spacing w:before="120" w:after="120" w:line="288" w:lineRule="auto"/>
        <w:rPr>
          <w:rFonts w:eastAsia="Times New Roman" w:cs="Times New Roman"/>
          <w:b/>
          <w:sz w:val="26"/>
          <w:szCs w:val="26"/>
          <w:lang w:val="vi-VN"/>
        </w:rPr>
      </w:pPr>
    </w:p>
    <w:p w:rsidR="00C6754B" w:rsidRDefault="00C6754B">
      <w:pPr>
        <w:widowControl w:val="0"/>
        <w:spacing w:before="120" w:after="120" w:line="288" w:lineRule="auto"/>
        <w:rPr>
          <w:rFonts w:eastAsia="Times New Roman" w:cs="Times New Roman"/>
          <w:b/>
          <w:sz w:val="26"/>
          <w:szCs w:val="26"/>
          <w:lang w:val="vi-VN"/>
        </w:rPr>
      </w:pPr>
    </w:p>
    <w:p w:rsidR="00C6754B" w:rsidRDefault="00C6754B">
      <w:pPr>
        <w:widowControl w:val="0"/>
        <w:spacing w:before="120" w:after="120" w:line="288" w:lineRule="auto"/>
        <w:rPr>
          <w:rFonts w:eastAsia="Times New Roman" w:cs="Times New Roman"/>
          <w:b/>
          <w:sz w:val="26"/>
          <w:szCs w:val="26"/>
          <w:lang w:val="vi-VN"/>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lastRenderedPageBreak/>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120" w:after="0" w:line="276" w:lineRule="auto"/>
        <w:jc w:val="cente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634" w:type="dxa"/>
        <w:tblLook w:val="04A0" w:firstRow="1" w:lastRow="0" w:firstColumn="1" w:lastColumn="0" w:noHBand="0" w:noVBand="1"/>
      </w:tblPr>
      <w:tblGrid>
        <w:gridCol w:w="1869"/>
        <w:gridCol w:w="961"/>
        <w:gridCol w:w="3657"/>
        <w:gridCol w:w="81"/>
        <w:gridCol w:w="1649"/>
        <w:gridCol w:w="1354"/>
        <w:gridCol w:w="63"/>
      </w:tblGrid>
      <w:tr w:rsidR="00C6754B">
        <w:tc>
          <w:tcPr>
            <w:tcW w:w="1869" w:type="dxa"/>
          </w:tcPr>
          <w:p w:rsidR="00C6754B" w:rsidRDefault="004347C1">
            <w:pPr>
              <w:jc w:val="center"/>
              <w:rPr>
                <w:b/>
                <w:sz w:val="28"/>
                <w:szCs w:val="28"/>
                <w:highlight w:val="yellow"/>
              </w:rPr>
            </w:pPr>
            <w:r>
              <w:rPr>
                <w:b/>
                <w:sz w:val="28"/>
                <w:szCs w:val="28"/>
                <w:highlight w:val="yellow"/>
              </w:rPr>
              <w:lastRenderedPageBreak/>
              <w:t xml:space="preserve">THỦ TỤC </w:t>
            </w:r>
          </w:p>
          <w:p w:rsidR="00C6754B" w:rsidRDefault="004347C1">
            <w:pPr>
              <w:jc w:val="center"/>
              <w:rPr>
                <w:b/>
                <w:sz w:val="28"/>
                <w:szCs w:val="28"/>
                <w:highlight w:val="yellow"/>
              </w:rPr>
            </w:pPr>
            <w:r>
              <w:rPr>
                <w:b/>
                <w:sz w:val="28"/>
                <w:szCs w:val="28"/>
                <w:highlight w:val="yellow"/>
              </w:rPr>
              <w:t>10</w:t>
            </w:r>
          </w:p>
        </w:tc>
        <w:tc>
          <w:tcPr>
            <w:tcW w:w="7765" w:type="dxa"/>
            <w:gridSpan w:val="6"/>
          </w:tcPr>
          <w:p w:rsidR="00C6754B" w:rsidRDefault="004347C1">
            <w:pPr>
              <w:rPr>
                <w:highlight w:val="yellow"/>
              </w:rPr>
            </w:pPr>
            <w:r>
              <w:rPr>
                <w:b/>
                <w:sz w:val="28"/>
                <w:szCs w:val="28"/>
                <w:highlight w:val="yellow"/>
              </w:rPr>
              <w:t>THỦ TỤC ĐĂNG KÝ BỔ SUNG TÀI SẢN GẮN LIỀN VỚI ĐẤT VÀO GIẤY CHỨNG NHẬN ĐÃ CẤP</w:t>
            </w:r>
          </w:p>
        </w:tc>
      </w:tr>
      <w:tr w:rsidR="00C6754B" w:rsidRPr="003D6213">
        <w:tc>
          <w:tcPr>
            <w:tcW w:w="1869" w:type="dxa"/>
          </w:tcPr>
          <w:p w:rsidR="00C6754B" w:rsidRDefault="00C6754B">
            <w:pPr>
              <w:jc w:val="center"/>
              <w:rPr>
                <w:b/>
              </w:rPr>
            </w:pPr>
          </w:p>
        </w:tc>
        <w:tc>
          <w:tcPr>
            <w:tcW w:w="7765" w:type="dxa"/>
            <w:gridSpan w:val="6"/>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pacing w:val="-4"/>
                <w:sz w:val="26"/>
                <w:szCs w:val="26"/>
                <w:lang w:val="vi-VN"/>
              </w:rPr>
            </w:pPr>
            <w:r>
              <w:rPr>
                <w:rFonts w:eastAsia="Times New Roman" w:cs="Times New Roman"/>
                <w:b/>
                <w:bCs/>
                <w:sz w:val="28"/>
                <w:szCs w:val="28"/>
                <w:lang w:val="pt-BR"/>
              </w:rPr>
              <w:t>Quy trình tiếp nhận và giải quyết hồ sơ được thực hiện như sau:</w:t>
            </w:r>
          </w:p>
        </w:tc>
      </w:tr>
      <w:tr w:rsidR="00C6754B">
        <w:tc>
          <w:tcPr>
            <w:tcW w:w="1869" w:type="dxa"/>
            <w:vMerge w:val="restart"/>
          </w:tcPr>
          <w:p w:rsidR="00C6754B" w:rsidRDefault="004347C1">
            <w:pPr>
              <w:jc w:val="center"/>
            </w:pPr>
            <w:r>
              <w:rPr>
                <w:b/>
                <w:sz w:val="28"/>
                <w:szCs w:val="28"/>
              </w:rPr>
              <w:t>1. Trình t</w:t>
            </w:r>
            <w:r>
              <w:rPr>
                <w:b/>
                <w:sz w:val="28"/>
                <w:szCs w:val="28"/>
                <w:lang w:val="vi-VN"/>
              </w:rPr>
              <w:t>ự thực hiện</w:t>
            </w:r>
          </w:p>
        </w:tc>
        <w:tc>
          <w:tcPr>
            <w:tcW w:w="961" w:type="dxa"/>
          </w:tcPr>
          <w:p w:rsidR="00C6754B" w:rsidRDefault="004347C1">
            <w:pPr>
              <w:jc w:val="center"/>
            </w:pPr>
            <w:r>
              <w:rPr>
                <w:rFonts w:eastAsia="Times New Roman" w:cs="Times New Roman"/>
                <w:b/>
                <w:sz w:val="26"/>
                <w:szCs w:val="26"/>
                <w:lang w:val="nl-NL"/>
              </w:rPr>
              <w:t>STT</w:t>
            </w:r>
          </w:p>
        </w:tc>
        <w:tc>
          <w:tcPr>
            <w:tcW w:w="3738" w:type="dxa"/>
            <w:gridSpan w:val="2"/>
          </w:tcPr>
          <w:p w:rsidR="00C6754B" w:rsidRDefault="004347C1">
            <w:pPr>
              <w:jc w:val="center"/>
            </w:pPr>
            <w:r>
              <w:rPr>
                <w:rFonts w:eastAsia="Times New Roman" w:cs="Times New Roman"/>
                <w:b/>
                <w:sz w:val="26"/>
                <w:szCs w:val="26"/>
                <w:lang w:val="nl-NL"/>
              </w:rPr>
              <w:t>Nội dung công việc</w:t>
            </w:r>
          </w:p>
        </w:tc>
        <w:tc>
          <w:tcPr>
            <w:tcW w:w="1649" w:type="dxa"/>
          </w:tcPr>
          <w:p w:rsidR="00C6754B" w:rsidRDefault="004347C1">
            <w:pPr>
              <w:jc w:val="center"/>
            </w:pPr>
            <w:r>
              <w:rPr>
                <w:rFonts w:eastAsia="Times New Roman" w:cs="Times New Roman"/>
                <w:b/>
                <w:sz w:val="26"/>
                <w:szCs w:val="26"/>
                <w:lang w:val="nl-NL"/>
              </w:rPr>
              <w:t>Trách nhiệm</w:t>
            </w:r>
          </w:p>
        </w:tc>
        <w:tc>
          <w:tcPr>
            <w:tcW w:w="1417" w:type="dxa"/>
            <w:gridSpan w:val="2"/>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(14 ngày làm việc)</w:t>
            </w:r>
          </w:p>
        </w:tc>
      </w:tr>
      <w:tr w:rsidR="00C6754B">
        <w:tc>
          <w:tcPr>
            <w:tcW w:w="1869" w:type="dxa"/>
            <w:vMerge/>
          </w:tcPr>
          <w:p w:rsidR="00C6754B" w:rsidRDefault="00C6754B">
            <w:pPr>
              <w:jc w:val="center"/>
              <w:rPr>
                <w:b/>
                <w:sz w:val="28"/>
                <w:szCs w:val="28"/>
              </w:rPr>
            </w:pPr>
          </w:p>
        </w:tc>
        <w:tc>
          <w:tcPr>
            <w:tcW w:w="7765" w:type="dxa"/>
            <w:gridSpan w:val="6"/>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9" w:type="dxa"/>
            <w:vMerge/>
          </w:tcPr>
          <w:p w:rsidR="00C6754B" w:rsidRDefault="00C6754B"/>
        </w:tc>
        <w:tc>
          <w:tcPr>
            <w:tcW w:w="961" w:type="dxa"/>
          </w:tcPr>
          <w:p w:rsidR="00C6754B" w:rsidRDefault="004347C1">
            <w:pPr>
              <w:jc w:val="center"/>
            </w:pPr>
            <w:r>
              <w:rPr>
                <w:b/>
                <w:sz w:val="28"/>
                <w:szCs w:val="28"/>
                <w:lang w:val="vi-VN"/>
              </w:rPr>
              <w:t>Bước 1</w:t>
            </w:r>
          </w:p>
        </w:tc>
        <w:tc>
          <w:tcPr>
            <w:tcW w:w="3738" w:type="dxa"/>
            <w:gridSpan w:val="2"/>
          </w:tcPr>
          <w:p w:rsidR="00C6754B" w:rsidRDefault="004347C1">
            <w:pPr>
              <w:rPr>
                <w:sz w:val="28"/>
                <w:szCs w:val="28"/>
                <w:lang w:val="nl-NL"/>
              </w:rPr>
            </w:pPr>
            <w:r>
              <w:rPr>
                <w:sz w:val="28"/>
                <w:szCs w:val="28"/>
                <w:lang w:val="nl-NL"/>
              </w:rPr>
              <w:t>- Phiếu tiếp nhận hồ sơ (02 bản).</w:t>
            </w:r>
          </w:p>
          <w:p w:rsidR="00C6754B" w:rsidRDefault="004347C1">
            <w:pPr>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649" w:type="dxa"/>
          </w:tcPr>
          <w:p w:rsidR="00C6754B" w:rsidRDefault="004347C1">
            <w:pPr>
              <w:rPr>
                <w:sz w:val="28"/>
                <w:szCs w:val="28"/>
                <w:lang w:val="nl-NL"/>
              </w:rPr>
            </w:pPr>
            <w:r>
              <w:rPr>
                <w:sz w:val="28"/>
                <w:szCs w:val="28"/>
                <w:lang w:val="nl-NL"/>
              </w:rPr>
              <w:t>Bộ phận Tiếp nhận và Trả kết quả cấp huyện hoặc cấp xã</w:t>
            </w:r>
          </w:p>
        </w:tc>
        <w:tc>
          <w:tcPr>
            <w:tcW w:w="1417" w:type="dxa"/>
            <w:gridSpan w:val="2"/>
          </w:tcPr>
          <w:p w:rsidR="00C6754B" w:rsidRDefault="004347C1">
            <w:pPr>
              <w:jc w:val="center"/>
            </w:pPr>
            <w:r>
              <w:t xml:space="preserve">0,5 </w:t>
            </w:r>
            <w:r>
              <w:rPr>
                <w:rFonts w:eastAsia="Times New Roman" w:cs="Times New Roman"/>
                <w:sz w:val="26"/>
                <w:szCs w:val="26"/>
                <w:lang w:val="nl-NL"/>
              </w:rPr>
              <w:t>ngày</w:t>
            </w:r>
          </w:p>
        </w:tc>
      </w:tr>
      <w:tr w:rsidR="00C6754B">
        <w:tc>
          <w:tcPr>
            <w:tcW w:w="1869" w:type="dxa"/>
            <w:vMerge/>
          </w:tcPr>
          <w:p w:rsidR="00C6754B" w:rsidRDefault="00C6754B"/>
        </w:tc>
        <w:tc>
          <w:tcPr>
            <w:tcW w:w="7765" w:type="dxa"/>
            <w:gridSpan w:val="6"/>
          </w:tcPr>
          <w:p w:rsidR="00C6754B" w:rsidRDefault="004347C1">
            <w:pPr>
              <w:jc w:val="center"/>
              <w:rPr>
                <w:sz w:val="28"/>
                <w:szCs w:val="28"/>
              </w:rPr>
            </w:pPr>
            <w:r>
              <w:rPr>
                <w:b/>
                <w:sz w:val="28"/>
                <w:szCs w:val="28"/>
              </w:rPr>
              <w:t>Văn phòng HĐND và UBND cấp xã (nếu có)</w:t>
            </w:r>
          </w:p>
        </w:tc>
      </w:tr>
      <w:tr w:rsidR="00C6754B">
        <w:tc>
          <w:tcPr>
            <w:tcW w:w="1869" w:type="dxa"/>
            <w:vMerge/>
          </w:tcPr>
          <w:p w:rsidR="00C6754B" w:rsidRDefault="00C6754B"/>
        </w:tc>
        <w:tc>
          <w:tcPr>
            <w:tcW w:w="961" w:type="dxa"/>
          </w:tcPr>
          <w:p w:rsidR="00C6754B" w:rsidRDefault="00C6754B">
            <w:pPr>
              <w:jc w:val="center"/>
            </w:pPr>
          </w:p>
        </w:tc>
        <w:tc>
          <w:tcPr>
            <w:tcW w:w="3738" w:type="dxa"/>
            <w:gridSpan w:val="2"/>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Tiếp nhận hồ sơ, kiểm tra số lượng, chất lượng, thẩm định hồ sơ theo quy định:</w:t>
            </w:r>
          </w:p>
          <w:p w:rsidR="00C6754B" w:rsidRDefault="004347C1">
            <w:pPr>
              <w:ind w:right="49"/>
              <w:rPr>
                <w:rFonts w:eastAsia="Calibri" w:cs="Times New Roman"/>
                <w:spacing w:val="4"/>
                <w:sz w:val="28"/>
                <w:szCs w:val="28"/>
              </w:rPr>
            </w:pPr>
            <w:r>
              <w:rPr>
                <w:rFonts w:eastAsia="Calibri" w:cs="Times New Roman"/>
                <w:spacing w:val="4"/>
                <w:sz w:val="28"/>
                <w:szCs w:val="28"/>
              </w:rPr>
              <w:t>- Trường hợp hồ sơ đủ yêu cầu về số lượng, chất lượng thì tiến hành các công việc sau:</w:t>
            </w:r>
          </w:p>
          <w:p w:rsidR="00C6754B" w:rsidRDefault="004347C1">
            <w:pPr>
              <w:tabs>
                <w:tab w:val="left" w:leader="dot" w:pos="-142"/>
              </w:tabs>
              <w:ind w:right="49"/>
              <w:rPr>
                <w:rFonts w:eastAsia="Calibri" w:cs="Times New Roman"/>
                <w:bCs/>
                <w:sz w:val="28"/>
                <w:szCs w:val="28"/>
              </w:rPr>
            </w:pPr>
            <w:r>
              <w:rPr>
                <w:rFonts w:eastAsia="Calibri" w:cs="Times New Roman"/>
                <w:bCs/>
                <w:sz w:val="28"/>
                <w:szCs w:val="28"/>
              </w:rPr>
              <w:t xml:space="preserve">+ </w:t>
            </w:r>
            <w:r>
              <w:rPr>
                <w:rFonts w:eastAsia="Calibri" w:cs="Times New Roman"/>
                <w:bCs/>
                <w:sz w:val="28"/>
                <w:szCs w:val="28"/>
                <w:lang w:val="vi-VN"/>
              </w:rPr>
              <w:t>Kiểm tra hồ sơ;</w:t>
            </w:r>
            <w:r>
              <w:rPr>
                <w:rFonts w:eastAsia="Calibri" w:cs="Times New Roman"/>
                <w:bCs/>
                <w:spacing w:val="-4"/>
                <w:sz w:val="28"/>
                <w:szCs w:val="28"/>
                <w:lang w:val="vi-VN"/>
              </w:rPr>
              <w:t xml:space="preserve"> xác nhận hiện trạng tài sản gắn liền với </w:t>
            </w:r>
            <w:r>
              <w:rPr>
                <w:rFonts w:eastAsia="Calibri" w:cs="Times New Roman"/>
                <w:bCs/>
                <w:spacing w:val="-4"/>
                <w:sz w:val="28"/>
                <w:szCs w:val="28"/>
                <w:lang w:val="vi-VN"/>
              </w:rPr>
              <w:lastRenderedPageBreak/>
              <w:t>đất so với nội dung kê khai đăng ký; xác nhận</w:t>
            </w:r>
            <w:r>
              <w:rPr>
                <w:rFonts w:eastAsia="Calibri" w:cs="Times New Roman"/>
                <w:bCs/>
                <w:sz w:val="28"/>
                <w:szCs w:val="28"/>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Pr>
                <w:rFonts w:eastAsia="Calibri" w:cs="Times New Roman"/>
                <w:bCs/>
                <w:sz w:val="28"/>
                <w:szCs w:val="28"/>
              </w:rPr>
              <w:t>.</w:t>
            </w:r>
          </w:p>
          <w:p w:rsidR="00C6754B" w:rsidRDefault="004347C1">
            <w:pPr>
              <w:widowControl w:val="0"/>
              <w:rPr>
                <w:rFonts w:eastAsia="Calibri" w:cs="Times New Roman"/>
                <w:bCs/>
                <w:sz w:val="28"/>
                <w:szCs w:val="28"/>
              </w:rPr>
            </w:pPr>
            <w:r>
              <w:rPr>
                <w:rFonts w:eastAsia="Calibri" w:cs="Times New Roman"/>
                <w:bCs/>
                <w:sz w:val="28"/>
                <w:szCs w:val="28"/>
              </w:rPr>
              <w:t xml:space="preserve">+ Chuyển </w:t>
            </w:r>
            <w:r>
              <w:rPr>
                <w:rFonts w:eastAsia="Calibri" w:cs="Times New Roman"/>
                <w:bCs/>
                <w:sz w:val="28"/>
                <w:szCs w:val="28"/>
                <w:lang w:val="vi-VN"/>
              </w:rPr>
              <w:t>hồ sơ đến Văn phòng đăng ký đất</w:t>
            </w:r>
            <w:r>
              <w:rPr>
                <w:rFonts w:eastAsia="Calibri" w:cs="Times New Roman"/>
                <w:sz w:val="28"/>
                <w:szCs w:val="28"/>
                <w:lang w:val="vi-VN"/>
              </w:rPr>
              <w:t xml:space="preserve"> đa</w:t>
            </w:r>
            <w:r>
              <w:rPr>
                <w:rFonts w:eastAsia="Calibri" w:cs="Times New Roman"/>
                <w:sz w:val="28"/>
                <w:szCs w:val="28"/>
              </w:rPr>
              <w:t xml:space="preserve">i </w:t>
            </w:r>
            <w:r>
              <w:rPr>
                <w:rFonts w:eastAsia="Calibri" w:cs="Times New Roman"/>
                <w:bCs/>
                <w:sz w:val="28"/>
                <w:szCs w:val="28"/>
              </w:rPr>
              <w:t xml:space="preserve">không </w:t>
            </w:r>
            <w:r>
              <w:rPr>
                <w:rFonts w:eastAsia="Calibri" w:cs="Times New Roman"/>
                <w:bCs/>
                <w:sz w:val="28"/>
                <w:szCs w:val="28"/>
                <w:lang w:val="vi-VN"/>
              </w:rPr>
              <w:t xml:space="preserve">quá </w:t>
            </w:r>
            <w:r>
              <w:rPr>
                <w:rFonts w:eastAsia="Calibri" w:cs="Times New Roman"/>
                <w:bCs/>
                <w:sz w:val="28"/>
                <w:szCs w:val="28"/>
              </w:rPr>
              <w:t xml:space="preserve">2 </w:t>
            </w:r>
            <w:r>
              <w:rPr>
                <w:rFonts w:eastAsia="Calibri" w:cs="Times New Roman"/>
                <w:bCs/>
                <w:sz w:val="28"/>
                <w:szCs w:val="28"/>
                <w:lang w:val="vi-VN"/>
              </w:rPr>
              <w:t>ngày</w:t>
            </w:r>
            <w:r>
              <w:rPr>
                <w:rFonts w:eastAsia="Calibri" w:cs="Times New Roman"/>
                <w:sz w:val="28"/>
                <w:szCs w:val="28"/>
              </w:rPr>
              <w:t xml:space="preserve"> sau khi xác nhận hồ sơ đề nghị chứng nhận tài sản gắn liền với đất theo quy định tại khoản 2 Điều 70 Nghị định số 43/2014/NĐ-CP ngày 15/5/2014.</w:t>
            </w:r>
          </w:p>
        </w:tc>
        <w:tc>
          <w:tcPr>
            <w:tcW w:w="1649" w:type="dxa"/>
          </w:tcPr>
          <w:p w:rsidR="00C6754B" w:rsidRDefault="004347C1">
            <w:pPr>
              <w:rPr>
                <w:sz w:val="28"/>
                <w:szCs w:val="28"/>
              </w:rPr>
            </w:pPr>
            <w:r>
              <w:rPr>
                <w:sz w:val="28"/>
                <w:szCs w:val="28"/>
              </w:rPr>
              <w:lastRenderedPageBreak/>
              <w:t xml:space="preserve">Công chức địa chínhvà Uỷ ban nhân dân cấp xã </w:t>
            </w:r>
          </w:p>
        </w:tc>
        <w:tc>
          <w:tcPr>
            <w:tcW w:w="1417" w:type="dxa"/>
            <w:gridSpan w:val="2"/>
          </w:tcPr>
          <w:p w:rsidR="00C6754B" w:rsidRDefault="004347C1">
            <w:pPr>
              <w:jc w:val="center"/>
              <w:rPr>
                <w:sz w:val="28"/>
                <w:szCs w:val="28"/>
              </w:rPr>
            </w:pPr>
            <w:r>
              <w:rPr>
                <w:sz w:val="28"/>
                <w:szCs w:val="28"/>
              </w:rPr>
              <w:t>05 ngày</w:t>
            </w:r>
          </w:p>
          <w:p w:rsidR="00C6754B" w:rsidRDefault="00C6754B">
            <w:pPr>
              <w:jc w:val="center"/>
              <w:rPr>
                <w:sz w:val="28"/>
                <w:szCs w:val="28"/>
              </w:rPr>
            </w:pPr>
          </w:p>
          <w:p w:rsidR="00C6754B" w:rsidRDefault="004347C1">
            <w:pPr>
              <w:jc w:val="center"/>
              <w:rPr>
                <w:b/>
                <w:sz w:val="16"/>
                <w:szCs w:val="16"/>
              </w:rPr>
            </w:pPr>
            <w:r>
              <w:rPr>
                <w:b/>
                <w:sz w:val="16"/>
                <w:szCs w:val="16"/>
              </w:rPr>
              <w:t>UBND xã thực hiện bước này (không tính thời gian của bước này)</w:t>
            </w:r>
          </w:p>
          <w:p w:rsidR="00C6754B" w:rsidRDefault="00C6754B">
            <w:pPr>
              <w:jc w:val="center"/>
              <w:rPr>
                <w:sz w:val="28"/>
                <w:szCs w:val="28"/>
              </w:rPr>
            </w:pPr>
          </w:p>
        </w:tc>
      </w:tr>
      <w:tr w:rsidR="00C6754B">
        <w:tc>
          <w:tcPr>
            <w:tcW w:w="1869" w:type="dxa"/>
            <w:vMerge/>
          </w:tcPr>
          <w:p w:rsidR="00C6754B" w:rsidRDefault="00C6754B"/>
        </w:tc>
        <w:tc>
          <w:tcPr>
            <w:tcW w:w="7765" w:type="dxa"/>
            <w:gridSpan w:val="6"/>
          </w:tcPr>
          <w:p w:rsidR="00C6754B" w:rsidRDefault="004347C1">
            <w:pPr>
              <w:jc w:val="center"/>
              <w:rPr>
                <w:b/>
                <w:sz w:val="28"/>
                <w:szCs w:val="28"/>
              </w:rPr>
            </w:pPr>
            <w:r>
              <w:rPr>
                <w:b/>
                <w:sz w:val="28"/>
                <w:szCs w:val="28"/>
                <w:lang w:val="vi-VN"/>
              </w:rPr>
              <w:t xml:space="preserve">Văn phòng đăng ký đất đai </w:t>
            </w:r>
            <w:r>
              <w:rPr>
                <w:b/>
                <w:sz w:val="28"/>
                <w:szCs w:val="28"/>
              </w:rPr>
              <w:t>chi nhánh</w:t>
            </w:r>
          </w:p>
        </w:tc>
      </w:tr>
      <w:tr w:rsidR="00C6754B">
        <w:tc>
          <w:tcPr>
            <w:tcW w:w="1869" w:type="dxa"/>
            <w:vMerge/>
          </w:tcPr>
          <w:p w:rsidR="00C6754B" w:rsidRDefault="00C6754B"/>
        </w:tc>
        <w:tc>
          <w:tcPr>
            <w:tcW w:w="961" w:type="dxa"/>
          </w:tcPr>
          <w:p w:rsidR="00C6754B" w:rsidRDefault="004347C1">
            <w:pPr>
              <w:jc w:val="center"/>
            </w:pPr>
            <w:r>
              <w:rPr>
                <w:b/>
                <w:sz w:val="28"/>
                <w:szCs w:val="28"/>
                <w:lang w:val="vi-VN"/>
              </w:rPr>
              <w:t>Bước 2</w:t>
            </w:r>
          </w:p>
        </w:tc>
        <w:tc>
          <w:tcPr>
            <w:tcW w:w="3738" w:type="dxa"/>
            <w:gridSpan w:val="2"/>
          </w:tcPr>
          <w:p w:rsidR="00C6754B" w:rsidRDefault="004347C1">
            <w:pPr>
              <w:ind w:right="49"/>
              <w:rPr>
                <w:rFonts w:eastAsia="Calibri" w:cs="Times New Roman"/>
                <w:spacing w:val="-4"/>
                <w:sz w:val="28"/>
                <w:szCs w:val="28"/>
              </w:rPr>
            </w:pPr>
            <w:r>
              <w:rPr>
                <w:rFonts w:eastAsia="Calibri" w:cs="Times New Roman"/>
                <w:spacing w:val="-4"/>
                <w:sz w:val="28"/>
                <w:szCs w:val="28"/>
                <w:lang w:val="vi-VN"/>
              </w:rPr>
              <w:t xml:space="preserve">- </w:t>
            </w:r>
            <w:r>
              <w:rPr>
                <w:rFonts w:eastAsia="Calibri" w:cs="Times New Roman"/>
                <w:spacing w:val="4"/>
                <w:sz w:val="28"/>
                <w:szCs w:val="28"/>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rPr>
              <w:t>Chi nhánh Văn phòng Đăng ký đất đai</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pacing w:val="-4"/>
                <w:sz w:val="28"/>
                <w:szCs w:val="28"/>
              </w:rPr>
            </w:pPr>
            <w:r>
              <w:rPr>
                <w:rFonts w:eastAsia="Calibri" w:cs="Times New Roman"/>
                <w:spacing w:val="-4"/>
                <w:sz w:val="28"/>
                <w:szCs w:val="28"/>
              </w:rPr>
              <w:t xml:space="preserve">- Trường hợp hồ sơ nộp tại Tiếp nhận và Trả kết quả của Văn phòng Đăng ký đất đai chi nhánh thì chuyển hồ sơ về Ủy ban nhân dân cấp xã nơi có đất để lấy ý kiến xác nhận </w:t>
            </w:r>
            <w:r>
              <w:rPr>
                <w:rFonts w:eastAsia="Calibri" w:cs="Times New Roman"/>
                <w:bCs/>
                <w:sz w:val="28"/>
                <w:szCs w:val="28"/>
                <w:lang w:val="vi-VN"/>
              </w:rPr>
              <w:t xml:space="preserve">đối với trường hợp hộ gia đình, cá </w:t>
            </w:r>
            <w:r>
              <w:rPr>
                <w:rFonts w:eastAsia="Calibri" w:cs="Times New Roman"/>
                <w:bCs/>
                <w:sz w:val="28"/>
                <w:szCs w:val="28"/>
                <w:lang w:val="vi-VN"/>
              </w:rPr>
              <w:lastRenderedPageBreak/>
              <w:t>nhân, cộng đồng dân cư có đề nghị chứng nhận tài sản gắn liền với đất.</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widowControl w:val="0"/>
              <w:rPr>
                <w:rFonts w:eastAsia="Calibri" w:cs="Times New Roman"/>
                <w:sz w:val="28"/>
                <w:szCs w:val="28"/>
                <w:lang w:val="vi-VN"/>
              </w:rPr>
            </w:pPr>
            <w:r>
              <w:rPr>
                <w:rFonts w:eastAsia="Calibri" w:cs="Times New Roman"/>
                <w:bCs/>
                <w:sz w:val="28"/>
                <w:szCs w:val="28"/>
                <w:lang w:val="vi-VN"/>
              </w:rPr>
              <w:t>+ Gửi hồ sơ đến Ủy ban nhân dân cấp xã để lấy ý kiến xác nhận đối với trường hợp hộ gia đình, cá nhân, cộng đồng dân nộp hồ sơ tại Văn phòng đăng ký đất</w:t>
            </w:r>
            <w:r>
              <w:rPr>
                <w:rFonts w:eastAsia="Calibri" w:cs="Times New Roman"/>
                <w:sz w:val="28"/>
                <w:szCs w:val="28"/>
                <w:lang w:val="vi-VN"/>
              </w:rPr>
              <w:t xml:space="preserve"> đai (</w:t>
            </w:r>
            <w:r>
              <w:rPr>
                <w:rFonts w:eastAsia="Calibri" w:cs="Times New Roman"/>
                <w:bCs/>
                <w:spacing w:val="-4"/>
                <w:sz w:val="28"/>
                <w:szCs w:val="28"/>
                <w:lang w:val="vi-VN"/>
              </w:rPr>
              <w:t>xác nhận hiện trạng tài sản gắn liền với đất so với nội dung kê khai đăng ký; xác nhận</w:t>
            </w:r>
            <w:r>
              <w:rPr>
                <w:rFonts w:eastAsia="Calibri" w:cs="Times New Roman"/>
                <w:bCs/>
                <w:sz w:val="28"/>
                <w:szCs w:val="28"/>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Pr>
                <w:rFonts w:eastAsia="Calibri" w:cs="Times New Roman"/>
                <w:sz w:val="28"/>
                <w:szCs w:val="28"/>
                <w:lang w:val="vi-VN"/>
              </w:rPr>
              <w:t>.</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Kiểm tra, xác nhận sơ đồ tài sản gắn liền với đất </w:t>
            </w:r>
            <w:r>
              <w:rPr>
                <w:rFonts w:eastAsia="Calibri" w:cs="Times New Roman"/>
                <w:sz w:val="28"/>
                <w:szCs w:val="28"/>
                <w:lang w:val="vi-VN"/>
              </w:rPr>
              <w:t xml:space="preserve">đối với </w:t>
            </w:r>
            <w:r>
              <w:rPr>
                <w:rFonts w:eastAsia="Calibri" w:cs="Times New Roman"/>
                <w:bCs/>
                <w:sz w:val="28"/>
                <w:szCs w:val="28"/>
                <w:lang w:val="vi-VN"/>
              </w:rPr>
              <w:t xml:space="preserve">tổ chức trong nước, </w:t>
            </w:r>
            <w:r>
              <w:rPr>
                <w:rFonts w:eastAsia="Calibri" w:cs="Times New Roman"/>
                <w:sz w:val="28"/>
                <w:szCs w:val="28"/>
                <w:lang w:val="vi-VN"/>
              </w:rPr>
              <w:t xml:space="preserve">cơ sở tôn giáo, </w:t>
            </w:r>
            <w:r>
              <w:rPr>
                <w:rFonts w:eastAsia="Calibri" w:cs="Times New Roman"/>
                <w:bCs/>
                <w:sz w:val="28"/>
                <w:szCs w:val="28"/>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Gửi phiếu lấy ý kiến cơ quan quản lý nhà nước đối với loại tài sản đăng ký đối với trường hợp </w:t>
            </w:r>
            <w:r>
              <w:rPr>
                <w:rFonts w:eastAsia="Calibri" w:cs="Times New Roman"/>
                <w:sz w:val="28"/>
                <w:szCs w:val="28"/>
                <w:lang w:val="vi-VN"/>
              </w:rPr>
              <w:t xml:space="preserve">chủ sở hữu </w:t>
            </w:r>
            <w:r>
              <w:rPr>
                <w:rFonts w:eastAsia="Calibri" w:cs="Times New Roman"/>
                <w:bCs/>
                <w:sz w:val="28"/>
                <w:szCs w:val="28"/>
                <w:lang w:val="vi-VN"/>
              </w:rPr>
              <w:t xml:space="preserve">tài sản gắn liền </w:t>
            </w:r>
            <w:r>
              <w:rPr>
                <w:rFonts w:eastAsia="Calibri" w:cs="Times New Roman"/>
                <w:bCs/>
                <w:sz w:val="28"/>
                <w:szCs w:val="28"/>
                <w:lang w:val="vi-VN"/>
              </w:rPr>
              <w:lastRenderedPageBreak/>
              <w:t>với đất không có giấy tờ hoặc hiện trạng tài sản có thay đổi so với giấy tờ theo quy định.</w:t>
            </w:r>
            <w:r>
              <w:rPr>
                <w:rFonts w:eastAsia="Calibri" w:cs="Times New Roman"/>
                <w:spacing w:val="-2"/>
                <w:sz w:val="28"/>
                <w:szCs w:val="28"/>
                <w:lang w:val="vi-VN"/>
              </w:rPr>
              <w:t xml:space="preserve"> C</w:t>
            </w:r>
            <w:r>
              <w:rPr>
                <w:rFonts w:eastAsia="Calibri" w:cs="Times New Roman"/>
                <w:bCs/>
                <w:sz w:val="28"/>
                <w:szCs w:val="28"/>
                <w:lang w:val="vi-VN"/>
              </w:rPr>
              <w:t>ơ quan quản lý nhà nước đối với tài sản gắn liền với đất có trách nhiệm trả lời bằng văn bản cho Văn phòng đăng ký đất</w:t>
            </w:r>
            <w:r>
              <w:rPr>
                <w:rFonts w:eastAsia="Calibri" w:cs="Times New Roman"/>
                <w:sz w:val="28"/>
                <w:szCs w:val="28"/>
                <w:lang w:val="vi-VN"/>
              </w:rPr>
              <w:t xml:space="preserve"> đai trong thời hạn không quá 5 ngày làm việc.</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hoàn tất thủ tục:</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Cập nhật thông tin vào hồ sơ địa chính, cơ sở dữ liệu đất đai (nếu có);</w:t>
            </w:r>
          </w:p>
          <w:p w:rsidR="00C6754B" w:rsidRDefault="004347C1">
            <w:pPr>
              <w:widowControl w:val="0"/>
              <w:tabs>
                <w:tab w:val="left" w:pos="1701"/>
              </w:tabs>
              <w:rPr>
                <w:rFonts w:eastAsia="Calibri" w:cs="Times New Roman"/>
                <w:bCs/>
                <w:sz w:val="28"/>
                <w:szCs w:val="28"/>
                <w:lang w:val="vi-VN"/>
              </w:rPr>
            </w:pPr>
            <w:r>
              <w:rPr>
                <w:rFonts w:eastAsia="Calibri" w:cs="Times New Roman"/>
                <w:bCs/>
                <w:sz w:val="28"/>
                <w:szCs w:val="28"/>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có thẩm quyền ký cấp Giấy chứng nhận;</w:t>
            </w:r>
          </w:p>
          <w:p w:rsidR="00C6754B" w:rsidRDefault="004347C1">
            <w:pPr>
              <w:ind w:right="49"/>
              <w:rPr>
                <w:rFonts w:eastAsia="Calibri" w:cs="Times New Roman"/>
                <w:sz w:val="28"/>
                <w:szCs w:val="28"/>
                <w:lang w:val="vi-VN"/>
              </w:rPr>
            </w:pPr>
            <w:r>
              <w:rPr>
                <w:rFonts w:eastAsia="Calibri" w:cs="Times New Roman"/>
                <w:bCs/>
                <w:sz w:val="28"/>
                <w:szCs w:val="28"/>
                <w:lang w:val="vi-VN"/>
              </w:rPr>
              <w:t xml:space="preserve">* Cập nhật </w:t>
            </w:r>
            <w:r>
              <w:rPr>
                <w:rFonts w:eastAsia="Calibri" w:cs="Times New Roman"/>
                <w:sz w:val="28"/>
                <w:szCs w:val="28"/>
                <w:lang w:val="vi-VN"/>
              </w:rPr>
              <w:t xml:space="preserve">bổ sung việc cấp Giấy chứng nhận vào </w:t>
            </w:r>
            <w:r>
              <w:rPr>
                <w:rFonts w:eastAsia="Calibri" w:cs="Times New Roman"/>
                <w:bCs/>
                <w:sz w:val="28"/>
                <w:szCs w:val="28"/>
                <w:lang w:val="vi-VN"/>
              </w:rPr>
              <w:t>hồ sơ địa chính, cơ sở dữ liệu đất đai.</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p w:rsidR="00C6754B" w:rsidRPr="004347C1" w:rsidRDefault="004347C1">
            <w:pPr>
              <w:ind w:right="49"/>
              <w:rPr>
                <w:rFonts w:eastAsia="Calibri" w:cs="Times New Roman"/>
                <w:sz w:val="28"/>
                <w:szCs w:val="28"/>
                <w:lang w:val="vi-VN"/>
              </w:rPr>
            </w:pPr>
            <w:r w:rsidRPr="004347C1">
              <w:rPr>
                <w:rFonts w:eastAsia="Calibri" w:cs="Times New Roman"/>
                <w:sz w:val="28"/>
                <w:szCs w:val="28"/>
                <w:lang w:val="vi-VN"/>
              </w:rPr>
              <w:t>- In GCN chuyển hồ sơ cho Văn phòng Đăng ký tỉnh.</w:t>
            </w:r>
          </w:p>
        </w:tc>
        <w:tc>
          <w:tcPr>
            <w:tcW w:w="1649" w:type="dxa"/>
          </w:tcPr>
          <w:p w:rsidR="00C6754B" w:rsidRPr="004347C1" w:rsidRDefault="004347C1">
            <w:pPr>
              <w:rPr>
                <w:sz w:val="28"/>
                <w:szCs w:val="28"/>
                <w:lang w:val="vi-VN"/>
              </w:rPr>
            </w:pPr>
            <w:r>
              <w:rPr>
                <w:sz w:val="28"/>
                <w:szCs w:val="28"/>
                <w:lang w:val="vi-VN"/>
              </w:rPr>
              <w:lastRenderedPageBreak/>
              <w:t xml:space="preserve">Văn phòng đăng ký đất đai </w:t>
            </w:r>
            <w:r w:rsidRPr="004347C1">
              <w:rPr>
                <w:sz w:val="28"/>
                <w:szCs w:val="28"/>
                <w:lang w:val="vi-VN"/>
              </w:rPr>
              <w:t>chi nhánh</w:t>
            </w:r>
          </w:p>
        </w:tc>
        <w:tc>
          <w:tcPr>
            <w:tcW w:w="1417" w:type="dxa"/>
            <w:gridSpan w:val="2"/>
          </w:tcPr>
          <w:p w:rsidR="00C6754B" w:rsidRDefault="004347C1">
            <w:pPr>
              <w:jc w:val="center"/>
              <w:rPr>
                <w:sz w:val="28"/>
                <w:szCs w:val="28"/>
              </w:rPr>
            </w:pPr>
            <w:r>
              <w:rPr>
                <w:sz w:val="28"/>
                <w:szCs w:val="28"/>
              </w:rPr>
              <w:t>5 ngày</w:t>
            </w:r>
          </w:p>
        </w:tc>
      </w:tr>
      <w:tr w:rsidR="00C6754B">
        <w:tc>
          <w:tcPr>
            <w:tcW w:w="1869" w:type="dxa"/>
            <w:vMerge/>
          </w:tcPr>
          <w:p w:rsidR="00C6754B" w:rsidRDefault="00C6754B"/>
        </w:tc>
        <w:tc>
          <w:tcPr>
            <w:tcW w:w="7765" w:type="dxa"/>
            <w:gridSpan w:val="6"/>
          </w:tcPr>
          <w:p w:rsidR="00C6754B" w:rsidRDefault="004347C1">
            <w:pPr>
              <w:jc w:val="center"/>
              <w:rPr>
                <w:b/>
                <w:sz w:val="28"/>
                <w:szCs w:val="28"/>
              </w:rPr>
            </w:pPr>
            <w:r>
              <w:rPr>
                <w:b/>
                <w:sz w:val="28"/>
                <w:szCs w:val="28"/>
              </w:rPr>
              <w:t>Cơ quan thuế</w:t>
            </w:r>
          </w:p>
        </w:tc>
      </w:tr>
      <w:tr w:rsidR="00C6754B">
        <w:tc>
          <w:tcPr>
            <w:tcW w:w="1869" w:type="dxa"/>
            <w:vMerge/>
          </w:tcPr>
          <w:p w:rsidR="00C6754B" w:rsidRDefault="00C6754B"/>
        </w:tc>
        <w:tc>
          <w:tcPr>
            <w:tcW w:w="961" w:type="dxa"/>
          </w:tcPr>
          <w:p w:rsidR="00C6754B" w:rsidRDefault="004347C1">
            <w:pPr>
              <w:jc w:val="center"/>
            </w:pPr>
            <w:r>
              <w:rPr>
                <w:b/>
                <w:sz w:val="28"/>
                <w:szCs w:val="28"/>
                <w:lang w:val="vi-VN"/>
              </w:rPr>
              <w:t>Bước 3</w:t>
            </w:r>
          </w:p>
        </w:tc>
        <w:tc>
          <w:tcPr>
            <w:tcW w:w="3738" w:type="dxa"/>
            <w:gridSpan w:val="2"/>
          </w:tcPr>
          <w:p w:rsidR="00C6754B" w:rsidRDefault="004347C1">
            <w:pPr>
              <w:ind w:right="49"/>
              <w:rPr>
                <w:rFonts w:eastAsia="Calibri" w:cs="Times New Roman"/>
                <w:spacing w:val="4"/>
                <w:sz w:val="28"/>
                <w:szCs w:val="28"/>
              </w:rPr>
            </w:pPr>
            <w:r>
              <w:rPr>
                <w:rFonts w:eastAsia="Calibri" w:cs="Times New Roman"/>
                <w:spacing w:val="-4"/>
                <w:sz w:val="28"/>
                <w:szCs w:val="28"/>
              </w:rPr>
              <w:t>-</w:t>
            </w:r>
            <w:r>
              <w:rPr>
                <w:rFonts w:eastAsia="Calibri" w:cs="Times New Roman"/>
                <w:spacing w:val="4"/>
                <w:sz w:val="28"/>
                <w:szCs w:val="28"/>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rFonts w:eastAsia="Calibri" w:cs="Times New Roman"/>
                <w:sz w:val="28"/>
                <w:szCs w:val="28"/>
              </w:rPr>
            </w:pPr>
            <w:r>
              <w:rPr>
                <w:rFonts w:eastAsia="Calibri" w:cs="Times New Roman"/>
                <w:spacing w:val="4"/>
                <w:sz w:val="28"/>
                <w:szCs w:val="28"/>
              </w:rPr>
              <w:t xml:space="preserve">+ Trường hợp hồ sơ đủ yêu cầu về số lượng, chất lượng </w:t>
            </w:r>
            <w:r>
              <w:rPr>
                <w:rFonts w:eastAsia="Calibri" w:cs="Times New Roman"/>
                <w:spacing w:val="4"/>
                <w:sz w:val="28"/>
                <w:szCs w:val="28"/>
              </w:rPr>
              <w:lastRenderedPageBreak/>
              <w:t xml:space="preserve">thì trong thời hạn </w:t>
            </w:r>
            <w:r>
              <w:rPr>
                <w:rFonts w:eastAsia="Calibri" w:cs="Times New Roman"/>
                <w:sz w:val="28"/>
                <w:szCs w:val="28"/>
                <w:lang w:val="vi-VN"/>
              </w:rPr>
              <w:t>không quá 05 (năm) ngày</w:t>
            </w:r>
            <w:r>
              <w:rPr>
                <w:rFonts w:eastAsia="Calibri" w:cs="Times New Roman"/>
                <w:sz w:val="28"/>
                <w:szCs w:val="28"/>
              </w:rPr>
              <w:t xml:space="preserve"> làm việc</w:t>
            </w:r>
            <w:r>
              <w:rPr>
                <w:rFonts w:eastAsia="Calibri" w:cs="Times New Roman"/>
                <w:sz w:val="28"/>
                <w:szCs w:val="28"/>
                <w:lang w:val="vi-VN"/>
              </w:rPr>
              <w:t xml:space="preserve"> (15 ngày</w:t>
            </w:r>
            <w:r>
              <w:rPr>
                <w:rFonts w:eastAsia="Calibri" w:cs="Times New Roman"/>
                <w:sz w:val="28"/>
                <w:szCs w:val="28"/>
              </w:rPr>
              <w:t xml:space="preserve"> làm việc</w:t>
            </w:r>
            <w:r>
              <w:rPr>
                <w:rFonts w:eastAsia="Calibri" w:cs="Times New Roman"/>
                <w:sz w:val="28"/>
                <w:szCs w:val="28"/>
                <w:lang w:val="vi-VN"/>
              </w:rPr>
              <w:t xml:space="preserve"> đối với trường hợp hồ sơ liên quan đến ưu đãi đầu tư, miễn, giảm nghĩa vụ tài chính) kể từ ngày </w:t>
            </w:r>
            <w:r>
              <w:rPr>
                <w:rFonts w:eastAsia="Calibri" w:cs="Times New Roman"/>
                <w:sz w:val="28"/>
                <w:szCs w:val="28"/>
              </w:rPr>
              <w:t xml:space="preserve">nhận được số liệu địa chính do Văn phòng Đăng ký đất đai hoặc Văn phòng đăng ký đất đai Chi nhánh </w:t>
            </w:r>
            <w:r>
              <w:rPr>
                <w:rFonts w:eastAsia="Calibri" w:cs="Times New Roman"/>
                <w:sz w:val="28"/>
                <w:szCs w:val="28"/>
                <w:lang w:val="vi-VN"/>
              </w:rPr>
              <w:t>chuyển</w:t>
            </w:r>
            <w:r>
              <w:rPr>
                <w:rFonts w:eastAsia="Calibri" w:cs="Times New Roman"/>
                <w:sz w:val="28"/>
                <w:szCs w:val="28"/>
              </w:rPr>
              <w:t xml:space="preserve">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rFonts w:eastAsia="Calibri" w:cs="Times New Roman"/>
                <w:sz w:val="28"/>
                <w:szCs w:val="28"/>
              </w:rPr>
            </w:pPr>
            <w:r>
              <w:rPr>
                <w:rFonts w:eastAsia="Calibri" w:cs="Times New Roman"/>
                <w:sz w:val="28"/>
                <w:szCs w:val="28"/>
              </w:rPr>
              <w:t xml:space="preserve">+ </w:t>
            </w:r>
            <w:r>
              <w:rPr>
                <w:rFonts w:eastAsia="Calibri" w:cs="Times New Roman"/>
                <w:spacing w:val="4"/>
                <w:sz w:val="28"/>
                <w:szCs w:val="28"/>
              </w:rPr>
              <w:t xml:space="preserve">Trường hợp hồ sơ chưa đủ yêu cầu về số lượng, chất lượng thì trong thời hạn </w:t>
            </w:r>
            <w:r>
              <w:rPr>
                <w:rFonts w:eastAsia="Calibri" w:cs="Times New Roman"/>
                <w:sz w:val="28"/>
                <w:szCs w:val="28"/>
                <w:lang w:val="vi-VN"/>
              </w:rPr>
              <w:t>không quá 0</w:t>
            </w:r>
            <w:r>
              <w:rPr>
                <w:rFonts w:eastAsia="Calibri" w:cs="Times New Roman"/>
                <w:sz w:val="28"/>
                <w:szCs w:val="28"/>
              </w:rPr>
              <w:t>2</w:t>
            </w:r>
            <w:r>
              <w:rPr>
                <w:rFonts w:eastAsia="Calibri" w:cs="Times New Roman"/>
                <w:sz w:val="28"/>
                <w:szCs w:val="28"/>
                <w:lang w:val="vi-VN"/>
              </w:rPr>
              <w:t xml:space="preserve"> (</w:t>
            </w:r>
            <w:r>
              <w:rPr>
                <w:rFonts w:eastAsia="Calibri" w:cs="Times New Roman"/>
                <w:sz w:val="28"/>
                <w:szCs w:val="28"/>
              </w:rPr>
              <w:t>Hai</w:t>
            </w:r>
            <w:r>
              <w:rPr>
                <w:rFonts w:eastAsia="Calibri" w:cs="Times New Roman"/>
                <w:sz w:val="28"/>
                <w:szCs w:val="28"/>
                <w:lang w:val="vi-VN"/>
              </w:rPr>
              <w:t>) ngày</w:t>
            </w:r>
            <w:r>
              <w:rPr>
                <w:rFonts w:eastAsia="Calibri" w:cs="Times New Roman"/>
                <w:sz w:val="28"/>
                <w:szCs w:val="28"/>
              </w:rPr>
              <w:t xml:space="preserve"> làm việc thì trả lại hồ sơ bằng văn bản</w:t>
            </w:r>
            <w:r>
              <w:rPr>
                <w:rFonts w:eastAsia="Calibri" w:cs="Times New Roman"/>
                <w:sz w:val="28"/>
                <w:szCs w:val="28"/>
                <w:lang w:val="vi-VN"/>
              </w:rPr>
              <w:t xml:space="preserve"> nêu rõ lý do</w:t>
            </w:r>
            <w:r>
              <w:rPr>
                <w:rFonts w:eastAsia="Calibri" w:cs="Times New Roman"/>
                <w:sz w:val="28"/>
                <w:szCs w:val="28"/>
              </w:rPr>
              <w:t xml:space="preserve"> để Văn phòng Đăng ký đất đai hoặc Văn phòng Đăng ký đất đai chi nhánh bổ sung, hoàn chỉnh.</w:t>
            </w:r>
          </w:p>
        </w:tc>
        <w:tc>
          <w:tcPr>
            <w:tcW w:w="1649" w:type="dxa"/>
          </w:tcPr>
          <w:p w:rsidR="00C6754B" w:rsidRDefault="004347C1">
            <w:pPr>
              <w:rPr>
                <w:sz w:val="28"/>
                <w:szCs w:val="28"/>
              </w:rPr>
            </w:pPr>
            <w:r>
              <w:rPr>
                <w:sz w:val="28"/>
                <w:szCs w:val="28"/>
              </w:rPr>
              <w:lastRenderedPageBreak/>
              <w:t xml:space="preserve">Cơ quan thuế </w:t>
            </w:r>
          </w:p>
        </w:tc>
        <w:tc>
          <w:tcPr>
            <w:tcW w:w="1417" w:type="dxa"/>
            <w:gridSpan w:val="2"/>
          </w:tcPr>
          <w:p w:rsidR="00C6754B" w:rsidRDefault="004347C1">
            <w:pPr>
              <w:jc w:val="center"/>
              <w:rPr>
                <w:b/>
              </w:rPr>
            </w:pPr>
            <w:r>
              <w:rPr>
                <w:b/>
              </w:rPr>
              <w:t>05 ngày</w:t>
            </w:r>
          </w:p>
          <w:p w:rsidR="00C6754B" w:rsidRDefault="00C6754B">
            <w:pPr>
              <w:rPr>
                <w:b/>
              </w:rPr>
            </w:pPr>
          </w:p>
          <w:p w:rsidR="00C6754B" w:rsidRDefault="004347C1">
            <w:pPr>
              <w:jc w:val="center"/>
              <w:rPr>
                <w:b/>
                <w:sz w:val="16"/>
                <w:szCs w:val="16"/>
              </w:rPr>
            </w:pPr>
            <w:r>
              <w:rPr>
                <w:b/>
                <w:sz w:val="16"/>
                <w:szCs w:val="16"/>
              </w:rPr>
              <w:t>Cơ quan thuế thực hiện bước này (thời gian của cơ quan thuế không tính vào quy trình bước này)</w:t>
            </w:r>
          </w:p>
          <w:p w:rsidR="00C6754B" w:rsidRDefault="00C6754B"/>
        </w:tc>
      </w:tr>
      <w:tr w:rsidR="00C6754B">
        <w:tc>
          <w:tcPr>
            <w:tcW w:w="1869" w:type="dxa"/>
            <w:vMerge/>
          </w:tcPr>
          <w:p w:rsidR="00C6754B" w:rsidRDefault="00C6754B"/>
        </w:tc>
        <w:tc>
          <w:tcPr>
            <w:tcW w:w="7765" w:type="dxa"/>
            <w:gridSpan w:val="6"/>
          </w:tcPr>
          <w:p w:rsidR="00C6754B" w:rsidRDefault="004347C1">
            <w:pPr>
              <w:jc w:val="center"/>
              <w:rPr>
                <w:b/>
              </w:rPr>
            </w:pPr>
            <w:r>
              <w:rPr>
                <w:b/>
                <w:sz w:val="28"/>
                <w:szCs w:val="28"/>
              </w:rPr>
              <w:t>Văn phòng Đăng ký đất đai tỉnh</w:t>
            </w:r>
          </w:p>
        </w:tc>
      </w:tr>
      <w:tr w:rsidR="00C6754B">
        <w:tc>
          <w:tcPr>
            <w:tcW w:w="1869" w:type="dxa"/>
            <w:vMerge/>
          </w:tcPr>
          <w:p w:rsidR="00C6754B" w:rsidRDefault="00C6754B"/>
        </w:tc>
        <w:tc>
          <w:tcPr>
            <w:tcW w:w="961" w:type="dxa"/>
          </w:tcPr>
          <w:p w:rsidR="00C6754B" w:rsidRDefault="004347C1">
            <w:pPr>
              <w:jc w:val="center"/>
              <w:rPr>
                <w:b/>
                <w:sz w:val="28"/>
                <w:szCs w:val="28"/>
                <w:lang w:val="vi-VN"/>
              </w:rPr>
            </w:pPr>
            <w:r>
              <w:rPr>
                <w:b/>
                <w:spacing w:val="-4"/>
                <w:sz w:val="28"/>
                <w:szCs w:val="28"/>
              </w:rPr>
              <w:t>Bước 4</w:t>
            </w:r>
          </w:p>
        </w:tc>
        <w:tc>
          <w:tcPr>
            <w:tcW w:w="3738" w:type="dxa"/>
            <w:gridSpan w:val="2"/>
          </w:tcPr>
          <w:p w:rsidR="00C6754B" w:rsidRPr="004347C1" w:rsidRDefault="004347C1">
            <w:pPr>
              <w:ind w:right="49"/>
              <w:rPr>
                <w:rFonts w:eastAsia="Calibri" w:cs="Times New Roman"/>
                <w:spacing w:val="-4"/>
                <w:sz w:val="28"/>
                <w:szCs w:val="28"/>
                <w:lang w:val="vi-VN"/>
              </w:rPr>
            </w:pPr>
            <w:r w:rsidRPr="004347C1">
              <w:rPr>
                <w:rFonts w:eastAsia="Calibri" w:cs="Times New Roman"/>
                <w:spacing w:val="-4"/>
                <w:sz w:val="28"/>
                <w:szCs w:val="28"/>
                <w:lang w:val="vi-VN"/>
              </w:rPr>
              <w:t>- Tiếp nhận hồ sơ từ Văn phòng Đăng ký đất đai chi nhánh.</w:t>
            </w:r>
          </w:p>
          <w:p w:rsidR="00C6754B" w:rsidRPr="004347C1" w:rsidRDefault="004347C1">
            <w:pPr>
              <w:ind w:right="49"/>
              <w:rPr>
                <w:rFonts w:eastAsia="Calibri" w:cs="Times New Roman"/>
                <w:spacing w:val="-4"/>
                <w:sz w:val="28"/>
                <w:szCs w:val="28"/>
                <w:lang w:val="vi-VN"/>
              </w:rPr>
            </w:pPr>
            <w:r w:rsidRPr="004347C1">
              <w:rPr>
                <w:rFonts w:eastAsia="Calibri" w:cs="Times New Roman"/>
                <w:spacing w:val="-4"/>
                <w:sz w:val="28"/>
                <w:szCs w:val="28"/>
                <w:lang w:val="vi-VN"/>
              </w:rPr>
              <w:t>- Thẩm định và giải quyết hồ sơ.</w:t>
            </w:r>
          </w:p>
          <w:p w:rsidR="00C6754B" w:rsidRPr="004347C1" w:rsidRDefault="004347C1">
            <w:pPr>
              <w:ind w:right="49"/>
              <w:rPr>
                <w:rFonts w:eastAsia="Calibri" w:cs="Times New Roman"/>
                <w:spacing w:val="-4"/>
                <w:sz w:val="28"/>
                <w:szCs w:val="28"/>
                <w:lang w:val="vi-VN"/>
              </w:rPr>
            </w:pPr>
            <w:r w:rsidRPr="004347C1">
              <w:rPr>
                <w:rFonts w:eastAsia="Calibri" w:cs="Times New Roman"/>
                <w:spacing w:val="-4"/>
                <w:sz w:val="28"/>
                <w:szCs w:val="28"/>
                <w:lang w:val="vi-VN"/>
              </w:rPr>
              <w:t>- Trình ký lãnh đạo Sở Tài nguyên và Môi trường và chuyển trả hồ sơ về cho Văn phòng Đăng ký đất đai chi nhánh.</w:t>
            </w:r>
          </w:p>
        </w:tc>
        <w:tc>
          <w:tcPr>
            <w:tcW w:w="1649" w:type="dxa"/>
          </w:tcPr>
          <w:p w:rsidR="00C6754B" w:rsidRPr="004347C1" w:rsidRDefault="004347C1">
            <w:pPr>
              <w:jc w:val="center"/>
              <w:rPr>
                <w:sz w:val="28"/>
                <w:szCs w:val="28"/>
                <w:lang w:val="vi-VN"/>
              </w:rPr>
            </w:pPr>
            <w:r w:rsidRPr="004347C1">
              <w:rPr>
                <w:sz w:val="28"/>
                <w:szCs w:val="28"/>
                <w:lang w:val="vi-VN"/>
              </w:rPr>
              <w:t>Văn phòng Đăng ký đất đai tỉnh</w:t>
            </w:r>
          </w:p>
        </w:tc>
        <w:tc>
          <w:tcPr>
            <w:tcW w:w="1417" w:type="dxa"/>
            <w:gridSpan w:val="2"/>
          </w:tcPr>
          <w:p w:rsidR="00C6754B" w:rsidRDefault="004347C1">
            <w:pPr>
              <w:jc w:val="center"/>
              <w:rPr>
                <w:sz w:val="28"/>
                <w:szCs w:val="28"/>
              </w:rPr>
            </w:pPr>
            <w:r>
              <w:rPr>
                <w:sz w:val="28"/>
                <w:szCs w:val="28"/>
              </w:rPr>
              <w:t>5 ngày</w:t>
            </w:r>
          </w:p>
        </w:tc>
      </w:tr>
      <w:tr w:rsidR="00C6754B">
        <w:tc>
          <w:tcPr>
            <w:tcW w:w="1869" w:type="dxa"/>
            <w:vMerge/>
          </w:tcPr>
          <w:p w:rsidR="00C6754B" w:rsidRDefault="00C6754B"/>
        </w:tc>
        <w:tc>
          <w:tcPr>
            <w:tcW w:w="7765" w:type="dxa"/>
            <w:gridSpan w:val="6"/>
          </w:tcPr>
          <w:p w:rsidR="00C6754B" w:rsidRDefault="004347C1">
            <w:pPr>
              <w:jc w:val="center"/>
              <w:rPr>
                <w:b/>
                <w:sz w:val="28"/>
                <w:szCs w:val="28"/>
              </w:rPr>
            </w:pPr>
            <w:r>
              <w:rPr>
                <w:b/>
                <w:sz w:val="28"/>
                <w:szCs w:val="28"/>
              </w:rPr>
              <w:t>Sở Tài nguyên và Môi trường</w:t>
            </w:r>
          </w:p>
        </w:tc>
      </w:tr>
      <w:tr w:rsidR="00C6754B">
        <w:tc>
          <w:tcPr>
            <w:tcW w:w="1869" w:type="dxa"/>
            <w:vMerge/>
          </w:tcPr>
          <w:p w:rsidR="00C6754B" w:rsidRDefault="00C6754B"/>
        </w:tc>
        <w:tc>
          <w:tcPr>
            <w:tcW w:w="961" w:type="dxa"/>
          </w:tcPr>
          <w:p w:rsidR="00C6754B" w:rsidRDefault="004347C1">
            <w:pPr>
              <w:jc w:val="center"/>
              <w:rPr>
                <w:sz w:val="28"/>
                <w:szCs w:val="28"/>
              </w:rPr>
            </w:pPr>
            <w:r>
              <w:rPr>
                <w:b/>
                <w:spacing w:val="-4"/>
                <w:sz w:val="28"/>
                <w:szCs w:val="28"/>
              </w:rPr>
              <w:t>Bước 5</w:t>
            </w:r>
          </w:p>
        </w:tc>
        <w:tc>
          <w:tcPr>
            <w:tcW w:w="3738" w:type="dxa"/>
            <w:gridSpan w:val="2"/>
          </w:tcPr>
          <w:p w:rsidR="00C6754B" w:rsidRDefault="004347C1">
            <w:pPr>
              <w:ind w:right="49"/>
              <w:rPr>
                <w:rFonts w:eastAsia="Calibri" w:cs="Times New Roman"/>
                <w:spacing w:val="-4"/>
                <w:sz w:val="28"/>
                <w:szCs w:val="28"/>
              </w:rPr>
            </w:pPr>
            <w:r>
              <w:rPr>
                <w:rFonts w:eastAsia="Calibri" w:cs="Times New Roman"/>
                <w:spacing w:val="-4"/>
                <w:sz w:val="28"/>
                <w:szCs w:val="28"/>
              </w:rPr>
              <w:t>- Lãnh đạo Sở Tài nguyên và Môi trường ký Giấy chứng nhận và chuyển trả hồ sơ cho Văn phòng Đăng ký đất đai tỉnh.</w:t>
            </w:r>
          </w:p>
        </w:tc>
        <w:tc>
          <w:tcPr>
            <w:tcW w:w="1649" w:type="dxa"/>
          </w:tcPr>
          <w:p w:rsidR="00C6754B" w:rsidRDefault="004347C1">
            <w:pPr>
              <w:jc w:val="center"/>
              <w:rPr>
                <w:sz w:val="28"/>
                <w:szCs w:val="28"/>
              </w:rPr>
            </w:pPr>
            <w:r>
              <w:rPr>
                <w:sz w:val="28"/>
                <w:szCs w:val="28"/>
              </w:rPr>
              <w:t>Sở Tài nguyên và Môi trường</w:t>
            </w:r>
          </w:p>
        </w:tc>
        <w:tc>
          <w:tcPr>
            <w:tcW w:w="1417" w:type="dxa"/>
            <w:gridSpan w:val="2"/>
          </w:tcPr>
          <w:p w:rsidR="00C6754B" w:rsidRDefault="004347C1">
            <w:pPr>
              <w:jc w:val="center"/>
              <w:rPr>
                <w:sz w:val="28"/>
                <w:szCs w:val="28"/>
              </w:rPr>
            </w:pPr>
            <w:r>
              <w:rPr>
                <w:sz w:val="28"/>
                <w:szCs w:val="28"/>
              </w:rPr>
              <w:t>2 ngày</w:t>
            </w:r>
          </w:p>
        </w:tc>
      </w:tr>
      <w:tr w:rsidR="00C6754B">
        <w:tc>
          <w:tcPr>
            <w:tcW w:w="1869" w:type="dxa"/>
            <w:vMerge/>
          </w:tcPr>
          <w:p w:rsidR="00C6754B" w:rsidRDefault="00C6754B"/>
        </w:tc>
        <w:tc>
          <w:tcPr>
            <w:tcW w:w="7765" w:type="dxa"/>
            <w:gridSpan w:val="6"/>
          </w:tcPr>
          <w:p w:rsidR="00C6754B" w:rsidRDefault="004347C1">
            <w:pPr>
              <w:jc w:val="center"/>
              <w:rPr>
                <w:sz w:val="28"/>
                <w:szCs w:val="28"/>
              </w:rPr>
            </w:pPr>
            <w:r>
              <w:rPr>
                <w:b/>
                <w:sz w:val="28"/>
                <w:szCs w:val="28"/>
              </w:rPr>
              <w:t>Văn phòng Đăng ký đất đai chi nhánh</w:t>
            </w:r>
          </w:p>
        </w:tc>
      </w:tr>
      <w:tr w:rsidR="00C6754B">
        <w:tc>
          <w:tcPr>
            <w:tcW w:w="1869" w:type="dxa"/>
            <w:vMerge/>
          </w:tcPr>
          <w:p w:rsidR="00C6754B" w:rsidRDefault="00C6754B"/>
        </w:tc>
        <w:tc>
          <w:tcPr>
            <w:tcW w:w="961" w:type="dxa"/>
          </w:tcPr>
          <w:p w:rsidR="00C6754B" w:rsidRDefault="004347C1">
            <w:pPr>
              <w:jc w:val="center"/>
              <w:rPr>
                <w:b/>
                <w:sz w:val="28"/>
                <w:szCs w:val="28"/>
              </w:rPr>
            </w:pPr>
            <w:r>
              <w:rPr>
                <w:b/>
                <w:spacing w:val="-4"/>
                <w:sz w:val="28"/>
                <w:szCs w:val="28"/>
              </w:rPr>
              <w:t xml:space="preserve">Bước </w:t>
            </w:r>
            <w:r>
              <w:rPr>
                <w:b/>
                <w:spacing w:val="-4"/>
                <w:sz w:val="28"/>
                <w:szCs w:val="28"/>
              </w:rPr>
              <w:lastRenderedPageBreak/>
              <w:t>6</w:t>
            </w:r>
          </w:p>
        </w:tc>
        <w:tc>
          <w:tcPr>
            <w:tcW w:w="3657" w:type="dxa"/>
          </w:tcPr>
          <w:p w:rsidR="00C6754B" w:rsidRDefault="004347C1">
            <w:pPr>
              <w:rPr>
                <w:sz w:val="28"/>
                <w:szCs w:val="28"/>
              </w:rPr>
            </w:pPr>
            <w:r>
              <w:rPr>
                <w:sz w:val="28"/>
                <w:szCs w:val="28"/>
              </w:rPr>
              <w:lastRenderedPageBreak/>
              <w:t xml:space="preserve">- Nhận hồ sơ từ Văn phòng </w:t>
            </w:r>
            <w:r>
              <w:rPr>
                <w:sz w:val="28"/>
                <w:szCs w:val="28"/>
              </w:rPr>
              <w:lastRenderedPageBreak/>
              <w:t>ĐKĐĐ tỉnh và chuyển trả cho Bộ phận Tiếp nhận và Trả kết quả cấp huyện</w:t>
            </w:r>
          </w:p>
        </w:tc>
        <w:tc>
          <w:tcPr>
            <w:tcW w:w="1730" w:type="dxa"/>
            <w:gridSpan w:val="2"/>
          </w:tcPr>
          <w:p w:rsidR="00C6754B" w:rsidRDefault="004347C1">
            <w:pPr>
              <w:jc w:val="center"/>
              <w:rPr>
                <w:sz w:val="28"/>
                <w:szCs w:val="28"/>
              </w:rPr>
            </w:pPr>
            <w:r>
              <w:rPr>
                <w:sz w:val="28"/>
                <w:szCs w:val="28"/>
              </w:rPr>
              <w:lastRenderedPageBreak/>
              <w:t xml:space="preserve">Văn phòng </w:t>
            </w:r>
            <w:r>
              <w:rPr>
                <w:sz w:val="28"/>
                <w:szCs w:val="28"/>
              </w:rPr>
              <w:lastRenderedPageBreak/>
              <w:t>Đăng ký đất đai chi nhánh</w:t>
            </w:r>
          </w:p>
        </w:tc>
        <w:tc>
          <w:tcPr>
            <w:tcW w:w="1417" w:type="dxa"/>
            <w:gridSpan w:val="2"/>
          </w:tcPr>
          <w:p w:rsidR="00C6754B" w:rsidRDefault="004347C1">
            <w:pPr>
              <w:jc w:val="center"/>
              <w:rPr>
                <w:sz w:val="28"/>
                <w:szCs w:val="28"/>
              </w:rPr>
            </w:pPr>
            <w:r>
              <w:rPr>
                <w:sz w:val="28"/>
                <w:szCs w:val="28"/>
              </w:rPr>
              <w:lastRenderedPageBreak/>
              <w:t>1 ngày</w:t>
            </w:r>
          </w:p>
        </w:tc>
      </w:tr>
      <w:tr w:rsidR="00C6754B">
        <w:tc>
          <w:tcPr>
            <w:tcW w:w="1869" w:type="dxa"/>
            <w:vMerge/>
          </w:tcPr>
          <w:p w:rsidR="00C6754B" w:rsidRDefault="00C6754B"/>
        </w:tc>
        <w:tc>
          <w:tcPr>
            <w:tcW w:w="961"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738" w:type="dxa"/>
            <w:gridSpan w:val="2"/>
          </w:tcPr>
          <w:p w:rsidR="00C6754B" w:rsidRDefault="004347C1">
            <w:pPr>
              <w:rPr>
                <w:rFonts w:eastAsia="Calibri" w:cs="Times New Roman"/>
                <w:sz w:val="28"/>
                <w:szCs w:val="28"/>
              </w:rPr>
            </w:pPr>
            <w:r>
              <w:rPr>
                <w:rFonts w:eastAsia="Calibri" w:cs="Times New Roman"/>
                <w:sz w:val="28"/>
                <w:szCs w:val="28"/>
              </w:rPr>
              <w:t xml:space="preserve">- Tiếp nhận kết quả giải quyết từ </w:t>
            </w:r>
            <w:r>
              <w:rPr>
                <w:sz w:val="28"/>
                <w:szCs w:val="28"/>
              </w:rPr>
              <w:t>Văn phòng Đăng ký đất đai chi nhánh</w:t>
            </w:r>
            <w:r>
              <w:rPr>
                <w:rFonts w:eastAsia="Calibri" w:cs="Times New Roman"/>
                <w:sz w:val="28"/>
                <w:szCs w:val="28"/>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649" w:type="dxa"/>
          </w:tcPr>
          <w:p w:rsidR="00C6754B" w:rsidRDefault="004347C1">
            <w:pPr>
              <w:rPr>
                <w:sz w:val="28"/>
                <w:szCs w:val="28"/>
              </w:rPr>
            </w:pPr>
            <w:r>
              <w:rPr>
                <w:sz w:val="28"/>
                <w:szCs w:val="28"/>
              </w:rPr>
              <w:t>Bộ phận Tiếp nhận và Trả kết quả cấp huyện</w:t>
            </w:r>
          </w:p>
        </w:tc>
        <w:tc>
          <w:tcPr>
            <w:tcW w:w="1417" w:type="dxa"/>
            <w:gridSpan w:val="2"/>
          </w:tcPr>
          <w:p w:rsidR="00C6754B" w:rsidRDefault="004347C1">
            <w:pPr>
              <w:jc w:val="center"/>
              <w:rPr>
                <w:sz w:val="28"/>
                <w:szCs w:val="28"/>
              </w:rPr>
            </w:pPr>
            <w:r>
              <w:rPr>
                <w:sz w:val="28"/>
                <w:szCs w:val="28"/>
              </w:rPr>
              <w:t>0,5 ngày</w:t>
            </w:r>
          </w:p>
        </w:tc>
      </w:tr>
      <w:tr w:rsidR="00C6754B">
        <w:trPr>
          <w:gridAfter w:val="1"/>
          <w:wAfter w:w="63" w:type="dxa"/>
        </w:trPr>
        <w:tc>
          <w:tcPr>
            <w:tcW w:w="9571" w:type="dxa"/>
            <w:gridSpan w:val="6"/>
          </w:tcPr>
          <w:p w:rsidR="00C6754B" w:rsidRDefault="004347C1">
            <w:pPr>
              <w:rPr>
                <w:rFonts w:eastAsia="Calibri" w:cs="Times New Roman"/>
                <w:b/>
                <w:sz w:val="28"/>
                <w:szCs w:val="28"/>
              </w:rPr>
            </w:pPr>
            <w:r>
              <w:rPr>
                <w:rFonts w:eastAsia="Calibri" w:cs="Times New Roman"/>
                <w:b/>
                <w:sz w:val="28"/>
                <w:szCs w:val="28"/>
              </w:rPr>
              <w:t>* Bản đồ quy trình</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19008" behindDoc="0" locked="0" layoutInCell="1" allowOverlap="1" wp14:anchorId="043399EB" wp14:editId="4AA48B16">
                      <wp:simplePos x="0" y="0"/>
                      <wp:positionH relativeFrom="column">
                        <wp:posOffset>-40640</wp:posOffset>
                      </wp:positionH>
                      <wp:positionV relativeFrom="paragraph">
                        <wp:posOffset>171450</wp:posOffset>
                      </wp:positionV>
                      <wp:extent cx="1819275" cy="717550"/>
                      <wp:effectExtent l="0" t="0" r="28575" b="25400"/>
                      <wp:wrapNone/>
                      <wp:docPr id="2081" name="Rounded Rectangle 14"/>
                      <wp:cNvGraphicFramePr/>
                      <a:graphic xmlns:a="http://schemas.openxmlformats.org/drawingml/2006/main">
                        <a:graphicData uri="http://schemas.microsoft.com/office/word/2010/wordprocessingShape">
                          <wps:wsp>
                            <wps:cNvSpPr/>
                            <wps:spPr>
                              <a:xfrm>
                                <a:off x="0" y="0"/>
                                <a:ext cx="1819275"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tiếp nhận hồ sơ</w:t>
                                  </w:r>
                                </w:p>
                                <w:p w:rsidR="003D6213" w:rsidRDefault="003D6213">
                                  <w:pPr>
                                    <w:jc w:val="center"/>
                                    <w:rPr>
                                      <w:rFonts w:cs="Times New Roman"/>
                                      <w:color w:val="000000" w:themeColor="text1"/>
                                      <w:sz w:val="16"/>
                                      <w:szCs w:val="16"/>
                                    </w:rPr>
                                  </w:pPr>
                                  <w:r>
                                    <w:rPr>
                                      <w:rFonts w:cs="Times New Roman"/>
                                      <w:color w:val="000000" w:themeColor="text1"/>
                                      <w:sz w:val="16"/>
                                      <w:szCs w:val="16"/>
                                    </w:rPr>
                                    <w:t>(0,5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43399EB" id="Rounded Rectangle 14" o:spid="_x0000_s1147" style="position:absolute;left:0;text-align:left;margin-left:-3.2pt;margin-top:13.5pt;width:143.25pt;height:56.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tiếp nhận hồ sơ</w:t>
                            </w:r>
                          </w:p>
                          <w:p w:rsidR="003D6213" w:rsidRDefault="003D6213">
                            <w:pPr>
                              <w:jc w:val="center"/>
                              <w:rPr>
                                <w:rFonts w:cs="Times New Roman"/>
                                <w:color w:val="000000" w:themeColor="text1"/>
                                <w:sz w:val="16"/>
                                <w:szCs w:val="16"/>
                              </w:rPr>
                            </w:pPr>
                            <w:r>
                              <w:rPr>
                                <w:rFonts w:cs="Times New Roman"/>
                                <w:color w:val="000000" w:themeColor="text1"/>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21056" behindDoc="0" locked="0" layoutInCell="1" allowOverlap="1" wp14:anchorId="2578A61B" wp14:editId="20892EDB">
                      <wp:simplePos x="0" y="0"/>
                      <wp:positionH relativeFrom="column">
                        <wp:posOffset>4339590</wp:posOffset>
                      </wp:positionH>
                      <wp:positionV relativeFrom="paragraph">
                        <wp:posOffset>182880</wp:posOffset>
                      </wp:positionV>
                      <wp:extent cx="1619250" cy="755650"/>
                      <wp:effectExtent l="0" t="0" r="19050" b="25400"/>
                      <wp:wrapNone/>
                      <wp:docPr id="2082" name="Rounded Rectangle 14"/>
                      <wp:cNvGraphicFramePr/>
                      <a:graphic xmlns:a="http://schemas.openxmlformats.org/drawingml/2006/main">
                        <a:graphicData uri="http://schemas.microsoft.com/office/word/2010/wordprocessingShape">
                          <wps:wsp>
                            <wps:cNvSpPr/>
                            <wps:spPr>
                              <a:xfrm>
                                <a:off x="0" y="0"/>
                                <a:ext cx="1619250" cy="755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Viên chức Văn phòng ĐKĐĐ chi nhánh thụ lý và giải quyết hồ sơ, in GCN  (3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578A61B" id="_x0000_s1148" style="position:absolute;left:0;text-align:left;margin-left:341.7pt;margin-top:14.4pt;width:127.5pt;height:59.5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Viên chức Văn phòng ĐKĐĐ chi nhánh thụ lý và giải quyết hồ sơ, in GCN  (3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20032" behindDoc="0" locked="0" layoutInCell="1" allowOverlap="1" wp14:anchorId="49D74141" wp14:editId="61EF2F35">
                      <wp:simplePos x="0" y="0"/>
                      <wp:positionH relativeFrom="column">
                        <wp:posOffset>2301240</wp:posOffset>
                      </wp:positionH>
                      <wp:positionV relativeFrom="paragraph">
                        <wp:posOffset>196850</wp:posOffset>
                      </wp:positionV>
                      <wp:extent cx="1657350" cy="755650"/>
                      <wp:effectExtent l="0" t="0" r="19050" b="25400"/>
                      <wp:wrapNone/>
                      <wp:docPr id="2080" name="Rounded Rectangle 14"/>
                      <wp:cNvGraphicFramePr/>
                      <a:graphic xmlns:a="http://schemas.openxmlformats.org/drawingml/2006/main">
                        <a:graphicData uri="http://schemas.microsoft.com/office/word/2010/wordprocessingShape">
                          <wps:wsp>
                            <wps:cNvSpPr/>
                            <wps:spPr>
                              <a:xfrm>
                                <a:off x="0" y="0"/>
                                <a:ext cx="1657350" cy="755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Lãnh đạo Văn phòng ĐKĐĐ chi nhánh tiếp nhận hồ sơ và phân công viên chức thụ lý hồ sơ  </w:t>
                                  </w:r>
                                </w:p>
                                <w:p w:rsidR="003D6213" w:rsidRDefault="003D6213">
                                  <w:pPr>
                                    <w:jc w:val="center"/>
                                    <w:rPr>
                                      <w:rFonts w:cs="Times New Roman"/>
                                      <w:color w:val="000000" w:themeColor="text1"/>
                                      <w:sz w:val="16"/>
                                      <w:szCs w:val="16"/>
                                    </w:rPr>
                                  </w:pPr>
                                  <w:r>
                                    <w:rPr>
                                      <w:rFonts w:cs="Times New Roman"/>
                                      <w:color w:val="000000" w:themeColor="text1"/>
                                      <w:sz w:val="16"/>
                                      <w:szCs w:val="16"/>
                                    </w:rPr>
                                    <w:t>(2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9D74141" id="_x0000_s1149" style="position:absolute;left:0;text-align:left;margin-left:181.2pt;margin-top:15.5pt;width:130.5pt;height:59.5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Lãnh đạo Văn phòng ĐKĐĐ chi nhánh tiếp nhận hồ sơ và phân công viên chức thụ lý hồ sơ  </w:t>
                            </w:r>
                          </w:p>
                          <w:p w:rsidR="003D6213" w:rsidRDefault="003D6213">
                            <w:pPr>
                              <w:jc w:val="center"/>
                              <w:rPr>
                                <w:rFonts w:cs="Times New Roman"/>
                                <w:color w:val="000000" w:themeColor="text1"/>
                                <w:sz w:val="16"/>
                                <w:szCs w:val="16"/>
                              </w:rPr>
                            </w:pPr>
                            <w:r>
                              <w:rPr>
                                <w:rFonts w:cs="Times New Roman"/>
                                <w:color w:val="000000" w:themeColor="text1"/>
                                <w:sz w:val="16"/>
                                <w:szCs w:val="16"/>
                              </w:rPr>
                              <w:t>(2 ngày)</w:t>
                            </w: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829248" behindDoc="0" locked="0" layoutInCell="1" allowOverlap="1" wp14:anchorId="2FF2E0DE" wp14:editId="13A96B9C">
                      <wp:simplePos x="0" y="0"/>
                      <wp:positionH relativeFrom="column">
                        <wp:posOffset>4063365</wp:posOffset>
                      </wp:positionH>
                      <wp:positionV relativeFrom="paragraph">
                        <wp:posOffset>207010</wp:posOffset>
                      </wp:positionV>
                      <wp:extent cx="276225" cy="190500"/>
                      <wp:effectExtent l="0" t="19050" r="47625" b="38100"/>
                      <wp:wrapNone/>
                      <wp:docPr id="59" name="Right Arrow 30"/>
                      <wp:cNvGraphicFramePr/>
                      <a:graphic xmlns:a="http://schemas.openxmlformats.org/drawingml/2006/main">
                        <a:graphicData uri="http://schemas.microsoft.com/office/word/2010/wordprocessingShape">
                          <wps:wsp>
                            <wps:cNvSpPr/>
                            <wps:spPr>
                              <a:xfrm flipV="1">
                                <a:off x="0" y="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752ED06" id="Right Arrow 30" o:spid="_x0000_s1026" type="#_x0000_t13" style="position:absolute;margin-left:319.95pt;margin-top:16.3pt;width:21.75pt;height:15pt;flip:y;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" adj="14152" fillcolor="#5b9bd5 [3204]" strokecolor="#1f4d78 [1604]" strokeweight="1pt"/>
                  </w:pict>
                </mc:Fallback>
              </mc:AlternateContent>
            </w:r>
            <w:r>
              <w:rPr>
                <w:rFonts w:eastAsia="Calibri" w:cs="Times New Roman"/>
                <w:b/>
                <w:noProof/>
                <w:sz w:val="28"/>
                <w:szCs w:val="28"/>
              </w:rPr>
              <mc:AlternateContent>
                <mc:Choice Requires="wps">
                  <w:drawing>
                    <wp:anchor distT="0" distB="0" distL="114300" distR="114300" simplePos="0" relativeHeight="251828224" behindDoc="0" locked="0" layoutInCell="1" allowOverlap="1" wp14:anchorId="6591F3AC" wp14:editId="2B3DE993">
                      <wp:simplePos x="0" y="0"/>
                      <wp:positionH relativeFrom="column">
                        <wp:posOffset>1907540</wp:posOffset>
                      </wp:positionH>
                      <wp:positionV relativeFrom="paragraph">
                        <wp:posOffset>226060</wp:posOffset>
                      </wp:positionV>
                      <wp:extent cx="276225" cy="190500"/>
                      <wp:effectExtent l="0" t="19050" r="47625" b="38100"/>
                      <wp:wrapNone/>
                      <wp:docPr id="58" name="Right Arrow 30"/>
                      <wp:cNvGraphicFramePr/>
                      <a:graphic xmlns:a="http://schemas.openxmlformats.org/drawingml/2006/main">
                        <a:graphicData uri="http://schemas.microsoft.com/office/word/2010/wordprocessingShape">
                          <wps:wsp>
                            <wps:cNvSpPr/>
                            <wps:spPr>
                              <a:xfrm flipV="1">
                                <a:off x="0" y="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60B914" id="Right Arrow 30" o:spid="_x0000_s1026" type="#_x0000_t13" style="position:absolute;margin-left:150.2pt;margin-top:17.8pt;width:21.75pt;height:15pt;flip:y;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" adj="14152" fillcolor="#5b9bd5 [3204]" strokecolor="#1f4d78 [1604]" strokeweight="1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33344" behindDoc="0" locked="0" layoutInCell="1" allowOverlap="1" wp14:anchorId="013668F3" wp14:editId="1F64DCC4">
                      <wp:simplePos x="0" y="0"/>
                      <wp:positionH relativeFrom="column">
                        <wp:posOffset>3982085</wp:posOffset>
                      </wp:positionH>
                      <wp:positionV relativeFrom="paragraph">
                        <wp:posOffset>121920</wp:posOffset>
                      </wp:positionV>
                      <wp:extent cx="367030" cy="138430"/>
                      <wp:effectExtent l="10160" t="121920" r="41910" b="111125"/>
                      <wp:wrapNone/>
                      <wp:docPr id="57"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367030" cy="138430"/>
                              </a:xfrm>
                              <a:prstGeom prst="leftArrow">
                                <a:avLst>
                                  <a:gd name="adj1" fmla="val 50000"/>
                                  <a:gd name="adj2" fmla="val 66284"/>
                                </a:avLst>
                              </a:prstGeom>
                              <a:solidFill>
                                <a:schemeClr val="accent1">
                                  <a:lumMod val="100000"/>
                                  <a:lumOff val="0"/>
                                </a:schemeClr>
                              </a:solidFill>
                              <a:ln w="38100">
                                <a:solidFill>
                                  <a:schemeClr val="accent1">
                                    <a:lumMod val="100000"/>
                                    <a:lumOff val="0"/>
                                  </a:schemeClr>
                                </a:solidFill>
                                <a:miter lim="800000"/>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w14:anchorId="5C30C742" id="AutoShape 895" o:spid="_x0000_s1026" type="#_x0000_t66" style="position:absolute;margin-left:313.55pt;margin-top:9.6pt;width:28.9pt;height:10.9pt;rotation:-2491289fd;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" fillcolor="#5b9bd5 [3204]" strokecolor="#5b9bd5 [3204]" strokeweight="3pt">
                      <v:shadow on="t" color="#1f4d78 [1604]"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827200" behindDoc="0" locked="0" layoutInCell="1" allowOverlap="1" wp14:anchorId="7B75FE4D" wp14:editId="78A9D707">
                      <wp:simplePos x="0" y="0"/>
                      <wp:positionH relativeFrom="column">
                        <wp:posOffset>5138420</wp:posOffset>
                      </wp:positionH>
                      <wp:positionV relativeFrom="paragraph">
                        <wp:posOffset>73660</wp:posOffset>
                      </wp:positionV>
                      <wp:extent cx="66675" cy="219075"/>
                      <wp:effectExtent l="76200" t="19050" r="66675" b="66675"/>
                      <wp:wrapNone/>
                      <wp:docPr id="56" name="Down Arrow 37"/>
                      <wp:cNvGraphicFramePr/>
                      <a:graphic xmlns:a="http://schemas.openxmlformats.org/drawingml/2006/main">
                        <a:graphicData uri="http://schemas.microsoft.com/office/word/2010/wordprocessingShape">
                          <wps:wsp>
                            <wps:cNvSpPr/>
                            <wps:spPr>
                              <a:xfrm>
                                <a:off x="0" y="0"/>
                                <a:ext cx="66675" cy="219075"/>
                              </a:xfrm>
                              <a:prstGeom prst="downArrow">
                                <a:avLst/>
                              </a:prstGeom>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6CA56C" id="Down Arrow 37" o:spid="_x0000_s1026" type="#_x0000_t67" style="position:absolute;margin-left:404.6pt;margin-top:5.8pt;width:5.25pt;height:17.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" adj="18313" fillcolor="#5b9bd5 [3204]" strokecolor="#1f4d78 [1604]"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23104" behindDoc="0" locked="0" layoutInCell="1" allowOverlap="1" wp14:anchorId="26AB2427" wp14:editId="0E96A258">
                      <wp:simplePos x="0" y="0"/>
                      <wp:positionH relativeFrom="column">
                        <wp:posOffset>2253615</wp:posOffset>
                      </wp:positionH>
                      <wp:positionV relativeFrom="paragraph">
                        <wp:posOffset>189230</wp:posOffset>
                      </wp:positionV>
                      <wp:extent cx="1695450" cy="697865"/>
                      <wp:effectExtent l="0" t="0" r="19050" b="26035"/>
                      <wp:wrapNone/>
                      <wp:docPr id="55" name="Rounded Rectangle 14"/>
                      <wp:cNvGraphicFramePr/>
                      <a:graphic xmlns:a="http://schemas.openxmlformats.org/drawingml/2006/main">
                        <a:graphicData uri="http://schemas.microsoft.com/office/word/2010/wordprocessingShape">
                          <wps:wsp>
                            <wps:cNvSpPr/>
                            <wps:spPr>
                              <a:xfrm>
                                <a:off x="0" y="0"/>
                                <a:ext cx="1695450" cy="6978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color w:val="000000" w:themeColor="text1"/>
                                      <w:sz w:val="18"/>
                                      <w:szCs w:val="18"/>
                                    </w:rPr>
                                    <w:t>VPĐK tỉnh thụ lý</w:t>
                                  </w:r>
                                  <w:r>
                                    <w:rPr>
                                      <w:rFonts w:cs="Times New Roman"/>
                                      <w:color w:val="000000" w:themeColor="text1"/>
                                      <w:sz w:val="16"/>
                                      <w:szCs w:val="16"/>
                                    </w:rPr>
                                    <w:t xml:space="preserve"> hồ sơ (5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6AB2427" id="_x0000_s1150" style="position:absolute;left:0;text-align:left;margin-left:177.45pt;margin-top:14.9pt;width:133.5pt;height:54.95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color w:val="000000" w:themeColor="text1"/>
                                <w:sz w:val="18"/>
                                <w:szCs w:val="18"/>
                              </w:rPr>
                              <w:t>VPĐK tỉnh thụ lý</w:t>
                            </w:r>
                            <w:r>
                              <w:rPr>
                                <w:rFonts w:cs="Times New Roman"/>
                                <w:color w:val="000000" w:themeColor="text1"/>
                                <w:sz w:val="16"/>
                                <w:szCs w:val="16"/>
                              </w:rPr>
                              <w:t xml:space="preserve"> hồ sơ (5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24128" behindDoc="0" locked="0" layoutInCell="1" allowOverlap="1" wp14:anchorId="43DEC9F5" wp14:editId="54F69A7D">
                      <wp:simplePos x="0" y="0"/>
                      <wp:positionH relativeFrom="column">
                        <wp:posOffset>34290</wp:posOffset>
                      </wp:positionH>
                      <wp:positionV relativeFrom="paragraph">
                        <wp:posOffset>189865</wp:posOffset>
                      </wp:positionV>
                      <wp:extent cx="1619250" cy="685165"/>
                      <wp:effectExtent l="0" t="0" r="19050" b="19685"/>
                      <wp:wrapNone/>
                      <wp:docPr id="54" name="Rounded Rectangle 14"/>
                      <wp:cNvGraphicFramePr/>
                      <a:graphic xmlns:a="http://schemas.openxmlformats.org/drawingml/2006/main">
                        <a:graphicData uri="http://schemas.microsoft.com/office/word/2010/wordprocessingShape">
                          <wps:wsp>
                            <wps:cNvSpPr/>
                            <wps:spPr>
                              <a:xfrm>
                                <a:off x="0" y="0"/>
                                <a:ext cx="1619250" cy="6851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Sở TN&amp;MT ký GCN</w:t>
                                  </w:r>
                                </w:p>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 (2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DEC9F5" id="_x0000_s1151" style="position:absolute;left:0;text-align:left;margin-left:2.7pt;margin-top:14.95pt;width:127.5pt;height:53.95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Sở TN&amp;MT ký GCN</w:t>
                            </w:r>
                          </w:p>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 (2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22080" behindDoc="0" locked="0" layoutInCell="1" allowOverlap="1" wp14:anchorId="13918920" wp14:editId="514650B0">
                      <wp:simplePos x="0" y="0"/>
                      <wp:positionH relativeFrom="column">
                        <wp:posOffset>4349115</wp:posOffset>
                      </wp:positionH>
                      <wp:positionV relativeFrom="paragraph">
                        <wp:posOffset>177165</wp:posOffset>
                      </wp:positionV>
                      <wp:extent cx="1619250" cy="698500"/>
                      <wp:effectExtent l="0" t="0" r="19050" b="25400"/>
                      <wp:wrapNone/>
                      <wp:docPr id="53" name="Rounded Rectangle 14"/>
                      <wp:cNvGraphicFramePr/>
                      <a:graphic xmlns:a="http://schemas.openxmlformats.org/drawingml/2006/main">
                        <a:graphicData uri="http://schemas.microsoft.com/office/word/2010/wordprocessingShape">
                          <wps:wsp>
                            <wps:cNvSpPr/>
                            <wps:spPr>
                              <a:xfrm>
                                <a:off x="0" y="0"/>
                                <a:ext cx="1619250" cy="698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Cơ quan thuế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3918920" id="_x0000_s1152" style="position:absolute;left:0;text-align:left;margin-left:342.45pt;margin-top:13.95pt;width:127.5pt;height:55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Cơ quan thuế</w:t>
                            </w:r>
                          </w:p>
                        </w:txbxContent>
                      </v:textbox>
                    </v:roundrec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31296" behindDoc="0" locked="0" layoutInCell="1" allowOverlap="1" wp14:anchorId="11925565" wp14:editId="35E2B4EC">
                      <wp:simplePos x="0" y="0"/>
                      <wp:positionH relativeFrom="column">
                        <wp:posOffset>1819910</wp:posOffset>
                      </wp:positionH>
                      <wp:positionV relativeFrom="paragraph">
                        <wp:posOffset>198120</wp:posOffset>
                      </wp:positionV>
                      <wp:extent cx="314325" cy="190500"/>
                      <wp:effectExtent l="19050" t="19050" r="28575" b="38100"/>
                      <wp:wrapNone/>
                      <wp:docPr id="52" name="Left Arrow 33"/>
                      <wp:cNvGraphicFramePr/>
                      <a:graphic xmlns:a="http://schemas.openxmlformats.org/drawingml/2006/main">
                        <a:graphicData uri="http://schemas.microsoft.com/office/word/2010/wordprocessingShape">
                          <wps:wsp>
                            <wps:cNvSpPr/>
                            <wps:spPr>
                              <a:xfrm flipV="1">
                                <a:off x="0" y="0"/>
                                <a:ext cx="314325"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444B988" id="Left Arrow 33" o:spid="_x0000_s1026" type="#_x0000_t66" style="position:absolute;margin-left:143.3pt;margin-top:15.6pt;width:24.75pt;height:15pt;flip:y;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" adj="6545" fillcolor="#5b9bd5 [3204]" strokecolor="#1f4d78 [1604]" strokeweight="1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32320" behindDoc="0" locked="0" layoutInCell="1" allowOverlap="1" wp14:anchorId="5543822C" wp14:editId="19E5B3EB">
                      <wp:simplePos x="0" y="0"/>
                      <wp:positionH relativeFrom="column">
                        <wp:posOffset>823595</wp:posOffset>
                      </wp:positionH>
                      <wp:positionV relativeFrom="paragraph">
                        <wp:posOffset>50165</wp:posOffset>
                      </wp:positionV>
                      <wp:extent cx="66675" cy="219075"/>
                      <wp:effectExtent l="76200" t="19050" r="66675" b="66675"/>
                      <wp:wrapNone/>
                      <wp:docPr id="51" name="Down Arrow 37"/>
                      <wp:cNvGraphicFramePr/>
                      <a:graphic xmlns:a="http://schemas.openxmlformats.org/drawingml/2006/main">
                        <a:graphicData uri="http://schemas.microsoft.com/office/word/2010/wordprocessingShape">
                          <wps:wsp>
                            <wps:cNvSpPr/>
                            <wps:spPr>
                              <a:xfrm>
                                <a:off x="0" y="0"/>
                                <a:ext cx="66675" cy="219075"/>
                              </a:xfrm>
                              <a:prstGeom prst="downArrow">
                                <a:avLst/>
                              </a:prstGeom>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4C4D41" id="Down Arrow 37" o:spid="_x0000_s1026" type="#_x0000_t67" style="position:absolute;margin-left:64.85pt;margin-top:3.95pt;width:5.25pt;height:17.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" adj="18313" fillcolor="#5b9bd5 [3204]" strokecolor="#1f4d78 [1604]"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25152" behindDoc="0" locked="0" layoutInCell="1" allowOverlap="1" wp14:anchorId="1C34015C" wp14:editId="1224E8BD">
                      <wp:simplePos x="0" y="0"/>
                      <wp:positionH relativeFrom="column">
                        <wp:posOffset>53340</wp:posOffset>
                      </wp:positionH>
                      <wp:positionV relativeFrom="paragraph">
                        <wp:posOffset>205740</wp:posOffset>
                      </wp:positionV>
                      <wp:extent cx="1619250" cy="631825"/>
                      <wp:effectExtent l="0" t="0" r="19050" b="15875"/>
                      <wp:wrapNone/>
                      <wp:docPr id="50" name="Rounded Rectangle 14"/>
                      <wp:cNvGraphicFramePr/>
                      <a:graphic xmlns:a="http://schemas.openxmlformats.org/drawingml/2006/main">
                        <a:graphicData uri="http://schemas.microsoft.com/office/word/2010/wordprocessingShape">
                          <wps:wsp>
                            <wps:cNvSpPr/>
                            <wps:spPr>
                              <a:xfrm>
                                <a:off x="0" y="0"/>
                                <a:ext cx="1619250" cy="631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Viên chức Văn phòng ĐKĐĐ chi nhánh chuyển két quả cho  BPTN&amp;TKQ (1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C34015C" id="_x0000_s1153" style="position:absolute;left:0;text-align:left;margin-left:4.2pt;margin-top:16.2pt;width:127.5pt;height:49.75pt;z-index:25182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Viên chức Văn phòng ĐKĐĐ chi nhánh chuyển két quả cho  BPTN&amp;TKQ (1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26176" behindDoc="0" locked="0" layoutInCell="1" allowOverlap="1" wp14:anchorId="2D01449F" wp14:editId="24B256D0">
                      <wp:simplePos x="0" y="0"/>
                      <wp:positionH relativeFrom="column">
                        <wp:posOffset>2167890</wp:posOffset>
                      </wp:positionH>
                      <wp:positionV relativeFrom="paragraph">
                        <wp:posOffset>205740</wp:posOffset>
                      </wp:positionV>
                      <wp:extent cx="1619250" cy="603250"/>
                      <wp:effectExtent l="0" t="0" r="19050" b="25400"/>
                      <wp:wrapNone/>
                      <wp:docPr id="49" name="Rounded Rectangle 14"/>
                      <wp:cNvGraphicFramePr/>
                      <a:graphic xmlns:a="http://schemas.openxmlformats.org/drawingml/2006/main">
                        <a:graphicData uri="http://schemas.microsoft.com/office/word/2010/wordprocessingShape">
                          <wps:wsp>
                            <wps:cNvSpPr/>
                            <wps:spPr>
                              <a:xfrm>
                                <a:off x="0" y="0"/>
                                <a:ext cx="1619250" cy="603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trả hồ sơ (0,5 ngày)</w:t>
                                  </w:r>
                                </w:p>
                                <w:p w:rsidR="003D6213" w:rsidRDefault="003D6213">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D01449F" id="_x0000_s1154" style="position:absolute;left:0;text-align:left;margin-left:170.7pt;margin-top:16.2pt;width:127.5pt;height:47.5pt;z-index:25182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trả hồ sơ (0,5 ngày)</w:t>
                            </w:r>
                          </w:p>
                          <w:p w:rsidR="003D6213" w:rsidRDefault="003D6213">
                            <w:pPr>
                              <w:jc w:val="center"/>
                              <w:rPr>
                                <w:rFonts w:cs="Times New Roman"/>
                                <w:sz w:val="16"/>
                                <w:szCs w:val="16"/>
                              </w:rPr>
                            </w:pP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830272" behindDoc="0" locked="0" layoutInCell="1" allowOverlap="1" wp14:anchorId="68B9353D" wp14:editId="243C5089">
                      <wp:simplePos x="0" y="0"/>
                      <wp:positionH relativeFrom="column">
                        <wp:posOffset>1764665</wp:posOffset>
                      </wp:positionH>
                      <wp:positionV relativeFrom="paragraph">
                        <wp:posOffset>105410</wp:posOffset>
                      </wp:positionV>
                      <wp:extent cx="276225" cy="190500"/>
                      <wp:effectExtent l="0" t="19050" r="47625" b="38100"/>
                      <wp:wrapNone/>
                      <wp:docPr id="48" name="Right Arrow 30"/>
                      <wp:cNvGraphicFramePr/>
                      <a:graphic xmlns:a="http://schemas.openxmlformats.org/drawingml/2006/main">
                        <a:graphicData uri="http://schemas.microsoft.com/office/word/2010/wordprocessingShape">
                          <wps:wsp>
                            <wps:cNvSpPr/>
                            <wps:spPr>
                              <a:xfrm flipV="1">
                                <a:off x="0" y="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CBC12B" id="Right Arrow 30" o:spid="_x0000_s1026" type="#_x0000_t13" style="position:absolute;margin-left:138.95pt;margin-top:8.3pt;width:21.75pt;height:15pt;flip:y;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" adj="14152" fillcolor="#5b9bd5 [3204]" strokecolor="#1f4d78 [1604]" strokeweight="1pt"/>
                  </w:pict>
                </mc:Fallback>
              </mc:AlternateContent>
            </w:r>
          </w:p>
          <w:p w:rsidR="00C6754B" w:rsidRDefault="00C6754B">
            <w:pPr>
              <w:rPr>
                <w:rFonts w:eastAsia="Calibri" w:cs="Times New Roman"/>
                <w:b/>
                <w:sz w:val="28"/>
                <w:szCs w:val="28"/>
              </w:rPr>
            </w:pPr>
          </w:p>
          <w:p w:rsidR="00C6754B" w:rsidRDefault="00C6754B">
            <w:pPr>
              <w:spacing w:before="0" w:after="0" w:line="276" w:lineRule="auto"/>
              <w:jc w:val="left"/>
              <w:rPr>
                <w:rFonts w:eastAsia="Calibri" w:cs="Times New Roman"/>
                <w:b/>
                <w:bCs/>
                <w:i/>
                <w:iCs/>
                <w:spacing w:val="-4"/>
                <w:szCs w:val="24"/>
              </w:rPr>
            </w:pPr>
          </w:p>
          <w:p w:rsidR="00C6754B" w:rsidRDefault="004347C1">
            <w:pPr>
              <w:rPr>
                <w:rFonts w:eastAsia="Calibri" w:cs="Times New Roman"/>
                <w:b/>
                <w:sz w:val="28"/>
                <w:szCs w:val="28"/>
              </w:rPr>
            </w:pPr>
            <w:r>
              <w:rPr>
                <w:rFonts w:eastAsia="Calibri" w:cs="Times New Roman"/>
                <w:b/>
                <w:bCs/>
                <w:i/>
                <w:iCs/>
                <w:spacing w:val="-4"/>
                <w:szCs w:val="24"/>
              </w:rPr>
              <w:t xml:space="preserve">Lưu ý:  </w:t>
            </w:r>
            <w:r>
              <w:rPr>
                <w:rFonts w:eastAsia="Calibri" w:cs="Times New Roman"/>
                <w:bCs/>
                <w:i/>
                <w:iCs/>
                <w:spacing w:val="-4"/>
                <w:szCs w:val="24"/>
              </w:rPr>
              <w:t>Người sử dụng đất phải thực hiện nghĩa vụ tài chính thì mới được nhận GCN. Không tính thời gian bước “cơ quan thuế”.</w:t>
            </w:r>
          </w:p>
        </w:tc>
      </w:tr>
      <w:tr w:rsidR="00C6754B">
        <w:tc>
          <w:tcPr>
            <w:tcW w:w="1869" w:type="dxa"/>
          </w:tcPr>
          <w:p w:rsidR="00C6754B" w:rsidRDefault="004347C1">
            <w:pPr>
              <w:rPr>
                <w:sz w:val="28"/>
                <w:szCs w:val="28"/>
              </w:rPr>
            </w:pPr>
            <w:r>
              <w:rPr>
                <w:b/>
                <w:sz w:val="28"/>
                <w:szCs w:val="28"/>
                <w:lang w:val="vi-VN"/>
              </w:rPr>
              <w:t>2. Cách thức thực hiện</w:t>
            </w:r>
          </w:p>
        </w:tc>
        <w:tc>
          <w:tcPr>
            <w:tcW w:w="7765" w:type="dxa"/>
            <w:gridSpan w:val="6"/>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9" w:type="dxa"/>
          </w:tcPr>
          <w:p w:rsidR="00C6754B" w:rsidRDefault="004347C1">
            <w:pPr>
              <w:rPr>
                <w:sz w:val="28"/>
                <w:szCs w:val="28"/>
              </w:rPr>
            </w:pPr>
            <w:r>
              <w:rPr>
                <w:b/>
                <w:sz w:val="28"/>
                <w:szCs w:val="28"/>
                <w:lang w:val="vi-VN"/>
              </w:rPr>
              <w:t>3. Thành phần, số lượng hồ sơ</w:t>
            </w:r>
          </w:p>
        </w:tc>
        <w:tc>
          <w:tcPr>
            <w:tcW w:w="7765" w:type="dxa"/>
            <w:gridSpan w:val="6"/>
          </w:tcPr>
          <w:p w:rsidR="00C6754B" w:rsidRDefault="004347C1">
            <w:pPr>
              <w:rPr>
                <w:rFonts w:eastAsia="Times New Roman" w:cs="Times New Roman"/>
                <w:b/>
                <w:sz w:val="28"/>
                <w:szCs w:val="28"/>
                <w:lang w:val="pt-BR"/>
              </w:rPr>
            </w:pPr>
            <w:r>
              <w:rPr>
                <w:rFonts w:eastAsia="Times New Roman" w:cs="Times New Roman"/>
                <w:b/>
                <w:sz w:val="28"/>
                <w:szCs w:val="28"/>
                <w:lang w:val="pt-BR"/>
              </w:rPr>
              <w:t>a) Thành phần hồ sơ bao gồm:</w:t>
            </w:r>
          </w:p>
          <w:p w:rsidR="00C6754B" w:rsidRDefault="004347C1">
            <w:pPr>
              <w:rPr>
                <w:rFonts w:eastAsia="Calibri" w:cs="Times New Roman"/>
                <w:b/>
                <w:sz w:val="28"/>
                <w:szCs w:val="28"/>
                <w:lang w:val="vi-VN"/>
              </w:rPr>
            </w:pPr>
            <w:r>
              <w:rPr>
                <w:rFonts w:eastAsia="Calibri" w:cs="Times New Roman"/>
                <w:b/>
                <w:sz w:val="28"/>
                <w:szCs w:val="28"/>
                <w:lang w:val="vi-VN"/>
              </w:rPr>
              <w:t>* Chứng nhận bổ sung quyền sở hữu tài sản gắn liền với đất là nhà ở:</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rPr>
                <w:rFonts w:eastAsia="Calibri" w:cs="Times New Roman"/>
                <w:spacing w:val="-4"/>
                <w:sz w:val="28"/>
                <w:szCs w:val="28"/>
                <w:lang w:val="vi-VN"/>
              </w:rPr>
            </w:pPr>
            <w:r>
              <w:rPr>
                <w:rFonts w:eastAsia="Calibri" w:cs="Times New Roman"/>
                <w:sz w:val="28"/>
                <w:szCs w:val="28"/>
                <w:lang w:val="vi-VN"/>
              </w:rPr>
              <w:t>2.</w:t>
            </w:r>
            <w:r>
              <w:rPr>
                <w:rFonts w:eastAsia="Calibri" w:cs="Times New Roman"/>
                <w:bCs/>
                <w:sz w:val="28"/>
                <w:szCs w:val="28"/>
                <w:lang w:val="vi-VN"/>
              </w:rPr>
              <w:t xml:space="preserve"> M</w:t>
            </w:r>
            <w:r>
              <w:rPr>
                <w:rFonts w:eastAsia="Calibri" w:cs="Times New Roman"/>
                <w:sz w:val="28"/>
                <w:szCs w:val="28"/>
                <w:lang w:val="vi-VN"/>
              </w:rPr>
              <w:t>ột trong các g</w:t>
            </w:r>
            <w:r>
              <w:rPr>
                <w:rFonts w:eastAsia="Calibri" w:cs="Times New Roman"/>
                <w:spacing w:val="-4"/>
                <w:sz w:val="28"/>
                <w:szCs w:val="28"/>
                <w:lang w:val="vi-VN"/>
              </w:rPr>
              <w:t xml:space="preserve">iấy tờ sau đối với trường hợp chứng nhận tài sản </w:t>
            </w:r>
            <w:r>
              <w:rPr>
                <w:rFonts w:eastAsia="Calibri" w:cs="Times New Roman"/>
                <w:spacing w:val="-4"/>
                <w:sz w:val="28"/>
                <w:szCs w:val="28"/>
                <w:lang w:val="vi-VN"/>
              </w:rPr>
              <w:lastRenderedPageBreak/>
              <w:t>là nhà ở (b</w:t>
            </w:r>
            <w:r>
              <w:rPr>
                <w:rFonts w:eastAsia="Calibri" w:cs="Times New Roman"/>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a) Hộ gia đình, cá nhân trong nước phải có một trong các loại giấy tờ sau:                     </w:t>
            </w:r>
          </w:p>
          <w:p w:rsidR="00C6754B" w:rsidRDefault="004347C1">
            <w:pPr>
              <w:widowControl w:val="0"/>
              <w:rPr>
                <w:rFonts w:eastAsia="Calibri" w:cs="Times New Roman"/>
                <w:sz w:val="28"/>
                <w:szCs w:val="28"/>
                <w:lang w:val="vi-VN"/>
              </w:rPr>
            </w:pPr>
            <w:bookmarkStart w:id="9" w:name="bookmark1335"/>
            <w:r w:rsidRPr="004347C1">
              <w:rPr>
                <w:rStyle w:val="Vnbnnidung0"/>
                <w:sz w:val="28"/>
                <w:szCs w:val="28"/>
                <w:lang w:val="vi-VN" w:eastAsia="vi-VN"/>
              </w:rPr>
              <w:t>-</w:t>
            </w:r>
            <w:bookmarkEnd w:id="9"/>
            <w:r w:rsidRPr="004347C1">
              <w:rPr>
                <w:rStyle w:val="Vnbnnidung0"/>
                <w:sz w:val="28"/>
                <w:szCs w:val="28"/>
                <w:lang w:val="vi-VN" w:eastAsia="vi-VN"/>
              </w:rPr>
              <w:t xml:space="preserve"> Giấy phép xây dựng nhà ở </w:t>
            </w:r>
            <w:r w:rsidRPr="004347C1">
              <w:rPr>
                <w:rStyle w:val="Vnbnnidung0"/>
                <w:i/>
                <w:iCs/>
                <w:color w:val="FF0000"/>
                <w:sz w:val="28"/>
                <w:szCs w:val="28"/>
                <w:lang w:val="vi-VN" w:eastAsia="vi-VN"/>
              </w:rPr>
              <w:t>hoặc giấy phép xây dựng nhà ở có thời hạn</w:t>
            </w:r>
            <w:r w:rsidRPr="004347C1">
              <w:rPr>
                <w:rStyle w:val="Vnbnnidung0"/>
                <w:sz w:val="28"/>
                <w:szCs w:val="28"/>
                <w:lang w:val="vi-VN" w:eastAsia="vi-VN"/>
              </w:rPr>
              <w:t xml:space="preserve"> đối với trường hợp phải xin giấy phép xây dựng theo quy định của pháp luật về xây dựng</w:t>
            </w:r>
            <w:r>
              <w:rPr>
                <w:rFonts w:eastAsia="Calibri" w:cs="Times New Roman"/>
                <w:sz w:val="28"/>
                <w:szCs w:val="28"/>
                <w:lang w:val="vi-VN"/>
              </w:rPr>
              <w:t>.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giao hoặc tặng nhà tình nghĩa, nhà tình thương, nhà đại đoàn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Giấy tờ về sở hữu nhà ở do cơ quan có thẩm quyền cấp qua các thời kỳ mà nhà đất đó không thuộc diện Nhà nước xác lập sở hữu toàn dân theo quy định tại Nghị quyết số 23/2003/QH11 ngày 26 tháng 11 năm 2003 của Quốc hội khoá XI về nhà đất do Nhà nước đã quản lý, bố trí sử dụng trong quá trình thực hiện các chính sách về quản lý nhà đất và chính sách cải tạo xã hội chủ nghĩa trước ngày 01 tháng 7 năm 1991, Nghị quyết số 755/2005/NQ-UBTVQH11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C6754B" w:rsidRDefault="004347C1">
            <w:pPr>
              <w:widowControl w:val="0"/>
              <w:rPr>
                <w:rFonts w:eastAsia="Calibri" w:cs="Times New Roman"/>
                <w:spacing w:val="4"/>
                <w:sz w:val="28"/>
                <w:szCs w:val="28"/>
                <w:lang w:val="vi-VN"/>
              </w:rPr>
            </w:pPr>
            <w:r>
              <w:rPr>
                <w:rFonts w:eastAsia="Calibri" w:cs="Times New Roman"/>
                <w:sz w:val="28"/>
                <w:szCs w:val="28"/>
                <w:lang w:val="vi-VN"/>
              </w:rPr>
              <w:t xml:space="preserve">- Trường hợp người đề nghị chứng nhận quyền sở hữu nhà ở có một trong những giấy tờ quy định mà trên giấy tờ đó ghi tên người </w:t>
            </w:r>
            <w:r>
              <w:rPr>
                <w:rFonts w:eastAsia="Calibri" w:cs="Times New Roman"/>
                <w:sz w:val="28"/>
                <w:szCs w:val="28"/>
                <w:lang w:val="vi-VN"/>
              </w:rPr>
              <w:lastRenderedPageBreak/>
              <w:t xml:space="preserve">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Pr>
                <w:rFonts w:eastAsia="Calibri" w:cs="Times New Roman"/>
                <w:spacing w:val="4"/>
                <w:sz w:val="28"/>
                <w:szCs w:val="28"/>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Pr>
                <w:rFonts w:eastAsia="Calibri" w:cs="Times New Roman"/>
                <w:sz w:val="28"/>
                <w:szCs w:val="28"/>
                <w:lang w:val="vi-VN"/>
              </w:rPr>
              <w:t>về nhà ở không thuộc trường hợp phải xin giấy phép xây dựng và đáp ứng điều kiện về quy hoạch như trường hợp nhà ở xây dựng trước ngày 01 tháng 7 năm 2006</w:t>
            </w:r>
            <w:r>
              <w:rPr>
                <w:rFonts w:eastAsia="Calibri" w:cs="Times New Roman"/>
                <w:spacing w:val="4"/>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b) </w:t>
            </w:r>
            <w:r>
              <w:rPr>
                <w:rFonts w:eastAsia="Calibri" w:cs="Times New Roman"/>
                <w:spacing w:val="-10"/>
                <w:sz w:val="28"/>
                <w:szCs w:val="28"/>
                <w:lang w:val="vi-VN"/>
              </w:rPr>
              <w:t>Người Việt Nam định cư ở nước ngoài sở hữu nhà ở tại Việt Nam phải có các giấy tờ sau:</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 Giấy tờ về mua bán hoặc nhận tặng cho hoặc nhận thừa kế nhà ở hoặc được sở hữu nhà ở thông qua hình thức khác theo quy định của pháp luật về nhà ở;</w:t>
            </w:r>
          </w:p>
          <w:p w:rsidR="00C6754B" w:rsidRDefault="004347C1">
            <w:pPr>
              <w:widowControl w:val="0"/>
              <w:rPr>
                <w:rFonts w:eastAsia="Calibri" w:cs="Times New Roman"/>
                <w:sz w:val="28"/>
                <w:szCs w:val="28"/>
                <w:lang w:val="vi-VN"/>
              </w:rPr>
            </w:pPr>
            <w:r>
              <w:rPr>
                <w:rFonts w:eastAsia="Calibri" w:cs="Times New Roman"/>
                <w:sz w:val="28"/>
                <w:szCs w:val="28"/>
                <w:lang w:val="vi-VN"/>
              </w:rPr>
              <w:t>- Một trong các giấy tờ của bên chuyển quyền.</w:t>
            </w:r>
          </w:p>
          <w:p w:rsidR="00C6754B" w:rsidRDefault="004347C1">
            <w:pPr>
              <w:widowControl w:val="0"/>
              <w:rPr>
                <w:rFonts w:eastAsia="Calibri" w:cs="Times New Roman"/>
                <w:sz w:val="28"/>
                <w:szCs w:val="28"/>
                <w:lang w:val="vi-VN"/>
              </w:rPr>
            </w:pPr>
            <w:r>
              <w:rPr>
                <w:rFonts w:eastAsia="Calibri" w:cs="Times New Roman"/>
                <w:spacing w:val="-2"/>
                <w:sz w:val="28"/>
                <w:szCs w:val="28"/>
                <w:lang w:val="vi-VN"/>
              </w:rPr>
              <w:t xml:space="preserve">3. </w:t>
            </w:r>
            <w:r>
              <w:rPr>
                <w:rFonts w:eastAsia="Calibri" w:cs="Times New Roman"/>
                <w:sz w:val="28"/>
                <w:szCs w:val="28"/>
                <w:lang w:val="vi-VN"/>
              </w:rPr>
              <w:t>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p w:rsidR="00C6754B" w:rsidRDefault="004347C1">
            <w:pPr>
              <w:rPr>
                <w:rFonts w:eastAsia="Calibri" w:cs="Times New Roman"/>
                <w:b/>
                <w:sz w:val="28"/>
                <w:szCs w:val="28"/>
                <w:lang w:val="vi-VN"/>
              </w:rPr>
            </w:pPr>
            <w:r>
              <w:rPr>
                <w:rFonts w:eastAsia="Calibri" w:cs="Times New Roman"/>
                <w:b/>
                <w:sz w:val="28"/>
                <w:szCs w:val="28"/>
                <w:lang w:val="vi-VN"/>
              </w:rPr>
              <w:t xml:space="preserve">* Chứng nhận bổ sung quyền sở hữu tài sản gắn liền với đất là </w:t>
            </w:r>
            <w:r>
              <w:rPr>
                <w:rFonts w:eastAsia="Calibri" w:cs="Times New Roman"/>
                <w:b/>
                <w:sz w:val="28"/>
                <w:szCs w:val="28"/>
                <w:lang w:val="vi-VN"/>
              </w:rPr>
              <w:lastRenderedPageBreak/>
              <w:t>công trình xây dựng:</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rPr>
                <w:rFonts w:eastAsia="Calibri" w:cs="Times New Roman"/>
                <w:spacing w:val="-4"/>
                <w:sz w:val="28"/>
                <w:szCs w:val="28"/>
                <w:lang w:val="vi-VN"/>
              </w:rPr>
            </w:pPr>
            <w:r>
              <w:rPr>
                <w:rFonts w:eastAsia="Calibri" w:cs="Times New Roman"/>
                <w:bCs/>
                <w:sz w:val="28"/>
                <w:szCs w:val="28"/>
                <w:lang w:val="vi-VN"/>
              </w:rPr>
              <w:t xml:space="preserve">2. </w:t>
            </w:r>
            <w:r>
              <w:rPr>
                <w:rFonts w:eastAsia="Calibri" w:cs="Times New Roman"/>
                <w:spacing w:val="-4"/>
                <w:sz w:val="28"/>
                <w:szCs w:val="28"/>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a) </w:t>
            </w:r>
            <w:r>
              <w:rPr>
                <w:rFonts w:eastAsia="Calibri" w:cs="Times New Roman"/>
                <w:spacing w:val="-10"/>
                <w:sz w:val="28"/>
                <w:szCs w:val="28"/>
                <w:lang w:val="vi-VN"/>
              </w:rPr>
              <w:t>Hộ gia đình, cá nhân trong nước, cộng đồng dân cư phải có một trong các loại giấy tờ sau:</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phép xây dựng công trình </w:t>
            </w:r>
            <w:r w:rsidRPr="004347C1">
              <w:rPr>
                <w:rStyle w:val="Vnbnnidung0"/>
                <w:i/>
                <w:iCs/>
                <w:color w:val="FF0000"/>
                <w:sz w:val="28"/>
                <w:szCs w:val="28"/>
                <w:lang w:val="vi-VN" w:eastAsia="vi-VN"/>
              </w:rPr>
              <w:t>hoặc giấy phép xây dựng công trình có thời hạn</w:t>
            </w:r>
            <w:r w:rsidRPr="004347C1">
              <w:rPr>
                <w:rStyle w:val="Vnbnnidung0"/>
                <w:sz w:val="28"/>
                <w:szCs w:val="28"/>
                <w:lang w:val="vi-VN" w:eastAsia="vi-VN"/>
              </w:rPr>
              <w:t xml:space="preserve"> </w:t>
            </w:r>
            <w:r>
              <w:rPr>
                <w:rFonts w:eastAsia="Calibri" w:cs="Times New Roman"/>
                <w:sz w:val="28"/>
                <w:szCs w:val="28"/>
                <w:lang w:val="vi-VN"/>
              </w:rPr>
              <w:t>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sở hữu công trình xây dựng do cơ quan có thẩm quyền cấp qua các thời kỳ, trừ trường hợp Nhà nước đã quản lý, bố trí sử dụng;</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mua bán hoặc tặng cho hoặc thừa kế công trình xây dựng theo quy định của pháp luật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Giấy tờ của Toà án nhân dân hoặc cơ quan nhà nước có thẩm quyền giải quyết được quyền sở hữu công trình xây dựng đã có hiệu lực pháp luật; </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w:t>
            </w:r>
            <w:r>
              <w:rPr>
                <w:rFonts w:eastAsia="Calibri" w:cs="Times New Roman"/>
                <w:sz w:val="28"/>
                <w:szCs w:val="28"/>
                <w:lang w:val="vi-VN"/>
              </w:rPr>
              <w:lastRenderedPageBreak/>
              <w:t xml:space="preserve">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6754B" w:rsidRDefault="004347C1">
            <w:pPr>
              <w:widowControl w:val="0"/>
              <w:rPr>
                <w:rFonts w:eastAsia="Calibri" w:cs="Times New Roman"/>
                <w:sz w:val="28"/>
                <w:szCs w:val="28"/>
                <w:lang w:val="vi-VN"/>
              </w:rPr>
            </w:pPr>
            <w:r>
              <w:rPr>
                <w:rFonts w:eastAsia="Calibri" w:cs="Times New Roman"/>
                <w:sz w:val="28"/>
                <w:szCs w:val="28"/>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C6754B" w:rsidRDefault="004347C1">
            <w:pPr>
              <w:widowControl w:val="0"/>
              <w:rPr>
                <w:rFonts w:eastAsia="Calibri" w:cs="Times New Roman"/>
                <w:spacing w:val="-6"/>
                <w:sz w:val="28"/>
                <w:szCs w:val="28"/>
                <w:lang w:val="vi-VN"/>
              </w:rPr>
            </w:pPr>
            <w:r>
              <w:rPr>
                <w:rFonts w:eastAsia="Calibri" w:cs="Times New Roman"/>
                <w:sz w:val="28"/>
                <w:szCs w:val="28"/>
                <w:lang w:val="vi-VN"/>
              </w:rPr>
              <w:t xml:space="preserve">b) </w:t>
            </w:r>
            <w:r>
              <w:rPr>
                <w:rFonts w:eastAsia="Calibri" w:cs="Times New Roman"/>
                <w:spacing w:val="-6"/>
                <w:sz w:val="28"/>
                <w:szCs w:val="28"/>
                <w:lang w:val="vi-VN"/>
              </w:rPr>
              <w:t>Tổ chức trong nước, cơ sở tôn giáo, tổ chức nước ngoài, cá nhân nước ngoài, người Việt Nam định cư ở nước ngoài phải có giấy tờ theo quy định sau:</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C6754B" w:rsidRDefault="004347C1">
            <w:pPr>
              <w:widowControl w:val="0"/>
              <w:rPr>
                <w:rFonts w:eastAsia="Calibri" w:cs="Times New Roman"/>
                <w:spacing w:val="-6"/>
                <w:sz w:val="28"/>
                <w:szCs w:val="28"/>
                <w:lang w:val="vi-VN"/>
              </w:rPr>
            </w:pPr>
            <w:r>
              <w:rPr>
                <w:rFonts w:eastAsia="Calibri" w:cs="Times New Roman"/>
                <w:sz w:val="28"/>
                <w:szCs w:val="28"/>
                <w:lang w:val="vi-VN"/>
              </w:rPr>
              <w:t xml:space="preserve">- </w:t>
            </w:r>
            <w:r>
              <w:rPr>
                <w:rFonts w:eastAsia="Calibri" w:cs="Times New Roman"/>
                <w:spacing w:val="-6"/>
                <w:sz w:val="28"/>
                <w:szCs w:val="28"/>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C6754B" w:rsidRDefault="004347C1">
            <w:pPr>
              <w:widowControl w:val="0"/>
              <w:rPr>
                <w:rFonts w:eastAsia="Calibri" w:cs="Times New Roman"/>
                <w:spacing w:val="-8"/>
                <w:sz w:val="28"/>
                <w:szCs w:val="28"/>
                <w:lang w:val="vi-VN"/>
              </w:rPr>
            </w:pPr>
            <w:r>
              <w:rPr>
                <w:rFonts w:eastAsia="Calibri" w:cs="Times New Roman"/>
                <w:spacing w:val="-4"/>
                <w:sz w:val="28"/>
                <w:szCs w:val="28"/>
                <w:lang w:val="vi-VN"/>
              </w:rPr>
              <w:t xml:space="preserve">- </w:t>
            </w:r>
            <w:r>
              <w:rPr>
                <w:rFonts w:eastAsia="Calibri" w:cs="Times New Roman"/>
                <w:spacing w:val="-8"/>
                <w:sz w:val="28"/>
                <w:szCs w:val="28"/>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công trình đã xây dựng không phù hợp với giấy tờ về quyền sở hữu công trình nêu trên đây thì phần diện tích công trình không phù hợp với giấy tờ phải được cơ quan có thẩm quyền cấp </w:t>
            </w:r>
            <w:r>
              <w:rPr>
                <w:rFonts w:eastAsia="Calibri" w:cs="Times New Roman"/>
                <w:sz w:val="28"/>
                <w:szCs w:val="28"/>
                <w:lang w:val="vi-VN"/>
              </w:rPr>
              <w:lastRenderedPageBreak/>
              <w:t>phép xây dựng kiểm tra, xác nhận diện tích xây dựng không đúng giấy tờ không ảnh hưởng đến an toàn công trình và phù hợp với quy hoạch xây dựng đã được cơ quan có thẩm quyền phê duyệt.</w:t>
            </w:r>
          </w:p>
          <w:p w:rsidR="00C6754B" w:rsidRDefault="004347C1">
            <w:pPr>
              <w:pStyle w:val="Vnbnnidung"/>
              <w:adjustRightInd w:val="0"/>
              <w:snapToGrid w:val="0"/>
              <w:spacing w:after="120" w:line="240" w:lineRule="auto"/>
              <w:ind w:firstLine="0"/>
              <w:jc w:val="both"/>
              <w:rPr>
                <w:color w:val="FF0000"/>
                <w:sz w:val="28"/>
                <w:szCs w:val="28"/>
              </w:rPr>
            </w:pPr>
            <w:r>
              <w:rPr>
                <w:rStyle w:val="Vnbnnidung0"/>
                <w:i/>
                <w:iCs/>
                <w:color w:val="FF0000"/>
                <w:sz w:val="28"/>
                <w:szCs w:val="28"/>
                <w:lang w:eastAsia="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C6754B" w:rsidRDefault="004347C1">
            <w:pPr>
              <w:widowControl w:val="0"/>
              <w:rPr>
                <w:rFonts w:eastAsia="Calibri" w:cs="Times New Roman"/>
                <w:sz w:val="28"/>
                <w:szCs w:val="28"/>
                <w:lang w:val="vi-VN"/>
              </w:rPr>
            </w:pPr>
            <w:r>
              <w:rPr>
                <w:rFonts w:eastAsia="Calibri" w:cs="Times New Roman"/>
                <w:sz w:val="28"/>
                <w:szCs w:val="28"/>
                <w:lang w:val="vi-VN"/>
              </w:rPr>
              <w:t>3.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p w:rsidR="00C6754B" w:rsidRDefault="004347C1">
            <w:pPr>
              <w:rPr>
                <w:rFonts w:eastAsia="Calibri" w:cs="Times New Roman"/>
                <w:b/>
                <w:sz w:val="28"/>
                <w:szCs w:val="28"/>
                <w:lang w:val="vi-VN"/>
              </w:rPr>
            </w:pPr>
            <w:r>
              <w:rPr>
                <w:rFonts w:eastAsia="Calibri" w:cs="Times New Roman"/>
                <w:b/>
                <w:sz w:val="28"/>
                <w:szCs w:val="28"/>
                <w:lang w:val="vi-VN"/>
              </w:rPr>
              <w:t>* Chứng nhận bổ sung quyền sở hữu tài sản gắn liền với đất là rừng sản xuất là rừng trồng:</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widowControl w:val="0"/>
              <w:rPr>
                <w:rFonts w:eastAsia="Calibri" w:cs="Times New Roman"/>
                <w:spacing w:val="-4"/>
                <w:sz w:val="28"/>
                <w:szCs w:val="28"/>
                <w:lang w:val="vi-VN"/>
              </w:rPr>
            </w:pPr>
            <w:r>
              <w:rPr>
                <w:rFonts w:eastAsia="Calibri" w:cs="Times New Roman"/>
                <w:sz w:val="28"/>
                <w:szCs w:val="28"/>
                <w:lang w:val="vi-VN"/>
              </w:rPr>
              <w:t>2.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Giấy chứng nhận hoặc một trong các giấy tờ về quyền sử dụng đất, quyền sở hữu tài sản gắn liền với đất nêu tại Khoản 2 trên đây mà trong đó xác định Nhà nước giao đất, cho thuê đất, công nhận quyền sử dụng đất để trồng rừng sản xuất;</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giao rừng sản xuất là rừng trồng;</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hoặc văn bản về việc mua bán hoặc tặng cho hoặc thừa kế đối với rừng sản xuất là rừng trồng đã được công chứng hoặc chứng thực theo quy định của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Bản án, quyết định của Tòa án nhân dân hoặc giấy tờ của cơ quan nhà nước có thẩm quyền giải quyết được quyền sở hữu rừng sản xuất là rừng trồng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C6754B" w:rsidRDefault="004347C1">
            <w:pPr>
              <w:widowControl w:val="0"/>
              <w:rPr>
                <w:rFonts w:eastAsia="Calibri" w:cs="Times New Roman"/>
                <w:sz w:val="28"/>
                <w:szCs w:val="28"/>
                <w:lang w:val="vi-VN"/>
              </w:rPr>
            </w:pPr>
            <w:r>
              <w:rPr>
                <w:rFonts w:eastAsia="Calibri" w:cs="Times New Roman"/>
                <w:sz w:val="28"/>
                <w:szCs w:val="28"/>
                <w:lang w:val="vi-VN"/>
              </w:rPr>
              <w:lastRenderedPageBreak/>
              <w:t>3.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p w:rsidR="00C6754B" w:rsidRDefault="004347C1">
            <w:pPr>
              <w:rPr>
                <w:rFonts w:eastAsia="Calibri" w:cs="Times New Roman"/>
                <w:b/>
                <w:sz w:val="28"/>
                <w:szCs w:val="28"/>
                <w:lang w:val="vi-VN"/>
              </w:rPr>
            </w:pPr>
            <w:r>
              <w:rPr>
                <w:rFonts w:eastAsia="Calibri" w:cs="Times New Roman"/>
                <w:b/>
                <w:sz w:val="28"/>
                <w:szCs w:val="28"/>
                <w:lang w:val="vi-VN"/>
              </w:rPr>
              <w:t>* Chứng nhận bổ sung quyền sở hữu tài sản gắn liền với đất là cây lâu năm:</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widowControl w:val="0"/>
              <w:rPr>
                <w:rFonts w:eastAsia="Calibri" w:cs="Times New Roman"/>
                <w:spacing w:val="-4"/>
                <w:sz w:val="28"/>
                <w:szCs w:val="28"/>
                <w:lang w:val="vi-VN"/>
              </w:rPr>
            </w:pPr>
            <w:r>
              <w:rPr>
                <w:rFonts w:eastAsia="Calibri" w:cs="Times New Roman"/>
                <w:sz w:val="28"/>
                <w:szCs w:val="28"/>
                <w:lang w:val="vi-VN"/>
              </w:rPr>
              <w:t>2.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rsidR="00C6754B" w:rsidRDefault="004347C1">
            <w:pPr>
              <w:widowControl w:val="0"/>
              <w:rPr>
                <w:rFonts w:eastAsia="Calibri" w:cs="Times New Roman"/>
                <w:sz w:val="28"/>
                <w:szCs w:val="28"/>
                <w:lang w:val="vi-VN"/>
              </w:rPr>
            </w:pPr>
            <w:r>
              <w:rPr>
                <w:rFonts w:eastAsia="Calibri" w:cs="Times New Roman"/>
                <w:sz w:val="28"/>
                <w:szCs w:val="28"/>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C6754B" w:rsidRDefault="004347C1">
            <w:pPr>
              <w:widowControl w:val="0"/>
              <w:rPr>
                <w:rFonts w:eastAsia="Calibri" w:cs="Times New Roman"/>
                <w:sz w:val="28"/>
                <w:szCs w:val="28"/>
                <w:lang w:val="vi-VN"/>
              </w:rPr>
            </w:pPr>
            <w:r>
              <w:rPr>
                <w:rFonts w:eastAsia="Calibri" w:cs="Times New Roman"/>
                <w:sz w:val="28"/>
                <w:szCs w:val="28"/>
                <w:lang w:val="vi-VN"/>
              </w:rPr>
              <w:t>- Hợp đồng hoặc văn bản về việc mua bán hoặc tặng cho hoặc thừa kế đối với cây lâu năm đã được công chứng hoặc chứng thực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Bản án, quyết định của Tòa án nhân dân hoặc giấy tờ của cơ quan nhà nước có thẩm quyền giải quyết được quyền sở hữu cây lâu năm đã có hiệu lực pháp luật;</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C6754B" w:rsidRDefault="004347C1">
            <w:pPr>
              <w:widowControl w:val="0"/>
              <w:numPr>
                <w:ilvl w:val="0"/>
                <w:numId w:val="1"/>
              </w:numPr>
              <w:rPr>
                <w:rFonts w:eastAsia="Calibri" w:cs="Times New Roman"/>
                <w:sz w:val="28"/>
                <w:szCs w:val="28"/>
                <w:lang w:val="vi-VN"/>
              </w:rPr>
            </w:pPr>
            <w:r>
              <w:rPr>
                <w:rFonts w:eastAsia="Calibri" w:cs="Times New Roman"/>
                <w:sz w:val="28"/>
                <w:szCs w:val="28"/>
                <w:lang w:val="vi-VN"/>
              </w:rPr>
              <w:t>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p w:rsidR="00C6754B" w:rsidRPr="004347C1" w:rsidRDefault="004347C1">
            <w:pPr>
              <w:widowControl w:val="0"/>
              <w:rPr>
                <w:rStyle w:val="Vnbnnidung0"/>
                <w:i/>
                <w:iCs/>
                <w:color w:val="FF0000"/>
                <w:sz w:val="28"/>
                <w:szCs w:val="28"/>
                <w:lang w:val="vi-VN" w:eastAsia="vi-VN"/>
              </w:rPr>
            </w:pPr>
            <w:r w:rsidRPr="004347C1">
              <w:rPr>
                <w:rStyle w:val="Vnbnnidung0"/>
                <w:i/>
                <w:iCs/>
                <w:color w:val="FF0000"/>
                <w:sz w:val="28"/>
                <w:szCs w:val="28"/>
                <w:lang w:val="vi-VN" w:eastAsia="vi-VN"/>
              </w:rPr>
              <w:t>- Sơ đồ về tài sản gắn liền với đất (trừ trường hợp trong giấy tờ về quyền sở hữu tài sản gắn liền với đất đã có sơ đồ tài sản phù hợp với hiện trạng);</w:t>
            </w:r>
          </w:p>
          <w:p w:rsidR="00C6754B" w:rsidRPr="004347C1" w:rsidRDefault="004347C1">
            <w:pPr>
              <w:widowControl w:val="0"/>
              <w:rPr>
                <w:rStyle w:val="Vnbnnidung0"/>
                <w:i/>
                <w:iCs/>
                <w:color w:val="FF0000"/>
                <w:sz w:val="28"/>
                <w:szCs w:val="28"/>
                <w:lang w:val="vi-VN" w:eastAsia="vi-VN"/>
              </w:rPr>
            </w:pPr>
            <w:r w:rsidRPr="004347C1">
              <w:rPr>
                <w:rStyle w:val="Vnbnnidung0"/>
                <w:i/>
                <w:iCs/>
                <w:color w:val="FF0000"/>
                <w:sz w:val="28"/>
                <w:szCs w:val="28"/>
                <w:lang w:val="vi-VN" w:eastAsia="vi-VN"/>
              </w:rPr>
              <w:t xml:space="preserve"> - Giấy chứng nhận đã cấp đối với trường hợp chứng nhận bổ sung quyền sở hữu tài sản gắn liền với đất;</w:t>
            </w:r>
          </w:p>
          <w:p w:rsidR="00C6754B" w:rsidRDefault="004347C1">
            <w:pPr>
              <w:widowControl w:val="0"/>
              <w:rPr>
                <w:rFonts w:eastAsia="Calibri" w:cs="Times New Roman"/>
                <w:sz w:val="28"/>
                <w:szCs w:val="28"/>
                <w:lang w:val="vi-VN"/>
              </w:rPr>
            </w:pPr>
            <w:r>
              <w:rPr>
                <w:rFonts w:eastAsia="Times New Roman" w:cs="Times New Roman"/>
                <w:sz w:val="28"/>
                <w:szCs w:val="28"/>
                <w:lang w:val="vi-VN"/>
              </w:rPr>
              <w:t>- C</w:t>
            </w:r>
            <w:r>
              <w:rPr>
                <w:rFonts w:eastAsia="Times New Roman" w:cs="Times New Roman"/>
                <w:bCs/>
                <w:sz w:val="28"/>
                <w:szCs w:val="28"/>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Pr>
                <w:rFonts w:eastAsia="Times New Roman" w:cs="Times New Roman"/>
                <w:sz w:val="28"/>
                <w:szCs w:val="28"/>
                <w:lang w:val="vi-VN"/>
              </w:rPr>
              <w:t xml:space="preserve">ản chính đối với trường hợp </w:t>
            </w:r>
            <w:r>
              <w:rPr>
                <w:rFonts w:eastAsia="Times New Roman" w:cs="Times New Roman"/>
                <w:sz w:val="28"/>
                <w:szCs w:val="28"/>
                <w:lang w:val="vi-VN"/>
              </w:rPr>
              <w:lastRenderedPageBreak/>
              <w:t>có 2 bản chính).</w:t>
            </w:r>
          </w:p>
          <w:p w:rsidR="00C6754B" w:rsidRDefault="004347C1">
            <w:pPr>
              <w:rPr>
                <w:rFonts w:eastAsia="Calibri" w:cs="Times New Roman"/>
                <w:b/>
                <w:i/>
                <w:sz w:val="28"/>
                <w:szCs w:val="28"/>
                <w:lang w:val="vi-VN"/>
              </w:rPr>
            </w:pPr>
            <w:r>
              <w:rPr>
                <w:rFonts w:eastAsia="Calibri" w:cs="Times New Roman"/>
                <w:b/>
                <w:i/>
                <w:sz w:val="28"/>
                <w:szCs w:val="28"/>
                <w:lang w:val="vi-VN"/>
              </w:rPr>
              <w:t>* Tờ khai lệ phí trước bạ mẫu số 01 ban hành theo Nghị định số 140/2016/NĐ-CP ngày 10/10/2016</w:t>
            </w:r>
            <w:r>
              <w:rPr>
                <w:rFonts w:eastAsia="Calibri" w:cs="Times New Roman"/>
                <w:b/>
                <w:i/>
                <w:sz w:val="28"/>
                <w:szCs w:val="28"/>
                <w:lang w:val="vi-VN" w:eastAsia="zh-CN"/>
              </w:rPr>
              <w:t>.</w:t>
            </w:r>
          </w:p>
          <w:p w:rsidR="00C6754B" w:rsidRDefault="004347C1">
            <w:pPr>
              <w:rPr>
                <w:rFonts w:eastAsia="Calibri" w:cs="Times New Roman"/>
                <w:sz w:val="28"/>
                <w:szCs w:val="28"/>
                <w:lang w:val="vi-VN"/>
              </w:rPr>
            </w:pPr>
            <w:r>
              <w:rPr>
                <w:rFonts w:eastAsia="Calibri" w:cs="Times New Roman"/>
                <w:b/>
                <w:sz w:val="28"/>
                <w:szCs w:val="28"/>
                <w:lang w:val="vi-VN"/>
              </w:rPr>
              <w:t xml:space="preserve">b) Số lượng hồ sơ: </w:t>
            </w:r>
            <w:r>
              <w:rPr>
                <w:rFonts w:eastAsia="Calibri" w:cs="Times New Roman"/>
                <w:sz w:val="28"/>
                <w:szCs w:val="28"/>
                <w:lang w:val="vi-VN"/>
              </w:rPr>
              <w:t>01 bộ</w:t>
            </w:r>
          </w:p>
        </w:tc>
      </w:tr>
      <w:tr w:rsidR="00C6754B">
        <w:tc>
          <w:tcPr>
            <w:tcW w:w="1869" w:type="dxa"/>
          </w:tcPr>
          <w:p w:rsidR="00C6754B" w:rsidRDefault="004347C1">
            <w:pPr>
              <w:rPr>
                <w:sz w:val="28"/>
                <w:szCs w:val="28"/>
              </w:rPr>
            </w:pPr>
            <w:r>
              <w:rPr>
                <w:b/>
                <w:sz w:val="28"/>
                <w:szCs w:val="28"/>
              </w:rPr>
              <w:lastRenderedPageBreak/>
              <w:t>4. Thời hạn giải quyết</w:t>
            </w:r>
          </w:p>
        </w:tc>
        <w:tc>
          <w:tcPr>
            <w:tcW w:w="7765" w:type="dxa"/>
            <w:gridSpan w:val="6"/>
          </w:tcPr>
          <w:p w:rsidR="00C6754B" w:rsidRDefault="004347C1">
            <w:pPr>
              <w:rPr>
                <w:rFonts w:eastAsia="Calibri" w:cs="Times New Roman"/>
                <w:sz w:val="28"/>
                <w:szCs w:val="28"/>
              </w:rPr>
            </w:pPr>
            <w:r>
              <w:rPr>
                <w:rFonts w:eastAsia="Calibri" w:cs="Times New Roman"/>
                <w:sz w:val="28"/>
                <w:szCs w:val="28"/>
              </w:rPr>
              <w:t xml:space="preserve">14 ngày làm việc, kể từ </w:t>
            </w:r>
            <w:r>
              <w:rPr>
                <w:rFonts w:eastAsia="Calibri" w:cs="Times New Roman"/>
                <w:sz w:val="28"/>
                <w:szCs w:val="28"/>
                <w:lang w:val="vi-VN"/>
              </w:rPr>
              <w:t>ngày nhận được hồ sơ hợp lệ</w:t>
            </w:r>
            <w:r>
              <w:rPr>
                <w:rFonts w:eastAsia="Calibri" w:cs="Times New Roman"/>
                <w:sz w:val="28"/>
                <w:szCs w:val="28"/>
              </w:rPr>
              <w:t xml:space="preserve"> (</w:t>
            </w:r>
            <w:r>
              <w:rPr>
                <w:rFonts w:eastAsia="Calibri" w:cs="Times New Roman"/>
                <w:sz w:val="28"/>
                <w:szCs w:val="28"/>
                <w:lang w:val="vi-VN"/>
              </w:rPr>
              <w:t>không bao gồm thời gian thực hiện nghĩa vụ tài chính của người sử dụng đất, thời gian xem xét xử lý đối với trường hợp sử dụng đất có vi phạm pháp luật, thời gian trưng cầu giám định.</w:t>
            </w:r>
            <w:r>
              <w:rPr>
                <w:rFonts w:eastAsia="Calibri" w:cs="Times New Roman"/>
                <w:sz w:val="28"/>
                <w:szCs w:val="28"/>
              </w:rPr>
              <w:t>)</w:t>
            </w:r>
          </w:p>
        </w:tc>
      </w:tr>
      <w:tr w:rsidR="00C6754B">
        <w:tc>
          <w:tcPr>
            <w:tcW w:w="1869" w:type="dxa"/>
          </w:tcPr>
          <w:p w:rsidR="00C6754B" w:rsidRDefault="004347C1">
            <w:pPr>
              <w:rPr>
                <w:b/>
                <w:sz w:val="28"/>
                <w:szCs w:val="28"/>
              </w:rPr>
            </w:pPr>
            <w:r>
              <w:rPr>
                <w:b/>
                <w:spacing w:val="-8"/>
                <w:sz w:val="28"/>
                <w:szCs w:val="28"/>
              </w:rPr>
              <w:t>5. Đối tượng thực hiện thủ tục hành chính</w:t>
            </w:r>
          </w:p>
        </w:tc>
        <w:tc>
          <w:tcPr>
            <w:tcW w:w="7765" w:type="dxa"/>
            <w:gridSpan w:val="6"/>
          </w:tcPr>
          <w:p w:rsidR="00C6754B" w:rsidRDefault="004347C1">
            <w:pPr>
              <w:outlineLvl w:val="0"/>
              <w:rPr>
                <w:rFonts w:eastAsia="Calibri" w:cs="Times New Roman"/>
                <w:sz w:val="28"/>
                <w:szCs w:val="28"/>
              </w:rPr>
            </w:pPr>
            <w:r>
              <w:rPr>
                <w:rFonts w:eastAsia="Calibri" w:cs="Times New Roman"/>
                <w:sz w:val="28"/>
                <w:szCs w:val="28"/>
              </w:rPr>
              <w:t>- Hộ gia đình, cá nhân, cộng đồng dân cư, người Việt Nam định cư ở nước ngoài được sở hữu nhà ở gắn liền với quyền sử dụng đất ở.</w:t>
            </w:r>
          </w:p>
        </w:tc>
      </w:tr>
      <w:tr w:rsidR="00C6754B" w:rsidRPr="003D6213">
        <w:tc>
          <w:tcPr>
            <w:tcW w:w="1869" w:type="dxa"/>
          </w:tcPr>
          <w:p w:rsidR="00C6754B" w:rsidRDefault="004347C1">
            <w:pPr>
              <w:rPr>
                <w:b/>
                <w:sz w:val="28"/>
                <w:szCs w:val="28"/>
              </w:rPr>
            </w:pPr>
            <w:r>
              <w:rPr>
                <w:b/>
                <w:sz w:val="28"/>
                <w:szCs w:val="28"/>
              </w:rPr>
              <w:t>6. Cơ quan thực hiện thủ tục hành chính</w:t>
            </w:r>
          </w:p>
        </w:tc>
        <w:tc>
          <w:tcPr>
            <w:tcW w:w="7765" w:type="dxa"/>
            <w:gridSpan w:val="6"/>
          </w:tcPr>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(nếu có): Ủy ban nhân dân cấp xã, cơ quan quản lý nhà nước về nhà ở, công trình xây dựng, nông nghiệp, cơ quan thuế, Phòng Tài nguyên và Môi trường.</w:t>
            </w:r>
          </w:p>
        </w:tc>
      </w:tr>
      <w:tr w:rsidR="00C6754B" w:rsidRPr="003D6213">
        <w:tc>
          <w:tcPr>
            <w:tcW w:w="1869" w:type="dxa"/>
          </w:tcPr>
          <w:p w:rsidR="00C6754B" w:rsidRDefault="004347C1">
            <w:pPr>
              <w:rPr>
                <w:b/>
                <w:sz w:val="28"/>
                <w:szCs w:val="28"/>
                <w:lang w:val="vi-VN"/>
              </w:rPr>
            </w:pPr>
            <w:r>
              <w:rPr>
                <w:b/>
                <w:sz w:val="28"/>
                <w:szCs w:val="28"/>
                <w:lang w:val="vi-VN"/>
              </w:rPr>
              <w:t>7. Kết quả của việc thực hiện thủ tục hành chính</w:t>
            </w:r>
          </w:p>
        </w:tc>
        <w:tc>
          <w:tcPr>
            <w:tcW w:w="7765" w:type="dxa"/>
            <w:gridSpan w:val="6"/>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rPr>
                <w:rFonts w:eastAsia="Calibri" w:cs="Times New Roman"/>
                <w:sz w:val="28"/>
                <w:szCs w:val="28"/>
                <w:lang w:val="vi-VN"/>
              </w:rPr>
            </w:pPr>
            <w:r>
              <w:rPr>
                <w:rFonts w:eastAsia="Calibri" w:cs="Times New Roman"/>
                <w:sz w:val="28"/>
                <w:szCs w:val="28"/>
                <w:lang w:val="vi-VN"/>
              </w:rPr>
              <w:t>- Giấy chứng nhận quyền sử dụng đất, quyền sở hữu nhà ở và tài sản khác gắn liền với đất.</w:t>
            </w:r>
          </w:p>
        </w:tc>
      </w:tr>
      <w:tr w:rsidR="00C6754B">
        <w:tc>
          <w:tcPr>
            <w:tcW w:w="1869" w:type="dxa"/>
          </w:tcPr>
          <w:p w:rsidR="00C6754B" w:rsidRDefault="004347C1">
            <w:pPr>
              <w:rPr>
                <w:b/>
                <w:sz w:val="28"/>
                <w:szCs w:val="28"/>
              </w:rPr>
            </w:pPr>
            <w:r>
              <w:rPr>
                <w:b/>
                <w:spacing w:val="-8"/>
                <w:sz w:val="28"/>
                <w:szCs w:val="28"/>
              </w:rPr>
              <w:t>8. Lệ phí</w:t>
            </w:r>
          </w:p>
        </w:tc>
        <w:tc>
          <w:tcPr>
            <w:tcW w:w="7765" w:type="dxa"/>
            <w:gridSpan w:val="6"/>
          </w:tcPr>
          <w:p w:rsidR="00C6754B" w:rsidRDefault="004347C1">
            <w:pPr>
              <w:spacing w:before="0" w:after="0"/>
              <w:rPr>
                <w:rFonts w:eastAsia="Times New Roman"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spacing w:before="0" w:after="0"/>
              <w:rPr>
                <w:rFonts w:eastAsia="Calibri" w:cs="Times New Roman"/>
                <w:sz w:val="22"/>
              </w:rPr>
            </w:pPr>
            <w:r>
              <w:rPr>
                <w:i/>
                <w:iCs/>
                <w:color w:val="000000"/>
                <w:sz w:val="28"/>
                <w:szCs w:val="28"/>
              </w:rPr>
              <w:t>(Lưu ý: Ghi rõ Nội dung chuyển khoản “thanh toán lệ phí thực hiện hồ sơ TTHC”, Mã biên nhận).</w:t>
            </w:r>
          </w:p>
        </w:tc>
      </w:tr>
      <w:tr w:rsidR="00C6754B" w:rsidRPr="003D6213">
        <w:tc>
          <w:tcPr>
            <w:tcW w:w="1869" w:type="dxa"/>
          </w:tcPr>
          <w:p w:rsidR="00C6754B" w:rsidRDefault="004347C1">
            <w:pPr>
              <w:rPr>
                <w:b/>
                <w:sz w:val="28"/>
                <w:szCs w:val="28"/>
              </w:rPr>
            </w:pPr>
            <w:r>
              <w:rPr>
                <w:b/>
                <w:sz w:val="28"/>
                <w:szCs w:val="28"/>
              </w:rPr>
              <w:t>9. Tên mẫu đơn, mẫu tờ khai</w:t>
            </w:r>
          </w:p>
        </w:tc>
        <w:tc>
          <w:tcPr>
            <w:tcW w:w="7765" w:type="dxa"/>
            <w:gridSpan w:val="6"/>
          </w:tcPr>
          <w:p w:rsidR="00C6754B" w:rsidRDefault="004347C1">
            <w:pPr>
              <w:tabs>
                <w:tab w:val="left" w:pos="180"/>
              </w:tabs>
              <w:outlineLvl w:val="0"/>
              <w:rPr>
                <w:rFonts w:eastAsia="Calibri" w:cs="Times New Roman"/>
                <w:sz w:val="28"/>
                <w:szCs w:val="28"/>
                <w:lang w:val="vi-VN" w:eastAsia="zh-CN"/>
              </w:rPr>
            </w:pPr>
            <w:r>
              <w:rPr>
                <w:rFonts w:eastAsia="Calibri" w:cs="Times New Roman"/>
                <w:b/>
                <w:i/>
                <w:sz w:val="28"/>
                <w:szCs w:val="28"/>
                <w:lang w:val="vi-VN"/>
              </w:rPr>
              <w:t>-</w:t>
            </w:r>
            <w:r>
              <w:rPr>
                <w:rFonts w:eastAsia="Calibri" w:cs="Times New Roman"/>
                <w:sz w:val="28"/>
                <w:szCs w:val="28"/>
                <w:lang w:val="vi-VN" w:eastAsia="zh-CN"/>
              </w:rPr>
              <w:t xml:space="preserve"> Mẫu số 04a/ĐK: Đơn đăng ký, cấp Giấy chứng nhận quyền sử dụng đất, quyền sở hữu nhà ở và tài sản khác gắn liền với đất.</w:t>
            </w:r>
          </w:p>
          <w:p w:rsidR="00C6754B" w:rsidRDefault="004347C1">
            <w:pPr>
              <w:tabs>
                <w:tab w:val="left" w:pos="180"/>
              </w:tabs>
              <w:rPr>
                <w:rFonts w:eastAsia="Calibri" w:cs="Times New Roman"/>
                <w:sz w:val="28"/>
                <w:szCs w:val="28"/>
                <w:lang w:val="vi-VN" w:eastAsia="zh-CN"/>
              </w:rPr>
            </w:pPr>
            <w:r>
              <w:rPr>
                <w:rFonts w:eastAsia="Calibri" w:cs="Times New Roman"/>
                <w:sz w:val="28"/>
                <w:szCs w:val="28"/>
                <w:lang w:val="vi-VN" w:eastAsia="zh-CN"/>
              </w:rPr>
              <w:t>- Mẫu số 04b/ĐK: Danh sách người sử dụng chung thửa đất, chủ sở hữu chung tài sản gắn liền với đất.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Mẫu số 04d/ĐK: Danh sách tài sản gắn liền với đất trên cùng một thửa đất.</w:t>
            </w:r>
          </w:p>
          <w:p w:rsidR="00C6754B" w:rsidRDefault="004347C1">
            <w:pPr>
              <w:rPr>
                <w:rFonts w:eastAsia="Calibri" w:cs="Times New Roman"/>
                <w:sz w:val="28"/>
                <w:szCs w:val="28"/>
                <w:lang w:val="vi-VN"/>
              </w:rPr>
            </w:pPr>
            <w:r>
              <w:rPr>
                <w:rFonts w:eastAsia="Calibri" w:cs="Times New Roman"/>
                <w:sz w:val="28"/>
                <w:szCs w:val="28"/>
                <w:lang w:val="vi-VN"/>
              </w:rPr>
              <w:t>(Mẫu đơn được ban hành kèm theo Thông tư số 24/2014/TT-</w:t>
            </w:r>
            <w:r>
              <w:rPr>
                <w:rFonts w:eastAsia="Calibri" w:cs="Times New Roman"/>
                <w:sz w:val="28"/>
                <w:szCs w:val="28"/>
                <w:lang w:val="vi-VN"/>
              </w:rPr>
              <w:lastRenderedPageBreak/>
              <w:t>BTNMT và công khai trên Trang thông tin điện tử của Bộ Tài nguyên và Môi trường. Tổng cục Quản lý đất đai).</w:t>
            </w:r>
          </w:p>
          <w:p w:rsidR="00C6754B" w:rsidRDefault="004347C1">
            <w:pPr>
              <w:rPr>
                <w:rFonts w:eastAsia="Calibri" w:cs="Times New Roman"/>
                <w:sz w:val="28"/>
                <w:szCs w:val="28"/>
                <w:lang w:val="vi-VN"/>
              </w:rPr>
            </w:pPr>
            <w:r>
              <w:rPr>
                <w:rFonts w:eastAsia="Calibri" w:cs="Times New Roman"/>
                <w:sz w:val="28"/>
                <w:szCs w:val="28"/>
                <w:lang w:val="vi-VN"/>
              </w:rPr>
              <w:t>Tờ khai lệ phí trước bạ mẫu số 01 ban hành theo Nghị định số 140/2016/NĐ-CP ngày 10/10/2016</w:t>
            </w:r>
            <w:r>
              <w:rPr>
                <w:rFonts w:eastAsia="Calibri" w:cs="Times New Roman"/>
                <w:sz w:val="28"/>
                <w:szCs w:val="28"/>
                <w:lang w:val="vi-VN" w:eastAsia="zh-CN"/>
              </w:rPr>
              <w:t>.</w:t>
            </w:r>
          </w:p>
        </w:tc>
      </w:tr>
      <w:tr w:rsidR="00C6754B" w:rsidRPr="003D6213">
        <w:tc>
          <w:tcPr>
            <w:tcW w:w="1869" w:type="dxa"/>
          </w:tcPr>
          <w:p w:rsidR="00C6754B" w:rsidRDefault="004347C1">
            <w:pPr>
              <w:rPr>
                <w:b/>
                <w:sz w:val="28"/>
                <w:szCs w:val="28"/>
                <w:lang w:val="vi-VN"/>
              </w:rPr>
            </w:pPr>
            <w:r>
              <w:rPr>
                <w:b/>
                <w:sz w:val="28"/>
                <w:szCs w:val="28"/>
                <w:lang w:val="vi-VN"/>
              </w:rPr>
              <w:lastRenderedPageBreak/>
              <w:t>10. Yêu cầu, điều kiện thực hiện thủ tục hành chính</w:t>
            </w:r>
          </w:p>
        </w:tc>
        <w:tc>
          <w:tcPr>
            <w:tcW w:w="7765" w:type="dxa"/>
            <w:gridSpan w:val="6"/>
          </w:tcPr>
          <w:p w:rsidR="00C6754B" w:rsidRDefault="004347C1">
            <w:pPr>
              <w:rPr>
                <w:rFonts w:eastAsia="Calibri" w:cs="Times New Roman"/>
                <w:sz w:val="28"/>
                <w:szCs w:val="28"/>
                <w:lang w:val="vi-VN"/>
              </w:rPr>
            </w:pPr>
            <w:r>
              <w:rPr>
                <w:rFonts w:eastAsia="Calibri" w:cs="Times New Roman"/>
                <w:sz w:val="28"/>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C6754B" w:rsidRDefault="00C6754B">
            <w:pPr>
              <w:rPr>
                <w:rFonts w:eastAsia="Calibri" w:cs="Times New Roman"/>
                <w:sz w:val="28"/>
                <w:szCs w:val="28"/>
                <w:lang w:val="vi-VN"/>
              </w:rPr>
            </w:pPr>
          </w:p>
        </w:tc>
      </w:tr>
      <w:tr w:rsidR="00C6754B" w:rsidRPr="003D6213">
        <w:tc>
          <w:tcPr>
            <w:tcW w:w="1869" w:type="dxa"/>
          </w:tcPr>
          <w:p w:rsidR="00C6754B" w:rsidRDefault="004347C1">
            <w:pPr>
              <w:rPr>
                <w:b/>
                <w:sz w:val="28"/>
                <w:szCs w:val="28"/>
                <w:lang w:val="vi-VN"/>
              </w:rPr>
            </w:pPr>
            <w:r>
              <w:rPr>
                <w:b/>
                <w:sz w:val="28"/>
                <w:szCs w:val="28"/>
                <w:lang w:val="vi-VN"/>
              </w:rPr>
              <w:t>11. Căn cứ pháp lý của thủ tục hành chính</w:t>
            </w:r>
          </w:p>
        </w:tc>
        <w:tc>
          <w:tcPr>
            <w:tcW w:w="7765" w:type="dxa"/>
            <w:gridSpan w:val="6"/>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Thông tư liên tịch số 22/2016/TTLT-PNNPTNT-BTNMT ngày 30/6/2016 của Bộ Nông nghiệp và Phát triển nông thôn và Bộ Tài nguyên và Môi trường quy định loại cây lâu năm được chứng nhận </w:t>
            </w:r>
            <w:r>
              <w:rPr>
                <w:rFonts w:eastAsia="Times New Roman" w:cs="Times New Roman"/>
                <w:sz w:val="28"/>
                <w:szCs w:val="28"/>
                <w:lang w:val="pt-BR"/>
              </w:rPr>
              <w:lastRenderedPageBreak/>
              <w:t>quyền sở hữu.</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pacing w:before="0" w:after="0"/>
              <w:rPr>
                <w:rFonts w:eastAsia="Times New Roman" w:cs="Times New Roman"/>
                <w:sz w:val="28"/>
                <w:szCs w:val="28"/>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rFonts w:eastAsia="Calibri" w:cs="Times New Roman"/>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spacing w:before="0" w:after="160" w:line="259" w:lineRule="auto"/>
        <w:jc w:val="left"/>
        <w:rPr>
          <w:rFonts w:eastAsia="Calibri" w:cs="Times New Roman"/>
          <w:b/>
          <w:sz w:val="22"/>
          <w:lang w:val="pt-BR"/>
        </w:rPr>
      </w:pPr>
    </w:p>
    <w:p w:rsidR="00C6754B" w:rsidRDefault="004347C1">
      <w:pPr>
        <w:spacing w:before="0" w:after="160" w:line="259" w:lineRule="auto"/>
        <w:jc w:val="right"/>
        <w:rPr>
          <w:rFonts w:eastAsia="Calibri" w:cs="Times New Roman"/>
          <w:b/>
          <w:sz w:val="22"/>
          <w:lang w:val="pt-BR"/>
        </w:rPr>
      </w:pPr>
      <w:r>
        <w:rPr>
          <w:rFonts w:eastAsia="Calibri" w:cs="Times New Roman"/>
          <w:b/>
          <w:sz w:val="22"/>
        </w:rPr>
        <w:t>Mẫu số 04a/ĐK</w:t>
      </w:r>
    </w:p>
    <w:tbl>
      <w:tblPr>
        <w:tblW w:w="10348" w:type="dxa"/>
        <w:tblInd w:w="-601" w:type="dxa"/>
        <w:tblLayout w:type="fixed"/>
        <w:tblLook w:val="04A0" w:firstRow="1" w:lastRow="0" w:firstColumn="1" w:lastColumn="0" w:noHBand="0" w:noVBand="1"/>
      </w:tblPr>
      <w:tblGrid>
        <w:gridCol w:w="1843"/>
        <w:gridCol w:w="2914"/>
        <w:gridCol w:w="516"/>
        <w:gridCol w:w="1078"/>
        <w:gridCol w:w="2401"/>
        <w:gridCol w:w="1596"/>
      </w:tblGrid>
      <w:tr w:rsidR="00C6754B">
        <w:tc>
          <w:tcPr>
            <w:tcW w:w="6351" w:type="dxa"/>
            <w:gridSpan w:val="4"/>
            <w:vMerge w:val="restart"/>
          </w:tcPr>
          <w:p w:rsidR="00C6754B" w:rsidRPr="004347C1" w:rsidRDefault="004347C1">
            <w:pPr>
              <w:keepNext/>
              <w:jc w:val="center"/>
              <w:outlineLvl w:val="0"/>
              <w:rPr>
                <w:rFonts w:eastAsia="Times New Roman" w:cs="Times New Roman"/>
                <w:bCs/>
                <w:kern w:val="32"/>
                <w:sz w:val="28"/>
                <w:szCs w:val="28"/>
                <w:lang w:val="pt-BR"/>
              </w:rPr>
            </w:pPr>
            <w:r w:rsidRPr="004347C1">
              <w:rPr>
                <w:rFonts w:eastAsia="Times New Roman" w:cs="Times New Roman"/>
                <w:b/>
                <w:bCs/>
                <w:kern w:val="32"/>
                <w:sz w:val="26"/>
                <w:szCs w:val="26"/>
                <w:lang w:val="pt-BR"/>
              </w:rPr>
              <w:t>CỘNG HÒA XÃ HỘI CHỦ NGHĨA VIỆT NAM</w:t>
            </w:r>
            <w:r w:rsidRPr="004347C1">
              <w:rPr>
                <w:rFonts w:eastAsia="Times New Roman" w:cs="Times New Roman"/>
                <w:b/>
                <w:bCs/>
                <w:kern w:val="32"/>
                <w:sz w:val="26"/>
                <w:szCs w:val="26"/>
                <w:lang w:val="pt-BR"/>
              </w:rPr>
              <w:br/>
              <w:t>Độc lập - Tự do - Hạnh phúc</w:t>
            </w:r>
            <w:r w:rsidRPr="004347C1">
              <w:rPr>
                <w:rFonts w:eastAsia="Times New Roman" w:cs="Times New Roman"/>
                <w:b/>
                <w:bCs/>
                <w:kern w:val="32"/>
                <w:sz w:val="26"/>
                <w:szCs w:val="26"/>
                <w:lang w:val="pt-BR"/>
              </w:rPr>
              <w:br/>
            </w:r>
            <w:r w:rsidRPr="004347C1">
              <w:rPr>
                <w:rFonts w:eastAsia="Times New Roman" w:cs="Times New Roman"/>
                <w:bCs/>
                <w:kern w:val="32"/>
                <w:sz w:val="28"/>
                <w:szCs w:val="28"/>
                <w:lang w:val="pt-BR"/>
              </w:rPr>
              <w:t>---------------</w:t>
            </w:r>
          </w:p>
          <w:p w:rsidR="00C6754B" w:rsidRPr="004347C1" w:rsidRDefault="00D51D3D">
            <w:pPr>
              <w:keepNext/>
              <w:jc w:val="center"/>
              <w:outlineLvl w:val="0"/>
              <w:rPr>
                <w:rFonts w:eastAsia="Times New Roman" w:cs="Times New Roman"/>
                <w:b/>
                <w:bCs/>
                <w:kern w:val="32"/>
                <w:sz w:val="26"/>
                <w:szCs w:val="26"/>
                <w:lang w:val="pt-BR"/>
              </w:rPr>
            </w:pPr>
            <w:hyperlink w:anchor="D44" w:history="1">
              <w:r w:rsidR="004347C1" w:rsidRPr="004347C1">
                <w:rPr>
                  <w:rFonts w:eastAsia="Times New Roman" w:cs="Times New Roman"/>
                  <w:b/>
                  <w:bCs/>
                  <w:kern w:val="32"/>
                  <w:sz w:val="26"/>
                  <w:szCs w:val="26"/>
                  <w:u w:val="single"/>
                  <w:lang w:val="pt-BR"/>
                </w:rPr>
                <w:t>ĐƠN ĐĂNG KÝ, CẤP GIẤY CHỨNG NHẬN QUYỀN SỬ DỤNG ĐẤT, QUYỀN SỞ HỮU NHÀ Ở VÀ TÀI SẢN KHÁC GẮN LIỀN VỚI ĐẤT</w:t>
              </w:r>
            </w:hyperlink>
          </w:p>
          <w:p w:rsidR="00C6754B" w:rsidRPr="004347C1" w:rsidRDefault="00C6754B">
            <w:pPr>
              <w:keepNext/>
              <w:jc w:val="center"/>
              <w:outlineLvl w:val="0"/>
              <w:rPr>
                <w:rFonts w:eastAsia="Times New Roman" w:cs="Times New Roman"/>
                <w:bCs/>
                <w:kern w:val="32"/>
                <w:sz w:val="26"/>
                <w:szCs w:val="26"/>
                <w:lang w:val="pt-BR"/>
              </w:rPr>
            </w:pPr>
          </w:p>
          <w:p w:rsidR="00C6754B" w:rsidRDefault="004347C1">
            <w:pPr>
              <w:keepNext/>
              <w:jc w:val="center"/>
              <w:outlineLvl w:val="0"/>
              <w:rPr>
                <w:rFonts w:eastAsia="Times New Roman"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997" w:type="dxa"/>
            <w:gridSpan w:val="2"/>
            <w:tcBorders>
              <w:bottom w:val="single" w:sz="4" w:space="0" w:color="auto"/>
            </w:tcBorders>
          </w:tcPr>
          <w:p w:rsidR="00C6754B" w:rsidRDefault="00C6754B">
            <w:pPr>
              <w:keepNext/>
              <w:spacing w:before="240"/>
              <w:jc w:val="left"/>
              <w:outlineLvl w:val="0"/>
              <w:rPr>
                <w:rFonts w:eastAsia="Times New Roman" w:cs="Times New Roman"/>
                <w:bCs/>
                <w:kern w:val="32"/>
                <w:sz w:val="28"/>
                <w:szCs w:val="28"/>
              </w:rPr>
            </w:pPr>
          </w:p>
        </w:tc>
      </w:tr>
      <w:tr w:rsidR="00C6754B">
        <w:tc>
          <w:tcPr>
            <w:tcW w:w="6351" w:type="dxa"/>
            <w:gridSpan w:val="4"/>
            <w:vMerge/>
            <w:tcBorders>
              <w:right w:val="single" w:sz="4" w:space="0" w:color="auto"/>
            </w:tcBorders>
          </w:tcPr>
          <w:p w:rsidR="00C6754B" w:rsidRDefault="00C6754B">
            <w:pPr>
              <w:spacing w:before="120" w:after="0" w:line="276" w:lineRule="auto"/>
              <w:jc w:val="center"/>
              <w:rPr>
                <w:rFonts w:eastAsia="Calibri" w:cs="Times New Roman"/>
                <w:b/>
                <w:sz w:val="28"/>
                <w:szCs w:val="28"/>
              </w:rPr>
            </w:pPr>
          </w:p>
        </w:tc>
        <w:tc>
          <w:tcPr>
            <w:tcW w:w="3997"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rPr>
            </w:pPr>
            <w:r>
              <w:rPr>
                <w:rFonts w:eastAsia="Calibri" w:cs="Times New Roman"/>
                <w:i/>
                <w:sz w:val="22"/>
              </w:rPr>
              <w:t>(Xem kỹ hướng dẫn viết đơn trước khi kê khai; không tẩy xóa, sửa chữa trên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lef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596" w:type="dxa"/>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lastRenderedPageBreak/>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t>g) Thời hạn sở hữu đến: …………………………………………………………………………</w:t>
            </w:r>
          </w:p>
          <w:p w:rsidR="00C6754B" w:rsidRDefault="004347C1">
            <w:pPr>
              <w:spacing w:after="0" w:line="276" w:lineRule="auto"/>
              <w:jc w:val="left"/>
              <w:rPr>
                <w:rFonts w:eastAsia="Calibri" w:cs="Times New Roman"/>
                <w:szCs w:val="24"/>
              </w:rPr>
            </w:pPr>
            <w:r>
              <w:rPr>
                <w:rFonts w:eastAsia="Calibri" w:cs="Times New Roman"/>
                <w:i/>
                <w:szCs w:val="24"/>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lastRenderedPageBreak/>
              <w:t>4.2. Rừng sản xuất là rừng trồng:</w:t>
            </w:r>
          </w:p>
        </w:tc>
        <w:tc>
          <w:tcPr>
            <w:tcW w:w="5075"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5075"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0"/>
        <w:gridCol w:w="5438"/>
      </w:tblGrid>
      <w:tr w:rsidR="00C6754B">
        <w:tc>
          <w:tcPr>
            <w:tcW w:w="10348" w:type="dxa"/>
            <w:gridSpan w:val="2"/>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lastRenderedPageBreak/>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7. Nội dung khác: ……………………………………………………………………</w:t>
            </w:r>
          </w:p>
          <w:tbl>
            <w:tblPr>
              <w:tblW w:w="0" w:type="auto"/>
              <w:tblLayout w:type="fixed"/>
              <w:tblLook w:val="04A0" w:firstRow="1" w:lastRow="0" w:firstColumn="1" w:lastColumn="0" w:noHBand="0" w:noVBand="1"/>
            </w:tblPr>
            <w:tblGrid>
              <w:gridCol w:w="4312"/>
              <w:gridCol w:w="4313"/>
            </w:tblGrid>
            <w:tr w:rsidR="00C6754B">
              <w:tc>
                <w:tcPr>
                  <w:tcW w:w="431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313"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lastRenderedPageBreak/>
              <w:t>III. Ý KIẾN CỦA CƠ QUAN ĐĂNG KÝ ĐẤT ĐAI</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c>
          <w:tcPr>
            <w:tcW w:w="4910" w:type="dxa"/>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4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bCs/>
          <w:iCs/>
          <w:sz w:val="22"/>
        </w:rPr>
      </w:pPr>
      <w:r>
        <w:rPr>
          <w:rFonts w:eastAsia="Calibri" w:cs="Times New Roman"/>
          <w:sz w:val="22"/>
          <w:shd w:val="clear" w:color="auto" w:fill="FFFFFF"/>
          <w:lang w:eastAsia="vi-VN"/>
        </w:rPr>
        <w:t>(4) Ghi cụ thể: Nhà ở riêng lẻ, căn hộ chung cư, văn phòng, nhà xưởng, nhà kho,…</w:t>
      </w:r>
    </w:p>
    <w:p w:rsidR="00C6754B" w:rsidRDefault="00C6754B">
      <w:pPr>
        <w:spacing w:before="120" w:after="0" w:line="276" w:lineRule="auto"/>
        <w:jc w:val="right"/>
        <w:outlineLvl w:val="0"/>
        <w:rPr>
          <w:rFonts w:eastAsia="Calibri" w:cs="Times New Roman"/>
          <w:b/>
          <w:sz w:val="28"/>
          <w:szCs w:val="28"/>
        </w:rPr>
      </w:pP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t>Mẫu số 04b/ĐK</w:t>
      </w:r>
    </w:p>
    <w:p w:rsidR="00C6754B" w:rsidRDefault="00D51D3D">
      <w:pPr>
        <w:keepNext/>
        <w:spacing w:before="240"/>
        <w:jc w:val="center"/>
        <w:outlineLvl w:val="0"/>
        <w:rPr>
          <w:rFonts w:eastAsia="Times New Roman" w:cs="Times New Roman"/>
          <w:b/>
          <w:bCs/>
          <w:kern w:val="32"/>
          <w:sz w:val="26"/>
          <w:szCs w:val="26"/>
        </w:rPr>
      </w:pPr>
      <w:hyperlink w:anchor="D45" w:history="1">
        <w:r w:rsidR="004347C1">
          <w:rPr>
            <w:rFonts w:eastAsia="Times New Roman" w:cs="Times New Roman"/>
            <w:b/>
            <w:bCs/>
            <w:kern w:val="32"/>
            <w:sz w:val="26"/>
            <w:szCs w:val="26"/>
            <w:u w:val="single"/>
          </w:rPr>
          <w:t>DANH SÁCH NGƯỜI SỬ DỤNG CHUNG THỬA ĐẤT,</w:t>
        </w:r>
        <w:r w:rsidR="004347C1">
          <w:rPr>
            <w:rFonts w:eastAsia="Times New Roman" w:cs="Times New Roman"/>
            <w:b/>
            <w:bCs/>
            <w:kern w:val="32"/>
            <w:sz w:val="26"/>
            <w:szCs w:val="26"/>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527" w:type="dxa"/>
        <w:tblLayout w:type="fixed"/>
        <w:tblCellMar>
          <w:left w:w="29" w:type="dxa"/>
          <w:right w:w="29" w:type="dxa"/>
        </w:tblCellMar>
        <w:tblLook w:val="04A0" w:firstRow="1" w:lastRow="0" w:firstColumn="1" w:lastColumn="0" w:noHBand="0" w:noVBand="1"/>
      </w:tblPr>
      <w:tblGrid>
        <w:gridCol w:w="713"/>
        <w:gridCol w:w="1868"/>
        <w:gridCol w:w="694"/>
        <w:gridCol w:w="1149"/>
        <w:gridCol w:w="665"/>
        <w:gridCol w:w="1178"/>
        <w:gridCol w:w="1235"/>
        <w:gridCol w:w="607"/>
        <w:gridCol w:w="851"/>
        <w:gridCol w:w="567"/>
      </w:tblGrid>
      <w:tr w:rsidR="00C6754B">
        <w:trPr>
          <w:trHeight w:val="20"/>
        </w:trPr>
        <w:tc>
          <w:tcPr>
            <w:tcW w:w="713"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4"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27"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7"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5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20"/>
        </w:trPr>
        <w:tc>
          <w:tcPr>
            <w:tcW w:w="713"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868"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694"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7"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851"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567" w:type="dxa"/>
            <w:vMerge/>
            <w:tcBorders>
              <w:top w:val="nil"/>
              <w:left w:val="single" w:sz="4" w:space="0" w:color="auto"/>
              <w:bottom w:val="nil"/>
              <w:right w:val="single" w:sz="4" w:space="0" w:color="auto"/>
            </w:tcBorders>
            <w:shd w:val="clear" w:color="auto" w:fill="FFFFFF"/>
            <w:vAlign w:val="center"/>
          </w:tcPr>
          <w:p w:rsidR="00C6754B" w:rsidRDefault="00C6754B">
            <w:pPr>
              <w:spacing w:before="120" w:after="0" w:line="276" w:lineRule="auto"/>
              <w:jc w:val="center"/>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5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z w:val="22"/>
        </w:rPr>
      </w:pPr>
      <w:r>
        <w:rPr>
          <w:rFonts w:eastAsia="Calibri" w:cs="Times New Roman"/>
          <w:i/>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i/>
          <w:sz w:val="22"/>
        </w:rPr>
      </w:pPr>
      <w:r>
        <w:rPr>
          <w:rFonts w:eastAsia="Calibri" w:cs="Times New Roman"/>
          <w:i/>
          <w:sz w:val="22"/>
        </w:rPr>
        <w:lastRenderedPageBreak/>
        <w:t>- Trường hợp xác định được tỷ lệ (%) hoặc diện tích thuộc quyền sử dụng, sở hữu của từng người thì ghi tỷ lệ (%) hoặc diện tích của từng người vào cột “Ghi chú”.</w:t>
      </w:r>
    </w:p>
    <w:p w:rsidR="00C6754B" w:rsidRDefault="004347C1">
      <w:pPr>
        <w:spacing w:before="120" w:after="0" w:line="276" w:lineRule="auto"/>
        <w:jc w:val="right"/>
        <w:outlineLvl w:val="0"/>
        <w:rPr>
          <w:rFonts w:eastAsia="Calibri" w:cs="Times New Roman"/>
          <w:b/>
          <w:sz w:val="28"/>
          <w:szCs w:val="28"/>
        </w:rPr>
      </w:pPr>
      <w:r>
        <w:rPr>
          <w:rFonts w:eastAsia="Calibri" w:cs="Times New Roman"/>
          <w:i/>
          <w:sz w:val="22"/>
        </w:rPr>
        <w:br w:type="page"/>
      </w:r>
      <w:r>
        <w:rPr>
          <w:rFonts w:eastAsia="Calibri" w:cs="Times New Roman"/>
          <w:b/>
          <w:sz w:val="28"/>
          <w:szCs w:val="28"/>
        </w:rPr>
        <w:lastRenderedPageBreak/>
        <w:t>Mẫu số 04d/ĐK</w:t>
      </w:r>
    </w:p>
    <w:p w:rsidR="00C6754B" w:rsidRDefault="004347C1">
      <w:pPr>
        <w:keepNext/>
        <w:spacing w:before="240"/>
        <w:jc w:val="center"/>
        <w:outlineLvl w:val="0"/>
        <w:rPr>
          <w:rFonts w:eastAsia="Times New Roman" w:cs="Times New Roman"/>
          <w:b/>
          <w:bCs/>
          <w:kern w:val="32"/>
          <w:sz w:val="28"/>
          <w:szCs w:val="28"/>
          <w:u w:val="single"/>
        </w:rPr>
      </w:pPr>
      <w:r>
        <w:rPr>
          <w:rFonts w:eastAsia="Times New Roman" w:cs="Times New Roman"/>
          <w:b/>
          <w:bCs/>
          <w:kern w:val="32"/>
          <w:sz w:val="28"/>
          <w:szCs w:val="28"/>
        </w:rPr>
        <w:fldChar w:fldCharType="begin"/>
      </w:r>
      <w:r>
        <w:rPr>
          <w:rFonts w:eastAsia="Times New Roman" w:cs="Times New Roman"/>
          <w:b/>
          <w:bCs/>
          <w:kern w:val="32"/>
          <w:sz w:val="28"/>
          <w:szCs w:val="28"/>
        </w:rPr>
        <w:instrText xml:space="preserve"> HYPERLINK  \l "D47" </w:instrText>
      </w:r>
      <w:r>
        <w:rPr>
          <w:rFonts w:eastAsia="Times New Roman" w:cs="Times New Roman"/>
          <w:b/>
          <w:bCs/>
          <w:kern w:val="32"/>
          <w:sz w:val="28"/>
          <w:szCs w:val="28"/>
        </w:rPr>
        <w:fldChar w:fldCharType="separate"/>
      </w:r>
      <w:r>
        <w:rPr>
          <w:rFonts w:eastAsia="Times New Roman" w:cs="Times New Roman"/>
          <w:b/>
          <w:bCs/>
          <w:kern w:val="32"/>
          <w:sz w:val="28"/>
          <w:szCs w:val="28"/>
          <w:u w:val="single"/>
        </w:rPr>
        <w:t>DANH SÁCH TÀI SẢN GẮN LIỀN VỚI ĐẤT</w:t>
      </w:r>
    </w:p>
    <w:p w:rsidR="00C6754B" w:rsidRDefault="004347C1">
      <w:pPr>
        <w:keepNext/>
        <w:spacing w:before="240"/>
        <w:jc w:val="center"/>
        <w:outlineLvl w:val="0"/>
        <w:rPr>
          <w:rFonts w:eastAsia="Times New Roman" w:cs="Times New Roman"/>
          <w:b/>
          <w:bCs/>
          <w:kern w:val="32"/>
          <w:sz w:val="28"/>
          <w:szCs w:val="28"/>
        </w:rPr>
      </w:pPr>
      <w:r>
        <w:rPr>
          <w:rFonts w:eastAsia="Times New Roman" w:cs="Times New Roman"/>
          <w:b/>
          <w:bCs/>
          <w:kern w:val="32"/>
          <w:sz w:val="28"/>
          <w:szCs w:val="28"/>
          <w:u w:val="single"/>
        </w:rPr>
        <w:t>TRÊN CÙNG MỘT THỬA ĐẤT</w:t>
      </w:r>
      <w:r>
        <w:rPr>
          <w:rFonts w:eastAsia="Times New Roman" w:cs="Times New Roman"/>
          <w:b/>
          <w:bCs/>
          <w:kern w:val="32"/>
          <w:sz w:val="28"/>
          <w:szCs w:val="28"/>
        </w:rPr>
        <w:fldChar w:fldCharType="end"/>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r>
        <w:rPr>
          <w:rFonts w:eastAsia="Calibri" w:cs="Times New Roman"/>
          <w:sz w:val="28"/>
          <w:szCs w:val="28"/>
        </w:rPr>
        <w:br/>
        <w:t>Tại thửa đất số: ………. Tờ bản đồ số: ……….. Thuộc xã: ………. huyện ………. tỉnh ………..</w:t>
      </w:r>
    </w:p>
    <w:tbl>
      <w:tblPr>
        <w:tblW w:w="9526" w:type="dxa"/>
        <w:tblLayout w:type="fixed"/>
        <w:tblCellMar>
          <w:left w:w="29" w:type="dxa"/>
          <w:right w:w="29" w:type="dxa"/>
        </w:tblCellMar>
        <w:tblLook w:val="04A0" w:firstRow="1" w:lastRow="0" w:firstColumn="1" w:lastColumn="0" w:noHBand="0" w:noVBand="1"/>
      </w:tblPr>
      <w:tblGrid>
        <w:gridCol w:w="1305"/>
        <w:gridCol w:w="1701"/>
        <w:gridCol w:w="1559"/>
        <w:gridCol w:w="1417"/>
        <w:gridCol w:w="2835"/>
        <w:gridCol w:w="709"/>
      </w:tblGrid>
      <w:tr w:rsidR="00C6754B">
        <w:trPr>
          <w:trHeight w:val="20"/>
        </w:trPr>
        <w:tc>
          <w:tcPr>
            <w:tcW w:w="130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Tên tài sản gắn liền với đất</w:t>
            </w:r>
          </w:p>
        </w:tc>
        <w:tc>
          <w:tcPr>
            <w:tcW w:w="170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xây dựng hoặc diện tích chiếm đất (m²)</w:t>
            </w:r>
          </w:p>
        </w:tc>
        <w:tc>
          <w:tcPr>
            <w:tcW w:w="155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sàn (m²) hoặc công suất công trình</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Hình thức sở hữu (chung, riêng)</w:t>
            </w:r>
          </w:p>
        </w:tc>
        <w:tc>
          <w:tcPr>
            <w:tcW w:w="28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Đặc </w:t>
            </w:r>
            <w:r>
              <w:rPr>
                <w:rFonts w:eastAsia="Calibri" w:cs="Times New Roman"/>
                <w:b/>
                <w:sz w:val="28"/>
                <w:szCs w:val="28"/>
                <w:highlight w:val="white"/>
              </w:rPr>
              <w:t>điểm</w:t>
            </w:r>
            <w:r>
              <w:rPr>
                <w:rFonts w:eastAsia="Calibri" w:cs="Times New Roman"/>
                <w:b/>
                <w:sz w:val="28"/>
                <w:szCs w:val="28"/>
              </w:rPr>
              <w:t xml:space="preserve"> của tài sản</w:t>
            </w:r>
          </w:p>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(số tầng, cấp (hạng), kết cấu đối </w:t>
            </w:r>
            <w:r>
              <w:rPr>
                <w:rFonts w:eastAsia="Calibri" w:cs="Times New Roman"/>
                <w:b/>
                <w:sz w:val="28"/>
                <w:szCs w:val="28"/>
                <w:highlight w:val="white"/>
              </w:rPr>
              <w:t>với</w:t>
            </w:r>
            <w:r>
              <w:rPr>
                <w:rFonts w:eastAsia="Calibri" w:cs="Times New Roman"/>
                <w:b/>
                <w:sz w:val="28"/>
                <w:szCs w:val="28"/>
              </w:rPr>
              <w:t xml:space="preserve"> nhà ở, công trình xây dựng; loại cây chủ yếu đối </w:t>
            </w:r>
            <w:r>
              <w:rPr>
                <w:rFonts w:eastAsia="Calibri" w:cs="Times New Roman"/>
                <w:b/>
                <w:sz w:val="28"/>
                <w:szCs w:val="28"/>
                <w:highlight w:val="white"/>
              </w:rPr>
              <w:t>với</w:t>
            </w:r>
            <w:r>
              <w:rPr>
                <w:rFonts w:eastAsia="Calibri" w:cs="Times New Roman"/>
                <w:b/>
                <w:sz w:val="28"/>
                <w:szCs w:val="28"/>
              </w:rPr>
              <w:t xml:space="preserve"> rừng sản xuất và cây lâu năm)</w:t>
            </w:r>
          </w:p>
        </w:tc>
        <w:tc>
          <w:tcPr>
            <w:tcW w:w="709"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Thời hạn sở hữu</w:t>
            </w:r>
          </w:p>
        </w:tc>
      </w:tr>
      <w:tr w:rsidR="00C6754B">
        <w:trPr>
          <w:trHeight w:val="20"/>
        </w:trPr>
        <w:tc>
          <w:tcPr>
            <w:tcW w:w="130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70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155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41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28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709"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13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28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C6754B">
      <w:pPr>
        <w:spacing w:before="120" w:after="0" w:line="276" w:lineRule="auto"/>
        <w:jc w:val="left"/>
        <w:rPr>
          <w:rFonts w:eastAsia="Calibri" w:cs="Times New Roman"/>
          <w:sz w:val="28"/>
          <w:szCs w:val="28"/>
        </w:rPr>
      </w:pPr>
    </w:p>
    <w:tbl>
      <w:tblPr>
        <w:tblW w:w="0" w:type="auto"/>
        <w:tblLook w:val="04A0" w:firstRow="1" w:lastRow="0" w:firstColumn="1" w:lastColumn="0" w:noHBand="0" w:noVBand="1"/>
      </w:tblPr>
      <w:tblGrid>
        <w:gridCol w:w="4365"/>
        <w:gridCol w:w="5206"/>
      </w:tblGrid>
      <w:tr w:rsidR="00C6754B">
        <w:tc>
          <w:tcPr>
            <w:tcW w:w="6588" w:type="dxa"/>
          </w:tcPr>
          <w:p w:rsidR="00C6754B" w:rsidRDefault="00C6754B">
            <w:pPr>
              <w:spacing w:before="120" w:after="0" w:line="276" w:lineRule="auto"/>
              <w:jc w:val="left"/>
              <w:rPr>
                <w:rFonts w:eastAsia="Calibri" w:cs="Times New Roman"/>
                <w:sz w:val="28"/>
                <w:szCs w:val="28"/>
              </w:rPr>
            </w:pPr>
          </w:p>
        </w:tc>
        <w:tc>
          <w:tcPr>
            <w:tcW w:w="7485" w:type="dxa"/>
          </w:tcPr>
          <w:p w:rsidR="00C6754B" w:rsidRDefault="004347C1">
            <w:pPr>
              <w:spacing w:before="120" w:after="0" w:line="276" w:lineRule="auto"/>
              <w:jc w:val="center"/>
              <w:rPr>
                <w:rFonts w:eastAsia="Calibri" w:cs="Times New Roman"/>
                <w:sz w:val="28"/>
                <w:szCs w:val="28"/>
              </w:rPr>
            </w:pPr>
            <w:r>
              <w:rPr>
                <w:rFonts w:eastAsia="Calibri" w:cs="Times New Roman"/>
                <w:b/>
                <w:sz w:val="28"/>
                <w:szCs w:val="28"/>
              </w:rPr>
              <w:t>Người kê khai</w:t>
            </w:r>
            <w:r>
              <w:rPr>
                <w:rFonts w:eastAsia="Calibri" w:cs="Times New Roman"/>
                <w:b/>
                <w:sz w:val="28"/>
                <w:szCs w:val="28"/>
              </w:rPr>
              <w:br/>
            </w:r>
            <w:r>
              <w:rPr>
                <w:rFonts w:eastAsia="Calibri" w:cs="Times New Roman"/>
                <w:i/>
                <w:sz w:val="28"/>
                <w:szCs w:val="28"/>
              </w:rPr>
              <w:t>(Ký, ghi họ tên, đóng dấu - nếu có)</w:t>
            </w:r>
          </w:p>
        </w:tc>
      </w:tr>
    </w:tbl>
    <w:p w:rsidR="00C6754B" w:rsidRDefault="00C6754B">
      <w:pPr>
        <w:spacing w:before="12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Cs w:val="24"/>
        </w:rPr>
      </w:pPr>
    </w:p>
    <w:p w:rsidR="00C6754B" w:rsidRDefault="00C6754B">
      <w:pPr>
        <w:spacing w:before="120" w:after="0" w:line="276" w:lineRule="auto"/>
        <w:rPr>
          <w:rFonts w:eastAsia="Calibri" w:cs="Times New Roman"/>
          <w:i/>
          <w:sz w:val="22"/>
        </w:rPr>
      </w:pPr>
    </w:p>
    <w:p w:rsidR="00C6754B" w:rsidRDefault="00C6754B">
      <w:pPr>
        <w:spacing w:before="120" w:after="0" w:line="276" w:lineRule="auto"/>
        <w:rPr>
          <w:rFonts w:eastAsia="Calibri" w:cs="Times New Roman"/>
          <w:i/>
          <w:sz w:val="22"/>
        </w:rPr>
      </w:pPr>
    </w:p>
    <w:p w:rsidR="00C6754B" w:rsidRDefault="004347C1">
      <w:pPr>
        <w:keepNext/>
        <w:spacing w:before="240"/>
        <w:jc w:val="right"/>
        <w:outlineLvl w:val="0"/>
        <w:rPr>
          <w:rFonts w:eastAsia="Times New Roman" w:cs="Times New Roman"/>
          <w:b/>
          <w:bCs/>
          <w:kern w:val="32"/>
          <w:sz w:val="28"/>
          <w:szCs w:val="28"/>
          <w:lang w:val="nl-NL"/>
        </w:rPr>
      </w:pPr>
      <w:r>
        <w:rPr>
          <w:rFonts w:ascii="Cambria" w:eastAsia="Times New Roman" w:hAnsi="Cambria" w:cs="Times New Roman"/>
          <w:b/>
          <w:bCs/>
          <w:i/>
          <w:kern w:val="32"/>
          <w:sz w:val="22"/>
        </w:rPr>
        <w:br w:type="page"/>
      </w:r>
      <w:r>
        <w:rPr>
          <w:rFonts w:eastAsia="Times New Roman" w:cs="Times New Roman"/>
          <w:b/>
          <w:bCs/>
          <w:kern w:val="32"/>
          <w:sz w:val="28"/>
          <w:szCs w:val="28"/>
          <w:lang w:val="nl-NL"/>
        </w:rPr>
        <w:lastRenderedPageBreak/>
        <w:t>Mẫu số 01</w:t>
      </w:r>
    </w:p>
    <w:p w:rsidR="00C6754B" w:rsidRDefault="004347C1">
      <w:pPr>
        <w:spacing w:before="0" w:after="0" w:line="276" w:lineRule="auto"/>
        <w:jc w:val="center"/>
        <w:rPr>
          <w:rFonts w:eastAsia="Calibri" w:cs="Times New Roman"/>
          <w:b/>
          <w:szCs w:val="24"/>
        </w:rPr>
      </w:pPr>
      <w:r>
        <w:rPr>
          <w:rFonts w:eastAsia="Calibri" w:cs="Times New Roman"/>
          <w:b/>
          <w:szCs w:val="24"/>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668480" behindDoc="0" locked="0" layoutInCell="1" allowOverlap="1" wp14:anchorId="38EA5669" wp14:editId="1101CE4B">
                <wp:simplePos x="0" y="0"/>
                <wp:positionH relativeFrom="column">
                  <wp:posOffset>1866265</wp:posOffset>
                </wp:positionH>
                <wp:positionV relativeFrom="paragraph">
                  <wp:posOffset>74295</wp:posOffset>
                </wp:positionV>
                <wp:extent cx="0"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1E6652B4" id="Straight Connector 60" o:spid="_x0000_s1026" style="position:absolute;z-index:251668480;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"/>
            </w:pict>
          </mc:Fallback>
        </mc:AlternateContent>
      </w:r>
      <w:r>
        <w:rPr>
          <w:rFonts w:eastAsia="Calibri" w:cs="Times New Roman"/>
          <w:b/>
          <w:noProof/>
          <w:sz w:val="28"/>
          <w:szCs w:val="28"/>
        </w:rPr>
        <mc:AlternateContent>
          <mc:Choice Requires="wps">
            <w:drawing>
              <wp:anchor distT="0" distB="0" distL="113665" distR="113665" simplePos="0" relativeHeight="251667456" behindDoc="0" locked="0" layoutInCell="1" allowOverlap="1" wp14:anchorId="0D53C60D" wp14:editId="61E19A0B">
                <wp:simplePos x="0" y="0"/>
                <wp:positionH relativeFrom="column">
                  <wp:posOffset>2221865</wp:posOffset>
                </wp:positionH>
                <wp:positionV relativeFrom="paragraph">
                  <wp:posOffset>74295</wp:posOffset>
                </wp:positionV>
                <wp:extent cx="0" cy="0"/>
                <wp:effectExtent l="0" t="0" r="0" b="0"/>
                <wp:wrapNone/>
                <wp:docPr id="4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C02189B" id="Straight Connector 44" o:spid="_x0000_s1026" style="position:absolute;z-index:251667456;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"/>
            </w:pict>
          </mc:Fallback>
        </mc:AlternateContent>
      </w:r>
      <w:r>
        <w:rPr>
          <w:rFonts w:eastAsia="Calibri" w:cs="Times New Roman"/>
          <w:b/>
          <w:noProof/>
          <w:sz w:val="28"/>
          <w:szCs w:val="28"/>
        </w:rPr>
        <mc:AlternateContent>
          <mc:Choice Requires="wps">
            <w:drawing>
              <wp:anchor distT="0" distB="0" distL="113665" distR="113665" simplePos="0" relativeHeight="251666432" behindDoc="0" locked="0" layoutInCell="1" allowOverlap="1" wp14:anchorId="26DF701D" wp14:editId="64DCD363">
                <wp:simplePos x="0" y="0"/>
                <wp:positionH relativeFrom="column">
                  <wp:posOffset>2132965</wp:posOffset>
                </wp:positionH>
                <wp:positionV relativeFrom="paragraph">
                  <wp:posOffset>88900</wp:posOffset>
                </wp:positionV>
                <wp:extent cx="0" cy="0"/>
                <wp:effectExtent l="0" t="0" r="0" b="0"/>
                <wp:wrapNone/>
                <wp:docPr id="46"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6C77C16E" id="Straight Connector 43" o:spid="_x0000_s1026" style="position:absolute;z-index:251666432;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lastRenderedPageBreak/>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AA6A71">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AA6A71">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AA6A71">
                  <w:pPr>
                    <w:framePr w:hSpace="180" w:wrap="around" w:vAnchor="text" w:hAnchor="margin" w:xAlign="center" w:y="191"/>
                    <w:spacing w:before="0" w:after="0" w:line="276" w:lineRule="auto"/>
                    <w:rPr>
                      <w:rFonts w:eastAsia="Calibri" w:cs="Times New Roman"/>
                      <w:szCs w:val="24"/>
                    </w:rPr>
                  </w:pPr>
                </w:p>
                <w:p w:rsidR="00C6754B" w:rsidRDefault="00C6754B" w:rsidP="00AA6A71">
                  <w:pPr>
                    <w:framePr w:hSpace="180" w:wrap="around" w:vAnchor="text" w:hAnchor="margin" w:xAlign="center" w:y="191"/>
                    <w:spacing w:before="0" w:after="0" w:line="276" w:lineRule="auto"/>
                    <w:rPr>
                      <w:rFonts w:eastAsia="Calibri" w:cs="Times New Roman"/>
                      <w:szCs w:val="24"/>
                    </w:rPr>
                  </w:pPr>
                </w:p>
                <w:p w:rsidR="00C6754B" w:rsidRDefault="00C6754B" w:rsidP="00AA6A71">
                  <w:pPr>
                    <w:framePr w:hSpace="180" w:wrap="around" w:vAnchor="text" w:hAnchor="margin" w:xAlign="center" w:y="191"/>
                    <w:spacing w:before="0" w:after="0" w:line="276" w:lineRule="auto"/>
                    <w:rPr>
                      <w:rFonts w:eastAsia="Calibri" w:cs="Times New Roman"/>
                      <w:szCs w:val="24"/>
                    </w:rPr>
                  </w:pPr>
                </w:p>
                <w:p w:rsidR="00C6754B" w:rsidRDefault="00C6754B" w:rsidP="00AA6A71">
                  <w:pPr>
                    <w:framePr w:hSpace="180" w:wrap="around" w:vAnchor="text" w:hAnchor="margin" w:xAlign="center" w:y="191"/>
                    <w:spacing w:before="0" w:after="0" w:line="276" w:lineRule="auto"/>
                    <w:jc w:val="center"/>
                    <w:rPr>
                      <w:rFonts w:eastAsia="Calibri" w:cs="Times New Roman"/>
                      <w:szCs w:val="24"/>
                    </w:rPr>
                  </w:pPr>
                </w:p>
                <w:p w:rsidR="00C6754B" w:rsidRDefault="004347C1" w:rsidP="00AA6A71">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AA6A71">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AA6A71">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AA6A71">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AA6A71">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AA6A71">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AA6A71">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AA6A71">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tc>
      </w:tr>
      <w:tr w:rsidR="00C6754B">
        <w:trPr>
          <w:trHeight w:val="1195"/>
        </w:trPr>
        <w:tc>
          <w:tcPr>
            <w:tcW w:w="8897" w:type="dxa"/>
            <w:gridSpan w:val="2"/>
            <w:tcBorders>
              <w:top w:val="nil"/>
              <w:bottom w:val="nil"/>
            </w:tcBorders>
          </w:tcPr>
          <w:p w:rsidR="00C6754B" w:rsidRDefault="00C6754B">
            <w:pPr>
              <w:spacing w:before="0" w:after="0" w:line="276" w:lineRule="auto"/>
              <w:jc w:val="center"/>
              <w:rPr>
                <w:rFonts w:eastAsia="Calibri" w:cs="Times New Roman"/>
                <w:szCs w:val="24"/>
              </w:rPr>
            </w:pP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i/>
          <w:sz w:val="22"/>
        </w:rPr>
        <w:br w:type="page"/>
      </w:r>
      <w:r>
        <w:rPr>
          <w:rFonts w:eastAsia="Times New Roman" w:cs="Times New Roman"/>
          <w:b/>
          <w:sz w:val="26"/>
          <w:szCs w:val="26"/>
          <w:lang w:val="pt-BR"/>
        </w:rPr>
        <w:lastRenderedPageBreak/>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lastRenderedPageBreak/>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lastRenderedPageBreak/>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120" w:after="0" w:line="276" w:lineRule="auto"/>
        <w:jc w:val="center"/>
        <w:rPr>
          <w:rFonts w:eastAsia="Times New Roman" w:cs="Times New Roman"/>
          <w:b/>
          <w:sz w:val="26"/>
          <w:szCs w:val="26"/>
          <w:lang w:val="pt-BR"/>
        </w:rPr>
      </w:pPr>
    </w:p>
    <w:p w:rsidR="00C6754B" w:rsidRDefault="004347C1">
      <w:r>
        <w:rPr>
          <w:rFonts w:eastAsia="Times New Roman" w:cs="Times New Roman"/>
          <w:b/>
          <w:sz w:val="26"/>
          <w:szCs w:val="26"/>
          <w:lang w:val="pt-BR"/>
        </w:rPr>
        <w:br w:type="page"/>
      </w:r>
    </w:p>
    <w:tbl>
      <w:tblPr>
        <w:tblStyle w:val="TableGrid"/>
        <w:tblW w:w="9606" w:type="dxa"/>
        <w:tblLook w:val="04A0" w:firstRow="1" w:lastRow="0" w:firstColumn="1" w:lastColumn="0" w:noHBand="0" w:noVBand="1"/>
      </w:tblPr>
      <w:tblGrid>
        <w:gridCol w:w="1668"/>
        <w:gridCol w:w="1052"/>
        <w:gridCol w:w="3938"/>
        <w:gridCol w:w="1869"/>
        <w:gridCol w:w="1079"/>
      </w:tblGrid>
      <w:tr w:rsidR="00C6754B">
        <w:tc>
          <w:tcPr>
            <w:tcW w:w="1668" w:type="dxa"/>
          </w:tcPr>
          <w:p w:rsidR="00C6754B" w:rsidRDefault="004347C1">
            <w:pPr>
              <w:jc w:val="center"/>
              <w:rPr>
                <w:b/>
                <w:sz w:val="28"/>
                <w:szCs w:val="28"/>
                <w:highlight w:val="yellow"/>
              </w:rPr>
            </w:pPr>
            <w:r>
              <w:rPr>
                <w:b/>
                <w:sz w:val="28"/>
                <w:szCs w:val="28"/>
                <w:highlight w:val="yellow"/>
              </w:rPr>
              <w:lastRenderedPageBreak/>
              <w:t>THỦ TỤC 11</w:t>
            </w:r>
          </w:p>
        </w:tc>
        <w:tc>
          <w:tcPr>
            <w:tcW w:w="7938" w:type="dxa"/>
            <w:gridSpan w:val="4"/>
          </w:tcPr>
          <w:p w:rsidR="00C6754B" w:rsidRDefault="004347C1">
            <w:pPr>
              <w:rPr>
                <w:rFonts w:eastAsia="Times New Roman"/>
                <w:b/>
                <w:sz w:val="28"/>
                <w:szCs w:val="28"/>
                <w:highlight w:val="yellow"/>
                <w:lang w:val="pt-BR"/>
              </w:rPr>
            </w:pPr>
            <w:r>
              <w:rPr>
                <w:rFonts w:eastAsia="Times New Roman"/>
                <w:b/>
                <w:sz w:val="28"/>
                <w:szCs w:val="28"/>
                <w:highlight w:val="yellow"/>
                <w:lang w:val="pt-BR"/>
              </w:rPr>
              <w:t>THỦ TỤC ĐĂNG KÝ ĐẤT ĐAI LẦN ĐẦU ĐỐI VỚI TRƯỜNG HỢP ĐƯỢC NHÀ NƯỚC GIAO ĐẤT ĐỂ QUẢN LÝ</w:t>
            </w:r>
          </w:p>
        </w:tc>
      </w:tr>
      <w:tr w:rsidR="00C6754B" w:rsidRPr="003D6213">
        <w:tc>
          <w:tcPr>
            <w:tcW w:w="1668" w:type="dxa"/>
          </w:tcPr>
          <w:p w:rsidR="00C6754B" w:rsidRDefault="00C6754B"/>
        </w:tc>
        <w:tc>
          <w:tcPr>
            <w:tcW w:w="7938" w:type="dxa"/>
            <w:gridSpan w:val="4"/>
          </w:tcPr>
          <w:p w:rsidR="00C6754B" w:rsidRDefault="004347C1">
            <w:pPr>
              <w:spacing w:before="0" w:after="0"/>
              <w:ind w:firstLine="157"/>
              <w:rPr>
                <w:rFonts w:eastAsia="Arial" w:cs="Times New Roman"/>
                <w:spacing w:val="-4"/>
                <w:sz w:val="26"/>
                <w:szCs w:val="26"/>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6"/>
                <w:szCs w:val="26"/>
                <w:lang w:val="vi-VN"/>
              </w:rPr>
              <w:t>có nhu cầu thực hiện thủ tục hành chính</w:t>
            </w:r>
            <w:r>
              <w:rPr>
                <w:rFonts w:eastAsia="Arial" w:cs="Times New Roman"/>
                <w:bCs/>
                <w:sz w:val="26"/>
                <w:szCs w:val="26"/>
              </w:rPr>
              <w:t xml:space="preserve"> </w:t>
            </w:r>
            <w:r>
              <w:rPr>
                <w:rFonts w:eastAsia="Arial" w:cs="Times New Roman"/>
                <w:sz w:val="26"/>
                <w:szCs w:val="26"/>
              </w:rPr>
              <w:t xml:space="preserve">này thì chuẩn bị </w:t>
            </w:r>
            <w:r>
              <w:rPr>
                <w:rFonts w:eastAsia="Arial" w:cs="Times New Roman"/>
                <w:bCs/>
                <w:sz w:val="26"/>
                <w:szCs w:val="26"/>
                <w:lang w:val="vi-VN"/>
              </w:rPr>
              <w:t xml:space="preserve">hồ sơ </w:t>
            </w:r>
            <w:r>
              <w:rPr>
                <w:rFonts w:eastAsia="Arial" w:cs="Times New Roman"/>
                <w:bCs/>
                <w:sz w:val="26"/>
                <w:szCs w:val="26"/>
              </w:rPr>
              <w:t xml:space="preserve">nộp </w:t>
            </w:r>
            <w:r>
              <w:rPr>
                <w:rFonts w:eastAsia="Arial" w:cs="Times New Roman"/>
                <w:bCs/>
                <w:sz w:val="26"/>
                <w:szCs w:val="26"/>
                <w:lang w:val="vi-VN"/>
              </w:rPr>
              <w:t xml:space="preserve">tại các điểm </w:t>
            </w:r>
            <w:r>
              <w:rPr>
                <w:rFonts w:eastAsia="Arial" w:cs="Times New Roman"/>
                <w:bCs/>
                <w:sz w:val="26"/>
                <w:szCs w:val="26"/>
              </w:rPr>
              <w:t xml:space="preserve">bưu chính </w:t>
            </w:r>
            <w:r>
              <w:rPr>
                <w:rFonts w:eastAsia="Arial" w:cs="Times New Roman"/>
                <w:bCs/>
                <w:sz w:val="26"/>
                <w:szCs w:val="26"/>
                <w:lang w:val="vi-VN"/>
              </w:rPr>
              <w:t>thuộc hệ thống Bưu điện tỉnh trên địa bàn tỉnh Tây Ninh (</w:t>
            </w:r>
            <w:r>
              <w:rPr>
                <w:rFonts w:eastAsia="Arial" w:cs="Times New Roman"/>
                <w:bCs/>
                <w:sz w:val="26"/>
                <w:szCs w:val="26"/>
              </w:rPr>
              <w:t xml:space="preserve">Bao gồm: </w:t>
            </w:r>
            <w:r>
              <w:rPr>
                <w:rFonts w:eastAsia="Arial" w:cs="Times New Roman"/>
                <w:bCs/>
                <w:sz w:val="26"/>
                <w:szCs w:val="26"/>
                <w:lang w:val="vi-VN"/>
              </w:rPr>
              <w:t xml:space="preserve">bưu điện tỉnh, huyện, xã) hoặc liên hệ qua số điện thoại </w:t>
            </w:r>
            <w:r>
              <w:rPr>
                <w:rFonts w:eastAsia="Arial" w:cs="Times New Roman"/>
                <w:b/>
                <w:bCs/>
                <w:sz w:val="26"/>
                <w:szCs w:val="26"/>
                <w:lang w:val="vi-VN"/>
              </w:rPr>
              <w:t>1900561563</w:t>
            </w:r>
            <w:r>
              <w:rPr>
                <w:rFonts w:eastAsia="Arial" w:cs="Times New Roman"/>
                <w:bCs/>
                <w:sz w:val="26"/>
                <w:szCs w:val="26"/>
                <w:lang w:val="vi-VN"/>
              </w:rPr>
              <w:t xml:space="preserve"> để </w:t>
            </w:r>
            <w:r>
              <w:rPr>
                <w:rFonts w:eastAsia="Arial" w:cs="Times New Roman"/>
                <w:bCs/>
                <w:sz w:val="26"/>
                <w:szCs w:val="26"/>
              </w:rPr>
              <w:t>được nhân viên tại các</w:t>
            </w:r>
            <w:r>
              <w:rPr>
                <w:rFonts w:eastAsia="Arial" w:cs="Times New Roman"/>
                <w:bCs/>
                <w:sz w:val="26"/>
                <w:szCs w:val="26"/>
                <w:lang w:val="vi-VN"/>
              </w:rPr>
              <w:t xml:space="preserve"> điểm </w:t>
            </w:r>
            <w:r>
              <w:rPr>
                <w:rFonts w:eastAsia="Arial" w:cs="Times New Roman"/>
                <w:bCs/>
                <w:sz w:val="26"/>
                <w:szCs w:val="26"/>
              </w:rPr>
              <w:t xml:space="preserve">bưu chính </w:t>
            </w:r>
            <w:r>
              <w:rPr>
                <w:rFonts w:eastAsia="Arial" w:cs="Times New Roman"/>
                <w:bCs/>
                <w:sz w:val="26"/>
                <w:szCs w:val="26"/>
                <w:lang w:val="vi-VN"/>
              </w:rPr>
              <w:t xml:space="preserve">thuộc hệ thống Bưu điện tỉnh </w:t>
            </w:r>
            <w:r>
              <w:rPr>
                <w:rFonts w:eastAsia="Arial" w:cs="Times New Roman"/>
                <w:bCs/>
                <w:sz w:val="26"/>
                <w:szCs w:val="26"/>
              </w:rPr>
              <w:t xml:space="preserve">gần nhất </w:t>
            </w:r>
            <w:r>
              <w:rPr>
                <w:rFonts w:eastAsia="Arial" w:cs="Times New Roman"/>
                <w:bCs/>
                <w:sz w:val="26"/>
                <w:szCs w:val="26"/>
                <w:lang w:val="vi-VN"/>
              </w:rPr>
              <w:t xml:space="preserve">trực tiếp </w:t>
            </w:r>
            <w:r>
              <w:rPr>
                <w:rFonts w:eastAsia="Arial" w:cs="Times New Roman"/>
                <w:bCs/>
                <w:sz w:val="26"/>
                <w:szCs w:val="26"/>
              </w:rPr>
              <w:t xml:space="preserve">đến </w:t>
            </w:r>
            <w:r>
              <w:rPr>
                <w:rFonts w:eastAsia="Arial" w:cs="Times New Roman"/>
                <w:bCs/>
                <w:sz w:val="26"/>
                <w:szCs w:val="26"/>
                <w:lang w:val="vi-VN"/>
              </w:rPr>
              <w:t xml:space="preserve">tiếp nhận hồ sơ </w:t>
            </w:r>
            <w:r>
              <w:rPr>
                <w:rFonts w:eastAsia="Arial" w:cs="Times New Roman"/>
                <w:bCs/>
                <w:sz w:val="26"/>
                <w:szCs w:val="26"/>
              </w:rPr>
              <w:t xml:space="preserve">tại nơi mà cá nhân, tổ chức có yêu </w:t>
            </w:r>
            <w:r>
              <w:rPr>
                <w:rFonts w:eastAsia="Arial" w:cs="Times New Roman"/>
                <w:bCs/>
                <w:sz w:val="26"/>
                <w:szCs w:val="26"/>
                <w:lang w:val="vi-VN"/>
              </w:rPr>
              <w:t xml:space="preserve">cầu. </w:t>
            </w:r>
            <w:r>
              <w:rPr>
                <w:rFonts w:eastAsia="Arial" w:cs="Times New Roman"/>
                <w:sz w:val="26"/>
                <w:szCs w:val="26"/>
                <w:lang w:val="nl-NL"/>
              </w:rPr>
              <w:t xml:space="preserve">Nhân viên tại các điểm bưu chính sau khi tiếp nhận hồ sơ phải vận chuyển hồ sơ và nộp tại </w:t>
            </w:r>
            <w:r>
              <w:rPr>
                <w:rFonts w:eastAsia="Arial" w:cs="Times New Roman"/>
                <w:sz w:val="26"/>
                <w:szCs w:val="26"/>
                <w:lang w:val="vi-VN"/>
              </w:rPr>
              <w:t>Bộ phận “Tiếp nhận và trả kết quả” thuộc Văn phòng HĐND &amp; UBND cấp huyện</w:t>
            </w:r>
            <w:r w:rsidRPr="004347C1">
              <w:rPr>
                <w:rFonts w:eastAsia="Arial" w:cs="Times New Roman"/>
                <w:sz w:val="26"/>
                <w:szCs w:val="26"/>
                <w:lang w:val="vi-VN"/>
              </w:rPr>
              <w:t xml:space="preserve"> hoặc cấp xã</w:t>
            </w:r>
            <w:r>
              <w:rPr>
                <w:rFonts w:eastAsia="Arial" w:cs="Times New Roman"/>
                <w:sz w:val="26"/>
                <w:szCs w:val="26"/>
                <w:lang w:val="nl-NL"/>
              </w:rPr>
              <w:t>.</w:t>
            </w:r>
          </w:p>
          <w:p w:rsidR="00C6754B" w:rsidRPr="004347C1" w:rsidRDefault="004347C1">
            <w:pPr>
              <w:tabs>
                <w:tab w:val="center" w:pos="4320"/>
                <w:tab w:val="right" w:pos="8662"/>
              </w:tabs>
              <w:spacing w:after="0"/>
              <w:ind w:right="132"/>
              <w:rPr>
                <w:rFonts w:eastAsia="SimSun" w:cs="Times New Roman"/>
                <w:bCs/>
                <w:sz w:val="26"/>
                <w:szCs w:val="26"/>
                <w:lang w:val="vi-VN"/>
              </w:rPr>
            </w:pPr>
            <w:r>
              <w:rPr>
                <w:rFonts w:eastAsia="SimSun" w:cs="Times New Roman"/>
                <w:bCs/>
                <w:sz w:val="26"/>
                <w:szCs w:val="26"/>
                <w:lang w:val="vi-VN"/>
              </w:rPr>
              <w:t xml:space="preserve">- Trường hợp không có nhu cầu nộp hồ sơ thông qua dịch vụ bưu chính thì có thể nộp trực tiếp tại </w:t>
            </w:r>
            <w:r>
              <w:rPr>
                <w:rFonts w:eastAsia="Arial" w:cs="Times New Roman"/>
                <w:sz w:val="26"/>
                <w:szCs w:val="26"/>
                <w:lang w:val="vi-VN"/>
              </w:rPr>
              <w:t>Bộ phận “Tiếp nhận và trả kết quả” thuộc Văn phòng HĐND &amp; UBND cấp huyện</w:t>
            </w:r>
            <w:r>
              <w:rPr>
                <w:rFonts w:eastAsia="SimSun" w:cs="Times New Roman"/>
                <w:bCs/>
                <w:sz w:val="26"/>
                <w:szCs w:val="26"/>
                <w:lang w:val="vi-VN"/>
              </w:rPr>
              <w:t xml:space="preserve"> </w:t>
            </w:r>
            <w:r w:rsidRPr="004347C1">
              <w:rPr>
                <w:rFonts w:eastAsia="SimSun" w:cs="Times New Roman"/>
                <w:bCs/>
                <w:sz w:val="26"/>
                <w:szCs w:val="26"/>
                <w:lang w:val="vi-VN"/>
              </w:rPr>
              <w:t xml:space="preserve">hoặc cấp xã </w:t>
            </w:r>
            <w:r>
              <w:rPr>
                <w:rFonts w:eastAsia="SimSun" w:cs="Times New Roman"/>
                <w:bCs/>
                <w:sz w:val="26"/>
                <w:szCs w:val="26"/>
                <w:lang w:val="vi-VN"/>
              </w:rPr>
              <w:t>để được tiếp nhận và giải quyết theo quy định.</w:t>
            </w:r>
          </w:p>
          <w:p w:rsidR="00C6754B" w:rsidRPr="004347C1" w:rsidRDefault="004347C1">
            <w:pPr>
              <w:tabs>
                <w:tab w:val="center" w:pos="4320"/>
                <w:tab w:val="right" w:pos="8662"/>
              </w:tabs>
              <w:spacing w:after="0"/>
              <w:ind w:right="132"/>
              <w:rPr>
                <w:rFonts w:eastAsia="Times New Roman" w:cs="Times New Roman"/>
                <w:spacing w:val="-6"/>
                <w:sz w:val="26"/>
                <w:szCs w:val="26"/>
                <w:lang w:val="vi-VN"/>
              </w:rPr>
            </w:pPr>
            <w:r>
              <w:rPr>
                <w:rFonts w:eastAsia="Times New Roman" w:cs="Times New Roman"/>
                <w:b/>
                <w:bCs/>
                <w:spacing w:val="-6"/>
                <w:sz w:val="26"/>
                <w:szCs w:val="26"/>
                <w:lang w:val="pt-BR"/>
              </w:rPr>
              <w:t>Thời gian tiếp nhận và trả kết quả:</w:t>
            </w:r>
            <w:r>
              <w:rPr>
                <w:rFonts w:eastAsia="Times New Roman" w:cs="Times New Roman"/>
                <w:bCs/>
                <w:spacing w:val="-6"/>
                <w:sz w:val="26"/>
                <w:szCs w:val="26"/>
                <w:lang w:val="pt-BR"/>
              </w:rPr>
              <w:t xml:space="preserve"> Từ thứ hai đến thứ sáu hàng</w:t>
            </w:r>
            <w:r>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C6754B" w:rsidRDefault="004347C1">
            <w:pPr>
              <w:pStyle w:val="Header"/>
              <w:spacing w:before="40" w:after="40"/>
              <w:ind w:right="8"/>
              <w:jc w:val="both"/>
              <w:rPr>
                <w:bCs/>
                <w:sz w:val="26"/>
                <w:szCs w:val="26"/>
                <w:lang w:val="vi-VN"/>
              </w:rPr>
            </w:pPr>
            <w:r>
              <w:rPr>
                <w:bCs/>
                <w:sz w:val="26"/>
                <w:szCs w:val="26"/>
                <w:lang w:val="vi-VN"/>
              </w:rPr>
              <w:t>- Ngoài 02 hình thức trên, tổ chức</w:t>
            </w:r>
            <w:r w:rsidRPr="004347C1">
              <w:rPr>
                <w:bCs/>
                <w:sz w:val="26"/>
                <w:szCs w:val="26"/>
                <w:lang w:val="vi-VN"/>
              </w:rPr>
              <w:t>,</w:t>
            </w:r>
            <w:r>
              <w:rPr>
                <w:bCs/>
                <w:sz w:val="26"/>
                <w:szCs w:val="26"/>
                <w:lang w:val="vi-VN"/>
              </w:rPr>
              <w:t xml:space="preserve"> cá nhân có thể nộp hồ sơ bằng hình thức trực tuyến tại:</w:t>
            </w:r>
          </w:p>
          <w:p w:rsidR="00C6754B" w:rsidRDefault="004347C1">
            <w:pPr>
              <w:spacing w:before="40" w:after="40"/>
              <w:ind w:right="57"/>
              <w:rPr>
                <w:rFonts w:cs="Times New Roman"/>
                <w:bCs/>
                <w:sz w:val="26"/>
                <w:szCs w:val="26"/>
                <w:lang w:val="vi-VN"/>
              </w:rPr>
            </w:pPr>
            <w:r>
              <w:rPr>
                <w:rFonts w:cs="Times New Roman"/>
                <w:bCs/>
                <w:sz w:val="26"/>
                <w:szCs w:val="26"/>
                <w:lang w:val="vi-VN"/>
              </w:rPr>
              <w:t xml:space="preserve">+ Cổng dịch vụ công Quốc gia, địa chỉ: </w:t>
            </w:r>
            <w:hyperlink r:id="rId41" w:history="1">
              <w:r>
                <w:rPr>
                  <w:rFonts w:cs="Times New Roman"/>
                  <w:bCs/>
                  <w:sz w:val="26"/>
                  <w:szCs w:val="26"/>
                  <w:lang w:val="vi-VN"/>
                </w:rPr>
                <w:t>https://dichvucong.gov.vn/</w:t>
              </w:r>
            </w:hyperlink>
          </w:p>
          <w:p w:rsidR="00C6754B" w:rsidRDefault="004347C1">
            <w:pPr>
              <w:tabs>
                <w:tab w:val="right" w:pos="8662"/>
              </w:tabs>
              <w:ind w:right="132"/>
              <w:rPr>
                <w:rFonts w:eastAsia="Times New Roman" w:cs="Times New Roman"/>
                <w:bCs/>
                <w:spacing w:val="-6"/>
                <w:sz w:val="28"/>
                <w:szCs w:val="28"/>
                <w:lang w:val="pt-BR"/>
              </w:rPr>
            </w:pPr>
            <w:r>
              <w:rPr>
                <w:rFonts w:cs="Times New Roman"/>
                <w:bCs/>
                <w:sz w:val="26"/>
                <w:szCs w:val="26"/>
                <w:lang w:val="vi-VN"/>
              </w:rPr>
              <w:t xml:space="preserve">+ Cổng dịch vụ công tỉnh, địa chỉ </w:t>
            </w:r>
            <w:hyperlink r:id="rId42" w:history="1">
              <w:r>
                <w:rPr>
                  <w:rFonts w:eastAsia="Times New Roman" w:cs="Times New Roman"/>
                  <w:bCs/>
                  <w:sz w:val="26"/>
                  <w:szCs w:val="26"/>
                  <w:lang w:val="vi-VN"/>
                </w:rPr>
                <w:t>https://dichvucong.tayninh.gov.vn/</w:t>
              </w:r>
            </w:hyperlink>
          </w:p>
          <w:p w:rsidR="00C6754B" w:rsidRDefault="004347C1">
            <w:pPr>
              <w:ind w:right="49"/>
              <w:rPr>
                <w:rFonts w:eastAsia="Calibri" w:cs="Times New Roman"/>
                <w:b/>
                <w:spacing w:val="-4"/>
                <w:sz w:val="26"/>
                <w:szCs w:val="26"/>
                <w:lang w:val="vi-VN"/>
              </w:rPr>
            </w:pPr>
            <w:r>
              <w:rPr>
                <w:rFonts w:eastAsia="Times New Roman" w:cs="Times New Roman"/>
                <w:b/>
                <w:bCs/>
                <w:sz w:val="28"/>
                <w:szCs w:val="28"/>
                <w:lang w:val="pt-BR"/>
              </w:rPr>
              <w:t>Quy trình tiếp nhận và giải quyết hồ sơ được thực hiện như sau:</w:t>
            </w:r>
          </w:p>
        </w:tc>
      </w:tr>
      <w:tr w:rsidR="00C6754B">
        <w:tc>
          <w:tcPr>
            <w:tcW w:w="1668" w:type="dxa"/>
            <w:vMerge w:val="restart"/>
          </w:tcPr>
          <w:p w:rsidR="00C6754B" w:rsidRDefault="004347C1">
            <w:r>
              <w:rPr>
                <w:b/>
                <w:sz w:val="28"/>
                <w:szCs w:val="28"/>
              </w:rPr>
              <w:t>1. Trình t</w:t>
            </w:r>
            <w:r>
              <w:rPr>
                <w:b/>
                <w:sz w:val="28"/>
                <w:szCs w:val="28"/>
                <w:lang w:val="vi-VN"/>
              </w:rPr>
              <w:t>ự thực hiện</w:t>
            </w:r>
          </w:p>
        </w:tc>
        <w:tc>
          <w:tcPr>
            <w:tcW w:w="1052" w:type="dxa"/>
          </w:tcPr>
          <w:p w:rsidR="00C6754B" w:rsidRDefault="004347C1">
            <w:pPr>
              <w:jc w:val="center"/>
            </w:pPr>
            <w:r>
              <w:rPr>
                <w:rFonts w:eastAsia="Times New Roman" w:cs="Times New Roman"/>
                <w:b/>
                <w:sz w:val="26"/>
                <w:szCs w:val="26"/>
                <w:lang w:val="nl-NL"/>
              </w:rPr>
              <w:t>STT</w:t>
            </w:r>
          </w:p>
        </w:tc>
        <w:tc>
          <w:tcPr>
            <w:tcW w:w="3938" w:type="dxa"/>
          </w:tcPr>
          <w:p w:rsidR="00C6754B" w:rsidRDefault="004347C1">
            <w:pPr>
              <w:jc w:val="center"/>
            </w:pPr>
            <w:r>
              <w:rPr>
                <w:rFonts w:eastAsia="Times New Roman" w:cs="Times New Roman"/>
                <w:b/>
                <w:sz w:val="26"/>
                <w:szCs w:val="26"/>
                <w:lang w:val="nl-NL"/>
              </w:rPr>
              <w:t>Nội dung công việc</w:t>
            </w:r>
          </w:p>
        </w:tc>
        <w:tc>
          <w:tcPr>
            <w:tcW w:w="1869" w:type="dxa"/>
          </w:tcPr>
          <w:p w:rsidR="00C6754B" w:rsidRDefault="004347C1">
            <w:pPr>
              <w:jc w:val="center"/>
            </w:pPr>
            <w:r>
              <w:rPr>
                <w:rFonts w:eastAsia="Times New Roman" w:cs="Times New Roman"/>
                <w:b/>
                <w:sz w:val="26"/>
                <w:szCs w:val="26"/>
                <w:lang w:val="nl-NL"/>
              </w:rPr>
              <w:t>Trách nhiệm</w:t>
            </w:r>
          </w:p>
        </w:tc>
        <w:tc>
          <w:tcPr>
            <w:tcW w:w="1079"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(10 ngày làm việc)</w:t>
            </w:r>
          </w:p>
        </w:tc>
      </w:tr>
      <w:tr w:rsidR="00C6754B">
        <w:tc>
          <w:tcPr>
            <w:tcW w:w="1668" w:type="dxa"/>
            <w:vMerge/>
          </w:tcPr>
          <w:p w:rsidR="00C6754B" w:rsidRDefault="00C6754B">
            <w:pPr>
              <w:rPr>
                <w:b/>
                <w:sz w:val="28"/>
                <w:szCs w:val="28"/>
              </w:rPr>
            </w:pPr>
          </w:p>
        </w:tc>
        <w:tc>
          <w:tcPr>
            <w:tcW w:w="7938"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668" w:type="dxa"/>
            <w:vMerge/>
          </w:tcPr>
          <w:p w:rsidR="00C6754B" w:rsidRDefault="00C6754B"/>
        </w:tc>
        <w:tc>
          <w:tcPr>
            <w:tcW w:w="1052" w:type="dxa"/>
          </w:tcPr>
          <w:p w:rsidR="00C6754B" w:rsidRDefault="004347C1">
            <w:pPr>
              <w:jc w:val="center"/>
              <w:rPr>
                <w:sz w:val="28"/>
                <w:szCs w:val="28"/>
              </w:rPr>
            </w:pPr>
            <w:r>
              <w:rPr>
                <w:b/>
                <w:sz w:val="28"/>
                <w:szCs w:val="28"/>
                <w:lang w:val="vi-VN"/>
              </w:rPr>
              <w:t>Bước 1</w:t>
            </w:r>
          </w:p>
        </w:tc>
        <w:tc>
          <w:tcPr>
            <w:tcW w:w="3938"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p w:rsidR="00C6754B" w:rsidRDefault="00C6754B">
            <w:pPr>
              <w:rPr>
                <w:sz w:val="28"/>
                <w:szCs w:val="28"/>
                <w:lang w:val="nl-NL"/>
              </w:rPr>
            </w:pPr>
          </w:p>
        </w:tc>
        <w:tc>
          <w:tcPr>
            <w:tcW w:w="1869" w:type="dxa"/>
          </w:tcPr>
          <w:p w:rsidR="00C6754B" w:rsidRDefault="004347C1">
            <w:pPr>
              <w:rPr>
                <w:sz w:val="28"/>
                <w:szCs w:val="28"/>
                <w:lang w:val="nl-NL"/>
              </w:rPr>
            </w:pPr>
            <w:r>
              <w:rPr>
                <w:sz w:val="28"/>
                <w:szCs w:val="28"/>
                <w:lang w:val="nl-NL"/>
              </w:rPr>
              <w:t>Bộ phận Tiếp nhận và Trả kết quả cấp huyện hoặc cấp xã</w:t>
            </w:r>
          </w:p>
        </w:tc>
        <w:tc>
          <w:tcPr>
            <w:tcW w:w="1079" w:type="dxa"/>
          </w:tcPr>
          <w:p w:rsidR="00C6754B" w:rsidRDefault="004347C1">
            <w:pPr>
              <w:jc w:val="center"/>
              <w:rPr>
                <w:sz w:val="28"/>
                <w:szCs w:val="28"/>
              </w:rPr>
            </w:pPr>
            <w:r>
              <w:rPr>
                <w:sz w:val="28"/>
                <w:szCs w:val="28"/>
              </w:rPr>
              <w:t>0,5  ngày</w:t>
            </w:r>
          </w:p>
        </w:tc>
      </w:tr>
      <w:tr w:rsidR="00C6754B">
        <w:tc>
          <w:tcPr>
            <w:tcW w:w="1668" w:type="dxa"/>
            <w:vMerge/>
          </w:tcPr>
          <w:p w:rsidR="00C6754B" w:rsidRDefault="00C6754B"/>
        </w:tc>
        <w:tc>
          <w:tcPr>
            <w:tcW w:w="7938" w:type="dxa"/>
            <w:gridSpan w:val="4"/>
          </w:tcPr>
          <w:p w:rsidR="00C6754B" w:rsidRDefault="004347C1">
            <w:pPr>
              <w:tabs>
                <w:tab w:val="left" w:pos="1866"/>
              </w:tabs>
              <w:jc w:val="center"/>
              <w:rPr>
                <w:b/>
                <w:sz w:val="28"/>
                <w:szCs w:val="28"/>
              </w:rPr>
            </w:pPr>
            <w:r>
              <w:rPr>
                <w:b/>
                <w:sz w:val="28"/>
                <w:szCs w:val="28"/>
              </w:rPr>
              <w:t>Văn phòng HĐND và UBND cấp xã (nếu có)</w:t>
            </w:r>
          </w:p>
        </w:tc>
      </w:tr>
      <w:tr w:rsidR="00C6754B" w:rsidRPr="003D6213">
        <w:tc>
          <w:tcPr>
            <w:tcW w:w="1668" w:type="dxa"/>
            <w:vMerge/>
          </w:tcPr>
          <w:p w:rsidR="00C6754B" w:rsidRDefault="00C6754B"/>
        </w:tc>
        <w:tc>
          <w:tcPr>
            <w:tcW w:w="1052" w:type="dxa"/>
          </w:tcPr>
          <w:p w:rsidR="00C6754B" w:rsidRDefault="00C6754B">
            <w:pPr>
              <w:jc w:val="center"/>
              <w:rPr>
                <w:sz w:val="28"/>
                <w:szCs w:val="28"/>
              </w:rPr>
            </w:pPr>
          </w:p>
        </w:tc>
        <w:tc>
          <w:tcPr>
            <w:tcW w:w="3938"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rPr>
              <w:t xml:space="preserve">Tiếp nhận hồ sơ, kiểm tra số lượng, chất lượng. Trường hợp chất lượng hồ sơ có từ một loại giấy tờ chưa đáp ứng yêu cầu về tính pháp lý thì chậm nhất </w:t>
            </w:r>
            <w:r>
              <w:rPr>
                <w:rFonts w:eastAsia="Calibri" w:cs="Times New Roman"/>
                <w:spacing w:val="4"/>
                <w:sz w:val="28"/>
                <w:szCs w:val="28"/>
              </w:rPr>
              <w:lastRenderedPageBreak/>
              <w:t>02 ngày làm việc (kể từ ngày nhận hồ sơ)</w:t>
            </w:r>
            <w:r>
              <w:rPr>
                <w:rFonts w:eastAsia="Calibri" w:cs="Times New Roman"/>
                <w:spacing w:val="-4"/>
                <w:sz w:val="28"/>
                <w:szCs w:val="28"/>
                <w:lang w:val="vi-VN"/>
              </w:rPr>
              <w:t xml:space="preserve">, </w:t>
            </w:r>
            <w:r>
              <w:rPr>
                <w:rFonts w:eastAsia="Calibri" w:cs="Times New Roman"/>
                <w:sz w:val="28"/>
                <w:szCs w:val="28"/>
              </w:rPr>
              <w:t>Công chức địa chính</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thực hiện xác nhận hồ sơ theo quy định và cập nhật, chỉnh lý hồ sơ địa chính trong thời gian 02 ngày làm việc chuyển hồ sơ đến</w:t>
            </w:r>
            <w:r>
              <w:rPr>
                <w:rFonts w:eastAsia="Calibri" w:cs="Times New Roman"/>
                <w:bCs/>
                <w:sz w:val="28"/>
                <w:szCs w:val="28"/>
                <w:lang w:val="vi-VN"/>
              </w:rPr>
              <w:t xml:space="preserve"> chi nhánh Văn phòng Đăng ký đất đai</w:t>
            </w:r>
            <w:r>
              <w:rPr>
                <w:rFonts w:eastAsia="Calibri" w:cs="Times New Roman"/>
                <w:sz w:val="28"/>
                <w:szCs w:val="28"/>
                <w:lang w:val="vi-VN"/>
              </w:rPr>
              <w:t>.</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tc>
        <w:tc>
          <w:tcPr>
            <w:tcW w:w="1869" w:type="dxa"/>
          </w:tcPr>
          <w:p w:rsidR="00C6754B" w:rsidRDefault="004347C1">
            <w:pPr>
              <w:rPr>
                <w:sz w:val="28"/>
                <w:szCs w:val="28"/>
                <w:lang w:val="vi-VN"/>
              </w:rPr>
            </w:pPr>
            <w:r>
              <w:rPr>
                <w:sz w:val="28"/>
                <w:szCs w:val="28"/>
                <w:lang w:val="vi-VN"/>
              </w:rPr>
              <w:lastRenderedPageBreak/>
              <w:t xml:space="preserve">Công chức địa chính </w:t>
            </w:r>
            <w:r w:rsidRPr="004347C1">
              <w:rPr>
                <w:sz w:val="28"/>
                <w:szCs w:val="28"/>
                <w:lang w:val="vi-VN"/>
              </w:rPr>
              <w:t>và UBND cấp xã</w:t>
            </w:r>
          </w:p>
        </w:tc>
        <w:tc>
          <w:tcPr>
            <w:tcW w:w="1079" w:type="dxa"/>
          </w:tcPr>
          <w:p w:rsidR="00C6754B" w:rsidRDefault="004347C1">
            <w:pPr>
              <w:jc w:val="center"/>
              <w:rPr>
                <w:b/>
                <w:sz w:val="16"/>
                <w:szCs w:val="16"/>
                <w:lang w:val="vi-VN"/>
              </w:rPr>
            </w:pPr>
            <w:r>
              <w:rPr>
                <w:b/>
                <w:sz w:val="16"/>
                <w:szCs w:val="16"/>
                <w:lang w:val="vi-VN"/>
              </w:rPr>
              <w:t>UBND xã thực hiện bước này (không tính thời gian bước này vào TTHC này)</w:t>
            </w:r>
          </w:p>
        </w:tc>
      </w:tr>
      <w:tr w:rsidR="00C6754B" w:rsidRPr="003D6213">
        <w:tc>
          <w:tcPr>
            <w:tcW w:w="1668" w:type="dxa"/>
            <w:vMerge/>
          </w:tcPr>
          <w:p w:rsidR="00C6754B" w:rsidRPr="004347C1" w:rsidRDefault="00C6754B">
            <w:pPr>
              <w:rPr>
                <w:lang w:val="vi-VN"/>
              </w:rPr>
            </w:pPr>
          </w:p>
        </w:tc>
        <w:tc>
          <w:tcPr>
            <w:tcW w:w="7938"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668" w:type="dxa"/>
            <w:vMerge/>
          </w:tcPr>
          <w:p w:rsidR="00C6754B" w:rsidRDefault="00C6754B">
            <w:pPr>
              <w:rPr>
                <w:lang w:val="vi-VN"/>
              </w:rPr>
            </w:pPr>
          </w:p>
        </w:tc>
        <w:tc>
          <w:tcPr>
            <w:tcW w:w="1052" w:type="dxa"/>
          </w:tcPr>
          <w:p w:rsidR="00C6754B" w:rsidRDefault="004347C1">
            <w:pPr>
              <w:jc w:val="center"/>
              <w:rPr>
                <w:sz w:val="28"/>
                <w:szCs w:val="28"/>
                <w:lang w:val="vi-VN"/>
              </w:rPr>
            </w:pPr>
            <w:r>
              <w:rPr>
                <w:b/>
                <w:sz w:val="28"/>
                <w:szCs w:val="28"/>
                <w:lang w:val="vi-VN"/>
              </w:rPr>
              <w:t>Bước 2</w:t>
            </w:r>
          </w:p>
        </w:tc>
        <w:tc>
          <w:tcPr>
            <w:tcW w:w="3938"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lang w:val="vi-VN"/>
              </w:rPr>
              <w:t>Chi nhánh Văn phòng Đăng ký đất đai</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gửi hồ sơ đến Uỷ ban nhân dân cấp xã nơi có đất để Uỷ ban nhân dân cấp xã thực hiện việc xác nhận hồ sơ theo quy định. Sau khi Uỷ ban nhân dân cấp xã thực hiện việc xác nhận và chuyển hồ sơ đến Chi nhánh Văn phòng đăng ký đất đai thì hoàn tất thủ tục</w:t>
            </w:r>
            <w:r>
              <w:rPr>
                <w:rFonts w:eastAsia="Calibri" w:cs="Times New Roman"/>
                <w:bCs/>
                <w:sz w:val="28"/>
                <w:szCs w:val="28"/>
                <w:lang w:val="vi-VN"/>
              </w:rPr>
              <w:t xml:space="preserve">cập nhật thông tin thửa đất đăng ký vào </w:t>
            </w:r>
            <w:r>
              <w:rPr>
                <w:rFonts w:eastAsia="Calibri" w:cs="Times New Roman"/>
                <w:bCs/>
                <w:sz w:val="28"/>
                <w:szCs w:val="28"/>
                <w:lang w:val="vi-VN"/>
              </w:rPr>
              <w:lastRenderedPageBreak/>
              <w:t>hồ sơ địa chính, cơ sở dữ liệu đất đai (nếu có)</w:t>
            </w:r>
            <w:r>
              <w:rPr>
                <w:rFonts w:eastAsia="Calibri" w:cs="Times New Roman"/>
                <w:sz w:val="28"/>
                <w:szCs w:val="28"/>
                <w:lang w:val="vi-VN"/>
              </w:rPr>
              <w:t>.</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p w:rsidR="00C6754B" w:rsidRPr="004347C1" w:rsidRDefault="004347C1">
            <w:pPr>
              <w:ind w:right="49"/>
              <w:rPr>
                <w:rFonts w:eastAsia="Calibri" w:cs="Times New Roman"/>
                <w:sz w:val="28"/>
                <w:szCs w:val="28"/>
                <w:lang w:val="vi-VN"/>
              </w:rPr>
            </w:pPr>
            <w:r w:rsidRPr="004347C1">
              <w:rPr>
                <w:rFonts w:eastAsia="Calibri" w:cs="Times New Roman"/>
                <w:sz w:val="28"/>
                <w:szCs w:val="28"/>
                <w:lang w:val="vi-VN"/>
              </w:rPr>
              <w:t xml:space="preserve">- Chuyển trả kết quả hồ sơ cho </w:t>
            </w:r>
            <w:r w:rsidRPr="004347C1">
              <w:rPr>
                <w:sz w:val="28"/>
                <w:szCs w:val="28"/>
                <w:lang w:val="vi-VN"/>
              </w:rPr>
              <w:t>Bộ phận Tiếp nhận và Trả kết quả cấp huyện.</w:t>
            </w:r>
          </w:p>
        </w:tc>
        <w:tc>
          <w:tcPr>
            <w:tcW w:w="1869" w:type="dxa"/>
          </w:tcPr>
          <w:p w:rsidR="00C6754B" w:rsidRPr="004347C1" w:rsidRDefault="004347C1">
            <w:pPr>
              <w:rPr>
                <w:sz w:val="28"/>
                <w:szCs w:val="28"/>
                <w:lang w:val="vi-VN"/>
              </w:rPr>
            </w:pPr>
            <w:r>
              <w:rPr>
                <w:sz w:val="28"/>
                <w:szCs w:val="28"/>
                <w:lang w:val="vi-VN"/>
              </w:rPr>
              <w:lastRenderedPageBreak/>
              <w:t xml:space="preserve">Văn phòng đăng ký đất đai </w:t>
            </w:r>
            <w:r w:rsidRPr="004347C1">
              <w:rPr>
                <w:sz w:val="28"/>
                <w:szCs w:val="28"/>
                <w:lang w:val="vi-VN"/>
              </w:rPr>
              <w:t>chi nhánh</w:t>
            </w:r>
          </w:p>
        </w:tc>
        <w:tc>
          <w:tcPr>
            <w:tcW w:w="1079" w:type="dxa"/>
          </w:tcPr>
          <w:p w:rsidR="00C6754B" w:rsidRDefault="004347C1">
            <w:pPr>
              <w:jc w:val="center"/>
              <w:rPr>
                <w:sz w:val="28"/>
                <w:szCs w:val="28"/>
              </w:rPr>
            </w:pPr>
            <w:r>
              <w:rPr>
                <w:sz w:val="28"/>
                <w:szCs w:val="28"/>
              </w:rPr>
              <w:t>9 ngày</w:t>
            </w:r>
          </w:p>
        </w:tc>
      </w:tr>
      <w:tr w:rsidR="00C6754B" w:rsidRPr="003D6213">
        <w:tc>
          <w:tcPr>
            <w:tcW w:w="1668" w:type="dxa"/>
            <w:vMerge/>
          </w:tcPr>
          <w:p w:rsidR="00C6754B" w:rsidRDefault="00C6754B">
            <w:pPr>
              <w:rPr>
                <w:lang w:val="vi-VN"/>
              </w:rPr>
            </w:pPr>
          </w:p>
        </w:tc>
        <w:tc>
          <w:tcPr>
            <w:tcW w:w="7938" w:type="dxa"/>
            <w:gridSpan w:val="4"/>
          </w:tcPr>
          <w:p w:rsidR="00C6754B" w:rsidRPr="004347C1" w:rsidRDefault="004347C1">
            <w:pPr>
              <w:jc w:val="center"/>
              <w:rPr>
                <w:b/>
                <w:sz w:val="28"/>
                <w:szCs w:val="28"/>
                <w:lang w:val="vi-VN"/>
              </w:rPr>
            </w:pPr>
            <w:r w:rsidRPr="004347C1">
              <w:rPr>
                <w:b/>
                <w:sz w:val="28"/>
                <w:szCs w:val="28"/>
                <w:lang w:val="vi-VN"/>
              </w:rPr>
              <w:t>Bộ phận Tiếp nhận và Trả kết quả cấp huyện</w:t>
            </w:r>
          </w:p>
        </w:tc>
      </w:tr>
      <w:tr w:rsidR="00C6754B">
        <w:tc>
          <w:tcPr>
            <w:tcW w:w="1668" w:type="dxa"/>
            <w:vMerge/>
          </w:tcPr>
          <w:p w:rsidR="00C6754B" w:rsidRPr="004347C1" w:rsidRDefault="00C6754B">
            <w:pPr>
              <w:rPr>
                <w:lang w:val="vi-VN"/>
              </w:rPr>
            </w:pPr>
          </w:p>
        </w:tc>
        <w:tc>
          <w:tcPr>
            <w:tcW w:w="1052" w:type="dxa"/>
          </w:tcPr>
          <w:p w:rsidR="00C6754B" w:rsidRDefault="004347C1">
            <w:pPr>
              <w:jc w:val="center"/>
              <w:rPr>
                <w:sz w:val="28"/>
                <w:szCs w:val="28"/>
              </w:rPr>
            </w:pPr>
            <w:r>
              <w:rPr>
                <w:b/>
                <w:spacing w:val="-4"/>
                <w:sz w:val="28"/>
                <w:szCs w:val="28"/>
                <w:lang w:val="vi-VN"/>
              </w:rPr>
              <w:t>Bước 3</w:t>
            </w:r>
          </w:p>
        </w:tc>
        <w:tc>
          <w:tcPr>
            <w:tcW w:w="3938" w:type="dxa"/>
          </w:tcPr>
          <w:p w:rsidR="00C6754B" w:rsidRDefault="004347C1">
            <w:pPr>
              <w:rPr>
                <w:rFonts w:eastAsia="Calibri" w:cs="Times New Roman"/>
                <w:sz w:val="28"/>
                <w:szCs w:val="28"/>
              </w:rPr>
            </w:pPr>
            <w:r>
              <w:rPr>
                <w:rFonts w:eastAsia="Calibri" w:cs="Times New Roman"/>
                <w:sz w:val="28"/>
                <w:szCs w:val="28"/>
              </w:rPr>
              <w:t>- Tiếp nhận kết quả giải quyết từ Văn phòng ĐKĐĐ chi nhánh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Default="004347C1">
            <w:r>
              <w:rPr>
                <w:sz w:val="28"/>
                <w:szCs w:val="28"/>
              </w:rPr>
              <w:t>Bộ phận Tiếp nhận và Trả kết quả cấp huyện</w:t>
            </w:r>
          </w:p>
        </w:tc>
        <w:tc>
          <w:tcPr>
            <w:tcW w:w="1079" w:type="dxa"/>
          </w:tcPr>
          <w:p w:rsidR="00C6754B" w:rsidRDefault="004347C1">
            <w:pPr>
              <w:jc w:val="center"/>
              <w:rPr>
                <w:sz w:val="28"/>
                <w:szCs w:val="28"/>
              </w:rPr>
            </w:pPr>
            <w:r>
              <w:rPr>
                <w:sz w:val="28"/>
                <w:szCs w:val="28"/>
              </w:rPr>
              <w:t>0,5 ngày</w:t>
            </w:r>
          </w:p>
        </w:tc>
      </w:tr>
      <w:tr w:rsidR="00C6754B">
        <w:tc>
          <w:tcPr>
            <w:tcW w:w="9606" w:type="dxa"/>
            <w:gridSpan w:val="5"/>
          </w:tcPr>
          <w:p w:rsidR="00C6754B" w:rsidRDefault="004347C1">
            <w:pPr>
              <w:rPr>
                <w:rFonts w:eastAsia="Calibri" w:cs="Times New Roman"/>
                <w:b/>
                <w:sz w:val="28"/>
                <w:szCs w:val="28"/>
              </w:rPr>
            </w:pPr>
            <w:r>
              <w:rPr>
                <w:rFonts w:eastAsia="Calibri" w:cs="Times New Roman"/>
                <w:b/>
                <w:sz w:val="28"/>
                <w:szCs w:val="28"/>
              </w:rPr>
              <w:t>* Bản đồ quy trình:</w: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35392" behindDoc="0" locked="0" layoutInCell="1" allowOverlap="1" wp14:anchorId="06A6686A" wp14:editId="3900701E">
                      <wp:simplePos x="0" y="0"/>
                      <wp:positionH relativeFrom="column">
                        <wp:posOffset>3746500</wp:posOffset>
                      </wp:positionH>
                      <wp:positionV relativeFrom="paragraph">
                        <wp:posOffset>238125</wp:posOffset>
                      </wp:positionV>
                      <wp:extent cx="1819275" cy="708025"/>
                      <wp:effectExtent l="0" t="0" r="28575" b="15875"/>
                      <wp:wrapNone/>
                      <wp:docPr id="45" name="Rounded Rectangle 14"/>
                      <wp:cNvGraphicFramePr/>
                      <a:graphic xmlns:a="http://schemas.openxmlformats.org/drawingml/2006/main">
                        <a:graphicData uri="http://schemas.microsoft.com/office/word/2010/wordprocessingShape">
                          <wps:wsp>
                            <wps:cNvSpPr/>
                            <wps:spPr>
                              <a:xfrm>
                                <a:off x="0" y="0"/>
                                <a:ext cx="1819275" cy="708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Lãnh đạo Văn phòng ĐKĐĐ chi nhánh tiếp nhận hồ sơ và phân công viên chức thụ lý hồ sơ  </w:t>
                                  </w:r>
                                </w:p>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 (2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6A6686A" id="_x0000_s1155" style="position:absolute;left:0;text-align:left;margin-left:295pt;margin-top:18.75pt;width:143.25pt;height:55.75pt;z-index:25183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Lãnh đạo Văn phòng ĐKĐĐ chi nhánh tiếp nhận hồ sơ và phân công viên chức thụ lý hồ sơ  </w:t>
                            </w:r>
                          </w:p>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 (2 ngày)</w:t>
                            </w:r>
                          </w:p>
                        </w:txbxContent>
                      </v:textbox>
                    </v:roundrect>
                  </w:pict>
                </mc:Fallback>
              </mc:AlternateConten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34368" behindDoc="0" locked="0" layoutInCell="1" allowOverlap="1" wp14:anchorId="60D9FEEC" wp14:editId="26157D47">
                      <wp:simplePos x="0" y="0"/>
                      <wp:positionH relativeFrom="column">
                        <wp:posOffset>585470</wp:posOffset>
                      </wp:positionH>
                      <wp:positionV relativeFrom="paragraph">
                        <wp:posOffset>17145</wp:posOffset>
                      </wp:positionV>
                      <wp:extent cx="1819275" cy="679450"/>
                      <wp:effectExtent l="0" t="0" r="28575" b="25400"/>
                      <wp:wrapNone/>
                      <wp:docPr id="44" name="Rounded Rectangle 14"/>
                      <wp:cNvGraphicFramePr/>
                      <a:graphic xmlns:a="http://schemas.openxmlformats.org/drawingml/2006/main">
                        <a:graphicData uri="http://schemas.microsoft.com/office/word/2010/wordprocessingShape">
                          <wps:wsp>
                            <wps:cNvSpPr/>
                            <wps:spPr>
                              <a:xfrm>
                                <a:off x="0" y="0"/>
                                <a:ext cx="1819275" cy="679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tiếp nhận hồ sơ</w:t>
                                  </w:r>
                                </w:p>
                                <w:p w:rsidR="003D6213" w:rsidRDefault="003D6213">
                                  <w:pPr>
                                    <w:jc w:val="center"/>
                                    <w:rPr>
                                      <w:rFonts w:cs="Times New Roman"/>
                                      <w:color w:val="000000" w:themeColor="text1"/>
                                      <w:sz w:val="16"/>
                                      <w:szCs w:val="16"/>
                                    </w:rPr>
                                  </w:pPr>
                                  <w:r>
                                    <w:rPr>
                                      <w:rFonts w:cs="Times New Roman"/>
                                      <w:color w:val="000000" w:themeColor="text1"/>
                                      <w:sz w:val="16"/>
                                      <w:szCs w:val="16"/>
                                    </w:rPr>
                                    <w:t>(0,5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0D9FEEC" id="_x0000_s1156" style="position:absolute;left:0;text-align:left;margin-left:46.1pt;margin-top:1.35pt;width:143.25pt;height:53.5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tiếp nhận hồ sơ</w:t>
                            </w:r>
                          </w:p>
                          <w:p w:rsidR="003D6213" w:rsidRDefault="003D6213">
                            <w:pPr>
                              <w:jc w:val="center"/>
                              <w:rPr>
                                <w:rFonts w:cs="Times New Roman"/>
                                <w:color w:val="000000" w:themeColor="text1"/>
                                <w:sz w:val="16"/>
                                <w:szCs w:val="16"/>
                              </w:rPr>
                            </w:pPr>
                            <w:r>
                              <w:rPr>
                                <w:rFonts w:cs="Times New Roman"/>
                                <w:color w:val="000000" w:themeColor="text1"/>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36416" behindDoc="0" locked="0" layoutInCell="1" allowOverlap="1" wp14:anchorId="2173C298" wp14:editId="70FD04BA">
                      <wp:simplePos x="0" y="0"/>
                      <wp:positionH relativeFrom="column">
                        <wp:posOffset>2906395</wp:posOffset>
                      </wp:positionH>
                      <wp:positionV relativeFrom="paragraph">
                        <wp:posOffset>174625</wp:posOffset>
                      </wp:positionV>
                      <wp:extent cx="276225" cy="190500"/>
                      <wp:effectExtent l="0" t="19050" r="47625" b="38100"/>
                      <wp:wrapNone/>
                      <wp:docPr id="43" name="Right Arrow 30"/>
                      <wp:cNvGraphicFramePr/>
                      <a:graphic xmlns:a="http://schemas.openxmlformats.org/drawingml/2006/main">
                        <a:graphicData uri="http://schemas.microsoft.com/office/word/2010/wordprocessingShape">
                          <wps:wsp>
                            <wps:cNvSpPr/>
                            <wps:spPr>
                              <a:xfrm flipV="1">
                                <a:off x="0" y="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5F44DF" id="Right Arrow 30" o:spid="_x0000_s1026" type="#_x0000_t13" style="position:absolute;margin-left:228.85pt;margin-top:13.75pt;width:21.75pt;height:15pt;flip:y;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" adj="14152" fillcolor="#5b9bd5 [3204]" strokecolor="#1f4d78 [1604]" strokeweight="1pt"/>
                  </w:pict>
                </mc:Fallback>
              </mc:AlternateContent>
            </w:r>
          </w:p>
          <w:p w:rsidR="00C6754B" w:rsidRDefault="00C6754B">
            <w:pPr>
              <w:jc w:val="center"/>
              <w:rPr>
                <w:rFonts w:eastAsia="Calibri" w:cs="Times New Roman"/>
                <w:b/>
                <w:sz w:val="28"/>
                <w:szCs w:val="28"/>
              </w:rPr>
            </w:pPr>
          </w:p>
          <w:p w:rsidR="00C6754B" w:rsidRDefault="00C6754B">
            <w:pPr>
              <w:jc w:val="center"/>
              <w:rPr>
                <w:rFonts w:eastAsia="Calibri" w:cs="Times New Roman"/>
                <w:b/>
                <w:sz w:val="28"/>
                <w:szCs w:val="28"/>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840512" behindDoc="0" locked="0" layoutInCell="1" allowOverlap="1" wp14:anchorId="35AB46A9" wp14:editId="06C29B3D">
                      <wp:simplePos x="0" y="0"/>
                      <wp:positionH relativeFrom="column">
                        <wp:posOffset>4568190</wp:posOffset>
                      </wp:positionH>
                      <wp:positionV relativeFrom="paragraph">
                        <wp:posOffset>193675</wp:posOffset>
                      </wp:positionV>
                      <wp:extent cx="66675" cy="219075"/>
                      <wp:effectExtent l="76200" t="19050" r="66675" b="66675"/>
                      <wp:wrapNone/>
                      <wp:docPr id="42" name="Down Arrow 37"/>
                      <wp:cNvGraphicFramePr/>
                      <a:graphic xmlns:a="http://schemas.openxmlformats.org/drawingml/2006/main">
                        <a:graphicData uri="http://schemas.microsoft.com/office/word/2010/wordprocessingShape">
                          <wps:wsp>
                            <wps:cNvSpPr/>
                            <wps:spPr>
                              <a:xfrm>
                                <a:off x="0" y="0"/>
                                <a:ext cx="66675" cy="219075"/>
                              </a:xfrm>
                              <a:prstGeom prst="downArrow">
                                <a:avLst/>
                              </a:prstGeom>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1A95A11" id="Down Arrow 37" o:spid="_x0000_s1026" type="#_x0000_t67" style="position:absolute;margin-left:359.7pt;margin-top:15.25pt;width:5.25pt;height:17.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" adj="18313" fillcolor="#5b9bd5 [3204]" strokecolor="#1f4d78 [1604]" strokeweight="4pt"/>
                  </w:pict>
                </mc:Fallback>
              </mc:AlternateContent>
            </w:r>
          </w:p>
          <w:p w:rsidR="00C6754B" w:rsidRDefault="00C6754B">
            <w:pPr>
              <w:jc w:val="center"/>
              <w:rPr>
                <w:rFonts w:cs="Times New Roman"/>
                <w:sz w:val="26"/>
                <w:szCs w:val="26"/>
                <w:lang w:val="nl-NL"/>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838464" behindDoc="0" locked="0" layoutInCell="1" allowOverlap="1" wp14:anchorId="72CA1E77" wp14:editId="4EFFBAFC">
                      <wp:simplePos x="0" y="0"/>
                      <wp:positionH relativeFrom="column">
                        <wp:posOffset>642620</wp:posOffset>
                      </wp:positionH>
                      <wp:positionV relativeFrom="paragraph">
                        <wp:posOffset>181610</wp:posOffset>
                      </wp:positionV>
                      <wp:extent cx="1819275" cy="641350"/>
                      <wp:effectExtent l="0" t="0" r="28575" b="25400"/>
                      <wp:wrapNone/>
                      <wp:docPr id="41" name="Rounded Rectangle 14"/>
                      <wp:cNvGraphicFramePr/>
                      <a:graphic xmlns:a="http://schemas.openxmlformats.org/drawingml/2006/main">
                        <a:graphicData uri="http://schemas.microsoft.com/office/word/2010/wordprocessingShape">
                          <wps:wsp>
                            <wps:cNvSpPr/>
                            <wps:spPr>
                              <a:xfrm>
                                <a:off x="0" y="0"/>
                                <a:ext cx="1819275" cy="641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trả hồ sơ</w:t>
                                  </w:r>
                                </w:p>
                                <w:p w:rsidR="003D6213" w:rsidRDefault="003D6213">
                                  <w:pPr>
                                    <w:jc w:val="center"/>
                                    <w:rPr>
                                      <w:rFonts w:cs="Times New Roman"/>
                                      <w:color w:val="000000" w:themeColor="text1"/>
                                      <w:sz w:val="16"/>
                                      <w:szCs w:val="16"/>
                                    </w:rPr>
                                  </w:pPr>
                                  <w:r>
                                    <w:rPr>
                                      <w:rFonts w:cs="Times New Roman"/>
                                      <w:color w:val="000000" w:themeColor="text1"/>
                                      <w:sz w:val="16"/>
                                      <w:szCs w:val="16"/>
                                    </w:rPr>
                                    <w:t>(0,5 ngày)</w:t>
                                  </w:r>
                                </w:p>
                                <w:p w:rsidR="003D6213" w:rsidRDefault="003D6213">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2CA1E77" id="_x0000_s1157" style="position:absolute;left:0;text-align:left;margin-left:50.6pt;margin-top:14.3pt;width:143.25pt;height:50.5pt;z-index:25183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 xml:space="preserve">Công chức </w:t>
                            </w:r>
                            <w:r>
                              <w:rPr>
                                <w:color w:val="000000" w:themeColor="text1"/>
                                <w:sz w:val="16"/>
                                <w:szCs w:val="16"/>
                              </w:rPr>
                              <w:t xml:space="preserve">Bộ phận TN&amp;TKQ cấp huyện </w:t>
                            </w:r>
                            <w:r>
                              <w:rPr>
                                <w:rFonts w:cs="Times New Roman"/>
                                <w:color w:val="000000" w:themeColor="text1"/>
                                <w:sz w:val="16"/>
                                <w:szCs w:val="16"/>
                              </w:rPr>
                              <w:t>trả hồ sơ</w:t>
                            </w:r>
                          </w:p>
                          <w:p w:rsidR="003D6213" w:rsidRDefault="003D6213">
                            <w:pPr>
                              <w:jc w:val="center"/>
                              <w:rPr>
                                <w:rFonts w:cs="Times New Roman"/>
                                <w:color w:val="000000" w:themeColor="text1"/>
                                <w:sz w:val="16"/>
                                <w:szCs w:val="16"/>
                              </w:rPr>
                            </w:pPr>
                            <w:r>
                              <w:rPr>
                                <w:rFonts w:cs="Times New Roman"/>
                                <w:color w:val="000000" w:themeColor="text1"/>
                                <w:sz w:val="16"/>
                                <w:szCs w:val="16"/>
                              </w:rPr>
                              <w:t>(0,5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37440" behindDoc="0" locked="0" layoutInCell="1" allowOverlap="1" wp14:anchorId="43B523D9" wp14:editId="172D0E8E">
                      <wp:simplePos x="0" y="0"/>
                      <wp:positionH relativeFrom="column">
                        <wp:posOffset>3862070</wp:posOffset>
                      </wp:positionH>
                      <wp:positionV relativeFrom="paragraph">
                        <wp:posOffset>181610</wp:posOffset>
                      </wp:positionV>
                      <wp:extent cx="1819275" cy="696595"/>
                      <wp:effectExtent l="0" t="0" r="28575" b="27305"/>
                      <wp:wrapNone/>
                      <wp:docPr id="40" name="Rounded Rectangle 14"/>
                      <wp:cNvGraphicFramePr/>
                      <a:graphic xmlns:a="http://schemas.openxmlformats.org/drawingml/2006/main">
                        <a:graphicData uri="http://schemas.microsoft.com/office/word/2010/wordprocessingShape">
                          <wps:wsp>
                            <wps:cNvSpPr/>
                            <wps:spPr>
                              <a:xfrm>
                                <a:off x="0" y="0"/>
                                <a:ext cx="1819275" cy="6965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color w:val="000000" w:themeColor="text1"/>
                                      <w:sz w:val="16"/>
                                      <w:szCs w:val="16"/>
                                    </w:rPr>
                                  </w:pPr>
                                  <w:r>
                                    <w:rPr>
                                      <w:rFonts w:cs="Times New Roman"/>
                                      <w:color w:val="000000" w:themeColor="text1"/>
                                      <w:sz w:val="16"/>
                                      <w:szCs w:val="16"/>
                                    </w:rPr>
                                    <w:t>Viên chức Văn phòng ĐKĐĐ chi nhánh giải quyết hồ sơ  (7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B523D9" id="_x0000_s1158" style="position:absolute;left:0;text-align:left;margin-left:304.1pt;margin-top:14.3pt;width:143.25pt;height:54.85pt;z-index:25183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" fillcolor="#5b9bd5 [3204]" strokecolor="#1f4d78 [1604]" strokeweight="1pt">
                      <v:stroke joinstyle="miter"/>
                      <v:textbox>
                        <w:txbxContent>
                          <w:p w:rsidR="003D6213" w:rsidRDefault="003D6213">
                            <w:pPr>
                              <w:jc w:val="center"/>
                              <w:rPr>
                                <w:rFonts w:cs="Times New Roman"/>
                                <w:color w:val="000000" w:themeColor="text1"/>
                                <w:sz w:val="16"/>
                                <w:szCs w:val="16"/>
                              </w:rPr>
                            </w:pPr>
                            <w:r>
                              <w:rPr>
                                <w:rFonts w:cs="Times New Roman"/>
                                <w:color w:val="000000" w:themeColor="text1"/>
                                <w:sz w:val="16"/>
                                <w:szCs w:val="16"/>
                              </w:rPr>
                              <w:t>Viên chức Văn phòng ĐKĐĐ chi nhánh giải quyết hồ sơ  (7 ngày)</w:t>
                            </w:r>
                          </w:p>
                        </w:txbxContent>
                      </v:textbox>
                    </v:roundrect>
                  </w:pict>
                </mc:Fallback>
              </mc:AlternateContent>
            </w:r>
          </w:p>
          <w:p w:rsidR="00C6754B" w:rsidRDefault="004347C1">
            <w:pPr>
              <w:tabs>
                <w:tab w:val="left" w:pos="1866"/>
              </w:tabs>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839488" behindDoc="0" locked="0" layoutInCell="1" allowOverlap="1" wp14:anchorId="36942571" wp14:editId="6C6D414E">
                      <wp:simplePos x="0" y="0"/>
                      <wp:positionH relativeFrom="column">
                        <wp:posOffset>2972435</wp:posOffset>
                      </wp:positionH>
                      <wp:positionV relativeFrom="paragraph">
                        <wp:posOffset>176530</wp:posOffset>
                      </wp:positionV>
                      <wp:extent cx="314325" cy="190500"/>
                      <wp:effectExtent l="19050" t="19050" r="28575" b="38100"/>
                      <wp:wrapNone/>
                      <wp:docPr id="39" name="Left Arrow 33"/>
                      <wp:cNvGraphicFramePr/>
                      <a:graphic xmlns:a="http://schemas.openxmlformats.org/drawingml/2006/main">
                        <a:graphicData uri="http://schemas.microsoft.com/office/word/2010/wordprocessingShape">
                          <wps:wsp>
                            <wps:cNvSpPr/>
                            <wps:spPr>
                              <a:xfrm flipV="1">
                                <a:off x="0" y="0"/>
                                <a:ext cx="314325"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DCBEB3C" id="Left Arrow 33" o:spid="_x0000_s1026" type="#_x0000_t66" style="position:absolute;margin-left:234.05pt;margin-top:13.9pt;width:24.75pt;height:15pt;flip:y;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" adj="6545" fillcolor="#5b9bd5 [3204]" strokecolor="#1f4d78 [1604]" strokeweight="1pt"/>
                  </w:pict>
                </mc:Fallback>
              </mc:AlternateContent>
            </w:r>
          </w:p>
          <w:p w:rsidR="00C6754B" w:rsidRDefault="00C6754B">
            <w:pPr>
              <w:jc w:val="center"/>
            </w:pPr>
          </w:p>
          <w:p w:rsidR="00C6754B" w:rsidRDefault="00C6754B"/>
          <w:p w:rsidR="00C6754B" w:rsidRDefault="00C6754B"/>
        </w:tc>
      </w:tr>
      <w:tr w:rsidR="00C6754B" w:rsidRPr="003D6213">
        <w:tc>
          <w:tcPr>
            <w:tcW w:w="1668" w:type="dxa"/>
          </w:tcPr>
          <w:p w:rsidR="00C6754B" w:rsidRDefault="004347C1">
            <w:pPr>
              <w:rPr>
                <w:sz w:val="28"/>
                <w:szCs w:val="28"/>
              </w:rPr>
            </w:pPr>
            <w:r>
              <w:rPr>
                <w:b/>
                <w:sz w:val="28"/>
                <w:szCs w:val="28"/>
                <w:lang w:val="vi-VN"/>
              </w:rPr>
              <w:t>2. Cách thức thực hiện</w:t>
            </w:r>
          </w:p>
        </w:tc>
        <w:tc>
          <w:tcPr>
            <w:tcW w:w="7938" w:type="dxa"/>
            <w:gridSpan w:val="4"/>
          </w:tcPr>
          <w:p w:rsidR="00C6754B"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tiếp tại </w:t>
            </w:r>
            <w:r>
              <w:rPr>
                <w:rFonts w:eastAsia="Arial" w:cs="Times New Roman"/>
                <w:sz w:val="26"/>
                <w:szCs w:val="26"/>
                <w:lang w:val="vi-VN"/>
              </w:rPr>
              <w:t>Bộ phận “Tiếp nhận và trả kết quả” thuộc Văn phòng HĐND &amp; UBND cấp huyện</w:t>
            </w:r>
            <w:r>
              <w:rPr>
                <w:rFonts w:eastAsia="Arial" w:cs="Times New Roman"/>
                <w:sz w:val="26"/>
                <w:szCs w:val="26"/>
              </w:rPr>
              <w:t xml:space="preserve"> hoặc cấp xã</w:t>
            </w:r>
            <w:r>
              <w:rPr>
                <w:rFonts w:cs="Times New Roman"/>
                <w:sz w:val="26"/>
                <w:szCs w:val="26"/>
                <w:lang w:val="es-ES"/>
              </w:rPr>
              <w:t>;</w:t>
            </w:r>
          </w:p>
          <w:p w:rsidR="00C6754B" w:rsidRDefault="004347C1">
            <w:pPr>
              <w:spacing w:before="40" w:after="40"/>
              <w:ind w:left="57" w:right="57"/>
              <w:rPr>
                <w:rFonts w:cs="Times New Roman"/>
                <w:sz w:val="26"/>
                <w:szCs w:val="26"/>
                <w:lang w:val="es-ES"/>
              </w:rPr>
            </w:pPr>
            <w:r>
              <w:rPr>
                <w:rFonts w:cs="Times New Roman"/>
                <w:sz w:val="26"/>
                <w:szCs w:val="26"/>
                <w:lang w:val="es-ES"/>
              </w:rPr>
              <w:t>- Nộp qua dịch vụ bưu chính công ích;</w:t>
            </w:r>
          </w:p>
          <w:p w:rsidR="00C6754B" w:rsidRPr="004347C1"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tuyến </w:t>
            </w:r>
            <w:r w:rsidRPr="004347C1">
              <w:rPr>
                <w:rFonts w:cs="Times New Roman"/>
                <w:sz w:val="26"/>
                <w:szCs w:val="26"/>
                <w:lang w:val="es-ES"/>
              </w:rPr>
              <w:t>tại:</w:t>
            </w:r>
          </w:p>
          <w:p w:rsidR="00C6754B" w:rsidRPr="004347C1" w:rsidRDefault="004347C1">
            <w:pPr>
              <w:spacing w:before="40" w:after="40"/>
              <w:ind w:left="57" w:right="57"/>
              <w:rPr>
                <w:rStyle w:val="Hyperlink"/>
                <w:color w:val="auto"/>
                <w:sz w:val="26"/>
                <w:szCs w:val="26"/>
                <w:lang w:val="es-ES"/>
              </w:rPr>
            </w:pPr>
            <w:r w:rsidRPr="004347C1">
              <w:rPr>
                <w:rFonts w:cs="Times New Roman"/>
                <w:sz w:val="26"/>
                <w:szCs w:val="26"/>
                <w:lang w:val="es-ES"/>
              </w:rPr>
              <w:t xml:space="preserve">+ Cổng dịch vụ công Quốc gia, địa chỉ: </w:t>
            </w:r>
            <w:hyperlink r:id="rId43" w:history="1">
              <w:r w:rsidRPr="004347C1">
                <w:rPr>
                  <w:rStyle w:val="Hyperlink"/>
                  <w:color w:val="auto"/>
                  <w:sz w:val="26"/>
                  <w:szCs w:val="26"/>
                  <w:lang w:val="es-ES"/>
                </w:rPr>
                <w:t>https://dichvucong.gov.vn/</w:t>
              </w:r>
            </w:hyperlink>
          </w:p>
          <w:p w:rsidR="00C6754B" w:rsidRDefault="004347C1">
            <w:pPr>
              <w:tabs>
                <w:tab w:val="left" w:pos="1866"/>
              </w:tabs>
              <w:rPr>
                <w:rFonts w:eastAsia="Times New Roman" w:cs="Times New Roman"/>
                <w:bCs/>
                <w:sz w:val="28"/>
                <w:szCs w:val="28"/>
                <w:lang w:val="nl-NL"/>
              </w:rPr>
            </w:pPr>
            <w:r w:rsidRPr="004347C1">
              <w:rPr>
                <w:rFonts w:cs="Times New Roman"/>
                <w:sz w:val="26"/>
                <w:szCs w:val="26"/>
                <w:lang w:val="es-ES"/>
              </w:rPr>
              <w:t xml:space="preserve">+ Cổng dịch vụ công tỉnh, địa chỉ: </w:t>
            </w:r>
            <w:hyperlink r:id="rId44" w:history="1">
              <w:r w:rsidRPr="004347C1">
                <w:rPr>
                  <w:rStyle w:val="Hyperlink"/>
                  <w:color w:val="auto"/>
                  <w:sz w:val="26"/>
                  <w:szCs w:val="26"/>
                  <w:lang w:val="es-ES"/>
                </w:rPr>
                <w:t>https://dichvucong.tayninh.gov.vn/</w:t>
              </w:r>
            </w:hyperlink>
          </w:p>
        </w:tc>
      </w:tr>
      <w:tr w:rsidR="00C6754B" w:rsidRPr="003D6213">
        <w:tc>
          <w:tcPr>
            <w:tcW w:w="1668" w:type="dxa"/>
          </w:tcPr>
          <w:p w:rsidR="00C6754B" w:rsidRDefault="004347C1">
            <w:pPr>
              <w:ind w:right="49"/>
              <w:rPr>
                <w:rFonts w:eastAsia="Calibri" w:cs="Times New Roman"/>
                <w:b/>
                <w:sz w:val="28"/>
                <w:szCs w:val="28"/>
                <w:lang w:val="vi-VN"/>
              </w:rPr>
            </w:pPr>
            <w:r>
              <w:rPr>
                <w:rFonts w:eastAsia="Calibri" w:cs="Times New Roman"/>
                <w:b/>
                <w:sz w:val="28"/>
                <w:szCs w:val="28"/>
                <w:lang w:val="vi-VN"/>
              </w:rPr>
              <w:t xml:space="preserve">3. Thành phần, số lượng hồ </w:t>
            </w:r>
            <w:r>
              <w:rPr>
                <w:rFonts w:eastAsia="Calibri" w:cs="Times New Roman"/>
                <w:b/>
                <w:sz w:val="28"/>
                <w:szCs w:val="28"/>
                <w:lang w:val="vi-VN"/>
              </w:rPr>
              <w:lastRenderedPageBreak/>
              <w:t>sơ:</w:t>
            </w:r>
          </w:p>
        </w:tc>
        <w:tc>
          <w:tcPr>
            <w:tcW w:w="7938" w:type="dxa"/>
            <w:gridSpan w:val="4"/>
          </w:tcPr>
          <w:p w:rsidR="00C6754B" w:rsidRDefault="004347C1">
            <w:pPr>
              <w:rPr>
                <w:rFonts w:eastAsia="Times New Roman" w:cs="Times New Roman"/>
                <w:b/>
                <w:sz w:val="28"/>
                <w:szCs w:val="28"/>
                <w:lang w:val="pt-BR"/>
              </w:rPr>
            </w:pPr>
            <w:r>
              <w:rPr>
                <w:rFonts w:eastAsia="Times New Roman" w:cs="Times New Roman"/>
                <w:b/>
                <w:sz w:val="28"/>
                <w:szCs w:val="28"/>
                <w:lang w:val="pt-BR"/>
              </w:rPr>
              <w:lastRenderedPageBreak/>
              <w:t>a) Thành phần hồ sơ bao gồm:</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rPr>
                <w:rFonts w:eastAsia="Calibri" w:cs="Times New Roman"/>
                <w:bCs/>
                <w:spacing w:val="-4"/>
                <w:sz w:val="28"/>
                <w:szCs w:val="28"/>
                <w:lang w:val="vi-VN"/>
              </w:rPr>
            </w:pPr>
            <w:r>
              <w:rPr>
                <w:rFonts w:eastAsia="Calibri" w:cs="Times New Roman"/>
                <w:bCs/>
                <w:spacing w:val="-4"/>
                <w:sz w:val="28"/>
                <w:szCs w:val="28"/>
                <w:lang w:val="vi-VN"/>
              </w:rPr>
              <w:lastRenderedPageBreak/>
              <w:t>2. Văn bản của cơ quan nhà nước có thẩm quyền về việc giao đất để quản lý (nếu có);</w:t>
            </w:r>
          </w:p>
          <w:p w:rsidR="00C6754B" w:rsidRDefault="004347C1">
            <w:pPr>
              <w:rPr>
                <w:rFonts w:eastAsia="Calibri" w:cs="Times New Roman"/>
                <w:bCs/>
                <w:spacing w:val="-5"/>
                <w:sz w:val="28"/>
                <w:szCs w:val="28"/>
                <w:lang w:val="vi-VN"/>
              </w:rPr>
            </w:pPr>
            <w:r>
              <w:rPr>
                <w:rFonts w:eastAsia="Calibri" w:cs="Times New Roman"/>
                <w:bCs/>
                <w:spacing w:val="-5"/>
                <w:sz w:val="28"/>
                <w:szCs w:val="28"/>
                <w:lang w:val="vi-VN"/>
              </w:rPr>
              <w:t>3. Sơ đồ hoặc trích đo địa chính thửa đất, khu đất được giao quản lý (nếu có).</w:t>
            </w:r>
          </w:p>
          <w:p w:rsidR="00C6754B" w:rsidRDefault="004347C1">
            <w:pPr>
              <w:rPr>
                <w:rFonts w:eastAsia="Calibri" w:cs="Times New Roman"/>
                <w:sz w:val="28"/>
                <w:szCs w:val="28"/>
                <w:lang w:val="vi-VN"/>
              </w:rPr>
            </w:pPr>
            <w:r>
              <w:rPr>
                <w:rFonts w:eastAsia="Calibri" w:cs="Times New Roman"/>
                <w:b/>
                <w:sz w:val="28"/>
                <w:szCs w:val="28"/>
                <w:lang w:val="vi-VN"/>
              </w:rPr>
              <w:t xml:space="preserve">b) Số lượng hồ sơ: </w:t>
            </w:r>
            <w:r>
              <w:rPr>
                <w:rFonts w:eastAsia="Calibri" w:cs="Times New Roman"/>
                <w:sz w:val="28"/>
                <w:szCs w:val="28"/>
                <w:lang w:val="vi-VN"/>
              </w:rPr>
              <w:t>01 bộ</w:t>
            </w:r>
          </w:p>
        </w:tc>
      </w:tr>
      <w:tr w:rsidR="00C6754B" w:rsidRPr="003D6213">
        <w:tc>
          <w:tcPr>
            <w:tcW w:w="1668" w:type="dxa"/>
          </w:tcPr>
          <w:p w:rsidR="00C6754B" w:rsidRDefault="004347C1">
            <w:pPr>
              <w:ind w:right="49"/>
              <w:rPr>
                <w:rFonts w:eastAsia="Calibri" w:cs="Times New Roman"/>
                <w:b/>
                <w:sz w:val="28"/>
                <w:szCs w:val="28"/>
                <w:lang w:val="vi-VN"/>
              </w:rPr>
            </w:pPr>
            <w:r>
              <w:rPr>
                <w:b/>
                <w:sz w:val="28"/>
                <w:szCs w:val="28"/>
              </w:rPr>
              <w:lastRenderedPageBreak/>
              <w:t>4. Thời hạn giải quyết</w:t>
            </w:r>
          </w:p>
        </w:tc>
        <w:tc>
          <w:tcPr>
            <w:tcW w:w="7938"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10 ngày </w:t>
            </w:r>
            <w:r w:rsidRPr="004347C1">
              <w:rPr>
                <w:rFonts w:eastAsia="Calibri" w:cs="Times New Roman"/>
                <w:sz w:val="28"/>
                <w:szCs w:val="28"/>
                <w:lang w:val="vi-VN"/>
              </w:rPr>
              <w:t xml:space="preserve">làm việc, </w:t>
            </w:r>
            <w:r>
              <w:rPr>
                <w:rFonts w:eastAsia="Calibri" w:cs="Times New Roman"/>
                <w:sz w:val="28"/>
                <w:szCs w:val="28"/>
                <w:lang w:val="vi-VN"/>
              </w:rPr>
              <w:t>kể từ ngày nhận được hồ sơ hợp lệ (không bao gồm thời gian xem xét xử lý đối với trường hợp sử dụng đất có vi phạm pháp luật, thời gian trưng cầu giám định).</w:t>
            </w:r>
          </w:p>
        </w:tc>
      </w:tr>
      <w:tr w:rsidR="00C6754B" w:rsidRPr="003D6213">
        <w:tc>
          <w:tcPr>
            <w:tcW w:w="1668" w:type="dxa"/>
          </w:tcPr>
          <w:p w:rsidR="00C6754B" w:rsidRDefault="004347C1">
            <w:pPr>
              <w:ind w:right="49"/>
              <w:rPr>
                <w:rFonts w:eastAsia="Calibri" w:cs="Times New Roman"/>
                <w:b/>
                <w:sz w:val="28"/>
                <w:szCs w:val="28"/>
                <w:lang w:val="vi-VN"/>
              </w:rPr>
            </w:pPr>
            <w:r>
              <w:rPr>
                <w:b/>
                <w:spacing w:val="-8"/>
                <w:sz w:val="28"/>
                <w:szCs w:val="28"/>
                <w:lang w:val="vi-VN"/>
              </w:rPr>
              <w:t>5. Đối tượng thực hiện thủ tục hành chính</w:t>
            </w:r>
          </w:p>
        </w:tc>
        <w:tc>
          <w:tcPr>
            <w:tcW w:w="7938" w:type="dxa"/>
            <w:gridSpan w:val="4"/>
          </w:tcPr>
          <w:p w:rsidR="00C6754B" w:rsidRDefault="004347C1">
            <w:pPr>
              <w:rPr>
                <w:rFonts w:eastAsia="Calibri" w:cs="Times New Roman"/>
                <w:bCs/>
                <w:spacing w:val="2"/>
                <w:sz w:val="28"/>
                <w:szCs w:val="28"/>
                <w:lang w:val="vi-VN"/>
              </w:rPr>
            </w:pPr>
            <w:r>
              <w:rPr>
                <w:rFonts w:eastAsia="Calibri" w:cs="Times New Roman"/>
                <w:bCs/>
                <w:spacing w:val="2"/>
                <w:sz w:val="28"/>
                <w:szCs w:val="28"/>
                <w:lang w:val="vi-VN"/>
              </w:rPr>
              <w:t xml:space="preserve">- Ủy ban nhân dân xã, phường, thị trấn; </w:t>
            </w:r>
          </w:p>
          <w:p w:rsidR="00C6754B" w:rsidRDefault="004347C1">
            <w:pPr>
              <w:rPr>
                <w:rFonts w:eastAsia="Calibri" w:cs="Times New Roman"/>
                <w:bCs/>
                <w:spacing w:val="2"/>
                <w:sz w:val="28"/>
                <w:szCs w:val="28"/>
                <w:lang w:val="vi-VN"/>
              </w:rPr>
            </w:pPr>
            <w:r>
              <w:rPr>
                <w:rFonts w:eastAsia="Calibri" w:cs="Times New Roman"/>
                <w:bCs/>
                <w:spacing w:val="2"/>
                <w:sz w:val="28"/>
                <w:szCs w:val="28"/>
                <w:lang w:val="vi-VN"/>
              </w:rPr>
              <w:t>- Cộng đồng dân cư được giao đất quản lý.</w:t>
            </w:r>
          </w:p>
          <w:p w:rsidR="00C6754B" w:rsidRDefault="00C6754B">
            <w:pPr>
              <w:rPr>
                <w:rFonts w:eastAsia="Times New Roman" w:cs="Times New Roman"/>
                <w:b/>
                <w:sz w:val="28"/>
                <w:szCs w:val="28"/>
                <w:lang w:val="pt-BR"/>
              </w:rPr>
            </w:pPr>
          </w:p>
        </w:tc>
      </w:tr>
      <w:tr w:rsidR="00C6754B" w:rsidRPr="003D6213">
        <w:tc>
          <w:tcPr>
            <w:tcW w:w="1668" w:type="dxa"/>
          </w:tcPr>
          <w:p w:rsidR="00C6754B" w:rsidRDefault="004347C1">
            <w:pPr>
              <w:ind w:right="49"/>
              <w:rPr>
                <w:rFonts w:eastAsia="Calibri" w:cs="Times New Roman"/>
                <w:b/>
                <w:sz w:val="28"/>
                <w:szCs w:val="28"/>
                <w:lang w:val="vi-VN"/>
              </w:rPr>
            </w:pPr>
            <w:r>
              <w:rPr>
                <w:b/>
                <w:sz w:val="28"/>
                <w:szCs w:val="28"/>
                <w:lang w:val="vi-VN"/>
              </w:rPr>
              <w:t>6. Cơ quan thực hiện thủ tục hành chính</w:t>
            </w:r>
          </w:p>
        </w:tc>
        <w:tc>
          <w:tcPr>
            <w:tcW w:w="7938" w:type="dxa"/>
            <w:gridSpan w:val="4"/>
          </w:tcPr>
          <w:p w:rsidR="00C6754B" w:rsidRDefault="004347C1">
            <w:pPr>
              <w:rPr>
                <w:rFonts w:eastAsia="Calibri" w:cs="Times New Roman"/>
                <w:sz w:val="28"/>
                <w:szCs w:val="28"/>
                <w:lang w:val="vi-VN"/>
              </w:rPr>
            </w:pPr>
            <w:r>
              <w:rPr>
                <w:rFonts w:eastAsia="Calibri" w:cs="Times New Roman"/>
                <w:sz w:val="28"/>
                <w:szCs w:val="28"/>
                <w:lang w:val="vi-VN"/>
              </w:rPr>
              <w:t>- Cơ quan có thẩm quyền quyết định: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thực hiện TTHC: Uỷ ban nhân dân cấp xã.</w:t>
            </w:r>
          </w:p>
        </w:tc>
      </w:tr>
      <w:tr w:rsidR="00C6754B" w:rsidRPr="003D6213">
        <w:tc>
          <w:tcPr>
            <w:tcW w:w="1668" w:type="dxa"/>
          </w:tcPr>
          <w:p w:rsidR="00C6754B" w:rsidRDefault="004347C1">
            <w:pPr>
              <w:ind w:right="49"/>
              <w:rPr>
                <w:b/>
                <w:sz w:val="28"/>
                <w:szCs w:val="28"/>
                <w:lang w:val="vi-VN"/>
              </w:rPr>
            </w:pPr>
            <w:r>
              <w:rPr>
                <w:b/>
                <w:sz w:val="28"/>
                <w:szCs w:val="28"/>
                <w:lang w:val="vi-VN"/>
              </w:rPr>
              <w:t>7. Kết quả của việc thực hiện thủ tục hành chính</w:t>
            </w:r>
          </w:p>
        </w:tc>
        <w:tc>
          <w:tcPr>
            <w:tcW w:w="7938" w:type="dxa"/>
            <w:gridSpan w:val="4"/>
          </w:tcPr>
          <w:p w:rsidR="00C6754B" w:rsidRDefault="004347C1">
            <w:pPr>
              <w:ind w:right="49"/>
              <w:rPr>
                <w:rFonts w:eastAsia="Calibri" w:cs="Times New Roman"/>
                <w:sz w:val="28"/>
                <w:szCs w:val="28"/>
                <w:lang w:val="vi-VN"/>
              </w:rPr>
            </w:pPr>
            <w:r>
              <w:rPr>
                <w:rFonts w:eastAsia="Calibri" w:cs="Times New Roman"/>
                <w:sz w:val="28"/>
                <w:szCs w:val="28"/>
                <w:lang w:val="vi-VN"/>
              </w:rPr>
              <w:t>- Ghi vào sổ địa chính và lập hồ sơ để Nhà nước quản lý.</w:t>
            </w:r>
          </w:p>
          <w:p w:rsidR="00C6754B" w:rsidRDefault="004347C1">
            <w:pPr>
              <w:ind w:right="49"/>
              <w:rPr>
                <w:rFonts w:eastAsia="Calibri" w:cs="Times New Roman"/>
                <w:sz w:val="28"/>
                <w:szCs w:val="28"/>
                <w:lang w:val="vi-VN"/>
              </w:rPr>
            </w:pPr>
            <w:r>
              <w:rPr>
                <w:rFonts w:eastAsia="Calibri" w:cs="Times New Roman"/>
                <w:sz w:val="28"/>
                <w:szCs w:val="28"/>
                <w:lang w:val="vi-VN"/>
              </w:rPr>
              <w:t>- Thông báo bằng văn bản cho cộng đồng dân cư kết quả thẩm định, cập nhật thông tin thửa đất vào hồ sơ địa chính, cơ sở dữ liệu đất đai.</w:t>
            </w:r>
          </w:p>
        </w:tc>
      </w:tr>
      <w:tr w:rsidR="00C6754B">
        <w:tc>
          <w:tcPr>
            <w:tcW w:w="1668" w:type="dxa"/>
          </w:tcPr>
          <w:p w:rsidR="00C6754B" w:rsidRDefault="004347C1">
            <w:pPr>
              <w:ind w:right="49"/>
              <w:rPr>
                <w:b/>
                <w:sz w:val="28"/>
                <w:szCs w:val="28"/>
              </w:rPr>
            </w:pPr>
            <w:r>
              <w:rPr>
                <w:b/>
                <w:spacing w:val="-8"/>
                <w:sz w:val="28"/>
                <w:szCs w:val="28"/>
              </w:rPr>
              <w:t>8. Lệ phí</w:t>
            </w:r>
          </w:p>
        </w:tc>
        <w:tc>
          <w:tcPr>
            <w:tcW w:w="7938" w:type="dxa"/>
            <w:gridSpan w:val="4"/>
          </w:tcPr>
          <w:p w:rsidR="00C6754B" w:rsidRDefault="004347C1">
            <w:pPr>
              <w:tabs>
                <w:tab w:val="left" w:pos="720"/>
                <w:tab w:val="left" w:pos="1440"/>
                <w:tab w:val="left" w:pos="2160"/>
                <w:tab w:val="left" w:pos="2880"/>
                <w:tab w:val="left" w:pos="3600"/>
                <w:tab w:val="left" w:pos="4320"/>
                <w:tab w:val="left" w:pos="6987"/>
              </w:tabs>
              <w:spacing w:before="0" w:after="0"/>
              <w:rPr>
                <w:rFonts w:eastAsia="Times New Roman"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tabs>
                <w:tab w:val="left" w:pos="720"/>
                <w:tab w:val="left" w:pos="1440"/>
                <w:tab w:val="left" w:pos="2160"/>
                <w:tab w:val="left" w:pos="2880"/>
                <w:tab w:val="left" w:pos="3600"/>
                <w:tab w:val="left" w:pos="4320"/>
                <w:tab w:val="left" w:pos="6987"/>
              </w:tabs>
              <w:spacing w:before="0" w:after="0"/>
              <w:rPr>
                <w:rFonts w:eastAsia="Times New Roman" w:cs="Times New Roman"/>
                <w:sz w:val="26"/>
                <w:szCs w:val="26"/>
              </w:rPr>
            </w:pPr>
            <w:r>
              <w:rPr>
                <w:i/>
                <w:iCs/>
                <w:color w:val="000000"/>
                <w:sz w:val="28"/>
                <w:szCs w:val="28"/>
              </w:rPr>
              <w:t>(Lưu ý: Ghi rõ Nội dung chuyển khoản “thanh toán lệ phí thực hiện hồ sơ TTHC”, Mã biên nhận).</w:t>
            </w:r>
          </w:p>
        </w:tc>
      </w:tr>
      <w:tr w:rsidR="00C6754B" w:rsidRPr="003D6213">
        <w:tc>
          <w:tcPr>
            <w:tcW w:w="1668" w:type="dxa"/>
          </w:tcPr>
          <w:p w:rsidR="00C6754B" w:rsidRDefault="004347C1">
            <w:pPr>
              <w:ind w:right="49"/>
              <w:rPr>
                <w:b/>
                <w:sz w:val="28"/>
                <w:szCs w:val="28"/>
              </w:rPr>
            </w:pPr>
            <w:r>
              <w:rPr>
                <w:b/>
                <w:sz w:val="28"/>
                <w:szCs w:val="28"/>
              </w:rPr>
              <w:t>9. Tên mẫu đơn, mẫu tờ khai</w:t>
            </w:r>
          </w:p>
        </w:tc>
        <w:tc>
          <w:tcPr>
            <w:tcW w:w="7938" w:type="dxa"/>
            <w:gridSpan w:val="4"/>
          </w:tcPr>
          <w:p w:rsidR="00C6754B" w:rsidRDefault="004347C1">
            <w:pPr>
              <w:rPr>
                <w:rFonts w:eastAsia="Calibri" w:cs="Times New Roman"/>
                <w:sz w:val="28"/>
                <w:szCs w:val="28"/>
                <w:lang w:val="vi-VN" w:eastAsia="zh-CN"/>
              </w:rPr>
            </w:pPr>
            <w:r>
              <w:rPr>
                <w:rFonts w:eastAsia="Calibri" w:cs="Times New Roman"/>
                <w:b/>
                <w:i/>
                <w:spacing w:val="-6"/>
                <w:sz w:val="28"/>
                <w:szCs w:val="28"/>
                <w:lang w:val="vi-VN"/>
              </w:rPr>
              <w:t>-</w:t>
            </w:r>
            <w:r>
              <w:rPr>
                <w:rFonts w:eastAsia="Calibri" w:cs="Times New Roman"/>
                <w:sz w:val="28"/>
                <w:szCs w:val="28"/>
                <w:lang w:val="vi-VN" w:eastAsia="zh-CN"/>
              </w:rPr>
              <w:t xml:space="preserve"> Mẫu số 04a/ĐK: Đơn đăng ký, cấp Giấy chứng nhận quyền sử dụng đất, quyền sở hữu nhà ở và tài sản khác gắn liền với đất.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Mẫu số 04b/ĐK: Danh sách người sử dụng chung thửa đất, chủ sở hữu chung tài sản gắn liền với đất.</w:t>
            </w:r>
          </w:p>
          <w:p w:rsidR="00C6754B" w:rsidRDefault="004347C1">
            <w:pPr>
              <w:rPr>
                <w:rFonts w:eastAsia="Calibri" w:cs="Times New Roman"/>
                <w:sz w:val="28"/>
                <w:szCs w:val="28"/>
                <w:lang w:val="vi-VN"/>
              </w:rPr>
            </w:pPr>
            <w:r>
              <w:rPr>
                <w:rFonts w:eastAsia="Calibri" w:cs="Times New Roman"/>
                <w:sz w:val="28"/>
                <w:szCs w:val="28"/>
                <w:lang w:val="vi-VN" w:eastAsia="zh-CN"/>
              </w:rPr>
              <w:t>- Mẫu số 04c/ĐK: Da</w:t>
            </w:r>
            <w:r>
              <w:rPr>
                <w:rFonts w:eastAsia="Calibri" w:cs="Times New Roman"/>
                <w:sz w:val="28"/>
                <w:szCs w:val="28"/>
                <w:lang w:val="vi-VN"/>
              </w:rPr>
              <w:t>nh sách các thửa đất nông nghiệp của cùng một người sử dụng, người được giao quản lý đất.</w:t>
            </w:r>
          </w:p>
          <w:p w:rsidR="00C6754B" w:rsidRDefault="004347C1">
            <w:pPr>
              <w:rPr>
                <w:rFonts w:eastAsia="Calibri" w:cs="Times New Roman"/>
                <w:bCs/>
                <w:sz w:val="28"/>
                <w:szCs w:val="28"/>
                <w:lang w:val="vi-VN"/>
              </w:rPr>
            </w:pPr>
            <w:r>
              <w:rPr>
                <w:rFonts w:eastAsia="Calibri" w:cs="Times New Roman"/>
                <w:sz w:val="28"/>
                <w:szCs w:val="28"/>
                <w:lang w:val="vi-VN"/>
              </w:rPr>
              <w:lastRenderedPageBreak/>
              <w:t>(Mẫu đơn được ban hành kèm theo Thông tư số 24/2014/TT-BTNMT và công khai trên Trang thông tin điện tử của Bộ Tài nguyên và Môi trường, Tổng cục Quản lý đất đai)</w:t>
            </w:r>
          </w:p>
        </w:tc>
      </w:tr>
      <w:tr w:rsidR="00C6754B">
        <w:tc>
          <w:tcPr>
            <w:tcW w:w="1668" w:type="dxa"/>
          </w:tcPr>
          <w:p w:rsidR="00C6754B" w:rsidRDefault="004347C1">
            <w:pPr>
              <w:ind w:right="49"/>
              <w:rPr>
                <w:b/>
                <w:szCs w:val="28"/>
                <w:lang w:val="vi-VN"/>
              </w:rPr>
            </w:pPr>
            <w:r>
              <w:rPr>
                <w:b/>
                <w:sz w:val="28"/>
                <w:szCs w:val="28"/>
                <w:lang w:val="vi-VN"/>
              </w:rPr>
              <w:lastRenderedPageBreak/>
              <w:t>10. Yêu cầu, điều kiện thực hiện thủ tục hành chính</w:t>
            </w:r>
          </w:p>
        </w:tc>
        <w:tc>
          <w:tcPr>
            <w:tcW w:w="7938" w:type="dxa"/>
            <w:gridSpan w:val="4"/>
          </w:tcPr>
          <w:p w:rsidR="00C6754B" w:rsidRDefault="004347C1">
            <w:pPr>
              <w:rPr>
                <w:rFonts w:eastAsia="Calibri" w:cs="Times New Roman"/>
                <w:b/>
                <w:i/>
                <w:spacing w:val="-6"/>
                <w:sz w:val="28"/>
                <w:szCs w:val="28"/>
                <w:lang w:val="vi-VN"/>
              </w:rPr>
            </w:pPr>
            <w:r>
              <w:rPr>
                <w:sz w:val="28"/>
                <w:szCs w:val="28"/>
              </w:rPr>
              <w:t>Không</w:t>
            </w:r>
            <w:r>
              <w:rPr>
                <w:sz w:val="28"/>
                <w:szCs w:val="28"/>
                <w:lang w:val="vi-VN"/>
              </w:rPr>
              <w:t>.</w:t>
            </w:r>
          </w:p>
        </w:tc>
      </w:tr>
      <w:tr w:rsidR="00C6754B" w:rsidRPr="003D6213">
        <w:tc>
          <w:tcPr>
            <w:tcW w:w="1668" w:type="dxa"/>
          </w:tcPr>
          <w:p w:rsidR="00C6754B" w:rsidRDefault="004347C1">
            <w:pPr>
              <w:ind w:right="49"/>
              <w:rPr>
                <w:b/>
                <w:sz w:val="28"/>
                <w:szCs w:val="28"/>
              </w:rPr>
            </w:pPr>
            <w:r>
              <w:rPr>
                <w:b/>
                <w:sz w:val="28"/>
                <w:szCs w:val="28"/>
              </w:rPr>
              <w:t>11. Căn cứ pháp lý của thủ tục hành chính</w:t>
            </w:r>
          </w:p>
        </w:tc>
        <w:tc>
          <w:tcPr>
            <w:tcW w:w="7938" w:type="dxa"/>
            <w:gridSpan w:val="4"/>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Pr="004347C1" w:rsidRDefault="004347C1">
            <w:pPr>
              <w:rPr>
                <w:rFonts w:eastAsia="Times New Roman"/>
                <w:sz w:val="28"/>
                <w:szCs w:val="28"/>
                <w:lang w:val="pt-BR" w:eastAsia="vi-VN"/>
              </w:rPr>
            </w:pPr>
            <w:r w:rsidRPr="004347C1">
              <w:rPr>
                <w:rFonts w:eastAsia="Times New Roman"/>
                <w:sz w:val="28"/>
                <w:szCs w:val="28"/>
                <w:highlight w:val="yellow"/>
                <w:lang w:val="pt-BR"/>
              </w:rPr>
              <w:t xml:space="preserve">- </w:t>
            </w:r>
            <w:r>
              <w:rPr>
                <w:rFonts w:eastAsia="Times New Roman"/>
                <w:sz w:val="28"/>
                <w:szCs w:val="28"/>
                <w:highlight w:val="yellow"/>
                <w:lang w:val="pt-BR"/>
              </w:rPr>
              <w:t xml:space="preserve">Thông tư số </w:t>
            </w:r>
            <w:r w:rsidRPr="004347C1">
              <w:rPr>
                <w:rFonts w:eastAsia="Times New Roman"/>
                <w:sz w:val="28"/>
                <w:szCs w:val="28"/>
                <w:highlight w:val="yellow"/>
                <w:lang w:val="pt-BR"/>
              </w:rPr>
              <w:t>09</w:t>
            </w:r>
            <w:r>
              <w:rPr>
                <w:rFonts w:eastAsia="Times New Roman"/>
                <w:sz w:val="28"/>
                <w:szCs w:val="28"/>
                <w:highlight w:val="yellow"/>
                <w:lang w:val="pt-BR"/>
              </w:rPr>
              <w:t>/20</w:t>
            </w:r>
            <w:r w:rsidRPr="004347C1">
              <w:rPr>
                <w:rFonts w:eastAsia="Times New Roman"/>
                <w:sz w:val="28"/>
                <w:szCs w:val="28"/>
                <w:highlight w:val="yellow"/>
                <w:lang w:val="pt-BR"/>
              </w:rPr>
              <w:t>21</w:t>
            </w:r>
            <w:r>
              <w:rPr>
                <w:rFonts w:eastAsia="Times New Roman"/>
                <w:sz w:val="28"/>
                <w:szCs w:val="28"/>
                <w:highlight w:val="yellow"/>
                <w:lang w:val="pt-BR"/>
              </w:rPr>
              <w:t xml:space="preserve">/TT-BTNMT, ngày </w:t>
            </w:r>
            <w:r w:rsidRPr="004347C1">
              <w:rPr>
                <w:rFonts w:eastAsia="Times New Roman"/>
                <w:sz w:val="28"/>
                <w:szCs w:val="28"/>
                <w:highlight w:val="yellow"/>
                <w:lang w:val="pt-BR"/>
              </w:rPr>
              <w:t>30/6</w:t>
            </w:r>
            <w:r>
              <w:rPr>
                <w:rFonts w:eastAsia="Times New Roman"/>
                <w:sz w:val="28"/>
                <w:szCs w:val="28"/>
                <w:highlight w:val="yellow"/>
                <w:lang w:val="pt-BR"/>
              </w:rPr>
              <w:t>/20</w:t>
            </w:r>
            <w:r w:rsidRPr="004347C1">
              <w:rPr>
                <w:rFonts w:eastAsia="Times New Roman"/>
                <w:sz w:val="28"/>
                <w:szCs w:val="28"/>
                <w:highlight w:val="yellow"/>
                <w:lang w:val="pt-BR"/>
              </w:rPr>
              <w:t>21</w:t>
            </w:r>
            <w:r>
              <w:rPr>
                <w:rFonts w:eastAsia="Times New Roman"/>
                <w:sz w:val="28"/>
                <w:szCs w:val="28"/>
                <w:highlight w:val="yellow"/>
                <w:lang w:val="pt-BR"/>
              </w:rPr>
              <w:t xml:space="preserve"> của Bộ Tài nguyên và Môi trường về </w:t>
            </w:r>
            <w:r>
              <w:rPr>
                <w:rFonts w:eastAsia="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sz w:val="28"/>
                <w:szCs w:val="28"/>
                <w:highlight w:val="yellow"/>
                <w:lang w:val="pt-BR" w:eastAsia="vi-VN"/>
              </w:rPr>
              <w:t>.</w:t>
            </w:r>
          </w:p>
          <w:p w:rsidR="00C6754B" w:rsidRDefault="004347C1">
            <w:pPr>
              <w:rPr>
                <w:rFonts w:eastAsia="Times New Roman" w:cs="Times New Roman"/>
                <w:sz w:val="26"/>
                <w:szCs w:val="26"/>
                <w:lang w:val="pt-BR"/>
              </w:rPr>
            </w:pPr>
            <w:r>
              <w:rPr>
                <w:rFonts w:eastAsia="Times New Roman" w:cs="Times New Roman"/>
                <w:sz w:val="26"/>
                <w:szCs w:val="26"/>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highlight w:val="yellow"/>
                <w:lang w:val="pt-BR"/>
              </w:rPr>
            </w:pPr>
            <w:r>
              <w:rPr>
                <w:rFonts w:eastAsia="Times New Roman" w:cs="Times New Roman"/>
                <w:sz w:val="28"/>
                <w:szCs w:val="28"/>
                <w:highlight w:val="yellow"/>
                <w:lang w:val="pt-BR"/>
              </w:rPr>
              <w:t>- Quyết định số 09/2019/QĐ-UBND ngày 28/03/2019 của UBND tỉnh Tây Ninh về việc ban hành Quy chế tổ chức và hoạt động của Bộ phận Một cửa trên địa bàn tỉnh Tây Ninh.</w:t>
            </w:r>
          </w:p>
          <w:p w:rsidR="00C6754B" w:rsidRDefault="004347C1">
            <w:pPr>
              <w:rPr>
                <w:sz w:val="28"/>
                <w:szCs w:val="28"/>
                <w:lang w:val="pt-BR"/>
              </w:rPr>
            </w:pPr>
            <w:r>
              <w:rPr>
                <w:rFonts w:eastAsia="Times New Roman" w:cs="Times New Roman"/>
                <w:sz w:val="28"/>
                <w:szCs w:val="28"/>
                <w:highlight w:val="yellow"/>
                <w:lang w:val="pt-BR"/>
              </w:rPr>
              <w:lastRenderedPageBreak/>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4347C1">
      <w:pPr>
        <w:spacing w:before="0" w:after="160" w:line="259" w:lineRule="auto"/>
        <w:jc w:val="right"/>
        <w:rPr>
          <w:rFonts w:eastAsia="Calibri" w:cs="Times New Roman"/>
          <w:sz w:val="22"/>
        </w:rPr>
      </w:pPr>
      <w:r>
        <w:rPr>
          <w:rFonts w:eastAsia="Calibri" w:cs="Times New Roman"/>
          <w:b/>
          <w:sz w:val="22"/>
        </w:rPr>
        <w:lastRenderedPageBreak/>
        <w:t>Mẫu số 04a/ĐK</w:t>
      </w:r>
    </w:p>
    <w:tbl>
      <w:tblPr>
        <w:tblW w:w="10348" w:type="dxa"/>
        <w:tblInd w:w="-601" w:type="dxa"/>
        <w:tblLayout w:type="fixed"/>
        <w:tblLook w:val="04A0" w:firstRow="1" w:lastRow="0" w:firstColumn="1" w:lastColumn="0" w:noHBand="0" w:noVBand="1"/>
      </w:tblPr>
      <w:tblGrid>
        <w:gridCol w:w="1843"/>
        <w:gridCol w:w="2914"/>
        <w:gridCol w:w="516"/>
        <w:gridCol w:w="1078"/>
        <w:gridCol w:w="2401"/>
        <w:gridCol w:w="1596"/>
      </w:tblGrid>
      <w:tr w:rsidR="00C6754B">
        <w:tc>
          <w:tcPr>
            <w:tcW w:w="6351" w:type="dxa"/>
            <w:gridSpan w:val="4"/>
            <w:vMerge w:val="restart"/>
          </w:tcPr>
          <w:p w:rsidR="00C6754B" w:rsidRDefault="004347C1">
            <w:pPr>
              <w:keepNext/>
              <w:jc w:val="center"/>
              <w:outlineLvl w:val="0"/>
              <w:rPr>
                <w:rFonts w:eastAsia="Times New Roman" w:cs="Times New Roman"/>
                <w:bCs/>
                <w:kern w:val="32"/>
                <w:sz w:val="28"/>
                <w:szCs w:val="28"/>
              </w:rPr>
            </w:pPr>
            <w:r>
              <w:rPr>
                <w:rFonts w:eastAsia="Times New Roman" w:cs="Times New Roman"/>
                <w:b/>
                <w:bCs/>
                <w:kern w:val="32"/>
                <w:sz w:val="26"/>
                <w:szCs w:val="26"/>
              </w:rPr>
              <w:t>CỘNG HÒA XÃ HỘI CHỦ NGHĨA VIỆT NAM</w:t>
            </w:r>
            <w:r>
              <w:rPr>
                <w:rFonts w:eastAsia="Times New Roman" w:cs="Times New Roman"/>
                <w:b/>
                <w:bCs/>
                <w:kern w:val="32"/>
                <w:sz w:val="26"/>
                <w:szCs w:val="26"/>
              </w:rPr>
              <w:br/>
              <w:t>Độc lập - Tự do - Hạnh phúc</w:t>
            </w:r>
            <w:r>
              <w:rPr>
                <w:rFonts w:eastAsia="Times New Roman" w:cs="Times New Roman"/>
                <w:b/>
                <w:bCs/>
                <w:kern w:val="32"/>
                <w:sz w:val="26"/>
                <w:szCs w:val="26"/>
              </w:rPr>
              <w:br/>
            </w:r>
            <w:r>
              <w:rPr>
                <w:rFonts w:eastAsia="Times New Roman" w:cs="Times New Roman"/>
                <w:bCs/>
                <w:kern w:val="32"/>
                <w:sz w:val="28"/>
                <w:szCs w:val="28"/>
              </w:rPr>
              <w:t>---------------</w:t>
            </w:r>
          </w:p>
          <w:p w:rsidR="00C6754B" w:rsidRDefault="00D51D3D">
            <w:pPr>
              <w:keepNext/>
              <w:jc w:val="center"/>
              <w:outlineLvl w:val="0"/>
              <w:rPr>
                <w:rFonts w:eastAsia="Times New Roman" w:cs="Times New Roman"/>
                <w:b/>
                <w:bCs/>
                <w:kern w:val="32"/>
                <w:sz w:val="26"/>
                <w:szCs w:val="26"/>
              </w:rPr>
            </w:pPr>
            <w:hyperlink w:anchor="D44" w:history="1">
              <w:r w:rsidR="004347C1">
                <w:rPr>
                  <w:rFonts w:eastAsia="Times New Roman" w:cs="Times New Roman"/>
                  <w:b/>
                  <w:bCs/>
                  <w:kern w:val="32"/>
                  <w:sz w:val="26"/>
                  <w:szCs w:val="26"/>
                  <w:u w:val="single"/>
                </w:rPr>
                <w:t>ĐƠN ĐĂNG KÝ, CẤP GIẤY CHỨNG NHẬN QUYỀN SỬ DỤNG ĐẤT, QUYỀN SỞ HỮU NHÀ Ở VÀ TÀI SẢN KHÁC GẮN LIỀN VỚI ĐẤT</w:t>
              </w:r>
            </w:hyperlink>
          </w:p>
          <w:p w:rsidR="00C6754B" w:rsidRDefault="004347C1">
            <w:pPr>
              <w:keepNext/>
              <w:jc w:val="center"/>
              <w:outlineLvl w:val="0"/>
              <w:rPr>
                <w:rFonts w:eastAsia="Times New Roman"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997" w:type="dxa"/>
            <w:gridSpan w:val="2"/>
            <w:tcBorders>
              <w:bottom w:val="single" w:sz="4" w:space="0" w:color="auto"/>
            </w:tcBorders>
          </w:tcPr>
          <w:p w:rsidR="00C6754B" w:rsidRDefault="00C6754B">
            <w:pPr>
              <w:keepNext/>
              <w:spacing w:before="240"/>
              <w:jc w:val="left"/>
              <w:outlineLvl w:val="0"/>
              <w:rPr>
                <w:rFonts w:eastAsia="Times New Roman" w:cs="Times New Roman"/>
                <w:bCs/>
                <w:kern w:val="32"/>
                <w:sz w:val="28"/>
                <w:szCs w:val="28"/>
              </w:rPr>
            </w:pPr>
          </w:p>
        </w:tc>
      </w:tr>
      <w:tr w:rsidR="00C6754B">
        <w:tc>
          <w:tcPr>
            <w:tcW w:w="6351" w:type="dxa"/>
            <w:gridSpan w:val="4"/>
            <w:vMerge/>
            <w:tcBorders>
              <w:right w:val="single" w:sz="4" w:space="0" w:color="auto"/>
            </w:tcBorders>
          </w:tcPr>
          <w:p w:rsidR="00C6754B" w:rsidRDefault="00C6754B">
            <w:pPr>
              <w:spacing w:before="120" w:after="0" w:line="276" w:lineRule="auto"/>
              <w:jc w:val="center"/>
              <w:rPr>
                <w:rFonts w:eastAsia="Calibri" w:cs="Times New Roman"/>
                <w:b/>
                <w:sz w:val="28"/>
                <w:szCs w:val="28"/>
              </w:rPr>
            </w:pPr>
          </w:p>
        </w:tc>
        <w:tc>
          <w:tcPr>
            <w:tcW w:w="3997"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rPr>
            </w:pPr>
            <w:r>
              <w:rPr>
                <w:rFonts w:eastAsia="Calibri" w:cs="Times New Roman"/>
                <w:i/>
                <w:sz w:val="22"/>
              </w:rPr>
              <w:t>(Xem kỹ hướng dẫn viết đơn trước khi kê khai; không tẩy xóa, sửa chữa trên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lef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596" w:type="dxa"/>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lastRenderedPageBreak/>
              <w:t>g) Thời hạn sở hữu đến: …………………………………………………………………………</w:t>
            </w:r>
          </w:p>
          <w:p w:rsidR="00C6754B" w:rsidRDefault="004347C1">
            <w:pPr>
              <w:spacing w:after="0" w:line="276" w:lineRule="auto"/>
              <w:jc w:val="left"/>
              <w:rPr>
                <w:rFonts w:eastAsia="Calibri" w:cs="Times New Roman"/>
                <w:sz w:val="26"/>
                <w:szCs w:val="26"/>
              </w:rPr>
            </w:pPr>
            <w:r>
              <w:rPr>
                <w:rFonts w:eastAsia="Calibri" w:cs="Times New Roman"/>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lastRenderedPageBreak/>
              <w:t>4.2. Rừng sản xuất là rừng trồng:</w:t>
            </w:r>
          </w:p>
        </w:tc>
        <w:tc>
          <w:tcPr>
            <w:tcW w:w="5075"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73"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5075"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8"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0"/>
        <w:gridCol w:w="5438"/>
      </w:tblGrid>
      <w:tr w:rsidR="00C6754B">
        <w:tc>
          <w:tcPr>
            <w:tcW w:w="10348" w:type="dxa"/>
            <w:gridSpan w:val="2"/>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lastRenderedPageBreak/>
              <w:t>7. Nội dung khác: ……………………………………………………………………</w:t>
            </w:r>
          </w:p>
          <w:tbl>
            <w:tblPr>
              <w:tblW w:w="0" w:type="auto"/>
              <w:tblLayout w:type="fixed"/>
              <w:tblLook w:val="04A0" w:firstRow="1" w:lastRow="0" w:firstColumn="1" w:lastColumn="0" w:noHBand="0" w:noVBand="1"/>
            </w:tblPr>
            <w:tblGrid>
              <w:gridCol w:w="4312"/>
              <w:gridCol w:w="4313"/>
            </w:tblGrid>
            <w:tr w:rsidR="00C6754B">
              <w:tc>
                <w:tcPr>
                  <w:tcW w:w="431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313"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lastRenderedPageBreak/>
              <w:t>III. Ý KIẾN CỦA CƠ QUAN ĐĂNG KÝ ĐẤT ĐAI</w:t>
            </w:r>
          </w:p>
        </w:tc>
      </w:tr>
      <w:tr w:rsidR="00C6754B">
        <w:tc>
          <w:tcPr>
            <w:tcW w:w="10348"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c>
          <w:tcPr>
            <w:tcW w:w="4910" w:type="dxa"/>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4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bCs/>
          <w:iCs/>
          <w:sz w:val="22"/>
        </w:rPr>
      </w:pPr>
      <w:r>
        <w:rPr>
          <w:rFonts w:eastAsia="Calibri" w:cs="Times New Roman"/>
          <w:sz w:val="22"/>
          <w:shd w:val="clear" w:color="auto" w:fill="FFFFFF"/>
          <w:lang w:eastAsia="vi-VN"/>
        </w:rPr>
        <w:t>(4) Ghi cụ thể: Nhà ở riêng lẻ, căn hộ chung cư, văn phòng, nhà xưởng, nhà kho,…</w:t>
      </w: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br w:type="page"/>
      </w:r>
      <w:r>
        <w:rPr>
          <w:rFonts w:eastAsia="Calibri" w:cs="Times New Roman"/>
          <w:b/>
          <w:sz w:val="28"/>
          <w:szCs w:val="28"/>
        </w:rPr>
        <w:lastRenderedPageBreak/>
        <w:t>Mẫu số 04b/ĐK</w:t>
      </w:r>
    </w:p>
    <w:p w:rsidR="00C6754B" w:rsidRDefault="00D51D3D">
      <w:pPr>
        <w:keepNext/>
        <w:spacing w:before="240"/>
        <w:jc w:val="center"/>
        <w:outlineLvl w:val="0"/>
        <w:rPr>
          <w:rFonts w:eastAsia="Times New Roman" w:cs="Times New Roman"/>
          <w:b/>
          <w:bCs/>
          <w:kern w:val="32"/>
          <w:sz w:val="28"/>
          <w:szCs w:val="28"/>
        </w:rPr>
      </w:pPr>
      <w:hyperlink w:anchor="D45" w:history="1">
        <w:r w:rsidR="004347C1">
          <w:rPr>
            <w:rFonts w:eastAsia="Times New Roman" w:cs="Times New Roman"/>
            <w:b/>
            <w:bCs/>
            <w:kern w:val="32"/>
            <w:sz w:val="28"/>
            <w:szCs w:val="28"/>
            <w:u w:val="single"/>
          </w:rPr>
          <w:t>DANH SÁCH NGƯỜI SỬ DỤNG CHUNG THỬA ĐẤT,</w:t>
        </w:r>
        <w:r w:rsidR="004347C1">
          <w:rPr>
            <w:rFonts w:eastAsia="Times New Roman" w:cs="Times New Roman"/>
            <w:b/>
            <w:bCs/>
            <w:kern w:val="32"/>
            <w:sz w:val="28"/>
            <w:szCs w:val="28"/>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494" w:type="dxa"/>
        <w:tblLayout w:type="fixed"/>
        <w:tblCellMar>
          <w:left w:w="29" w:type="dxa"/>
          <w:right w:w="29" w:type="dxa"/>
        </w:tblCellMar>
        <w:tblLook w:val="04A0" w:firstRow="1" w:lastRow="0" w:firstColumn="1" w:lastColumn="0" w:noHBand="0" w:noVBand="1"/>
      </w:tblPr>
      <w:tblGrid>
        <w:gridCol w:w="710"/>
        <w:gridCol w:w="1862"/>
        <w:gridCol w:w="691"/>
        <w:gridCol w:w="1145"/>
        <w:gridCol w:w="662"/>
        <w:gridCol w:w="1174"/>
        <w:gridCol w:w="1232"/>
        <w:gridCol w:w="605"/>
        <w:gridCol w:w="848"/>
        <w:gridCol w:w="565"/>
      </w:tblGrid>
      <w:tr w:rsidR="00C6754B">
        <w:trPr>
          <w:trHeight w:val="19"/>
        </w:trPr>
        <w:tc>
          <w:tcPr>
            <w:tcW w:w="710"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2"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13"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5"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4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5"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19"/>
        </w:trPr>
        <w:tc>
          <w:tcPr>
            <w:tcW w:w="710"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862"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691"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14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5"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848"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565" w:type="dxa"/>
            <w:vMerge/>
            <w:tcBorders>
              <w:top w:val="nil"/>
              <w:left w:val="single" w:sz="4" w:space="0" w:color="auto"/>
              <w:bottom w:val="nil"/>
              <w:right w:val="single" w:sz="4" w:space="0" w:color="auto"/>
            </w:tcBorders>
            <w:shd w:val="clear" w:color="auto" w:fill="FFFFFF"/>
            <w:vAlign w:val="center"/>
          </w:tcPr>
          <w:p w:rsidR="00C6754B" w:rsidRDefault="00C6754B">
            <w:pPr>
              <w:spacing w:before="120" w:after="0" w:line="276" w:lineRule="auto"/>
              <w:jc w:val="center"/>
              <w:rPr>
                <w:rFonts w:eastAsia="Calibri" w:cs="Times New Roman"/>
                <w:sz w:val="28"/>
                <w:szCs w:val="28"/>
              </w:rPr>
            </w:pPr>
          </w:p>
        </w:tc>
      </w:tr>
      <w:tr w:rsidR="00C6754B">
        <w:trPr>
          <w:trHeight w:val="19"/>
        </w:trPr>
        <w:tc>
          <w:tcPr>
            <w:tcW w:w="710"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2"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4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5"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19"/>
        </w:trPr>
        <w:tc>
          <w:tcPr>
            <w:tcW w:w="71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5"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19"/>
        </w:trPr>
        <w:tc>
          <w:tcPr>
            <w:tcW w:w="71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5"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19"/>
        </w:trPr>
        <w:tc>
          <w:tcPr>
            <w:tcW w:w="71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5"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19"/>
        </w:trPr>
        <w:tc>
          <w:tcPr>
            <w:tcW w:w="71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5"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19"/>
        </w:trPr>
        <w:tc>
          <w:tcPr>
            <w:tcW w:w="71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2"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5"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19"/>
        </w:trPr>
        <w:tc>
          <w:tcPr>
            <w:tcW w:w="710"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2"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2"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2"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C6754B">
      <w:pPr>
        <w:spacing w:before="120" w:after="0" w:line="276" w:lineRule="auto"/>
        <w:jc w:val="left"/>
        <w:rPr>
          <w:rFonts w:eastAsia="Calibri" w:cs="Times New Roman"/>
          <w:b/>
          <w:sz w:val="28"/>
          <w:szCs w:val="28"/>
        </w:rPr>
      </w:pPr>
    </w:p>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z w:val="22"/>
        </w:rPr>
      </w:pPr>
      <w:r>
        <w:rPr>
          <w:rFonts w:eastAsia="Calibri" w:cs="Times New Roman"/>
          <w:i/>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i/>
          <w:sz w:val="22"/>
        </w:rPr>
      </w:pPr>
      <w:r>
        <w:rPr>
          <w:rFonts w:eastAsia="Calibri" w:cs="Times New Roman"/>
          <w:i/>
          <w:sz w:val="22"/>
        </w:rPr>
        <w:t>- Trường hợp xác định được tỷ lệ (%) hoặc diện tích thuộc quyền sử dụng, sở hữu của từng người thì ghi tỷ lệ (%) hoặc diện tích của từng người vào cột “Ghi chú”.</w:t>
      </w: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lastRenderedPageBreak/>
        <w:t>Mẫu số 04c/ĐK</w:t>
      </w:r>
    </w:p>
    <w:p w:rsidR="00C6754B" w:rsidRDefault="00D51D3D">
      <w:pPr>
        <w:keepNext/>
        <w:spacing w:before="240"/>
        <w:jc w:val="center"/>
        <w:outlineLvl w:val="0"/>
        <w:rPr>
          <w:rFonts w:eastAsia="Times New Roman" w:cs="Times New Roman"/>
          <w:b/>
          <w:bCs/>
          <w:kern w:val="32"/>
          <w:sz w:val="28"/>
          <w:szCs w:val="28"/>
        </w:rPr>
      </w:pPr>
      <w:hyperlink w:anchor="D46" w:history="1">
        <w:r w:rsidR="004347C1">
          <w:rPr>
            <w:rFonts w:eastAsia="Times New Roman" w:cs="Times New Roman"/>
            <w:b/>
            <w:bCs/>
            <w:kern w:val="32"/>
            <w:sz w:val="28"/>
            <w:szCs w:val="28"/>
            <w:u w:val="single"/>
          </w:rPr>
          <w:t xml:space="preserve">DANH SÁCH CÁC THỬA ĐẤT </w:t>
        </w:r>
        <w:r w:rsidR="004347C1">
          <w:rPr>
            <w:rFonts w:eastAsia="Times New Roman" w:cs="Times New Roman"/>
            <w:b/>
            <w:bCs/>
            <w:kern w:val="32"/>
            <w:sz w:val="28"/>
            <w:szCs w:val="28"/>
            <w:u w:val="single"/>
          </w:rPr>
          <w:br/>
          <w:t>CỦA CÙNG MỘT NGƯỜI SỬ DỤNG, NGƯỜI ĐƯỢC GIAO QUẢN LÝ</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Xã ……………… huyện …………... tỉnh …………….</w:t>
      </w:r>
    </w:p>
    <w:tbl>
      <w:tblPr>
        <w:tblW w:w="9385" w:type="dxa"/>
        <w:tblLayout w:type="fixed"/>
        <w:tblCellMar>
          <w:left w:w="29" w:type="dxa"/>
          <w:right w:w="29" w:type="dxa"/>
        </w:tblCellMar>
        <w:tblLook w:val="04A0" w:firstRow="1" w:lastRow="0" w:firstColumn="1" w:lastColumn="0" w:noHBand="0" w:noVBand="1"/>
      </w:tblPr>
      <w:tblGrid>
        <w:gridCol w:w="739"/>
        <w:gridCol w:w="845"/>
        <w:gridCol w:w="1003"/>
        <w:gridCol w:w="1411"/>
        <w:gridCol w:w="1134"/>
        <w:gridCol w:w="1560"/>
        <w:gridCol w:w="1276"/>
        <w:gridCol w:w="1417"/>
      </w:tblGrid>
      <w:tr w:rsidR="00C6754B">
        <w:trPr>
          <w:trHeight w:val="20"/>
        </w:trPr>
        <w:tc>
          <w:tcPr>
            <w:tcW w:w="73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84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Thửa đất số</w:t>
            </w:r>
          </w:p>
        </w:tc>
        <w:tc>
          <w:tcPr>
            <w:tcW w:w="100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Tờ bản đồ số</w:t>
            </w:r>
          </w:p>
        </w:tc>
        <w:tc>
          <w:tcPr>
            <w:tcW w:w="141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 thửa đất</w:t>
            </w:r>
          </w:p>
        </w:tc>
        <w:tc>
          <w:tcPr>
            <w:tcW w:w="113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Diện tích (m²)</w:t>
            </w:r>
          </w:p>
        </w:tc>
        <w:tc>
          <w:tcPr>
            <w:tcW w:w="1560"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Mục đích sử dụng đất</w:t>
            </w:r>
          </w:p>
        </w:tc>
        <w:tc>
          <w:tcPr>
            <w:tcW w:w="1276"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Thời hạn sử dụng đất</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Nguồn gốc sử dụng đất</w:t>
            </w:r>
          </w:p>
        </w:tc>
      </w:tr>
      <w:tr w:rsidR="00C6754B">
        <w:trPr>
          <w:trHeight w:val="20"/>
        </w:trPr>
        <w:tc>
          <w:tcPr>
            <w:tcW w:w="73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84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100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41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113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560"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76"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3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4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00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3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76"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C6754B">
      <w:pPr>
        <w:spacing w:before="120" w:after="0" w:line="276" w:lineRule="auto"/>
        <w:jc w:val="left"/>
        <w:rPr>
          <w:rFonts w:eastAsia="Calibri" w:cs="Times New Roman"/>
          <w:sz w:val="28"/>
          <w:szCs w:val="28"/>
        </w:rPr>
      </w:pPr>
    </w:p>
    <w:tbl>
      <w:tblPr>
        <w:tblW w:w="0" w:type="auto"/>
        <w:tblLook w:val="04A0" w:firstRow="1" w:lastRow="0" w:firstColumn="1" w:lastColumn="0" w:noHBand="0" w:noVBand="1"/>
      </w:tblPr>
      <w:tblGrid>
        <w:gridCol w:w="5524"/>
        <w:gridCol w:w="4047"/>
      </w:tblGrid>
      <w:tr w:rsidR="00C6754B">
        <w:tc>
          <w:tcPr>
            <w:tcW w:w="8235" w:type="dxa"/>
          </w:tcPr>
          <w:p w:rsidR="00C6754B" w:rsidRDefault="004347C1">
            <w:pPr>
              <w:spacing w:before="120" w:after="0" w:line="276" w:lineRule="auto"/>
              <w:jc w:val="left"/>
              <w:rPr>
                <w:rFonts w:eastAsia="Calibri" w:cs="Times New Roman"/>
                <w:szCs w:val="24"/>
              </w:rPr>
            </w:pPr>
            <w:r>
              <w:rPr>
                <w:rFonts w:eastAsia="Calibri" w:cs="Times New Roman"/>
                <w:i/>
                <w:szCs w:val="24"/>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sz w:val="26"/>
                <w:szCs w:val="26"/>
              </w:rPr>
              <w:br/>
            </w:r>
            <w:r>
              <w:rPr>
                <w:rFonts w:eastAsia="Calibri" w:cs="Times New Roman"/>
                <w:b/>
                <w:sz w:val="26"/>
                <w:szCs w:val="26"/>
              </w:rPr>
              <w:t>Người viết đơn</w:t>
            </w:r>
            <w:r>
              <w:rPr>
                <w:rFonts w:eastAsia="Calibri" w:cs="Times New Roman"/>
                <w:b/>
                <w:sz w:val="26"/>
                <w:szCs w:val="26"/>
              </w:rPr>
              <w:br/>
            </w:r>
            <w:r>
              <w:rPr>
                <w:rFonts w:eastAsia="Calibri" w:cs="Times New Roman"/>
                <w:i/>
                <w:sz w:val="26"/>
                <w:szCs w:val="26"/>
              </w:rPr>
              <w:t>(Ký và ghi rõ họ tên, đóng dấu - nếu có)</w:t>
            </w:r>
          </w:p>
        </w:tc>
      </w:tr>
    </w:tbl>
    <w:p w:rsidR="00C6754B" w:rsidRDefault="00C6754B">
      <w:pPr>
        <w:spacing w:before="120" w:after="0" w:line="276" w:lineRule="auto"/>
        <w:jc w:val="left"/>
        <w:rPr>
          <w:rFonts w:eastAsia="Calibri" w:cs="Times New Roman"/>
          <w:sz w:val="28"/>
          <w:szCs w:val="28"/>
        </w:rPr>
      </w:pPr>
    </w:p>
    <w:p w:rsidR="00C6754B" w:rsidRDefault="00C6754B">
      <w:pPr>
        <w:spacing w:before="120" w:after="0" w:line="276" w:lineRule="auto"/>
        <w:jc w:val="left"/>
        <w:rPr>
          <w:rFonts w:eastAsia="Calibri" w:cs="Times New Roman"/>
          <w:sz w:val="28"/>
          <w:szCs w:val="28"/>
        </w:rPr>
      </w:pPr>
    </w:p>
    <w:p w:rsidR="00C6754B" w:rsidRDefault="00C6754B">
      <w:pPr>
        <w:spacing w:before="120" w:after="0" w:line="276" w:lineRule="auto"/>
        <w:jc w:val="left"/>
        <w:rPr>
          <w:rFonts w:eastAsia="Calibri" w:cs="Times New Roman"/>
          <w:sz w:val="28"/>
          <w:szCs w:val="28"/>
        </w:rPr>
      </w:pPr>
    </w:p>
    <w:p w:rsidR="00C6754B" w:rsidRDefault="00C6754B">
      <w:pPr>
        <w:spacing w:before="120" w:after="0" w:line="276" w:lineRule="auto"/>
        <w:jc w:val="left"/>
        <w:rPr>
          <w:rFonts w:eastAsia="Calibri" w:cs="Times New Roman"/>
          <w:sz w:val="28"/>
          <w:szCs w:val="28"/>
        </w:rPr>
      </w:pPr>
    </w:p>
    <w:p w:rsidR="00C6754B" w:rsidRDefault="00C6754B">
      <w:pPr>
        <w:spacing w:before="120" w:after="0" w:line="276" w:lineRule="auto"/>
        <w:jc w:val="left"/>
        <w:rPr>
          <w:rFonts w:eastAsia="Calibri" w:cs="Times New Roman"/>
          <w:sz w:val="28"/>
          <w:szCs w:val="28"/>
        </w:rPr>
      </w:pP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Pr>
        <w:spacing w:before="0" w:after="0" w:line="276" w:lineRule="auto"/>
        <w:jc w:val="left"/>
        <w:rPr>
          <w:rFonts w:eastAsia="Calibri" w:cs="Times New Roman"/>
          <w:sz w:val="26"/>
          <w:szCs w:val="26"/>
        </w:rPr>
      </w:pPr>
    </w:p>
    <w:p w:rsidR="00C6754B" w:rsidRDefault="00C6754B"/>
    <w:p w:rsidR="00C6754B" w:rsidRDefault="00C6754B"/>
    <w:tbl>
      <w:tblPr>
        <w:tblStyle w:val="TableGrid"/>
        <w:tblW w:w="9606" w:type="dxa"/>
        <w:tblLook w:val="04A0" w:firstRow="1" w:lastRow="0" w:firstColumn="1" w:lastColumn="0" w:noHBand="0" w:noVBand="1"/>
      </w:tblPr>
      <w:tblGrid>
        <w:gridCol w:w="1668"/>
        <w:gridCol w:w="1162"/>
        <w:gridCol w:w="3686"/>
        <w:gridCol w:w="1869"/>
        <w:gridCol w:w="1221"/>
      </w:tblGrid>
      <w:tr w:rsidR="00C6754B">
        <w:tc>
          <w:tcPr>
            <w:tcW w:w="1668" w:type="dxa"/>
          </w:tcPr>
          <w:p w:rsidR="00C6754B" w:rsidRDefault="004347C1">
            <w:pPr>
              <w:jc w:val="center"/>
              <w:rPr>
                <w:b/>
                <w:sz w:val="28"/>
                <w:szCs w:val="28"/>
                <w:highlight w:val="yellow"/>
              </w:rPr>
            </w:pPr>
            <w:r>
              <w:rPr>
                <w:b/>
                <w:sz w:val="28"/>
                <w:szCs w:val="28"/>
                <w:highlight w:val="yellow"/>
              </w:rPr>
              <w:t>THỦ TỤC 12</w:t>
            </w:r>
          </w:p>
        </w:tc>
        <w:tc>
          <w:tcPr>
            <w:tcW w:w="7938" w:type="dxa"/>
            <w:gridSpan w:val="4"/>
          </w:tcPr>
          <w:p w:rsidR="00C6754B" w:rsidRDefault="004347C1">
            <w:pPr>
              <w:rPr>
                <w:rFonts w:eastAsia="Times New Roman" w:cs="Times New Roman"/>
                <w:b/>
                <w:sz w:val="28"/>
                <w:szCs w:val="28"/>
                <w:highlight w:val="yellow"/>
                <w:lang w:val="pt-BR"/>
              </w:rPr>
            </w:pPr>
            <w:r>
              <w:rPr>
                <w:rFonts w:eastAsia="Times New Roman" w:cs="Times New Roman"/>
                <w:b/>
                <w:sz w:val="28"/>
                <w:szCs w:val="28"/>
                <w:highlight w:val="yellow"/>
                <w:lang w:val="pt-BR"/>
              </w:rPr>
              <w:t>THỦ TỤC ĐĂNG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tc>
      </w:tr>
      <w:tr w:rsidR="00C6754B" w:rsidRPr="003D6213">
        <w:tc>
          <w:tcPr>
            <w:tcW w:w="1668" w:type="dxa"/>
          </w:tcPr>
          <w:p w:rsidR="00C6754B" w:rsidRDefault="00C6754B"/>
        </w:tc>
        <w:tc>
          <w:tcPr>
            <w:tcW w:w="7938" w:type="dxa"/>
            <w:gridSpan w:val="4"/>
          </w:tcPr>
          <w:p w:rsidR="00C6754B" w:rsidRDefault="004347C1">
            <w:pPr>
              <w:widowControl w:val="0"/>
              <w:rPr>
                <w:rFonts w:eastAsia="Calibri" w:cs="Times New Roman"/>
                <w:bCs/>
                <w:sz w:val="28"/>
                <w:szCs w:val="28"/>
              </w:rPr>
            </w:pPr>
            <w:r>
              <w:rPr>
                <w:rFonts w:eastAsia="Calibri" w:cs="Times New Roman"/>
                <w:b/>
                <w:bCs/>
                <w:i/>
                <w:sz w:val="28"/>
                <w:szCs w:val="28"/>
              </w:rPr>
              <w:t>a. Đối với chủ đầu tư dự án phát triển nhà ở</w:t>
            </w:r>
          </w:p>
          <w:p w:rsidR="00C6754B" w:rsidRDefault="004347C1">
            <w:pPr>
              <w:widowControl w:val="0"/>
              <w:rPr>
                <w:rFonts w:eastAsia="Calibri" w:cs="Times New Roman"/>
                <w:bCs/>
                <w:sz w:val="28"/>
                <w:szCs w:val="28"/>
                <w:lang w:val="vi-VN"/>
              </w:rPr>
            </w:pPr>
            <w:r>
              <w:rPr>
                <w:rFonts w:eastAsia="Calibri" w:cs="Times New Roman"/>
                <w:sz w:val="28"/>
                <w:szCs w:val="28"/>
                <w:lang w:val="vi-VN"/>
              </w:rPr>
              <w:t>S</w:t>
            </w:r>
            <w:r>
              <w:rPr>
                <w:rFonts w:eastAsia="Calibri" w:cs="Times New Roman"/>
                <w:bCs/>
                <w:sz w:val="28"/>
                <w:szCs w:val="28"/>
                <w:lang w:val="vi-VN"/>
              </w:rPr>
              <w:t>au khi hoàn thành công trình</w:t>
            </w:r>
            <w:r>
              <w:rPr>
                <w:rFonts w:eastAsia="Calibri" w:cs="Times New Roman"/>
                <w:sz w:val="28"/>
                <w:szCs w:val="28"/>
                <w:lang w:val="vi-VN"/>
              </w:rPr>
              <w:t>, chủ</w:t>
            </w:r>
            <w:r>
              <w:rPr>
                <w:rFonts w:eastAsia="Calibri" w:cs="Times New Roman"/>
                <w:bCs/>
                <w:sz w:val="28"/>
                <w:szCs w:val="28"/>
                <w:lang w:val="vi-VN"/>
              </w:rPr>
              <w:t xml:space="preserve"> đầu tư dự án phát triển nhà </w:t>
            </w:r>
            <w:r>
              <w:rPr>
                <w:rFonts w:eastAsia="Calibri" w:cs="Times New Roman"/>
                <w:spacing w:val="-4"/>
                <w:sz w:val="28"/>
                <w:szCs w:val="28"/>
              </w:rPr>
              <w:t>nộp hồ sơ tại</w:t>
            </w:r>
            <w:r>
              <w:rPr>
                <w:rFonts w:eastAsia="Calibri" w:cs="Times New Roman"/>
                <w:bCs/>
                <w:sz w:val="28"/>
                <w:szCs w:val="28"/>
                <w:lang w:val="vi-VN"/>
              </w:rPr>
              <w:t xml:space="preserve"> các điểm </w:t>
            </w:r>
            <w:r>
              <w:rPr>
                <w:rFonts w:eastAsia="Calibri" w:cs="Times New Roman"/>
                <w:bCs/>
                <w:sz w:val="28"/>
                <w:szCs w:val="28"/>
              </w:rPr>
              <w:t xml:space="preserve">bưu chính </w:t>
            </w:r>
            <w:r>
              <w:rPr>
                <w:rFonts w:eastAsia="Calibri" w:cs="Times New Roman"/>
                <w:bCs/>
                <w:sz w:val="28"/>
                <w:szCs w:val="28"/>
                <w:lang w:val="vi-VN"/>
              </w:rPr>
              <w:t>thuộc hệ thống Bưu điện tỉnh trên địa bàn tỉnh Tây Ninh (bưu điện tỉnh, huyện, xã)</w:t>
            </w:r>
            <w:r>
              <w:rPr>
                <w:rFonts w:eastAsia="Calibri" w:cs="Times New Roman"/>
                <w:bCs/>
                <w:sz w:val="28"/>
                <w:szCs w:val="28"/>
              </w:rPr>
              <w:t xml:space="preserve"> hoặc </w:t>
            </w:r>
            <w:r>
              <w:rPr>
                <w:rFonts w:eastAsia="Calibri" w:cs="Times New Roman"/>
                <w:spacing w:val="-4"/>
                <w:sz w:val="28"/>
                <w:szCs w:val="28"/>
              </w:rPr>
              <w:t xml:space="preserve">nộp hồ sơ trực tiếp </w:t>
            </w:r>
            <w:r>
              <w:rPr>
                <w:rFonts w:eastAsia="Calibri" w:cs="Times New Roman"/>
                <w:bCs/>
                <w:sz w:val="28"/>
                <w:szCs w:val="28"/>
                <w:lang w:val="vi-VN"/>
              </w:rPr>
              <w:t>tại Trung tâm Hành chính công tỉnh.</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Thời gian tiếp nhận và trả kết quả từ thứ</w:t>
            </w:r>
            <w:r>
              <w:rPr>
                <w:rFonts w:eastAsia="Calibri" w:cs="Times New Roman"/>
                <w:spacing w:val="-6"/>
                <w:sz w:val="28"/>
                <w:szCs w:val="28"/>
                <w:lang w:val="vi-VN"/>
              </w:rPr>
              <w:t xml:space="preserve"> 2 đến thứ 6 hàng tuần (Sáng từ 7 giờ đến 11 giờ 30 phút; chiều từ 13 giờ 30 phút đến 17 giờ, trừ ngày nghỉ, lễ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C6754B" w:rsidRDefault="004347C1">
            <w:pPr>
              <w:widowControl w:val="0"/>
              <w:rPr>
                <w:rFonts w:eastAsia="Calibri" w:cs="Times New Roman"/>
                <w:bCs/>
                <w:sz w:val="28"/>
                <w:szCs w:val="28"/>
                <w:lang w:val="vi-VN"/>
              </w:rPr>
            </w:pPr>
            <w:r>
              <w:rPr>
                <w:rFonts w:eastAsia="Calibri" w:cs="Times New Roman"/>
                <w:sz w:val="28"/>
                <w:szCs w:val="28"/>
                <w:lang w:val="vi-VN"/>
              </w:rPr>
              <w:t>- Trong</w:t>
            </w:r>
            <w:r>
              <w:rPr>
                <w:rFonts w:eastAsia="Calibri" w:cs="Times New Roman"/>
                <w:bCs/>
                <w:sz w:val="28"/>
                <w:szCs w:val="28"/>
                <w:lang w:val="vi-VN"/>
              </w:rPr>
              <w:t xml:space="preserve"> thời gian không quá 30 ngày kể từ ngày nhận được hồ sơ, Sở Tài nguyên và Môi trường có trách nhiệm kiểm tra hiện trạng sử dụng đất, nhà ở và công trình đã xây dựng và điều kiện chuyển nhượng quyền sử dụng đất, bán nhà ở của chủ đầu tư dự án.</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Sau khi hoàn thành kiểm tra, </w:t>
            </w:r>
            <w:r>
              <w:rPr>
                <w:rFonts w:eastAsia="Calibri" w:cs="Times New Roman"/>
                <w:bCs/>
                <w:sz w:val="28"/>
                <w:szCs w:val="28"/>
                <w:lang w:val="vi-VN"/>
              </w:rPr>
              <w:t xml:space="preserve">Sở Tài nguyên và Môi trường </w:t>
            </w:r>
            <w:r>
              <w:rPr>
                <w:rFonts w:eastAsia="Calibri" w:cs="Times New Roman"/>
                <w:sz w:val="28"/>
                <w:szCs w:val="28"/>
                <w:lang w:val="vi-VN"/>
              </w:rPr>
              <w:t>có trách nhiệm:</w:t>
            </w:r>
          </w:p>
          <w:p w:rsidR="00C6754B" w:rsidRDefault="004347C1">
            <w:pPr>
              <w:widowControl w:val="0"/>
              <w:rPr>
                <w:rFonts w:eastAsia="Calibri" w:cs="Times New Roman"/>
                <w:bCs/>
                <w:sz w:val="28"/>
                <w:szCs w:val="28"/>
                <w:lang w:val="vi-VN"/>
              </w:rPr>
            </w:pPr>
            <w:r>
              <w:rPr>
                <w:rFonts w:eastAsia="Calibri" w:cs="Times New Roman"/>
                <w:sz w:val="28"/>
                <w:szCs w:val="28"/>
                <w:lang w:val="vi-VN"/>
              </w:rPr>
              <w:t xml:space="preserve">+ </w:t>
            </w:r>
            <w:r>
              <w:rPr>
                <w:rFonts w:eastAsia="Calibri" w:cs="Times New Roman"/>
                <w:bCs/>
                <w:sz w:val="28"/>
                <w:szCs w:val="28"/>
                <w:lang w:val="vi-VN"/>
              </w:rPr>
              <w:t>Gửi thông báo cho chủ đầu tư dự án</w:t>
            </w:r>
            <w:r>
              <w:rPr>
                <w:rFonts w:eastAsia="Calibri" w:cs="Times New Roman"/>
                <w:sz w:val="28"/>
                <w:szCs w:val="28"/>
                <w:lang w:val="vi-VN"/>
              </w:rPr>
              <w:t xml:space="preserve"> về kết quả kiểm tra;</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 </w:t>
            </w:r>
            <w:r>
              <w:rPr>
                <w:rFonts w:eastAsia="Calibri" w:cs="Times New Roman"/>
                <w:sz w:val="28"/>
                <w:szCs w:val="28"/>
                <w:lang w:val="vi-VN"/>
              </w:rPr>
              <w:t xml:space="preserve">Gửi thông báo kèm theo sơ đồ nhà đất đã kiểm tra cho </w:t>
            </w:r>
            <w:r>
              <w:rPr>
                <w:rFonts w:eastAsia="Calibri" w:cs="Times New Roman"/>
                <w:bCs/>
                <w:sz w:val="28"/>
                <w:szCs w:val="28"/>
                <w:lang w:val="vi-VN"/>
              </w:rPr>
              <w:t>Văn phòng đăng ký đất</w:t>
            </w:r>
            <w:r>
              <w:rPr>
                <w:rFonts w:eastAsia="Calibri" w:cs="Times New Roman"/>
                <w:sz w:val="28"/>
                <w:szCs w:val="28"/>
                <w:lang w:val="vi-VN"/>
              </w:rPr>
              <w:t xml:space="preserve"> đai</w:t>
            </w:r>
            <w:r>
              <w:rPr>
                <w:rFonts w:eastAsia="Calibri" w:cs="Times New Roman"/>
                <w:bCs/>
                <w:sz w:val="28"/>
                <w:szCs w:val="28"/>
                <w:lang w:val="vi-VN"/>
              </w:rPr>
              <w:t xml:space="preserve"> để làm thủ tục đăng ký nhà, đất cho bên mua đối với các trường hợp đủ điều kiện theo quy định của pháp luật. </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Chủ đầu tư dự án phát triển nhà ở nộp hồ sơ thay cho người nhận chuyển nhượng quyền sử dụng đất, mua nhà ở, công trình xây dựng hoặc cung cấp hồ sơ cho bên mua để tự đi đăng ký.</w:t>
            </w:r>
          </w:p>
          <w:p w:rsidR="00C6754B" w:rsidRDefault="004347C1">
            <w:pPr>
              <w:widowControl w:val="0"/>
              <w:rPr>
                <w:rFonts w:eastAsia="Calibri" w:cs="Times New Roman"/>
                <w:bCs/>
                <w:sz w:val="28"/>
                <w:szCs w:val="28"/>
                <w:lang w:val="vi-VN"/>
              </w:rPr>
            </w:pPr>
            <w:r>
              <w:rPr>
                <w:rFonts w:eastAsia="Calibri" w:cs="Times New Roman"/>
                <w:b/>
                <w:bCs/>
                <w:i/>
                <w:sz w:val="28"/>
                <w:szCs w:val="28"/>
                <w:lang w:val="vi-VN"/>
              </w:rPr>
              <w:t>b. Đối với người n</w:t>
            </w:r>
            <w:r>
              <w:rPr>
                <w:rFonts w:eastAsia="Calibri" w:cs="Times New Roman"/>
                <w:b/>
                <w:i/>
                <w:sz w:val="28"/>
                <w:szCs w:val="28"/>
                <w:lang w:val="vi-VN"/>
              </w:rPr>
              <w:t xml:space="preserve">hận </w:t>
            </w:r>
            <w:r>
              <w:rPr>
                <w:rFonts w:eastAsia="Calibri" w:cs="Times New Roman"/>
                <w:b/>
                <w:bCs/>
                <w:i/>
                <w:sz w:val="28"/>
                <w:szCs w:val="28"/>
                <w:lang w:val="vi-VN"/>
              </w:rPr>
              <w:t>chuyển nhượng quyền sử dụng đất, mua nhà ở, công trình xây dựng</w:t>
            </w:r>
            <w:r>
              <w:rPr>
                <w:rFonts w:eastAsia="Calibri" w:cs="Times New Roman"/>
                <w:bCs/>
                <w:sz w:val="28"/>
                <w:szCs w:val="28"/>
                <w:lang w:val="vi-VN"/>
              </w:rPr>
              <w:t xml:space="preserve">: </w:t>
            </w:r>
          </w:p>
          <w:p w:rsidR="00C6754B" w:rsidRDefault="004347C1">
            <w:pPr>
              <w:ind w:firstLine="157"/>
              <w:rPr>
                <w:rFonts w:eastAsia="Arial" w:cs="Times New Roman"/>
                <w:spacing w:val="-4"/>
                <w:sz w:val="28"/>
                <w:szCs w:val="28"/>
                <w:lang w:val="vi-VN"/>
              </w:rPr>
            </w:pPr>
            <w:r>
              <w:rPr>
                <w:rFonts w:eastAsia="Times New Roman" w:cs="Times New Roman"/>
                <w:spacing w:val="-4"/>
                <w:sz w:val="28"/>
                <w:szCs w:val="28"/>
                <w:lang w:val="vi-VN"/>
              </w:rPr>
              <w:t xml:space="preserve">- Trường hợp người nhận chuyển nhượng quyền sử dụng đất, mua nhà ở, công trình xây dựng là hộ gia đình, cá nhân </w:t>
            </w:r>
            <w:r>
              <w:rPr>
                <w:rFonts w:eastAsia="Calibri" w:cs="Times New Roman"/>
                <w:spacing w:val="-4"/>
                <w:sz w:val="28"/>
                <w:szCs w:val="28"/>
                <w:lang w:val="vi-VN"/>
              </w:rPr>
              <w:t>nộp hồ sơ tại</w:t>
            </w:r>
            <w:r w:rsidRPr="004347C1">
              <w:rPr>
                <w:rFonts w:eastAsia="Calibri" w:cs="Times New Roman"/>
                <w:spacing w:val="-4"/>
                <w:sz w:val="28"/>
                <w:szCs w:val="28"/>
                <w:lang w:val="vi-VN"/>
              </w:rPr>
              <w:t xml:space="preserve"> </w:t>
            </w:r>
            <w:r>
              <w:rPr>
                <w:rFonts w:eastAsia="Arial" w:cs="Times New Roman"/>
                <w:bCs/>
                <w:sz w:val="28"/>
                <w:szCs w:val="28"/>
                <w:lang w:val="vi-VN"/>
              </w:rPr>
              <w:t xml:space="preserve">các điểm bưu chính thuộc hệ thống Bưu điện tỉnh trên địa bàn tỉnh Tây Ninh (Bao gồm: 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được nhân viên tại các điểm bưu chính thuộc hệ thống Bưu điện tỉnh gần nhất trực tiếp đến tiếp nhận hồ sơ tại nơi mà cá nhân, tổ chức có yêu 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của UBND cấp huyện hoặc UBND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z w:val="28"/>
                <w:szCs w:val="28"/>
                <w:lang w:val="vi-VN"/>
              </w:rPr>
            </w:pPr>
            <w:r>
              <w:rPr>
                <w:rFonts w:eastAsia="Times New Roman" w:cs="Times New Roman"/>
                <w:b/>
                <w:bCs/>
                <w:sz w:val="28"/>
                <w:szCs w:val="28"/>
                <w:lang w:val="pt-BR"/>
              </w:rPr>
              <w:t>Quy trình tiếp nhận và giải quyết hồ sơ được thực hiện như sau:</w:t>
            </w:r>
          </w:p>
        </w:tc>
      </w:tr>
      <w:tr w:rsidR="00C6754B">
        <w:tc>
          <w:tcPr>
            <w:tcW w:w="1668" w:type="dxa"/>
            <w:vMerge w:val="restart"/>
          </w:tcPr>
          <w:p w:rsidR="00C6754B" w:rsidRDefault="004347C1">
            <w:r>
              <w:rPr>
                <w:b/>
                <w:sz w:val="28"/>
                <w:szCs w:val="28"/>
              </w:rPr>
              <w:t>1. Trình t</w:t>
            </w:r>
            <w:r>
              <w:rPr>
                <w:b/>
                <w:sz w:val="28"/>
                <w:szCs w:val="28"/>
                <w:lang w:val="vi-VN"/>
              </w:rPr>
              <w:t>ự thực hiện</w:t>
            </w:r>
          </w:p>
        </w:tc>
        <w:tc>
          <w:tcPr>
            <w:tcW w:w="1162" w:type="dxa"/>
          </w:tcPr>
          <w:p w:rsidR="00C6754B" w:rsidRDefault="004347C1">
            <w:pPr>
              <w:jc w:val="center"/>
            </w:pPr>
            <w:r>
              <w:rPr>
                <w:rFonts w:eastAsia="Times New Roman" w:cs="Times New Roman"/>
                <w:b/>
                <w:sz w:val="26"/>
                <w:szCs w:val="26"/>
                <w:lang w:val="nl-NL"/>
              </w:rPr>
              <w:t>STT</w:t>
            </w:r>
          </w:p>
        </w:tc>
        <w:tc>
          <w:tcPr>
            <w:tcW w:w="3686" w:type="dxa"/>
          </w:tcPr>
          <w:p w:rsidR="00C6754B" w:rsidRDefault="004347C1">
            <w:pPr>
              <w:jc w:val="center"/>
            </w:pPr>
            <w:r>
              <w:rPr>
                <w:rFonts w:eastAsia="Times New Roman" w:cs="Times New Roman"/>
                <w:b/>
                <w:sz w:val="26"/>
                <w:szCs w:val="26"/>
                <w:lang w:val="nl-NL"/>
              </w:rPr>
              <w:t>Nội dung công việc</w:t>
            </w:r>
          </w:p>
        </w:tc>
        <w:tc>
          <w:tcPr>
            <w:tcW w:w="1869" w:type="dxa"/>
          </w:tcPr>
          <w:p w:rsidR="00C6754B" w:rsidRDefault="004347C1">
            <w:pPr>
              <w:jc w:val="center"/>
            </w:pPr>
            <w:r>
              <w:rPr>
                <w:rFonts w:eastAsia="Times New Roman" w:cs="Times New Roman"/>
                <w:b/>
                <w:sz w:val="26"/>
                <w:szCs w:val="26"/>
                <w:lang w:val="nl-NL"/>
              </w:rPr>
              <w:t>Trách nhiệm</w:t>
            </w:r>
          </w:p>
        </w:tc>
        <w:tc>
          <w:tcPr>
            <w:tcW w:w="1221"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(15 ngày làm việc)</w:t>
            </w:r>
          </w:p>
        </w:tc>
      </w:tr>
      <w:tr w:rsidR="00C6754B">
        <w:tc>
          <w:tcPr>
            <w:tcW w:w="1668" w:type="dxa"/>
            <w:vMerge/>
          </w:tcPr>
          <w:p w:rsidR="00C6754B" w:rsidRDefault="00C6754B">
            <w:pPr>
              <w:rPr>
                <w:b/>
                <w:sz w:val="28"/>
                <w:szCs w:val="28"/>
              </w:rPr>
            </w:pPr>
          </w:p>
        </w:tc>
        <w:tc>
          <w:tcPr>
            <w:tcW w:w="7938"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668" w:type="dxa"/>
            <w:vMerge/>
          </w:tcPr>
          <w:p w:rsidR="00C6754B" w:rsidRDefault="00C6754B"/>
        </w:tc>
        <w:tc>
          <w:tcPr>
            <w:tcW w:w="1162" w:type="dxa"/>
          </w:tcPr>
          <w:p w:rsidR="00C6754B" w:rsidRDefault="004347C1">
            <w:pPr>
              <w:jc w:val="center"/>
            </w:pPr>
            <w:r>
              <w:rPr>
                <w:b/>
                <w:sz w:val="28"/>
                <w:szCs w:val="28"/>
              </w:rPr>
              <w:t>Bước 1</w:t>
            </w:r>
          </w:p>
        </w:tc>
        <w:tc>
          <w:tcPr>
            <w:tcW w:w="3686"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9" w:type="dxa"/>
          </w:tcPr>
          <w:p w:rsidR="00C6754B" w:rsidRDefault="004347C1">
            <w:pPr>
              <w:rPr>
                <w:sz w:val="28"/>
                <w:szCs w:val="28"/>
                <w:lang w:val="nl-NL"/>
              </w:rPr>
            </w:pPr>
            <w:r>
              <w:rPr>
                <w:sz w:val="28"/>
                <w:szCs w:val="28"/>
                <w:lang w:val="nl-NL"/>
              </w:rPr>
              <w:t>Bộ phận Tiếp nhận và Trả kết quả cấp huyện hoặc cấp xã</w:t>
            </w:r>
          </w:p>
        </w:tc>
        <w:tc>
          <w:tcPr>
            <w:tcW w:w="1221" w:type="dxa"/>
          </w:tcPr>
          <w:p w:rsidR="00C6754B" w:rsidRDefault="004347C1">
            <w:pPr>
              <w:jc w:val="center"/>
              <w:rPr>
                <w:sz w:val="28"/>
                <w:szCs w:val="28"/>
              </w:rPr>
            </w:pPr>
            <w:r>
              <w:rPr>
                <w:sz w:val="28"/>
                <w:szCs w:val="28"/>
              </w:rPr>
              <w:t>0,5</w:t>
            </w:r>
            <w:r>
              <w:rPr>
                <w:rFonts w:eastAsia="Times New Roman" w:cs="Times New Roman"/>
                <w:sz w:val="28"/>
                <w:szCs w:val="28"/>
                <w:lang w:val="nl-NL"/>
              </w:rPr>
              <w:t>ngày</w:t>
            </w:r>
          </w:p>
        </w:tc>
      </w:tr>
      <w:tr w:rsidR="00C6754B">
        <w:tc>
          <w:tcPr>
            <w:tcW w:w="1668" w:type="dxa"/>
            <w:vMerge/>
          </w:tcPr>
          <w:p w:rsidR="00C6754B" w:rsidRDefault="00C6754B"/>
        </w:tc>
        <w:tc>
          <w:tcPr>
            <w:tcW w:w="7938" w:type="dxa"/>
            <w:gridSpan w:val="4"/>
          </w:tcPr>
          <w:p w:rsidR="00C6754B" w:rsidRDefault="004347C1">
            <w:pPr>
              <w:tabs>
                <w:tab w:val="left" w:pos="1866"/>
              </w:tabs>
              <w:jc w:val="center"/>
              <w:rPr>
                <w:b/>
                <w:sz w:val="28"/>
                <w:szCs w:val="28"/>
              </w:rPr>
            </w:pPr>
            <w:r>
              <w:rPr>
                <w:b/>
                <w:sz w:val="28"/>
                <w:szCs w:val="28"/>
              </w:rPr>
              <w:t>Văn phòng HĐND và UBND cấp xã (nếu có)</w:t>
            </w:r>
          </w:p>
        </w:tc>
      </w:tr>
      <w:tr w:rsidR="00C6754B" w:rsidRPr="003D6213">
        <w:tc>
          <w:tcPr>
            <w:tcW w:w="1668" w:type="dxa"/>
            <w:vMerge/>
          </w:tcPr>
          <w:p w:rsidR="00C6754B" w:rsidRDefault="00C6754B"/>
        </w:tc>
        <w:tc>
          <w:tcPr>
            <w:tcW w:w="1162" w:type="dxa"/>
          </w:tcPr>
          <w:p w:rsidR="00C6754B" w:rsidRDefault="00C6754B">
            <w:pPr>
              <w:jc w:val="center"/>
            </w:pPr>
          </w:p>
        </w:tc>
        <w:tc>
          <w:tcPr>
            <w:tcW w:w="3686"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rPr>
              <w:t>Công chức địa chính</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bCs/>
                <w:sz w:val="28"/>
                <w:szCs w:val="28"/>
                <w:lang w:val="vi-VN"/>
              </w:rPr>
            </w:pPr>
            <w:r>
              <w:rPr>
                <w:rFonts w:eastAsia="Calibri" w:cs="Times New Roman"/>
                <w:sz w:val="28"/>
                <w:szCs w:val="28"/>
                <w:lang w:val="vi-VN"/>
              </w:rPr>
              <w:t>+</w:t>
            </w:r>
            <w:r>
              <w:rPr>
                <w:rFonts w:eastAsia="Calibri" w:cs="Times New Roman"/>
                <w:spacing w:val="-4"/>
                <w:sz w:val="28"/>
                <w:szCs w:val="28"/>
                <w:lang w:val="vi-VN"/>
              </w:rPr>
              <w:t xml:space="preserve">Nếu hồ sơ đáp ứng yêu cầu về tính pháp lý thìthẩm định hồ sơ và xác nhận hồ sơ theo quy định. Sau khi hoàn tất việc xác nhận hồ sơ </w:t>
            </w:r>
            <w:r>
              <w:rPr>
                <w:rFonts w:eastAsia="Calibri" w:cs="Times New Roman"/>
                <w:bCs/>
                <w:sz w:val="28"/>
                <w:szCs w:val="28"/>
                <w:lang w:val="vi-VN"/>
              </w:rPr>
              <w:t>gửi hồ sơ đến chi nhánh Văn phòng đăng ký đất</w:t>
            </w:r>
            <w:r>
              <w:rPr>
                <w:rFonts w:eastAsia="Calibri" w:cs="Times New Roman"/>
                <w:sz w:val="28"/>
                <w:szCs w:val="28"/>
                <w:lang w:val="vi-VN"/>
              </w:rPr>
              <w:t xml:space="preserve"> đai trong thời gian không quá 02 ngày làm việc</w:t>
            </w:r>
            <w:r>
              <w:rPr>
                <w:rFonts w:eastAsia="Calibri" w:cs="Times New Roman"/>
                <w:bCs/>
                <w:sz w:val="28"/>
                <w:szCs w:val="28"/>
                <w:lang w:val="vi-VN"/>
              </w:rPr>
              <w:t>.</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tc>
        <w:tc>
          <w:tcPr>
            <w:tcW w:w="1869" w:type="dxa"/>
          </w:tcPr>
          <w:p w:rsidR="00C6754B" w:rsidRPr="004347C1" w:rsidRDefault="004347C1">
            <w:pPr>
              <w:ind w:right="49"/>
              <w:rPr>
                <w:rFonts w:eastAsia="Calibri" w:cs="Times New Roman"/>
                <w:sz w:val="28"/>
                <w:szCs w:val="28"/>
                <w:lang w:val="vi-VN"/>
              </w:rPr>
            </w:pPr>
            <w:r>
              <w:rPr>
                <w:rFonts w:eastAsia="Calibri" w:cs="Times New Roman"/>
                <w:sz w:val="28"/>
                <w:szCs w:val="28"/>
                <w:lang w:val="vi-VN"/>
              </w:rPr>
              <w:t xml:space="preserve"> Công chức địa chính </w:t>
            </w:r>
            <w:r w:rsidRPr="004347C1">
              <w:rPr>
                <w:rFonts w:eastAsia="Calibri" w:cs="Times New Roman"/>
                <w:sz w:val="28"/>
                <w:szCs w:val="28"/>
                <w:lang w:val="vi-VN"/>
              </w:rPr>
              <w:t>và UBND xã</w:t>
            </w:r>
          </w:p>
        </w:tc>
        <w:tc>
          <w:tcPr>
            <w:tcW w:w="1221" w:type="dxa"/>
          </w:tcPr>
          <w:p w:rsidR="00C6754B" w:rsidRDefault="004347C1">
            <w:pPr>
              <w:jc w:val="center"/>
              <w:rPr>
                <w:sz w:val="16"/>
                <w:szCs w:val="16"/>
                <w:lang w:val="vi-VN"/>
              </w:rPr>
            </w:pPr>
            <w:r>
              <w:rPr>
                <w:b/>
                <w:sz w:val="16"/>
                <w:szCs w:val="16"/>
                <w:lang w:val="vi-VN"/>
              </w:rPr>
              <w:t>UBND xã thực hiện bước này (không tính thời gian bước này vào TTHC này</w:t>
            </w:r>
          </w:p>
        </w:tc>
      </w:tr>
      <w:tr w:rsidR="00C6754B" w:rsidRPr="003D6213">
        <w:tc>
          <w:tcPr>
            <w:tcW w:w="1668" w:type="dxa"/>
            <w:vMerge/>
          </w:tcPr>
          <w:p w:rsidR="00C6754B" w:rsidRPr="004347C1" w:rsidRDefault="00C6754B">
            <w:pPr>
              <w:rPr>
                <w:lang w:val="vi-VN"/>
              </w:rPr>
            </w:pPr>
          </w:p>
        </w:tc>
        <w:tc>
          <w:tcPr>
            <w:tcW w:w="7938"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668" w:type="dxa"/>
            <w:vMerge/>
          </w:tcPr>
          <w:p w:rsidR="00C6754B" w:rsidRDefault="00C6754B">
            <w:pPr>
              <w:rPr>
                <w:lang w:val="vi-VN"/>
              </w:rPr>
            </w:pPr>
          </w:p>
        </w:tc>
        <w:tc>
          <w:tcPr>
            <w:tcW w:w="1162" w:type="dxa"/>
          </w:tcPr>
          <w:p w:rsidR="00C6754B" w:rsidRDefault="004347C1">
            <w:pPr>
              <w:rPr>
                <w:lang w:val="vi-VN"/>
              </w:rPr>
            </w:pPr>
            <w:r>
              <w:rPr>
                <w:b/>
                <w:sz w:val="28"/>
                <w:szCs w:val="28"/>
              </w:rPr>
              <w:t>Bước 2</w:t>
            </w:r>
          </w:p>
        </w:tc>
        <w:tc>
          <w:tcPr>
            <w:tcW w:w="3686"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lang w:val="vi-VN"/>
              </w:rPr>
              <w:t>Chi nhánh Văn phòng Đăng ký đất đai</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Trường hợp hồ sơ nộp tại Tiếp nhận và Trả kết quả của Văn phòng Đăng ký đất đai chi nhánh thì chuyển hồ sơ về Ủy ban nhân dân cấp xã nơi có đất để lấy ý kiến xác nhận </w:t>
            </w:r>
            <w:r>
              <w:rPr>
                <w:rFonts w:eastAsia="Calibri" w:cs="Times New Roman"/>
                <w:bCs/>
                <w:sz w:val="28"/>
                <w:szCs w:val="28"/>
                <w:lang w:val="vi-VN"/>
              </w:rPr>
              <w:t>đối với trường hợp hộ gia đình, cá nhân, cộng đồng dân cư có đề nghị chứng nhận tài sản gắn liền với đất.</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widowControl w:val="0"/>
              <w:rPr>
                <w:rFonts w:eastAsia="Calibri" w:cs="Times New Roman"/>
                <w:bCs/>
                <w:sz w:val="28"/>
                <w:szCs w:val="28"/>
                <w:lang w:val="vi-VN"/>
              </w:rPr>
            </w:pPr>
            <w:r>
              <w:rPr>
                <w:rFonts w:eastAsia="Calibri" w:cs="Times New Roman"/>
                <w:sz w:val="28"/>
                <w:szCs w:val="28"/>
                <w:lang w:val="vi-VN"/>
              </w:rPr>
              <w:t xml:space="preserve">+ </w:t>
            </w:r>
            <w:r>
              <w:rPr>
                <w:rFonts w:eastAsia="Calibri" w:cs="Times New Roman"/>
                <w:bCs/>
                <w:sz w:val="28"/>
                <w:szCs w:val="28"/>
                <w:lang w:val="vi-VN"/>
              </w:rPr>
              <w:t xml:space="preserve">Gửi phiếu lấy ý kiến cơ quan quản lý nhà nước đối với loại tài sản đăng ký trong  trường hợp </w:t>
            </w:r>
            <w:r>
              <w:rPr>
                <w:rFonts w:eastAsia="Calibri" w:cs="Times New Roman"/>
                <w:sz w:val="28"/>
                <w:szCs w:val="28"/>
                <w:lang w:val="vi-VN"/>
              </w:rPr>
              <w:t xml:space="preserve">chủ sở hữu </w:t>
            </w:r>
            <w:r>
              <w:rPr>
                <w:rFonts w:eastAsia="Calibri" w:cs="Times New Roman"/>
                <w:bCs/>
                <w:sz w:val="28"/>
                <w:szCs w:val="28"/>
                <w:lang w:val="vi-VN"/>
              </w:rPr>
              <w:t>tài sản gắn liền với đất không có giấy tờ hoặc hiện trạng tài sản có thay đổi so với giấy tờ theo quy định.</w:t>
            </w:r>
          </w:p>
          <w:p w:rsidR="00C6754B" w:rsidRDefault="004347C1">
            <w:pPr>
              <w:widowControl w:val="0"/>
              <w:rPr>
                <w:rFonts w:eastAsia="Calibri" w:cs="Times New Roman"/>
                <w:bCs/>
                <w:spacing w:val="4"/>
                <w:sz w:val="28"/>
                <w:szCs w:val="28"/>
                <w:lang w:val="vi-VN"/>
              </w:rPr>
            </w:pPr>
            <w:r>
              <w:rPr>
                <w:rFonts w:eastAsia="Calibri" w:cs="Times New Roman"/>
                <w:bCs/>
                <w:spacing w:val="4"/>
                <w:sz w:val="28"/>
                <w:szCs w:val="28"/>
                <w:lang w:val="vi-VN"/>
              </w:rPr>
              <w:t>+ Cơ quan quản lý nhà nước đối với loại tài sản gắn liền với đất có trách nhiệm trả lời bằng văn bản cho chi nhánh Văn phòng đăng ký đất</w:t>
            </w:r>
            <w:r>
              <w:rPr>
                <w:rFonts w:eastAsia="Calibri" w:cs="Times New Roman"/>
                <w:spacing w:val="4"/>
                <w:sz w:val="28"/>
                <w:szCs w:val="28"/>
                <w:lang w:val="vi-VN"/>
              </w:rPr>
              <w:t xml:space="preserve"> đai trong thời hạn không quá 5 ngày làm việc.</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hoàn tất thủ tục g</w:t>
            </w:r>
            <w:r>
              <w:rPr>
                <w:rFonts w:eastAsia="Calibri" w:cs="Times New Roman"/>
                <w:bCs/>
                <w:sz w:val="28"/>
                <w:szCs w:val="28"/>
                <w:lang w:val="vi-VN"/>
              </w:rPr>
              <w:t>ửi số liệu địa chính đến cơ quan thuế để xác định và thông báo thu nghĩa vụ tài chính; chuẩn bị hồ sơ trìnhcơ quan có thẩm quyền</w:t>
            </w:r>
            <w:r>
              <w:rPr>
                <w:rFonts w:eastAsia="Calibri" w:cs="Times New Roman"/>
                <w:sz w:val="28"/>
                <w:szCs w:val="28"/>
                <w:lang w:val="vi-VN"/>
              </w:rPr>
              <w:t xml:space="preserve"> ký Giấy chứng nhận.</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p w:rsidR="00C6754B" w:rsidRPr="004347C1" w:rsidRDefault="004347C1">
            <w:pPr>
              <w:ind w:right="49"/>
              <w:rPr>
                <w:sz w:val="28"/>
                <w:szCs w:val="28"/>
                <w:lang w:val="vi-VN"/>
              </w:rPr>
            </w:pPr>
            <w:r w:rsidRPr="004347C1">
              <w:rPr>
                <w:sz w:val="28"/>
                <w:szCs w:val="28"/>
                <w:lang w:val="vi-VN"/>
              </w:rPr>
              <w:t>- In GCN.</w:t>
            </w:r>
          </w:p>
          <w:p w:rsidR="00C6754B" w:rsidRPr="004347C1" w:rsidRDefault="004347C1">
            <w:pPr>
              <w:ind w:right="49"/>
              <w:rPr>
                <w:sz w:val="28"/>
                <w:szCs w:val="28"/>
                <w:lang w:val="vi-VN"/>
              </w:rPr>
            </w:pPr>
            <w:r w:rsidRPr="004347C1">
              <w:rPr>
                <w:sz w:val="28"/>
                <w:szCs w:val="28"/>
                <w:lang w:val="vi-VN"/>
              </w:rPr>
              <w:t>- Chuyển hồ sơ đến Văn phòng ĐKĐĐ tỉnh.</w:t>
            </w:r>
          </w:p>
        </w:tc>
        <w:tc>
          <w:tcPr>
            <w:tcW w:w="1869"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221" w:type="dxa"/>
          </w:tcPr>
          <w:p w:rsidR="00C6754B" w:rsidRDefault="004347C1">
            <w:pPr>
              <w:jc w:val="center"/>
              <w:rPr>
                <w:sz w:val="28"/>
                <w:szCs w:val="28"/>
              </w:rPr>
            </w:pPr>
            <w:r>
              <w:rPr>
                <w:sz w:val="28"/>
                <w:szCs w:val="28"/>
              </w:rPr>
              <w:t>7 ngày</w:t>
            </w:r>
          </w:p>
        </w:tc>
      </w:tr>
      <w:tr w:rsidR="00C6754B">
        <w:tc>
          <w:tcPr>
            <w:tcW w:w="1668" w:type="dxa"/>
            <w:vMerge/>
          </w:tcPr>
          <w:p w:rsidR="00C6754B" w:rsidRDefault="00C6754B">
            <w:pPr>
              <w:rPr>
                <w:lang w:val="vi-VN"/>
              </w:rPr>
            </w:pPr>
          </w:p>
        </w:tc>
        <w:tc>
          <w:tcPr>
            <w:tcW w:w="7938" w:type="dxa"/>
            <w:gridSpan w:val="4"/>
          </w:tcPr>
          <w:p w:rsidR="00C6754B" w:rsidRDefault="004347C1">
            <w:pPr>
              <w:jc w:val="center"/>
              <w:rPr>
                <w:b/>
                <w:sz w:val="28"/>
                <w:szCs w:val="28"/>
              </w:rPr>
            </w:pPr>
            <w:r>
              <w:rPr>
                <w:b/>
                <w:sz w:val="28"/>
                <w:szCs w:val="28"/>
                <w:lang w:val="vi-VN"/>
              </w:rPr>
              <w:t>Cơ quan thuế</w:t>
            </w:r>
          </w:p>
        </w:tc>
      </w:tr>
      <w:tr w:rsidR="00C6754B" w:rsidRPr="003D6213">
        <w:tc>
          <w:tcPr>
            <w:tcW w:w="1668" w:type="dxa"/>
            <w:vMerge/>
          </w:tcPr>
          <w:p w:rsidR="00C6754B" w:rsidRDefault="00C6754B">
            <w:pPr>
              <w:rPr>
                <w:lang w:val="vi-VN"/>
              </w:rPr>
            </w:pPr>
          </w:p>
        </w:tc>
        <w:tc>
          <w:tcPr>
            <w:tcW w:w="1162" w:type="dxa"/>
          </w:tcPr>
          <w:p w:rsidR="00C6754B" w:rsidRDefault="004347C1">
            <w:pPr>
              <w:rPr>
                <w:lang w:val="vi-VN"/>
              </w:rPr>
            </w:pPr>
            <w:r>
              <w:rPr>
                <w:b/>
                <w:sz w:val="28"/>
                <w:szCs w:val="28"/>
              </w:rPr>
              <w:t>Bước 3</w:t>
            </w:r>
          </w:p>
        </w:tc>
        <w:tc>
          <w:tcPr>
            <w:tcW w:w="3686"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w:t>
            </w:r>
            <w:r>
              <w:rPr>
                <w:rFonts w:eastAsia="Calibri" w:cs="Times New Roman"/>
                <w:spacing w:val="4"/>
                <w:sz w:val="28"/>
                <w:szCs w:val="28"/>
                <w:lang w:val="vi-VN"/>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rFonts w:eastAsia="Calibri" w:cs="Times New Roman"/>
                <w:sz w:val="28"/>
                <w:szCs w:val="28"/>
                <w:lang w:val="vi-VN"/>
              </w:rPr>
            </w:pPr>
            <w:r>
              <w:rPr>
                <w:rFonts w:eastAsia="Calibri" w:cs="Times New Roman"/>
                <w:spacing w:val="4"/>
                <w:sz w:val="28"/>
                <w:szCs w:val="28"/>
                <w:lang w:val="vi-VN"/>
              </w:rPr>
              <w:t xml:space="preserve">+ Trường hợp hồ sơ đủ yêu cầu về số lượng, chất lượng thì trong thời hạn </w:t>
            </w:r>
            <w:r>
              <w:rPr>
                <w:rFonts w:eastAsia="Calibri" w:cs="Times New Roman"/>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4"/>
                <w:sz w:val="28"/>
                <w:szCs w:val="28"/>
                <w:lang w:val="vi-VN"/>
              </w:rPr>
              <w:t xml:space="preserve">Trường hợp hồ sơ chưa đủ yêu cầu về số lượng, chất lượng thì trong thời hạn </w:t>
            </w:r>
            <w:r>
              <w:rPr>
                <w:rFonts w:eastAsia="Calibri" w:cs="Times New Roman"/>
                <w:sz w:val="28"/>
                <w:szCs w:val="28"/>
                <w:lang w:val="vi-VN"/>
              </w:rPr>
              <w:t>không quá 02 (Hai) ngày làm việc thì trả lại hồ sơ bằng văn bản nêu rõ lý do để Văn phòng Đăng ký đất đai hoặc Văn phòng Đăng ký đất đai chi nhánh bổ sung, hoàn chỉnh.</w:t>
            </w:r>
          </w:p>
        </w:tc>
        <w:tc>
          <w:tcPr>
            <w:tcW w:w="1869" w:type="dxa"/>
          </w:tcPr>
          <w:p w:rsidR="00C6754B" w:rsidRDefault="004347C1">
            <w:pPr>
              <w:rPr>
                <w:sz w:val="28"/>
                <w:szCs w:val="28"/>
                <w:lang w:val="vi-VN"/>
              </w:rPr>
            </w:pPr>
            <w:r>
              <w:rPr>
                <w:sz w:val="28"/>
                <w:szCs w:val="28"/>
                <w:lang w:val="vi-VN"/>
              </w:rPr>
              <w:t xml:space="preserve">Cơ quan thuế </w:t>
            </w:r>
          </w:p>
        </w:tc>
        <w:tc>
          <w:tcPr>
            <w:tcW w:w="1221"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c>
          <w:tcPr>
            <w:tcW w:w="1668" w:type="dxa"/>
            <w:vMerge/>
          </w:tcPr>
          <w:p w:rsidR="00C6754B" w:rsidRDefault="00C6754B">
            <w:pPr>
              <w:rPr>
                <w:lang w:val="vi-VN"/>
              </w:rPr>
            </w:pPr>
          </w:p>
        </w:tc>
        <w:tc>
          <w:tcPr>
            <w:tcW w:w="7938" w:type="dxa"/>
            <w:gridSpan w:val="4"/>
          </w:tcPr>
          <w:p w:rsidR="00C6754B" w:rsidRPr="004347C1" w:rsidRDefault="004347C1">
            <w:pPr>
              <w:jc w:val="center"/>
              <w:rPr>
                <w:b/>
                <w:sz w:val="28"/>
                <w:szCs w:val="28"/>
                <w:lang w:val="vi-VN"/>
              </w:rPr>
            </w:pPr>
            <w:r w:rsidRPr="004347C1">
              <w:rPr>
                <w:b/>
                <w:sz w:val="28"/>
                <w:szCs w:val="28"/>
                <w:lang w:val="vi-VN"/>
              </w:rPr>
              <w:t>Văn phòng Đăng ký đất đai tỉnh</w:t>
            </w:r>
          </w:p>
        </w:tc>
      </w:tr>
      <w:tr w:rsidR="00C6754B">
        <w:tc>
          <w:tcPr>
            <w:tcW w:w="1668" w:type="dxa"/>
            <w:vMerge/>
          </w:tcPr>
          <w:p w:rsidR="00C6754B" w:rsidRDefault="00C6754B">
            <w:pPr>
              <w:rPr>
                <w:lang w:val="vi-VN"/>
              </w:rPr>
            </w:pPr>
          </w:p>
        </w:tc>
        <w:tc>
          <w:tcPr>
            <w:tcW w:w="1162" w:type="dxa"/>
          </w:tcPr>
          <w:p w:rsidR="00C6754B" w:rsidRDefault="004347C1">
            <w:pPr>
              <w:rPr>
                <w:lang w:val="vi-VN"/>
              </w:rPr>
            </w:pPr>
            <w:r>
              <w:rPr>
                <w:b/>
                <w:sz w:val="28"/>
                <w:szCs w:val="28"/>
              </w:rPr>
              <w:t>Bước 4</w:t>
            </w:r>
          </w:p>
        </w:tc>
        <w:tc>
          <w:tcPr>
            <w:tcW w:w="3686" w:type="dxa"/>
          </w:tcPr>
          <w:p w:rsidR="00C6754B" w:rsidRPr="004347C1" w:rsidRDefault="004347C1">
            <w:pPr>
              <w:ind w:right="49"/>
              <w:rPr>
                <w:rFonts w:eastAsia="Calibri" w:cs="Times New Roman"/>
                <w:spacing w:val="-4"/>
                <w:sz w:val="28"/>
                <w:szCs w:val="28"/>
                <w:lang w:val="vi-VN"/>
              </w:rPr>
            </w:pPr>
            <w:r w:rsidRPr="004347C1">
              <w:rPr>
                <w:rFonts w:eastAsia="Calibri" w:cs="Times New Roman"/>
                <w:spacing w:val="-4"/>
                <w:sz w:val="28"/>
                <w:szCs w:val="28"/>
                <w:lang w:val="vi-VN"/>
              </w:rPr>
              <w:t>- Tiếp nhận hồ sơ từ Văn phòng Đăng ký đất đai chi nhánh.</w:t>
            </w:r>
          </w:p>
          <w:p w:rsidR="00C6754B" w:rsidRPr="004347C1" w:rsidRDefault="004347C1">
            <w:pPr>
              <w:ind w:right="49"/>
              <w:rPr>
                <w:rFonts w:eastAsia="Calibri" w:cs="Times New Roman"/>
                <w:spacing w:val="-4"/>
                <w:sz w:val="28"/>
                <w:szCs w:val="28"/>
                <w:lang w:val="vi-VN"/>
              </w:rPr>
            </w:pPr>
            <w:r w:rsidRPr="004347C1">
              <w:rPr>
                <w:rFonts w:eastAsia="Calibri" w:cs="Times New Roman"/>
                <w:spacing w:val="-4"/>
                <w:sz w:val="28"/>
                <w:szCs w:val="28"/>
                <w:lang w:val="vi-VN"/>
              </w:rPr>
              <w:t>- Thẩm định và giải quyết hồ sơ.</w:t>
            </w:r>
          </w:p>
          <w:p w:rsidR="00C6754B" w:rsidRDefault="004347C1">
            <w:pPr>
              <w:ind w:right="49"/>
              <w:rPr>
                <w:rFonts w:eastAsia="Calibri" w:cs="Times New Roman"/>
                <w:spacing w:val="-4"/>
                <w:sz w:val="28"/>
                <w:szCs w:val="28"/>
                <w:lang w:val="vi-VN"/>
              </w:rPr>
            </w:pPr>
            <w:r w:rsidRPr="004347C1">
              <w:rPr>
                <w:rFonts w:eastAsia="Calibri" w:cs="Times New Roman"/>
                <w:spacing w:val="-4"/>
                <w:sz w:val="28"/>
                <w:szCs w:val="28"/>
                <w:lang w:val="vi-VN"/>
              </w:rPr>
              <w:t>- Trình ký lãnh đạo Sở Tài nguyên và Môi trường và chuyển trả hồ sơ về cho Văn phòng Đăng ký đất đai chi nhánh.</w:t>
            </w:r>
          </w:p>
        </w:tc>
        <w:tc>
          <w:tcPr>
            <w:tcW w:w="1869" w:type="dxa"/>
          </w:tcPr>
          <w:p w:rsidR="00C6754B" w:rsidRDefault="00C6754B">
            <w:pPr>
              <w:rPr>
                <w:sz w:val="28"/>
                <w:szCs w:val="28"/>
                <w:lang w:val="vi-VN"/>
              </w:rPr>
            </w:pPr>
          </w:p>
        </w:tc>
        <w:tc>
          <w:tcPr>
            <w:tcW w:w="1221" w:type="dxa"/>
          </w:tcPr>
          <w:p w:rsidR="00C6754B" w:rsidRDefault="004347C1">
            <w:pPr>
              <w:jc w:val="center"/>
              <w:rPr>
                <w:sz w:val="28"/>
                <w:szCs w:val="28"/>
              </w:rPr>
            </w:pPr>
            <w:r>
              <w:rPr>
                <w:sz w:val="28"/>
                <w:szCs w:val="28"/>
              </w:rPr>
              <w:t>4 ngày</w:t>
            </w:r>
          </w:p>
        </w:tc>
      </w:tr>
      <w:tr w:rsidR="00C6754B" w:rsidRPr="003D6213">
        <w:tc>
          <w:tcPr>
            <w:tcW w:w="1668" w:type="dxa"/>
            <w:vMerge/>
          </w:tcPr>
          <w:p w:rsidR="00C6754B" w:rsidRDefault="00C6754B">
            <w:pPr>
              <w:rPr>
                <w:lang w:val="vi-VN"/>
              </w:rPr>
            </w:pPr>
          </w:p>
        </w:tc>
        <w:tc>
          <w:tcPr>
            <w:tcW w:w="7938" w:type="dxa"/>
            <w:gridSpan w:val="4"/>
          </w:tcPr>
          <w:p w:rsidR="00C6754B" w:rsidRDefault="004347C1">
            <w:pPr>
              <w:jc w:val="center"/>
              <w:rPr>
                <w:b/>
                <w:lang w:val="vi-VN"/>
              </w:rPr>
            </w:pPr>
            <w:r w:rsidRPr="004347C1">
              <w:rPr>
                <w:b/>
                <w:spacing w:val="-4"/>
                <w:sz w:val="28"/>
                <w:szCs w:val="28"/>
                <w:lang w:val="vi-VN"/>
              </w:rPr>
              <w:t>Sở Tài nguyên và Môi trường</w:t>
            </w:r>
          </w:p>
        </w:tc>
      </w:tr>
      <w:tr w:rsidR="00C6754B">
        <w:tc>
          <w:tcPr>
            <w:tcW w:w="1668" w:type="dxa"/>
            <w:vMerge/>
          </w:tcPr>
          <w:p w:rsidR="00C6754B" w:rsidRDefault="00C6754B">
            <w:pPr>
              <w:rPr>
                <w:lang w:val="vi-VN"/>
              </w:rPr>
            </w:pPr>
          </w:p>
        </w:tc>
        <w:tc>
          <w:tcPr>
            <w:tcW w:w="1162" w:type="dxa"/>
          </w:tcPr>
          <w:p w:rsidR="00C6754B" w:rsidRDefault="004347C1">
            <w:pPr>
              <w:jc w:val="center"/>
            </w:pPr>
            <w:r>
              <w:rPr>
                <w:b/>
                <w:sz w:val="28"/>
                <w:szCs w:val="28"/>
              </w:rPr>
              <w:t>Bước 5</w:t>
            </w:r>
          </w:p>
        </w:tc>
        <w:tc>
          <w:tcPr>
            <w:tcW w:w="3686" w:type="dxa"/>
          </w:tcPr>
          <w:p w:rsidR="00C6754B" w:rsidRDefault="004347C1">
            <w:pPr>
              <w:rPr>
                <w:rFonts w:eastAsia="Calibri" w:cs="Times New Roman"/>
                <w:sz w:val="28"/>
                <w:szCs w:val="28"/>
              </w:rPr>
            </w:pPr>
            <w:r>
              <w:rPr>
                <w:rFonts w:eastAsia="Calibri" w:cs="Times New Roman"/>
                <w:sz w:val="28"/>
                <w:szCs w:val="28"/>
              </w:rPr>
              <w:t xml:space="preserve">- Lãnh đạo </w:t>
            </w:r>
            <w:r>
              <w:rPr>
                <w:spacing w:val="-4"/>
                <w:sz w:val="28"/>
                <w:szCs w:val="28"/>
              </w:rPr>
              <w:t>Sở Tài nguyên và Môi trường</w:t>
            </w:r>
            <w:r>
              <w:rPr>
                <w:rFonts w:eastAsia="Calibri" w:cs="Times New Roman"/>
                <w:sz w:val="28"/>
                <w:szCs w:val="28"/>
              </w:rPr>
              <w:t xml:space="preserve"> ký Giấy chứng nhận.</w:t>
            </w:r>
          </w:p>
          <w:p w:rsidR="00C6754B" w:rsidRDefault="004347C1">
            <w:pPr>
              <w:rPr>
                <w:rFonts w:eastAsia="Calibri" w:cs="Times New Roman"/>
                <w:sz w:val="28"/>
                <w:szCs w:val="28"/>
              </w:rPr>
            </w:pPr>
            <w:r>
              <w:rPr>
                <w:rFonts w:eastAsia="Calibri" w:cs="Times New Roman"/>
                <w:bCs/>
                <w:sz w:val="28"/>
                <w:szCs w:val="28"/>
              </w:rPr>
              <w:t>- Chuyển trả kết quả hồ sơ cho</w:t>
            </w:r>
            <w:r>
              <w:rPr>
                <w:sz w:val="28"/>
                <w:szCs w:val="28"/>
              </w:rPr>
              <w:t>Văn phòng ĐKĐĐ tỉnh.</w:t>
            </w:r>
          </w:p>
        </w:tc>
        <w:tc>
          <w:tcPr>
            <w:tcW w:w="1869" w:type="dxa"/>
          </w:tcPr>
          <w:p w:rsidR="00C6754B" w:rsidRDefault="004347C1">
            <w:pPr>
              <w:rPr>
                <w:sz w:val="28"/>
                <w:szCs w:val="28"/>
              </w:rPr>
            </w:pPr>
            <w:r>
              <w:rPr>
                <w:spacing w:val="-4"/>
                <w:sz w:val="28"/>
                <w:szCs w:val="28"/>
              </w:rPr>
              <w:t>Sở Tài nguyên và Môi trường</w:t>
            </w:r>
          </w:p>
        </w:tc>
        <w:tc>
          <w:tcPr>
            <w:tcW w:w="1221" w:type="dxa"/>
          </w:tcPr>
          <w:p w:rsidR="00C6754B" w:rsidRDefault="004347C1">
            <w:pPr>
              <w:jc w:val="center"/>
              <w:rPr>
                <w:sz w:val="28"/>
                <w:szCs w:val="28"/>
              </w:rPr>
            </w:pPr>
            <w:r>
              <w:rPr>
                <w:sz w:val="28"/>
                <w:szCs w:val="28"/>
              </w:rPr>
              <w:t>2 ngày</w:t>
            </w:r>
          </w:p>
        </w:tc>
      </w:tr>
      <w:tr w:rsidR="00C6754B" w:rsidRPr="003D6213">
        <w:tc>
          <w:tcPr>
            <w:tcW w:w="1668" w:type="dxa"/>
          </w:tcPr>
          <w:p w:rsidR="00C6754B" w:rsidRDefault="00C6754B">
            <w:pPr>
              <w:rPr>
                <w:lang w:val="vi-VN"/>
              </w:rPr>
            </w:pPr>
          </w:p>
        </w:tc>
        <w:tc>
          <w:tcPr>
            <w:tcW w:w="7938" w:type="dxa"/>
            <w:gridSpan w:val="4"/>
          </w:tcPr>
          <w:p w:rsidR="00C6754B" w:rsidRPr="004347C1" w:rsidRDefault="004347C1">
            <w:pPr>
              <w:jc w:val="center"/>
              <w:rPr>
                <w:sz w:val="28"/>
                <w:szCs w:val="28"/>
                <w:lang w:val="vi-VN"/>
              </w:rPr>
            </w:pPr>
            <w:r w:rsidRPr="004347C1">
              <w:rPr>
                <w:b/>
                <w:sz w:val="28"/>
                <w:szCs w:val="28"/>
                <w:lang w:val="vi-VN"/>
              </w:rPr>
              <w:t>Văn phòng Đăng ký đất đai chi nhánh</w:t>
            </w:r>
          </w:p>
        </w:tc>
      </w:tr>
      <w:tr w:rsidR="00C6754B">
        <w:tc>
          <w:tcPr>
            <w:tcW w:w="1668" w:type="dxa"/>
          </w:tcPr>
          <w:p w:rsidR="00C6754B" w:rsidRDefault="00C6754B">
            <w:pPr>
              <w:rPr>
                <w:lang w:val="vi-VN"/>
              </w:rPr>
            </w:pPr>
          </w:p>
        </w:tc>
        <w:tc>
          <w:tcPr>
            <w:tcW w:w="1162" w:type="dxa"/>
          </w:tcPr>
          <w:p w:rsidR="00C6754B" w:rsidRDefault="004347C1">
            <w:pPr>
              <w:jc w:val="center"/>
              <w:rPr>
                <w:b/>
                <w:sz w:val="28"/>
                <w:szCs w:val="28"/>
              </w:rPr>
            </w:pPr>
            <w:r>
              <w:rPr>
                <w:b/>
                <w:sz w:val="28"/>
                <w:szCs w:val="28"/>
              </w:rPr>
              <w:t>Bước 6</w:t>
            </w:r>
          </w:p>
        </w:tc>
        <w:tc>
          <w:tcPr>
            <w:tcW w:w="3686" w:type="dxa"/>
          </w:tcPr>
          <w:p w:rsidR="00C6754B" w:rsidRDefault="004347C1">
            <w:pPr>
              <w:rPr>
                <w:sz w:val="28"/>
                <w:szCs w:val="28"/>
              </w:rPr>
            </w:pPr>
            <w:r>
              <w:rPr>
                <w:sz w:val="28"/>
                <w:szCs w:val="28"/>
              </w:rPr>
              <w:t>- Nhận kết quả hồ sơ từ Văn phòng ĐKĐĐ tỉnh và chuyển trả kết quả hồ sơ cho Bộ phận Tiếp nhận và Trả kết quả cấp huyện.</w:t>
            </w:r>
          </w:p>
        </w:tc>
        <w:tc>
          <w:tcPr>
            <w:tcW w:w="1869" w:type="dxa"/>
          </w:tcPr>
          <w:p w:rsidR="00C6754B" w:rsidRDefault="00C6754B">
            <w:pPr>
              <w:rPr>
                <w:spacing w:val="-4"/>
                <w:sz w:val="28"/>
                <w:szCs w:val="28"/>
              </w:rPr>
            </w:pPr>
          </w:p>
        </w:tc>
        <w:tc>
          <w:tcPr>
            <w:tcW w:w="1221" w:type="dxa"/>
          </w:tcPr>
          <w:p w:rsidR="00C6754B" w:rsidRDefault="004347C1">
            <w:pPr>
              <w:jc w:val="center"/>
              <w:rPr>
                <w:sz w:val="28"/>
                <w:szCs w:val="28"/>
              </w:rPr>
            </w:pPr>
            <w:r>
              <w:rPr>
                <w:sz w:val="28"/>
                <w:szCs w:val="28"/>
              </w:rPr>
              <w:t>1 ngày</w:t>
            </w:r>
          </w:p>
        </w:tc>
      </w:tr>
      <w:tr w:rsidR="00C6754B" w:rsidRPr="003D6213">
        <w:tc>
          <w:tcPr>
            <w:tcW w:w="1668" w:type="dxa"/>
          </w:tcPr>
          <w:p w:rsidR="00C6754B" w:rsidRDefault="00C6754B">
            <w:pPr>
              <w:rPr>
                <w:lang w:val="vi-VN"/>
              </w:rPr>
            </w:pPr>
          </w:p>
        </w:tc>
        <w:tc>
          <w:tcPr>
            <w:tcW w:w="7938" w:type="dxa"/>
            <w:gridSpan w:val="4"/>
          </w:tcPr>
          <w:p w:rsidR="00C6754B" w:rsidRPr="004347C1" w:rsidRDefault="004347C1">
            <w:pPr>
              <w:jc w:val="center"/>
              <w:rPr>
                <w:b/>
                <w:sz w:val="28"/>
                <w:szCs w:val="28"/>
                <w:lang w:val="vi-VN"/>
              </w:rPr>
            </w:pPr>
            <w:r w:rsidRPr="004347C1">
              <w:rPr>
                <w:b/>
                <w:sz w:val="28"/>
                <w:szCs w:val="28"/>
                <w:lang w:val="vi-VN"/>
              </w:rPr>
              <w:t>Bộ phận Tiếp nhận và Trả kết quả cấp huyện</w:t>
            </w:r>
          </w:p>
        </w:tc>
      </w:tr>
      <w:tr w:rsidR="00C6754B">
        <w:tc>
          <w:tcPr>
            <w:tcW w:w="1668" w:type="dxa"/>
          </w:tcPr>
          <w:p w:rsidR="00C6754B" w:rsidRDefault="00C6754B">
            <w:pPr>
              <w:rPr>
                <w:lang w:val="vi-VN"/>
              </w:rPr>
            </w:pPr>
          </w:p>
        </w:tc>
        <w:tc>
          <w:tcPr>
            <w:tcW w:w="1162" w:type="dxa"/>
          </w:tcPr>
          <w:p w:rsidR="00C6754B" w:rsidRDefault="004347C1">
            <w:pPr>
              <w:jc w:val="center"/>
              <w:rPr>
                <w:b/>
                <w:sz w:val="28"/>
                <w:szCs w:val="28"/>
              </w:rPr>
            </w:pPr>
            <w:r>
              <w:rPr>
                <w:b/>
                <w:sz w:val="28"/>
                <w:szCs w:val="28"/>
              </w:rPr>
              <w:t>Bước 7</w:t>
            </w:r>
          </w:p>
        </w:tc>
        <w:tc>
          <w:tcPr>
            <w:tcW w:w="3686" w:type="dxa"/>
          </w:tcPr>
          <w:p w:rsidR="00C6754B" w:rsidRDefault="004347C1">
            <w:pPr>
              <w:rPr>
                <w:rFonts w:eastAsia="Calibri" w:cs="Times New Roman"/>
                <w:sz w:val="28"/>
                <w:szCs w:val="28"/>
              </w:rPr>
            </w:pPr>
            <w:r>
              <w:rPr>
                <w:rFonts w:eastAsia="Calibri" w:cs="Times New Roman"/>
                <w:sz w:val="28"/>
                <w:szCs w:val="28"/>
              </w:rPr>
              <w:t>- Tiếp nhận kết quả giải quyết từ Văn phòng ĐKĐĐ chi nhánh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Default="004347C1">
            <w:pPr>
              <w:rPr>
                <w:b/>
                <w:spacing w:val="-4"/>
                <w:szCs w:val="28"/>
              </w:rPr>
            </w:pPr>
            <w:r>
              <w:rPr>
                <w:sz w:val="28"/>
                <w:szCs w:val="28"/>
              </w:rPr>
              <w:t>Bộ phận Tiếp nhận và Trả kết quả cấp huyện</w:t>
            </w:r>
          </w:p>
        </w:tc>
        <w:tc>
          <w:tcPr>
            <w:tcW w:w="1221" w:type="dxa"/>
          </w:tcPr>
          <w:p w:rsidR="00C6754B" w:rsidRDefault="004347C1">
            <w:pPr>
              <w:jc w:val="center"/>
              <w:rPr>
                <w:sz w:val="28"/>
                <w:szCs w:val="28"/>
              </w:rPr>
            </w:pPr>
            <w:r>
              <w:rPr>
                <w:sz w:val="28"/>
                <w:szCs w:val="28"/>
              </w:rPr>
              <w:t>0,5 ngày</w:t>
            </w:r>
          </w:p>
        </w:tc>
      </w:tr>
      <w:tr w:rsidR="00C6754B">
        <w:tc>
          <w:tcPr>
            <w:tcW w:w="9606" w:type="dxa"/>
            <w:gridSpan w:val="5"/>
          </w:tcPr>
          <w:p w:rsidR="00C6754B" w:rsidRDefault="004347C1">
            <w:pPr>
              <w:rPr>
                <w:rFonts w:eastAsia="Calibri" w:cs="Times New Roman"/>
                <w:b/>
                <w:sz w:val="28"/>
                <w:szCs w:val="28"/>
              </w:rPr>
            </w:pPr>
            <w:r>
              <w:rPr>
                <w:rFonts w:eastAsia="Calibri" w:cs="Times New Roman"/>
                <w:b/>
                <w:sz w:val="28"/>
                <w:szCs w:val="28"/>
              </w:rPr>
              <w:t>* Bản đồ quy trình</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43584" behindDoc="0" locked="0" layoutInCell="1" allowOverlap="1" wp14:anchorId="366F44B3" wp14:editId="65AB4823">
                      <wp:simplePos x="0" y="0"/>
                      <wp:positionH relativeFrom="column">
                        <wp:posOffset>4339590</wp:posOffset>
                      </wp:positionH>
                      <wp:positionV relativeFrom="paragraph">
                        <wp:posOffset>182880</wp:posOffset>
                      </wp:positionV>
                      <wp:extent cx="1619250" cy="755650"/>
                      <wp:effectExtent l="0" t="0" r="19050" b="25400"/>
                      <wp:wrapNone/>
                      <wp:docPr id="38" name="Rounded Rectangle 14"/>
                      <wp:cNvGraphicFramePr/>
                      <a:graphic xmlns:a="http://schemas.openxmlformats.org/drawingml/2006/main">
                        <a:graphicData uri="http://schemas.microsoft.com/office/word/2010/wordprocessingShape">
                          <wps:wsp>
                            <wps:cNvSpPr/>
                            <wps:spPr>
                              <a:xfrm>
                                <a:off x="0" y="0"/>
                                <a:ext cx="1619250" cy="755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in GCN  (5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66F44B3" id="_x0000_s1159" style="position:absolute;left:0;text-align:left;margin-left:341.7pt;margin-top:14.4pt;width:127.5pt;height:59.5pt;z-index:251843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" fillcolor="#5b9bd5 [3204]" strokecolor="#1f4d78 [1604]" strokeweight="1pt">
                      <v:stroke joinstyle="miter"/>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 sơ, in GCN  (5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41536" behindDoc="0" locked="0" layoutInCell="1" allowOverlap="1" wp14:anchorId="76FB60FF" wp14:editId="24C50143">
                      <wp:simplePos x="0" y="0"/>
                      <wp:positionH relativeFrom="column">
                        <wp:posOffset>-32385</wp:posOffset>
                      </wp:positionH>
                      <wp:positionV relativeFrom="paragraph">
                        <wp:posOffset>196850</wp:posOffset>
                      </wp:positionV>
                      <wp:extent cx="1819275" cy="717550"/>
                      <wp:effectExtent l="0" t="0" r="28575" b="25400"/>
                      <wp:wrapNone/>
                      <wp:docPr id="36" name="Rounded Rectangle 14"/>
                      <wp:cNvGraphicFramePr/>
                      <a:graphic xmlns:a="http://schemas.openxmlformats.org/drawingml/2006/main">
                        <a:graphicData uri="http://schemas.microsoft.com/office/word/2010/wordprocessingShape">
                          <wps:wsp>
                            <wps:cNvSpPr/>
                            <wps:spPr>
                              <a:xfrm>
                                <a:off x="0" y="0"/>
                                <a:ext cx="1819275"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6FB60FF" id="_x0000_s1160" style="position:absolute;left:0;text-align:left;margin-left:-2.55pt;margin-top:15.5pt;width:143.25pt;height:56.5pt;z-index:25184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" fillcolor="#5b9bd5 [3204]" strokecolor="#1f4d78 [1604]" strokeweight="1pt">
                      <v:stroke joinstyle="miter"/>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42560" behindDoc="0" locked="0" layoutInCell="1" allowOverlap="1" wp14:anchorId="34CE2D19" wp14:editId="64A4F60A">
                      <wp:simplePos x="0" y="0"/>
                      <wp:positionH relativeFrom="column">
                        <wp:posOffset>2301240</wp:posOffset>
                      </wp:positionH>
                      <wp:positionV relativeFrom="paragraph">
                        <wp:posOffset>196850</wp:posOffset>
                      </wp:positionV>
                      <wp:extent cx="1657350" cy="755650"/>
                      <wp:effectExtent l="0" t="0" r="19050" b="25400"/>
                      <wp:wrapNone/>
                      <wp:docPr id="35" name="Rounded Rectangle 14"/>
                      <wp:cNvGraphicFramePr/>
                      <a:graphic xmlns:a="http://schemas.openxmlformats.org/drawingml/2006/main">
                        <a:graphicData uri="http://schemas.microsoft.com/office/word/2010/wordprocessingShape">
                          <wps:wsp>
                            <wps:cNvSpPr/>
                            <wps:spPr>
                              <a:xfrm>
                                <a:off x="0" y="0"/>
                                <a:ext cx="1657350" cy="755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4CE2D19" id="_x0000_s1161" style="position:absolute;left:0;text-align:left;margin-left:181.2pt;margin-top:15.5pt;width:130.5pt;height:59.5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" fillcolor="#5b9bd5 [3204]" strokecolor="#1f4d78 [1604]" strokeweight="1pt">
                      <v:stroke joinstyle="miter"/>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851776" behindDoc="0" locked="0" layoutInCell="1" allowOverlap="1" wp14:anchorId="277FD54C" wp14:editId="6E267B28">
                      <wp:simplePos x="0" y="0"/>
                      <wp:positionH relativeFrom="column">
                        <wp:posOffset>4063365</wp:posOffset>
                      </wp:positionH>
                      <wp:positionV relativeFrom="paragraph">
                        <wp:posOffset>207010</wp:posOffset>
                      </wp:positionV>
                      <wp:extent cx="276225" cy="190500"/>
                      <wp:effectExtent l="0" t="19050" r="47625" b="38100"/>
                      <wp:wrapNone/>
                      <wp:docPr id="34" name="Right Arrow 30"/>
                      <wp:cNvGraphicFramePr/>
                      <a:graphic xmlns:a="http://schemas.openxmlformats.org/drawingml/2006/main">
                        <a:graphicData uri="http://schemas.microsoft.com/office/word/2010/wordprocessingShape">
                          <wps:wsp>
                            <wps:cNvSpPr/>
                            <wps:spPr>
                              <a:xfrm flipV="1">
                                <a:off x="0" y="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392D40" id="Right Arrow 30" o:spid="_x0000_s1026" type="#_x0000_t13" style="position:absolute;margin-left:319.95pt;margin-top:16.3pt;width:21.75pt;height:15pt;flip:y;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" adj="14152" fillcolor="#5b9bd5 [3204]" strokecolor="#1f4d78 [1604]" strokeweight="1pt"/>
                  </w:pict>
                </mc:Fallback>
              </mc:AlternateContent>
            </w:r>
            <w:r>
              <w:rPr>
                <w:rFonts w:eastAsia="Calibri" w:cs="Times New Roman"/>
                <w:b/>
                <w:noProof/>
                <w:sz w:val="28"/>
                <w:szCs w:val="28"/>
              </w:rPr>
              <mc:AlternateContent>
                <mc:Choice Requires="wps">
                  <w:drawing>
                    <wp:anchor distT="0" distB="0" distL="114300" distR="114300" simplePos="0" relativeHeight="251850752" behindDoc="0" locked="0" layoutInCell="1" allowOverlap="1" wp14:anchorId="554F905C" wp14:editId="686209BD">
                      <wp:simplePos x="0" y="0"/>
                      <wp:positionH relativeFrom="column">
                        <wp:posOffset>1907540</wp:posOffset>
                      </wp:positionH>
                      <wp:positionV relativeFrom="paragraph">
                        <wp:posOffset>226060</wp:posOffset>
                      </wp:positionV>
                      <wp:extent cx="276225" cy="190500"/>
                      <wp:effectExtent l="0" t="19050" r="47625" b="38100"/>
                      <wp:wrapNone/>
                      <wp:docPr id="32" name="Right Arrow 30"/>
                      <wp:cNvGraphicFramePr/>
                      <a:graphic xmlns:a="http://schemas.openxmlformats.org/drawingml/2006/main">
                        <a:graphicData uri="http://schemas.microsoft.com/office/word/2010/wordprocessingShape">
                          <wps:wsp>
                            <wps:cNvSpPr/>
                            <wps:spPr>
                              <a:xfrm flipV="1">
                                <a:off x="0" y="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65E16F9" id="Right Arrow 30" o:spid="_x0000_s1026" type="#_x0000_t13" style="position:absolute;margin-left:150.2pt;margin-top:17.8pt;width:21.75pt;height:15pt;flip:y;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" adj="14152" fillcolor="#5b9bd5 [3204]" strokecolor="#1f4d78 [1604]" strokeweight="1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55872" behindDoc="0" locked="0" layoutInCell="1" allowOverlap="1" wp14:anchorId="141C7C38" wp14:editId="23D61AAE">
                      <wp:simplePos x="0" y="0"/>
                      <wp:positionH relativeFrom="column">
                        <wp:posOffset>3982085</wp:posOffset>
                      </wp:positionH>
                      <wp:positionV relativeFrom="paragraph">
                        <wp:posOffset>121920</wp:posOffset>
                      </wp:positionV>
                      <wp:extent cx="367030" cy="138430"/>
                      <wp:effectExtent l="10160" t="121920" r="41910" b="111125"/>
                      <wp:wrapNone/>
                      <wp:docPr id="2079"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367030" cy="138430"/>
                              </a:xfrm>
                              <a:prstGeom prst="leftArrow">
                                <a:avLst>
                                  <a:gd name="adj1" fmla="val 50000"/>
                                  <a:gd name="adj2" fmla="val 66284"/>
                                </a:avLst>
                              </a:prstGeom>
                              <a:solidFill>
                                <a:schemeClr val="accent1">
                                  <a:lumMod val="100000"/>
                                  <a:lumOff val="0"/>
                                </a:schemeClr>
                              </a:solidFill>
                              <a:ln w="38100">
                                <a:solidFill>
                                  <a:schemeClr val="accent1">
                                    <a:lumMod val="100000"/>
                                    <a:lumOff val="0"/>
                                  </a:schemeClr>
                                </a:solidFill>
                                <a:miter lim="800000"/>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w14:anchorId="2F12E13C" id="AutoShape 917" o:spid="_x0000_s1026" type="#_x0000_t66" style="position:absolute;margin-left:313.55pt;margin-top:9.6pt;width:28.9pt;height:10.9pt;rotation:-2491289fd;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" fillcolor="#5b9bd5 [3204]" strokecolor="#5b9bd5 [3204]" strokeweight="3pt">
                      <v:shadow on="t" color="#1f4d78 [1604]"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849728" behindDoc="0" locked="0" layoutInCell="1" allowOverlap="1" wp14:anchorId="67CA50BD" wp14:editId="57884018">
                      <wp:simplePos x="0" y="0"/>
                      <wp:positionH relativeFrom="column">
                        <wp:posOffset>5138420</wp:posOffset>
                      </wp:positionH>
                      <wp:positionV relativeFrom="paragraph">
                        <wp:posOffset>73660</wp:posOffset>
                      </wp:positionV>
                      <wp:extent cx="66675" cy="219075"/>
                      <wp:effectExtent l="76200" t="19050" r="66675" b="66675"/>
                      <wp:wrapNone/>
                      <wp:docPr id="2078" name="Down Arrow 37"/>
                      <wp:cNvGraphicFramePr/>
                      <a:graphic xmlns:a="http://schemas.openxmlformats.org/drawingml/2006/main">
                        <a:graphicData uri="http://schemas.microsoft.com/office/word/2010/wordprocessingShape">
                          <wps:wsp>
                            <wps:cNvSpPr/>
                            <wps:spPr>
                              <a:xfrm>
                                <a:off x="0" y="0"/>
                                <a:ext cx="66675" cy="219075"/>
                              </a:xfrm>
                              <a:prstGeom prst="downArrow">
                                <a:avLst/>
                              </a:prstGeom>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D9842F3" id="Down Arrow 37" o:spid="_x0000_s1026" type="#_x0000_t67" style="position:absolute;margin-left:404.6pt;margin-top:5.8pt;width:5.25pt;height:17.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" adj="18313" fillcolor="#5b9bd5 [3204]" strokecolor="#1f4d78 [1604]"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45632" behindDoc="0" locked="0" layoutInCell="1" allowOverlap="1" wp14:anchorId="210FC5F7" wp14:editId="752A681F">
                      <wp:simplePos x="0" y="0"/>
                      <wp:positionH relativeFrom="column">
                        <wp:posOffset>2253615</wp:posOffset>
                      </wp:positionH>
                      <wp:positionV relativeFrom="paragraph">
                        <wp:posOffset>189230</wp:posOffset>
                      </wp:positionV>
                      <wp:extent cx="1695450" cy="697865"/>
                      <wp:effectExtent l="0" t="0" r="19050" b="26035"/>
                      <wp:wrapNone/>
                      <wp:docPr id="2077" name="Rounded Rectangle 14"/>
                      <wp:cNvGraphicFramePr/>
                      <a:graphic xmlns:a="http://schemas.openxmlformats.org/drawingml/2006/main">
                        <a:graphicData uri="http://schemas.microsoft.com/office/word/2010/wordprocessingShape">
                          <wps:wsp>
                            <wps:cNvSpPr/>
                            <wps:spPr>
                              <a:xfrm>
                                <a:off x="0" y="0"/>
                                <a:ext cx="1695450" cy="6978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(4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10FC5F7" id="_x0000_s1162" style="position:absolute;left:0;text-align:left;margin-left:177.45pt;margin-top:14.9pt;width:133.5pt;height:54.95pt;z-index:251845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" fillcolor="#5b9bd5 [3204]" strokecolor="#1f4d78 [1604]" strokeweight="1pt">
                      <v:stroke joinstyle="miter"/>
                      <v:textbo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(4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46656" behindDoc="0" locked="0" layoutInCell="1" allowOverlap="1" wp14:anchorId="76E973D4" wp14:editId="750D94E8">
                      <wp:simplePos x="0" y="0"/>
                      <wp:positionH relativeFrom="column">
                        <wp:posOffset>34290</wp:posOffset>
                      </wp:positionH>
                      <wp:positionV relativeFrom="paragraph">
                        <wp:posOffset>189865</wp:posOffset>
                      </wp:positionV>
                      <wp:extent cx="1619250" cy="685165"/>
                      <wp:effectExtent l="0" t="0" r="19050" b="19685"/>
                      <wp:wrapNone/>
                      <wp:docPr id="2076" name="Rounded Rectangle 14"/>
                      <wp:cNvGraphicFramePr/>
                      <a:graphic xmlns:a="http://schemas.openxmlformats.org/drawingml/2006/main">
                        <a:graphicData uri="http://schemas.microsoft.com/office/word/2010/wordprocessingShape">
                          <wps:wsp>
                            <wps:cNvSpPr/>
                            <wps:spPr>
                              <a:xfrm>
                                <a:off x="0" y="0"/>
                                <a:ext cx="1619250" cy="6851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6E973D4" id="_x0000_s1163" style="position:absolute;left:0;text-align:left;margin-left:2.7pt;margin-top:14.95pt;width:127.5pt;height:53.95pt;z-index:25184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" fillcolor="#5b9bd5 [3204]" strokecolor="#1f4d78 [1604]" strokeweight="1pt">
                      <v:stroke joinstyle="miter"/>
                      <v:textbo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44608" behindDoc="0" locked="0" layoutInCell="1" allowOverlap="1" wp14:anchorId="25168317" wp14:editId="6BAFD81A">
                      <wp:simplePos x="0" y="0"/>
                      <wp:positionH relativeFrom="column">
                        <wp:posOffset>4349115</wp:posOffset>
                      </wp:positionH>
                      <wp:positionV relativeFrom="paragraph">
                        <wp:posOffset>177165</wp:posOffset>
                      </wp:positionV>
                      <wp:extent cx="1619250" cy="698500"/>
                      <wp:effectExtent l="0" t="0" r="19050" b="25400"/>
                      <wp:wrapNone/>
                      <wp:docPr id="2075" name="Rounded Rectangle 14"/>
                      <wp:cNvGraphicFramePr/>
                      <a:graphic xmlns:a="http://schemas.openxmlformats.org/drawingml/2006/main">
                        <a:graphicData uri="http://schemas.microsoft.com/office/word/2010/wordprocessingShape">
                          <wps:wsp>
                            <wps:cNvSpPr/>
                            <wps:spPr>
                              <a:xfrm>
                                <a:off x="0" y="0"/>
                                <a:ext cx="1619250" cy="698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rFonts w:cs="Times New Roman"/>
                                      <w:sz w:val="16"/>
                                      <w:szCs w:val="16"/>
                                    </w:rPr>
                                    <w:t>Cơ quan thuế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5168317" id="_x0000_s1164" style="position:absolute;left:0;text-align:left;margin-left:342.45pt;margin-top:13.95pt;width:127.5pt;height:55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" fillcolor="#5b9bd5 [3204]" strokecolor="#1f4d78 [1604]" strokeweight="1pt">
                      <v:stroke joinstyle="miter"/>
                      <v:textbox>
                        <w:txbxContent>
                          <w:p w:rsidR="003D6213" w:rsidRDefault="003D6213">
                            <w:pPr>
                              <w:jc w:val="center"/>
                              <w:rPr>
                                <w:rFonts w:cs="Times New Roman"/>
                                <w:sz w:val="16"/>
                                <w:szCs w:val="16"/>
                              </w:rPr>
                            </w:pPr>
                            <w:r>
                              <w:rPr>
                                <w:rFonts w:cs="Times New Roman"/>
                                <w:sz w:val="16"/>
                                <w:szCs w:val="16"/>
                              </w:rPr>
                              <w:t>Cơ quan thuế</w:t>
                            </w:r>
                          </w:p>
                        </w:txbxContent>
                      </v:textbox>
                    </v:roundrec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53824" behindDoc="0" locked="0" layoutInCell="1" allowOverlap="1" wp14:anchorId="540259FA" wp14:editId="7942A14F">
                      <wp:simplePos x="0" y="0"/>
                      <wp:positionH relativeFrom="column">
                        <wp:posOffset>1819910</wp:posOffset>
                      </wp:positionH>
                      <wp:positionV relativeFrom="paragraph">
                        <wp:posOffset>198120</wp:posOffset>
                      </wp:positionV>
                      <wp:extent cx="314325" cy="190500"/>
                      <wp:effectExtent l="19050" t="19050" r="28575" b="38100"/>
                      <wp:wrapNone/>
                      <wp:docPr id="33" name="Left Arrow 33"/>
                      <wp:cNvGraphicFramePr/>
                      <a:graphic xmlns:a="http://schemas.openxmlformats.org/drawingml/2006/main">
                        <a:graphicData uri="http://schemas.microsoft.com/office/word/2010/wordprocessingShape">
                          <wps:wsp>
                            <wps:cNvSpPr/>
                            <wps:spPr>
                              <a:xfrm flipV="1">
                                <a:off x="0" y="0"/>
                                <a:ext cx="314325"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B9295EA" id="Left Arrow 33" o:spid="_x0000_s1026" type="#_x0000_t66" style="position:absolute;margin-left:143.3pt;margin-top:15.6pt;width:24.75pt;height:15pt;flip:y;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" adj="6545" fillcolor="#5b9bd5 [3204]" strokecolor="#1f4d78 [1604]" strokeweight="1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54848" behindDoc="0" locked="0" layoutInCell="1" allowOverlap="1" wp14:anchorId="0C335D92" wp14:editId="299965E9">
                      <wp:simplePos x="0" y="0"/>
                      <wp:positionH relativeFrom="column">
                        <wp:posOffset>823595</wp:posOffset>
                      </wp:positionH>
                      <wp:positionV relativeFrom="paragraph">
                        <wp:posOffset>50165</wp:posOffset>
                      </wp:positionV>
                      <wp:extent cx="66675" cy="219075"/>
                      <wp:effectExtent l="76200" t="19050" r="66675" b="66675"/>
                      <wp:wrapNone/>
                      <wp:docPr id="37" name="Down Arrow 37"/>
                      <wp:cNvGraphicFramePr/>
                      <a:graphic xmlns:a="http://schemas.openxmlformats.org/drawingml/2006/main">
                        <a:graphicData uri="http://schemas.microsoft.com/office/word/2010/wordprocessingShape">
                          <wps:wsp>
                            <wps:cNvSpPr/>
                            <wps:spPr>
                              <a:xfrm>
                                <a:off x="0" y="0"/>
                                <a:ext cx="66675" cy="219075"/>
                              </a:xfrm>
                              <a:prstGeom prst="downArrow">
                                <a:avLst/>
                              </a:prstGeom>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61C8EBC" id="Down Arrow 37" o:spid="_x0000_s1026" type="#_x0000_t67" style="position:absolute;margin-left:64.85pt;margin-top:3.95pt;width:5.25pt;height:17.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" adj="18313" fillcolor="#5b9bd5 [3204]" strokecolor="#1f4d78 [1604]"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47680" behindDoc="0" locked="0" layoutInCell="1" allowOverlap="1" wp14:anchorId="7CE75423" wp14:editId="5193C145">
                      <wp:simplePos x="0" y="0"/>
                      <wp:positionH relativeFrom="column">
                        <wp:posOffset>53340</wp:posOffset>
                      </wp:positionH>
                      <wp:positionV relativeFrom="paragraph">
                        <wp:posOffset>205740</wp:posOffset>
                      </wp:positionV>
                      <wp:extent cx="1619250" cy="631825"/>
                      <wp:effectExtent l="0" t="0" r="19050" b="15875"/>
                      <wp:wrapNone/>
                      <wp:docPr id="2074" name="Rounded Rectangle 14"/>
                      <wp:cNvGraphicFramePr/>
                      <a:graphic xmlns:a="http://schemas.openxmlformats.org/drawingml/2006/main">
                        <a:graphicData uri="http://schemas.microsoft.com/office/word/2010/wordprocessingShape">
                          <wps:wsp>
                            <wps:cNvSpPr/>
                            <wps:spPr>
                              <a:xfrm>
                                <a:off x="0" y="0"/>
                                <a:ext cx="1619250" cy="631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 cấp huyện(1 ngày)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CE75423" id="_x0000_s1165" style="position:absolute;left:0;text-align:left;margin-left:4.2pt;margin-top:16.2pt;width:127.5pt;height:49.7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" fillcolor="#5b9bd5 [3204]" strokecolor="#1f4d78 [1604]" strokeweight="1pt">
                      <v:stroke joinstyle="miter"/>
                      <v:textbo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 cấp huyện(1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48704" behindDoc="0" locked="0" layoutInCell="1" allowOverlap="1" wp14:anchorId="2C6A45F7" wp14:editId="040ADCAA">
                      <wp:simplePos x="0" y="0"/>
                      <wp:positionH relativeFrom="column">
                        <wp:posOffset>2167890</wp:posOffset>
                      </wp:positionH>
                      <wp:positionV relativeFrom="paragraph">
                        <wp:posOffset>205740</wp:posOffset>
                      </wp:positionV>
                      <wp:extent cx="1619250" cy="603250"/>
                      <wp:effectExtent l="0" t="0" r="19050" b="25400"/>
                      <wp:wrapNone/>
                      <wp:docPr id="2073" name="Rounded Rectangle 14"/>
                      <wp:cNvGraphicFramePr/>
                      <a:graphic xmlns:a="http://schemas.openxmlformats.org/drawingml/2006/main">
                        <a:graphicData uri="http://schemas.microsoft.com/office/word/2010/wordprocessingShape">
                          <wps:wsp>
                            <wps:cNvSpPr/>
                            <wps:spPr>
                              <a:xfrm>
                                <a:off x="0" y="0"/>
                                <a:ext cx="1619250" cy="603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6A45F7" id="_x0000_s1166" style="position:absolute;left:0;text-align:left;margin-left:170.7pt;margin-top:16.2pt;width:127.5pt;height:47.5pt;z-index:251848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" fillcolor="#5b9bd5 [3204]" strokecolor="#1f4d78 [1604]" strokeweight="1pt">
                      <v:stroke joinstyle="miter"/>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852800" behindDoc="0" locked="0" layoutInCell="1" allowOverlap="1" wp14:anchorId="2FC0279F" wp14:editId="79BCCBA3">
                      <wp:simplePos x="0" y="0"/>
                      <wp:positionH relativeFrom="column">
                        <wp:posOffset>1764665</wp:posOffset>
                      </wp:positionH>
                      <wp:positionV relativeFrom="paragraph">
                        <wp:posOffset>105410</wp:posOffset>
                      </wp:positionV>
                      <wp:extent cx="276225" cy="190500"/>
                      <wp:effectExtent l="0" t="19050" r="47625" b="38100"/>
                      <wp:wrapNone/>
                      <wp:docPr id="2072" name="Right Arrow 30"/>
                      <wp:cNvGraphicFramePr/>
                      <a:graphic xmlns:a="http://schemas.openxmlformats.org/drawingml/2006/main">
                        <a:graphicData uri="http://schemas.microsoft.com/office/word/2010/wordprocessingShape">
                          <wps:wsp>
                            <wps:cNvSpPr/>
                            <wps:spPr>
                              <a:xfrm flipV="1">
                                <a:off x="0" y="0"/>
                                <a:ext cx="2762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C459A46" id="Right Arrow 30" o:spid="_x0000_s1026" type="#_x0000_t13" style="position:absolute;margin-left:138.95pt;margin-top:8.3pt;width:21.75pt;height:15pt;flip:y;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" adj="14152" fillcolor="#5b9bd5 [3204]" strokecolor="#1f4d78 [1604]" strokeweight="1pt"/>
                  </w:pict>
                </mc:Fallback>
              </mc:AlternateContent>
            </w:r>
          </w:p>
          <w:p w:rsidR="00C6754B" w:rsidRDefault="00C6754B">
            <w:pPr>
              <w:rPr>
                <w:rFonts w:eastAsia="Calibri" w:cs="Times New Roman"/>
                <w:b/>
                <w:sz w:val="28"/>
                <w:szCs w:val="28"/>
              </w:rPr>
            </w:pPr>
          </w:p>
          <w:p w:rsidR="00C6754B" w:rsidRDefault="00C6754B">
            <w:pPr>
              <w:spacing w:before="0" w:after="0" w:line="276" w:lineRule="auto"/>
              <w:jc w:val="left"/>
              <w:rPr>
                <w:rFonts w:eastAsia="Calibri" w:cs="Times New Roman"/>
                <w:b/>
                <w:bCs/>
                <w:i/>
                <w:iCs/>
                <w:spacing w:val="-4"/>
                <w:szCs w:val="24"/>
              </w:rPr>
            </w:pPr>
          </w:p>
          <w:p w:rsidR="00C6754B" w:rsidRDefault="004347C1">
            <w:pPr>
              <w:rPr>
                <w:rFonts w:eastAsia="Calibri" w:cs="Times New Roman"/>
                <w:b/>
                <w:sz w:val="28"/>
                <w:szCs w:val="28"/>
              </w:rPr>
            </w:pPr>
            <w:r>
              <w:rPr>
                <w:rFonts w:eastAsia="Calibri" w:cs="Times New Roman"/>
                <w:b/>
                <w:bCs/>
                <w:i/>
                <w:iCs/>
                <w:spacing w:val="-4"/>
                <w:szCs w:val="24"/>
              </w:rPr>
              <w:t xml:space="preserve">Lưu ý:  </w:t>
            </w:r>
            <w:r>
              <w:rPr>
                <w:rFonts w:eastAsia="Calibri" w:cs="Times New Roman"/>
                <w:bCs/>
                <w:i/>
                <w:iCs/>
                <w:spacing w:val="-4"/>
                <w:szCs w:val="24"/>
              </w:rPr>
              <w:t>Người sử dụng đất phải thực hiện nghĩa vụ tài chính thì mới được nhận GCN. Không tính thời gian bước “cơ quan thuế”.</w:t>
            </w:r>
          </w:p>
        </w:tc>
      </w:tr>
      <w:tr w:rsidR="00C6754B" w:rsidRPr="003D6213">
        <w:tc>
          <w:tcPr>
            <w:tcW w:w="1668" w:type="dxa"/>
          </w:tcPr>
          <w:p w:rsidR="00C6754B" w:rsidRDefault="004347C1">
            <w:r>
              <w:rPr>
                <w:b/>
                <w:sz w:val="28"/>
                <w:szCs w:val="28"/>
              </w:rPr>
              <w:t>2.</w:t>
            </w:r>
            <w:r>
              <w:rPr>
                <w:b/>
                <w:sz w:val="28"/>
                <w:szCs w:val="28"/>
                <w:lang w:val="vi-VN"/>
              </w:rPr>
              <w:t xml:space="preserve"> Cách thức thực hiện</w:t>
            </w:r>
          </w:p>
        </w:tc>
        <w:tc>
          <w:tcPr>
            <w:tcW w:w="7938" w:type="dxa"/>
            <w:gridSpan w:val="4"/>
          </w:tcPr>
          <w:p w:rsidR="00C6754B" w:rsidRDefault="004347C1">
            <w:pPr>
              <w:spacing w:before="40" w:after="40" w:line="264" w:lineRule="auto"/>
              <w:outlineLvl w:val="0"/>
              <w:rPr>
                <w:rFonts w:eastAsia="Calibri" w:cs="Times New Roman"/>
                <w:spacing w:val="-2"/>
                <w:sz w:val="28"/>
                <w:szCs w:val="28"/>
                <w:lang w:val="vi-VN"/>
              </w:rPr>
            </w:pPr>
            <w:r>
              <w:rPr>
                <w:rFonts w:eastAsia="Calibri" w:cs="Times New Roman"/>
                <w:sz w:val="28"/>
                <w:szCs w:val="28"/>
              </w:rPr>
              <w:t xml:space="preserve">- </w:t>
            </w:r>
            <w:r>
              <w:rPr>
                <w:rFonts w:eastAsia="Calibri" w:cs="Times New Roman"/>
                <w:sz w:val="28"/>
                <w:szCs w:val="28"/>
                <w:lang w:val="vi-VN"/>
              </w:rPr>
              <w:t>Chủ</w:t>
            </w:r>
            <w:r>
              <w:rPr>
                <w:rFonts w:eastAsia="Calibri" w:cs="Times New Roman"/>
                <w:bCs/>
                <w:sz w:val="28"/>
                <w:szCs w:val="28"/>
                <w:lang w:val="vi-VN"/>
              </w:rPr>
              <w:t xml:space="preserve"> đầu tư dự án phát triển nhà ở</w:t>
            </w:r>
            <w:r>
              <w:rPr>
                <w:rFonts w:eastAsia="Calibri" w:cs="Times New Roman"/>
                <w:bCs/>
                <w:sz w:val="28"/>
                <w:szCs w:val="28"/>
              </w:rPr>
              <w:t xml:space="preserve"> hoặc </w:t>
            </w:r>
            <w:r>
              <w:rPr>
                <w:rFonts w:eastAsia="Calibri" w:cs="Times New Roman"/>
                <w:bCs/>
                <w:sz w:val="28"/>
                <w:szCs w:val="28"/>
                <w:lang w:val="vi-VN"/>
              </w:rPr>
              <w:t>người n</w:t>
            </w:r>
            <w:r>
              <w:rPr>
                <w:rFonts w:eastAsia="Calibri" w:cs="Times New Roman"/>
                <w:sz w:val="28"/>
                <w:szCs w:val="28"/>
                <w:lang w:val="vi-VN"/>
              </w:rPr>
              <w:t xml:space="preserve">hận </w:t>
            </w:r>
            <w:r>
              <w:rPr>
                <w:rFonts w:eastAsia="Calibri" w:cs="Times New Roman"/>
                <w:bCs/>
                <w:sz w:val="28"/>
                <w:szCs w:val="28"/>
                <w:lang w:val="vi-VN"/>
              </w:rPr>
              <w:t>chuyển nhượng quyền sử dụng đất, mua nhà ở, công trình xây dựng</w:t>
            </w:r>
            <w:r>
              <w:rPr>
                <w:rFonts w:eastAsia="Calibri" w:cs="Times New Roman"/>
                <w:spacing w:val="-2"/>
                <w:sz w:val="28"/>
                <w:szCs w:val="28"/>
                <w:lang w:val="vi-VN"/>
              </w:rPr>
              <w:t xml:space="preserve">là tổ chứcnộp hồ sơ </w:t>
            </w:r>
            <w:r>
              <w:rPr>
                <w:rFonts w:eastAsia="Calibri" w:cs="Times New Roman"/>
                <w:spacing w:val="-2"/>
                <w:sz w:val="28"/>
                <w:szCs w:val="28"/>
              </w:rPr>
              <w:t xml:space="preserve">trực tiếp </w:t>
            </w:r>
            <w:r>
              <w:rPr>
                <w:rFonts w:eastAsia="Calibri" w:cs="Times New Roman"/>
                <w:spacing w:val="-2"/>
                <w:sz w:val="28"/>
                <w:szCs w:val="28"/>
                <w:lang w:val="vi-VN"/>
              </w:rPr>
              <w:t xml:space="preserve">tại </w:t>
            </w:r>
            <w:r>
              <w:rPr>
                <w:rFonts w:eastAsia="Calibri" w:cs="Times New Roman"/>
                <w:spacing w:val="-2"/>
                <w:sz w:val="28"/>
                <w:szCs w:val="28"/>
              </w:rPr>
              <w:t xml:space="preserve">Trung tâm hành chính công </w:t>
            </w:r>
            <w:r>
              <w:rPr>
                <w:rFonts w:eastAsia="Times New Roman" w:cs="Times New Roman"/>
                <w:sz w:val="28"/>
                <w:szCs w:val="28"/>
              </w:rPr>
              <w:t>hoặc gửi qua dịch vụ bưu chính công ích.</w:t>
            </w:r>
          </w:p>
          <w:p w:rsidR="00C6754B" w:rsidRDefault="004347C1">
            <w:pPr>
              <w:outlineLvl w:val="0"/>
              <w:rPr>
                <w:rFonts w:eastAsia="Calibri" w:cs="Times New Roman"/>
                <w:spacing w:val="-2"/>
                <w:sz w:val="28"/>
                <w:szCs w:val="28"/>
                <w:lang w:val="vi-VN"/>
              </w:rPr>
            </w:pPr>
            <w:r>
              <w:rPr>
                <w:rFonts w:eastAsia="Calibri" w:cs="Times New Roman"/>
                <w:spacing w:val="-2"/>
                <w:sz w:val="28"/>
                <w:szCs w:val="28"/>
                <w:lang w:val="vi-VN"/>
              </w:rPr>
              <w:t xml:space="preserve">- Chủ đầu tư hoặc </w:t>
            </w:r>
            <w:r>
              <w:rPr>
                <w:rFonts w:eastAsia="Calibri" w:cs="Times New Roman"/>
                <w:bCs/>
                <w:sz w:val="28"/>
                <w:szCs w:val="28"/>
                <w:lang w:val="vi-VN"/>
              </w:rPr>
              <w:t>người n</w:t>
            </w:r>
            <w:r>
              <w:rPr>
                <w:rFonts w:eastAsia="Calibri" w:cs="Times New Roman"/>
                <w:sz w:val="28"/>
                <w:szCs w:val="28"/>
                <w:lang w:val="vi-VN"/>
              </w:rPr>
              <w:t xml:space="preserve">hận </w:t>
            </w:r>
            <w:r>
              <w:rPr>
                <w:rFonts w:eastAsia="Calibri" w:cs="Times New Roman"/>
                <w:bCs/>
                <w:sz w:val="28"/>
                <w:szCs w:val="28"/>
                <w:lang w:val="vi-VN"/>
              </w:rPr>
              <w:t>chuyển nhượng quyền sử dụng đất, mua nhà ở, công trình xây dựng</w:t>
            </w:r>
            <w:r w:rsidRPr="004347C1">
              <w:rPr>
                <w:rFonts w:eastAsia="Calibri" w:cs="Times New Roman"/>
                <w:bCs/>
                <w:sz w:val="28"/>
                <w:szCs w:val="28"/>
                <w:lang w:val="vi-VN"/>
              </w:rPr>
              <w:t xml:space="preserve"> </w:t>
            </w:r>
            <w:r>
              <w:rPr>
                <w:rFonts w:eastAsia="Calibri" w:cs="Times New Roman"/>
                <w:spacing w:val="-2"/>
                <w:sz w:val="28"/>
                <w:szCs w:val="28"/>
                <w:lang w:val="vi-VN"/>
              </w:rPr>
              <w:t xml:space="preserve">là hộ gia đình, cá nhân nộp hồ sơ trực tiếp tại </w:t>
            </w:r>
            <w:r>
              <w:rPr>
                <w:rFonts w:eastAsia="Calibri" w:cs="Times New Roman"/>
                <w:sz w:val="28"/>
                <w:szCs w:val="28"/>
                <w:lang w:val="vi-VN"/>
              </w:rPr>
              <w:t xml:space="preserve"> bộ phận “tiếp nhận và trả kết quả” </w:t>
            </w:r>
            <w:r>
              <w:rPr>
                <w:rFonts w:eastAsia="Calibri" w:cs="Times New Roman"/>
                <w:spacing w:val="-2"/>
                <w:sz w:val="28"/>
                <w:szCs w:val="28"/>
                <w:lang w:val="vi-VN"/>
              </w:rPr>
              <w:t>cấp huyện hoặc</w:t>
            </w:r>
            <w:r w:rsidRPr="004347C1">
              <w:rPr>
                <w:rFonts w:eastAsia="Calibri" w:cs="Times New Roman"/>
                <w:spacing w:val="-2"/>
                <w:sz w:val="28"/>
                <w:szCs w:val="28"/>
                <w:lang w:val="vi-VN"/>
              </w:rPr>
              <w:t xml:space="preserve"> </w:t>
            </w:r>
            <w:r>
              <w:rPr>
                <w:rFonts w:eastAsia="Calibri" w:cs="Times New Roman"/>
                <w:spacing w:val="-2"/>
                <w:sz w:val="28"/>
                <w:szCs w:val="28"/>
                <w:lang w:val="vi-VN"/>
              </w:rPr>
              <w:t xml:space="preserve">cấp xã </w:t>
            </w:r>
            <w:r w:rsidRPr="004347C1">
              <w:rPr>
                <w:rFonts w:eastAsia="Calibri" w:cs="Times New Roman"/>
                <w:spacing w:val="-2"/>
                <w:sz w:val="28"/>
                <w:szCs w:val="28"/>
                <w:lang w:val="vi-VN"/>
              </w:rPr>
              <w:t xml:space="preserve">nơi có đất </w:t>
            </w:r>
            <w:r>
              <w:rPr>
                <w:rFonts w:eastAsia="Times New Roman" w:cs="Times New Roman"/>
                <w:sz w:val="28"/>
                <w:szCs w:val="28"/>
                <w:lang w:val="vi-VN"/>
              </w:rPr>
              <w:t>hoặc gửi qua dịch vụ bưu chính công ích.</w:t>
            </w:r>
          </w:p>
        </w:tc>
      </w:tr>
      <w:tr w:rsidR="00C6754B" w:rsidRPr="003D6213">
        <w:tc>
          <w:tcPr>
            <w:tcW w:w="1668" w:type="dxa"/>
          </w:tcPr>
          <w:p w:rsidR="00C6754B" w:rsidRDefault="004347C1">
            <w:pPr>
              <w:rPr>
                <w:rFonts w:eastAsia="Calibri" w:cs="Times New Roman"/>
                <w:b/>
                <w:sz w:val="28"/>
                <w:szCs w:val="28"/>
                <w:lang w:val="vi-VN"/>
              </w:rPr>
            </w:pPr>
            <w:r>
              <w:rPr>
                <w:rFonts w:eastAsia="Calibri" w:cs="Times New Roman"/>
                <w:b/>
                <w:sz w:val="28"/>
                <w:szCs w:val="28"/>
                <w:lang w:val="vi-VN"/>
              </w:rPr>
              <w:t>3. Thành phần, số lượng hồ sơ:</w:t>
            </w:r>
          </w:p>
          <w:p w:rsidR="00C6754B" w:rsidRDefault="00C6754B">
            <w:pPr>
              <w:rPr>
                <w:b/>
                <w:sz w:val="28"/>
                <w:szCs w:val="28"/>
                <w:lang w:val="vi-VN"/>
              </w:rPr>
            </w:pPr>
          </w:p>
        </w:tc>
        <w:tc>
          <w:tcPr>
            <w:tcW w:w="7938" w:type="dxa"/>
            <w:gridSpan w:val="4"/>
          </w:tcPr>
          <w:p w:rsidR="00C6754B" w:rsidRDefault="004347C1">
            <w:pPr>
              <w:rPr>
                <w:rFonts w:eastAsia="Calibri" w:cs="Times New Roman"/>
                <w:b/>
                <w:i/>
                <w:sz w:val="28"/>
                <w:szCs w:val="28"/>
                <w:lang w:val="vi-VN"/>
              </w:rPr>
            </w:pPr>
            <w:r>
              <w:rPr>
                <w:rFonts w:eastAsia="Calibri" w:cs="Times New Roman"/>
                <w:b/>
                <w:i/>
                <w:sz w:val="28"/>
                <w:szCs w:val="28"/>
                <w:lang w:val="vi-VN"/>
              </w:rPr>
              <w:t>a.Thành phần hồ sơ đối với Chủ đầu tư dự án phát triển nhà ở</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1. Quyết định phê duyệt dự án hoặc quyết định đầu tư hoặc giấy phép đầu tư hoặc giấy chứng nhận đầu tư; </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2. Quyết định phê duyệt quy hoạch xây dựng chi tiết tỷ lệ 1/500; giấy phép xây dựng (nếu có); </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3.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xml:space="preserve">4. </w:t>
            </w:r>
            <w:r w:rsidRPr="004347C1">
              <w:rPr>
                <w:rStyle w:val="Vnbnnidung0"/>
                <w:i/>
                <w:iCs/>
                <w:color w:val="FF0000"/>
                <w:sz w:val="28"/>
                <w:szCs w:val="28"/>
                <w:lang w:val="vi-VN" w:eastAsia="vi-VN"/>
              </w:rPr>
              <w:t>Sơ đồ nhà, đất đã xây dựng là bản vẽ mặt bằng hoàn công hoặc bản vẽ thiết kế mặt bằng có kích thước các cạnh của từng căn hộ đã bán phù hợp với hiện trạng xây dựng và hợp đồng đã ký; Giấy phép xây dựng (nếu có); Thông báo của cơ quan chuyên môn về xây dựng cho phép chủ đầu tư nghiệm thu công trình hoặc chấp thuận kết quả nghiệm thu hoàn thành công trình đưa vào sử dụng theo quy định của pháp luật về xây dựng; danh sách các căn hộ, công trình xây dựng (có các thông tin số hiệu căn hộ, diện tích đất, diện tích xây dựng và diện tích sử dụng chung, riêng của từng căn hộ; trường hợp nhà chung cư thì sơ đồ phải thể hiện phạm vi (kích thước, diện tích) phần đất sử dụng chung của các chủ căn hộ, mặt bằng xây dựng nhà chung cư, mặt bằng của từng tầng, từng căn hộ;</w:t>
            </w:r>
          </w:p>
          <w:p w:rsidR="00C6754B" w:rsidRDefault="004347C1">
            <w:pPr>
              <w:widowControl w:val="0"/>
              <w:rPr>
                <w:rFonts w:eastAsia="Calibri" w:cs="Times New Roman"/>
                <w:sz w:val="28"/>
                <w:szCs w:val="28"/>
                <w:lang w:val="vi-VN"/>
              </w:rPr>
            </w:pPr>
            <w:r>
              <w:rPr>
                <w:rFonts w:eastAsia="Calibri" w:cs="Times New Roman"/>
                <w:sz w:val="28"/>
                <w:szCs w:val="28"/>
                <w:lang w:val="vi-VN"/>
              </w:rPr>
              <w:t>5. Báo cáo kết quả thực hiện dự án;</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6. </w:t>
            </w:r>
            <w:r>
              <w:rPr>
                <w:rFonts w:eastAsia="Times New Roman" w:cs="Times New Roman"/>
                <w:bCs/>
                <w:sz w:val="28"/>
                <w:szCs w:val="28"/>
                <w:lang w:val="vi-VN"/>
              </w:rPr>
              <w:t>Giấy phép kinh doanh hoặc giấy phép đầu tư đối với tổ chức kinh tế; Quyết định thành lập đối với cơ quan, đơn vị của Nhà nước, tổ chức sự nghiệp công lập.</w:t>
            </w:r>
          </w:p>
          <w:p w:rsidR="00C6754B" w:rsidRDefault="004347C1">
            <w:pPr>
              <w:rPr>
                <w:rFonts w:eastAsia="Calibri" w:cs="Times New Roman"/>
                <w:b/>
                <w:i/>
                <w:sz w:val="28"/>
                <w:szCs w:val="28"/>
                <w:lang w:val="vi-VN"/>
              </w:rPr>
            </w:pPr>
            <w:r>
              <w:rPr>
                <w:rFonts w:eastAsia="Calibri" w:cs="Times New Roman"/>
                <w:b/>
                <w:i/>
                <w:sz w:val="28"/>
                <w:szCs w:val="28"/>
                <w:lang w:val="vi-VN"/>
              </w:rPr>
              <w:t>b. Thành phần hồ sơ đối với người mua nhà:</w:t>
            </w:r>
          </w:p>
          <w:p w:rsidR="00C6754B" w:rsidRDefault="004347C1">
            <w:pPr>
              <w:rPr>
                <w:rFonts w:eastAsia="Calibri" w:cs="Times New Roman"/>
                <w:bCs/>
                <w:sz w:val="28"/>
                <w:szCs w:val="28"/>
                <w:lang w:val="vi-VN"/>
              </w:rPr>
            </w:pPr>
            <w:r>
              <w:rPr>
                <w:rFonts w:eastAsia="Calibri" w:cs="Times New Roman"/>
                <w:bCs/>
                <w:sz w:val="28"/>
                <w:szCs w:val="28"/>
                <w:lang w:val="vi-VN"/>
              </w:rPr>
              <w:t>1. Đơn đăng ký, cấp Giấy chứng nhận quyền sử dụng đất, quyền sở hữu nhà ở và tài sản khác gắn liền với đất theo Mẫu số 04/ĐK;</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2. Hợp đồng về chuyển nhượng quyền sử dụng đất, mua bán nhà ở, công trình xây dựng theo quy định của pháp luật;</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3. Biên bản bàn giao nhà, đất, công trình xây dựng.</w:t>
            </w:r>
          </w:p>
          <w:p w:rsidR="00C6754B" w:rsidRDefault="004347C1">
            <w:pPr>
              <w:rPr>
                <w:rFonts w:eastAsia="Calibri" w:cs="Times New Roman"/>
                <w:sz w:val="28"/>
                <w:szCs w:val="28"/>
                <w:lang w:val="vi-VN" w:eastAsia="zh-CN"/>
              </w:rPr>
            </w:pPr>
            <w:r>
              <w:rPr>
                <w:rFonts w:eastAsia="Calibri" w:cs="Times New Roman"/>
                <w:bCs/>
                <w:sz w:val="28"/>
                <w:szCs w:val="28"/>
                <w:lang w:val="vi-VN"/>
              </w:rPr>
              <w:t>4.</w:t>
            </w:r>
            <w:r>
              <w:rPr>
                <w:rFonts w:eastAsia="Calibri" w:cs="Times New Roman"/>
                <w:sz w:val="28"/>
                <w:szCs w:val="28"/>
                <w:lang w:val="vi-VN"/>
              </w:rPr>
              <w:t xml:space="preserve"> 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rPr>
            </w:pPr>
            <w:r>
              <w:rPr>
                <w:rFonts w:eastAsia="Calibri" w:cs="Times New Roman"/>
                <w:b/>
                <w:i/>
                <w:sz w:val="28"/>
                <w:szCs w:val="28"/>
                <w:lang w:val="vi-VN"/>
              </w:rPr>
              <w:t>c. Số lượng hồ sơ</w:t>
            </w:r>
            <w:r>
              <w:rPr>
                <w:rFonts w:eastAsia="Calibri" w:cs="Times New Roman"/>
                <w:sz w:val="28"/>
                <w:szCs w:val="28"/>
                <w:lang w:val="vi-VN"/>
              </w:rPr>
              <w:t>: 1 bộ</w:t>
            </w:r>
          </w:p>
        </w:tc>
      </w:tr>
      <w:tr w:rsidR="00C6754B">
        <w:tc>
          <w:tcPr>
            <w:tcW w:w="1668" w:type="dxa"/>
          </w:tcPr>
          <w:p w:rsidR="00C6754B" w:rsidRDefault="004347C1">
            <w:pPr>
              <w:rPr>
                <w:b/>
                <w:sz w:val="28"/>
                <w:szCs w:val="28"/>
              </w:rPr>
            </w:pPr>
            <w:r>
              <w:rPr>
                <w:b/>
                <w:sz w:val="28"/>
                <w:szCs w:val="28"/>
              </w:rPr>
              <w:t>4. Thời hạn giải quyết</w:t>
            </w:r>
          </w:p>
        </w:tc>
        <w:tc>
          <w:tcPr>
            <w:tcW w:w="7938" w:type="dxa"/>
            <w:gridSpan w:val="4"/>
          </w:tcPr>
          <w:p w:rsidR="00C6754B" w:rsidRDefault="004347C1">
            <w:pPr>
              <w:ind w:right="49"/>
              <w:rPr>
                <w:rFonts w:eastAsia="Calibri" w:cs="Times New Roman"/>
                <w:sz w:val="28"/>
                <w:szCs w:val="28"/>
              </w:rPr>
            </w:pPr>
            <w:r>
              <w:rPr>
                <w:rFonts w:eastAsia="Calibri" w:cs="Times New Roman"/>
                <w:sz w:val="28"/>
                <w:szCs w:val="28"/>
              </w:rPr>
              <w:t>15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tc>
          <w:tcPr>
            <w:tcW w:w="1668" w:type="dxa"/>
          </w:tcPr>
          <w:p w:rsidR="00C6754B" w:rsidRDefault="004347C1">
            <w:pPr>
              <w:rPr>
                <w:b/>
                <w:sz w:val="28"/>
                <w:szCs w:val="28"/>
              </w:rPr>
            </w:pPr>
            <w:r>
              <w:rPr>
                <w:b/>
                <w:spacing w:val="-8"/>
                <w:sz w:val="28"/>
                <w:szCs w:val="28"/>
              </w:rPr>
              <w:t>5. Đối tượng thực hiện thủ tục hành chính</w:t>
            </w:r>
          </w:p>
        </w:tc>
        <w:tc>
          <w:tcPr>
            <w:tcW w:w="7938" w:type="dxa"/>
            <w:gridSpan w:val="4"/>
          </w:tcPr>
          <w:p w:rsidR="00C6754B" w:rsidRDefault="004347C1">
            <w:pPr>
              <w:outlineLvl w:val="0"/>
              <w:rPr>
                <w:rFonts w:eastAsia="Calibri" w:cs="Times New Roman"/>
                <w:sz w:val="28"/>
                <w:szCs w:val="28"/>
              </w:rPr>
            </w:pPr>
            <w:r>
              <w:rPr>
                <w:rFonts w:eastAsia="Calibri" w:cs="Times New Roman"/>
                <w:sz w:val="28"/>
                <w:szCs w:val="28"/>
              </w:rPr>
              <w:t>- Hộ gia đình, cá nhân, cộng đồng dân cư, người Việt Nam định cư ở nước ngoài được sở hữu nhà ở gắn liền với quyền sử dụng đất ở.</w:t>
            </w:r>
          </w:p>
          <w:p w:rsidR="00C6754B" w:rsidRDefault="00C6754B"/>
        </w:tc>
      </w:tr>
      <w:tr w:rsidR="00C6754B">
        <w:tc>
          <w:tcPr>
            <w:tcW w:w="1668" w:type="dxa"/>
          </w:tcPr>
          <w:p w:rsidR="00C6754B" w:rsidRDefault="004347C1">
            <w:pPr>
              <w:rPr>
                <w:b/>
                <w:spacing w:val="-8"/>
                <w:sz w:val="28"/>
                <w:szCs w:val="28"/>
              </w:rPr>
            </w:pPr>
            <w:r>
              <w:rPr>
                <w:b/>
                <w:sz w:val="28"/>
                <w:szCs w:val="28"/>
              </w:rPr>
              <w:t>6. Cơ quan thực hiện thủ tục hành chính</w:t>
            </w:r>
          </w:p>
        </w:tc>
        <w:tc>
          <w:tcPr>
            <w:tcW w:w="7938" w:type="dxa"/>
            <w:gridSpan w:val="4"/>
          </w:tcPr>
          <w:p w:rsidR="00C6754B" w:rsidRDefault="004347C1">
            <w:pPr>
              <w:rPr>
                <w:rFonts w:eastAsia="Calibri" w:cs="Times New Roman"/>
                <w:sz w:val="28"/>
                <w:szCs w:val="28"/>
              </w:rPr>
            </w:pPr>
            <w:r>
              <w:rPr>
                <w:rFonts w:eastAsia="Calibri" w:cs="Times New Roman"/>
                <w:sz w:val="28"/>
                <w:szCs w:val="28"/>
              </w:rPr>
              <w:t xml:space="preserve">a) Cơ quan có thẩm quyền quyết định: </w:t>
            </w:r>
            <w:r>
              <w:rPr>
                <w:rFonts w:eastAsia="Calibri" w:cs="Times New Roman"/>
                <w:spacing w:val="-2"/>
                <w:sz w:val="28"/>
                <w:szCs w:val="28"/>
                <w:lang w:val="vi-VN"/>
              </w:rPr>
              <w:t>Sở Tài nguyên và Môi trường</w:t>
            </w:r>
            <w:r>
              <w:rPr>
                <w:rFonts w:eastAsia="Calibri" w:cs="Times New Roman"/>
                <w:spacing w:val="-2"/>
                <w:sz w:val="28"/>
                <w:szCs w:val="28"/>
              </w:rPr>
              <w:t>.</w:t>
            </w:r>
          </w:p>
          <w:p w:rsidR="00C6754B" w:rsidRDefault="004347C1">
            <w:pPr>
              <w:ind w:right="49"/>
              <w:rPr>
                <w:rFonts w:eastAsia="Calibri" w:cs="Times New Roman"/>
                <w:spacing w:val="-8"/>
                <w:sz w:val="28"/>
                <w:szCs w:val="28"/>
              </w:rPr>
            </w:pPr>
            <w:r>
              <w:rPr>
                <w:rFonts w:eastAsia="Calibri" w:cs="Times New Roman"/>
                <w:sz w:val="28"/>
                <w:szCs w:val="28"/>
              </w:rPr>
              <w:t xml:space="preserve">b) Cơ quan trực tiếp thực hiện thủ tục hành chính: </w:t>
            </w:r>
            <w:r>
              <w:rPr>
                <w:rFonts w:eastAsia="Calibri" w:cs="Times New Roman"/>
                <w:spacing w:val="-8"/>
                <w:sz w:val="28"/>
                <w:szCs w:val="28"/>
              </w:rPr>
              <w:t>Chi nhánh Văn phòng Đăng ký đất đai.</w:t>
            </w:r>
          </w:p>
          <w:p w:rsidR="00C6754B" w:rsidRDefault="004347C1">
            <w:pPr>
              <w:tabs>
                <w:tab w:val="left" w:pos="180"/>
              </w:tabs>
              <w:rPr>
                <w:rFonts w:eastAsia="Calibri" w:cs="Times New Roman"/>
                <w:sz w:val="28"/>
                <w:szCs w:val="28"/>
                <w:lang w:val="vi-VN"/>
              </w:rPr>
            </w:pPr>
            <w:r>
              <w:rPr>
                <w:rFonts w:eastAsia="Calibri" w:cs="Times New Roman"/>
                <w:spacing w:val="-8"/>
                <w:sz w:val="28"/>
                <w:szCs w:val="28"/>
              </w:rPr>
              <w:t xml:space="preserve">c) </w:t>
            </w:r>
            <w:r>
              <w:rPr>
                <w:rFonts w:eastAsia="Calibri" w:cs="Times New Roman"/>
                <w:sz w:val="28"/>
                <w:szCs w:val="28"/>
                <w:lang w:val="vi-VN"/>
              </w:rPr>
              <w:t>Cơ quan phối hợp (nếu có): Phòng Tài nguyên và Môi trường, cơ quan quản lý nhà nước về nhà ở, xây dựng, thuế, kho bạc</w:t>
            </w:r>
            <w:r>
              <w:rPr>
                <w:rFonts w:eastAsia="Calibri" w:cs="Times New Roman"/>
                <w:sz w:val="28"/>
                <w:szCs w:val="28"/>
              </w:rPr>
              <w:t xml:space="preserve">, </w:t>
            </w:r>
            <w:r>
              <w:rPr>
                <w:rFonts w:eastAsia="Calibri" w:cs="Times New Roman"/>
                <w:sz w:val="28"/>
                <w:szCs w:val="28"/>
                <w:lang w:val="vi-VN"/>
              </w:rPr>
              <w:t>Ủy ban nhân dân cấp xã.</w:t>
            </w:r>
          </w:p>
        </w:tc>
      </w:tr>
      <w:tr w:rsidR="00C6754B">
        <w:tc>
          <w:tcPr>
            <w:tcW w:w="1668" w:type="dxa"/>
          </w:tcPr>
          <w:p w:rsidR="00C6754B" w:rsidRDefault="004347C1">
            <w:pPr>
              <w:rPr>
                <w:b/>
                <w:spacing w:val="-8"/>
                <w:sz w:val="28"/>
                <w:szCs w:val="28"/>
              </w:rPr>
            </w:pPr>
            <w:r>
              <w:rPr>
                <w:b/>
                <w:sz w:val="28"/>
                <w:szCs w:val="28"/>
              </w:rPr>
              <w:t>7.</w:t>
            </w:r>
            <w:r>
              <w:rPr>
                <w:b/>
                <w:sz w:val="28"/>
                <w:szCs w:val="28"/>
                <w:lang w:val="vi-VN"/>
              </w:rPr>
              <w:t xml:space="preserve"> Kết quả thực hiện thủ tục hành chính</w:t>
            </w:r>
          </w:p>
        </w:tc>
        <w:tc>
          <w:tcPr>
            <w:tcW w:w="7938"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rPr>
                <w:rFonts w:eastAsia="Calibri" w:cs="Times New Roman"/>
                <w:sz w:val="28"/>
                <w:szCs w:val="28"/>
                <w:lang w:val="vi-VN"/>
              </w:rPr>
            </w:pPr>
            <w:r>
              <w:rPr>
                <w:rFonts w:eastAsia="Calibri" w:cs="Times New Roman"/>
                <w:sz w:val="28"/>
                <w:szCs w:val="28"/>
                <w:lang w:val="vi-VN"/>
              </w:rPr>
              <w:t xml:space="preserve">- Giấy chứng nhận.  </w:t>
            </w:r>
          </w:p>
          <w:p w:rsidR="00C6754B" w:rsidRDefault="00C6754B"/>
        </w:tc>
      </w:tr>
      <w:tr w:rsidR="00C6754B">
        <w:tc>
          <w:tcPr>
            <w:tcW w:w="1668" w:type="dxa"/>
          </w:tcPr>
          <w:p w:rsidR="00C6754B" w:rsidRDefault="004347C1">
            <w:pPr>
              <w:rPr>
                <w:b/>
                <w:spacing w:val="-8"/>
                <w:sz w:val="28"/>
                <w:szCs w:val="28"/>
              </w:rPr>
            </w:pPr>
            <w:r>
              <w:rPr>
                <w:b/>
                <w:sz w:val="28"/>
                <w:szCs w:val="28"/>
              </w:rPr>
              <w:t>8.</w:t>
            </w:r>
            <w:r>
              <w:rPr>
                <w:b/>
                <w:sz w:val="28"/>
                <w:szCs w:val="28"/>
                <w:lang w:val="vi-VN"/>
              </w:rPr>
              <w:t xml:space="preserve"> Lệ phí</w:t>
            </w:r>
          </w:p>
        </w:tc>
        <w:tc>
          <w:tcPr>
            <w:tcW w:w="7938" w:type="dxa"/>
            <w:gridSpan w:val="4"/>
          </w:tcPr>
          <w:p w:rsidR="00C6754B" w:rsidRDefault="004347C1">
            <w:pPr>
              <w:tabs>
                <w:tab w:val="left" w:pos="720"/>
                <w:tab w:val="left" w:pos="1440"/>
                <w:tab w:val="left" w:pos="2160"/>
                <w:tab w:val="left" w:pos="2880"/>
                <w:tab w:val="left" w:pos="3600"/>
                <w:tab w:val="left" w:pos="4320"/>
                <w:tab w:val="left" w:pos="6987"/>
              </w:tabs>
              <w:spacing w:before="0" w:after="0"/>
              <w:rPr>
                <w:rFonts w:eastAsia="Times New Roman"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tabs>
                <w:tab w:val="left" w:pos="720"/>
                <w:tab w:val="left" w:pos="1440"/>
                <w:tab w:val="left" w:pos="2160"/>
                <w:tab w:val="left" w:pos="2880"/>
                <w:tab w:val="left" w:pos="3600"/>
                <w:tab w:val="left" w:pos="4320"/>
                <w:tab w:val="left" w:pos="6987"/>
              </w:tabs>
              <w:spacing w:before="0" w:after="0"/>
              <w:rPr>
                <w:rFonts w:eastAsia="Times New Roman" w:cs="Times New Roman"/>
                <w:sz w:val="26"/>
                <w:szCs w:val="26"/>
              </w:rPr>
            </w:pPr>
            <w:r>
              <w:rPr>
                <w:i/>
                <w:iCs/>
                <w:color w:val="000000"/>
                <w:sz w:val="28"/>
                <w:szCs w:val="28"/>
              </w:rPr>
              <w:t>(Lưu ý: Ghi rõ Nội dung chuyển khoản “thanh toán lệ phí thực hiện hồ sơ TTHC”, Mã biên nhận).</w:t>
            </w:r>
          </w:p>
        </w:tc>
      </w:tr>
      <w:tr w:rsidR="00C6754B" w:rsidRPr="003D6213">
        <w:tc>
          <w:tcPr>
            <w:tcW w:w="1668" w:type="dxa"/>
          </w:tcPr>
          <w:p w:rsidR="00C6754B" w:rsidRDefault="004347C1">
            <w:pPr>
              <w:rPr>
                <w:rFonts w:eastAsia="Calibri" w:cs="Times New Roman"/>
                <w:b/>
                <w:spacing w:val="-6"/>
                <w:sz w:val="28"/>
                <w:szCs w:val="28"/>
                <w:lang w:val="vi-VN"/>
              </w:rPr>
            </w:pPr>
            <w:r>
              <w:rPr>
                <w:rFonts w:eastAsia="Calibri" w:cs="Times New Roman"/>
                <w:b/>
                <w:spacing w:val="-6"/>
                <w:sz w:val="28"/>
                <w:szCs w:val="28"/>
                <w:lang w:val="vi-VN"/>
              </w:rPr>
              <w:t>9</w:t>
            </w:r>
            <w:r>
              <w:rPr>
                <w:rFonts w:eastAsia="Calibri" w:cs="Times New Roman"/>
                <w:b/>
                <w:spacing w:val="-6"/>
                <w:sz w:val="28"/>
                <w:szCs w:val="28"/>
              </w:rPr>
              <w:t>.</w:t>
            </w:r>
            <w:r>
              <w:rPr>
                <w:rFonts w:eastAsia="Calibri" w:cs="Times New Roman"/>
                <w:b/>
                <w:spacing w:val="-6"/>
                <w:sz w:val="28"/>
                <w:szCs w:val="28"/>
                <w:lang w:val="vi-VN"/>
              </w:rPr>
              <w:t xml:space="preserve"> Tên mẫu đơn, mẫu tờ khai  </w:t>
            </w:r>
          </w:p>
          <w:p w:rsidR="00C6754B" w:rsidRDefault="00C6754B">
            <w:pPr>
              <w:rPr>
                <w:b/>
                <w:spacing w:val="-8"/>
                <w:sz w:val="28"/>
                <w:szCs w:val="28"/>
              </w:rPr>
            </w:pPr>
          </w:p>
        </w:tc>
        <w:tc>
          <w:tcPr>
            <w:tcW w:w="7938" w:type="dxa"/>
            <w:gridSpan w:val="4"/>
          </w:tcPr>
          <w:p w:rsidR="00C6754B" w:rsidRDefault="004347C1">
            <w:pPr>
              <w:rPr>
                <w:rFonts w:eastAsia="Calibri" w:cs="Times New Roman"/>
                <w:sz w:val="28"/>
                <w:szCs w:val="28"/>
                <w:lang w:val="vi-VN" w:eastAsia="zh-CN"/>
              </w:rPr>
            </w:pPr>
            <w:r>
              <w:rPr>
                <w:rFonts w:eastAsia="Calibri" w:cs="Times New Roman"/>
                <w:sz w:val="28"/>
                <w:szCs w:val="28"/>
                <w:lang w:val="vi-VN" w:eastAsia="zh-CN"/>
              </w:rPr>
              <w:t>- Mẫu số 04a/ĐK: Đơn đăng ký, cấp Giấy chứng nhận quyền sử dụng đất, quyền sở hữu nhà ở và tài sản khác gắn liền với đất.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Mẫu số 04b/ĐK: Danh sách người sử dụng chung thửa đất, chủ sở hữu chung tài sản gắn liền với đất.</w:t>
            </w:r>
          </w:p>
          <w:p w:rsidR="00C6754B" w:rsidRDefault="004347C1">
            <w:pPr>
              <w:rPr>
                <w:rFonts w:eastAsia="Calibri" w:cs="Times New Roman"/>
                <w:b/>
                <w:i/>
                <w:spacing w:val="-6"/>
                <w:sz w:val="26"/>
                <w:szCs w:val="26"/>
                <w:lang w:val="vi-VN"/>
              </w:rPr>
            </w:pPr>
            <w:r>
              <w:rPr>
                <w:rFonts w:eastAsia="Calibri" w:cs="Times New Roman"/>
                <w:sz w:val="26"/>
                <w:szCs w:val="26"/>
                <w:lang w:val="vi-VN"/>
              </w:rPr>
              <w:t>(Ban</w:t>
            </w:r>
            <w:r>
              <w:rPr>
                <w:rFonts w:eastAsia="Calibri" w:cs="Times New Roman"/>
                <w:sz w:val="26"/>
                <w:szCs w:val="26"/>
                <w:lang w:val="vi-VN" w:eastAsia="zh-CN"/>
              </w:rPr>
              <w:t xml:space="preserve"> hành kèm theo Thông tư số 24/2014/TT-BTNMT và công khai trên Trang </w:t>
            </w:r>
            <w:r>
              <w:rPr>
                <w:rFonts w:eastAsia="Calibri" w:cs="Times New Roman"/>
                <w:sz w:val="26"/>
                <w:szCs w:val="26"/>
                <w:lang w:val="vi-VN"/>
              </w:rPr>
              <w:t>thông tin điện tử của Bộ Tài nguyên và Môi trường, Tổng cục Quản lý đất đai)</w:t>
            </w:r>
          </w:p>
          <w:p w:rsidR="00C6754B" w:rsidRDefault="004347C1">
            <w:pPr>
              <w:jc w:val="left"/>
              <w:rPr>
                <w:rFonts w:eastAsia="Calibri" w:cs="Times New Roman"/>
                <w:sz w:val="28"/>
                <w:szCs w:val="28"/>
                <w:lang w:val="vi-VN" w:eastAsia="zh-CN"/>
              </w:rPr>
            </w:pPr>
            <w:r>
              <w:rPr>
                <w:rFonts w:eastAsia="Calibri" w:cs="Times New Roman"/>
                <w:i/>
                <w:sz w:val="28"/>
                <w:szCs w:val="28"/>
                <w:lang w:val="vi-VN" w:eastAsia="zh-CN"/>
              </w:rPr>
              <w:t xml:space="preserve">-  </w:t>
            </w:r>
            <w:r>
              <w:rPr>
                <w:rFonts w:eastAsia="Calibri" w:cs="Times New Roman"/>
                <w:sz w:val="28"/>
                <w:szCs w:val="28"/>
                <w:lang w:val="vi-VN" w:eastAsia="zh-CN"/>
              </w:rPr>
              <w:t xml:space="preserve">Mẫu số 01. </w:t>
            </w:r>
            <w:r>
              <w:rPr>
                <w:rFonts w:eastAsia="Calibri" w:cs="Times New Roman"/>
                <w:sz w:val="28"/>
                <w:szCs w:val="28"/>
                <w:lang w:val="vi-VN"/>
              </w:rPr>
              <w:t xml:space="preserve">Hợp đồng mua bán nhà, công trình xây dựng có sẵn (hoặc hình thành trong tương lai) </w:t>
            </w:r>
            <w:r>
              <w:rPr>
                <w:rFonts w:eastAsia="Calibri" w:cs="Times New Roman"/>
                <w:sz w:val="28"/>
                <w:szCs w:val="28"/>
                <w:lang w:val="vi-VN" w:eastAsia="zh-CN"/>
              </w:rPr>
              <w:t>(ban hành kèm theo Nghị định số 76/2015/NĐ-CP).</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p w:rsidR="00C6754B" w:rsidRDefault="00C6754B">
            <w:pPr>
              <w:rPr>
                <w:lang w:val="vi-VN"/>
              </w:rPr>
            </w:pPr>
          </w:p>
        </w:tc>
      </w:tr>
      <w:tr w:rsidR="00C6754B">
        <w:tc>
          <w:tcPr>
            <w:tcW w:w="1668" w:type="dxa"/>
          </w:tcPr>
          <w:p w:rsidR="00C6754B" w:rsidRDefault="004347C1">
            <w:pPr>
              <w:rPr>
                <w:b/>
                <w:spacing w:val="-8"/>
                <w:sz w:val="28"/>
                <w:szCs w:val="28"/>
                <w:lang w:val="vi-VN"/>
              </w:rPr>
            </w:pPr>
            <w:r>
              <w:rPr>
                <w:b/>
                <w:sz w:val="28"/>
                <w:szCs w:val="28"/>
                <w:lang w:val="vi-VN"/>
              </w:rPr>
              <w:t>10. Yêu cầu, điều kiện thực hiện thủ tục hành chính (nếu có</w:t>
            </w:r>
          </w:p>
        </w:tc>
        <w:tc>
          <w:tcPr>
            <w:tcW w:w="7938" w:type="dxa"/>
            <w:gridSpan w:val="4"/>
          </w:tcPr>
          <w:p w:rsidR="00C6754B" w:rsidRDefault="004347C1">
            <w:pPr>
              <w:rPr>
                <w:rFonts w:eastAsia="Calibri" w:cs="Times New Roman"/>
                <w:b/>
                <w:sz w:val="28"/>
                <w:szCs w:val="28"/>
                <w:lang w:val="vi-VN" w:eastAsia="zh-CN"/>
              </w:rPr>
            </w:pPr>
            <w:r>
              <w:rPr>
                <w:rFonts w:eastAsia="Calibri" w:cs="Times New Roman"/>
                <w:b/>
                <w:sz w:val="28"/>
                <w:szCs w:val="28"/>
                <w:lang w:val="vi-VN" w:eastAsia="zh-CN"/>
              </w:rPr>
              <w:t>Không</w:t>
            </w:r>
          </w:p>
          <w:p w:rsidR="00C6754B" w:rsidRDefault="00C6754B"/>
        </w:tc>
      </w:tr>
      <w:tr w:rsidR="00C6754B" w:rsidRPr="003D6213">
        <w:tc>
          <w:tcPr>
            <w:tcW w:w="1668" w:type="dxa"/>
          </w:tcPr>
          <w:p w:rsidR="00C6754B" w:rsidRDefault="004347C1">
            <w:pPr>
              <w:rPr>
                <w:b/>
                <w:sz w:val="28"/>
                <w:szCs w:val="28"/>
                <w:lang w:val="vi-VN"/>
              </w:rPr>
            </w:pPr>
            <w:r>
              <w:rPr>
                <w:b/>
                <w:sz w:val="28"/>
                <w:szCs w:val="28"/>
              </w:rPr>
              <w:t>11. Căn cứ pháp lý của thủ tục hành chính</w:t>
            </w:r>
          </w:p>
        </w:tc>
        <w:tc>
          <w:tcPr>
            <w:tcW w:w="7938" w:type="dxa"/>
            <w:gridSpan w:val="4"/>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Calibri" w:cs="Times New Roman"/>
                <w:sz w:val="28"/>
                <w:szCs w:val="28"/>
                <w:lang w:val="pt-BR"/>
              </w:rPr>
            </w:pPr>
            <w:r>
              <w:rPr>
                <w:rFonts w:eastAsia="Calibri" w:cs="Times New Roman"/>
                <w:sz w:val="28"/>
                <w:szCs w:val="28"/>
                <w:lang w:val="vi-VN"/>
              </w:rPr>
              <w:t xml:space="preserve">- Nghị định số 76/2015/NĐ-CP ngày 10/9/2015 của Chính phủ quy định chi tiết thi hành một số Điều của Luật Kinh doanh bất động sản; </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Calibri" w:cs="Times New Roman"/>
                <w:sz w:val="28"/>
                <w:szCs w:val="28"/>
                <w:lang w:val="pt-BR"/>
              </w:rPr>
            </w:pPr>
            <w:r>
              <w:rPr>
                <w:rFonts w:eastAsia="Calibri"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Calibri" w:cs="Times New Roman"/>
                <w:sz w:val="28"/>
                <w:szCs w:val="28"/>
                <w:lang w:val="pt-BR"/>
              </w:rPr>
            </w:pPr>
            <w:r>
              <w:rPr>
                <w:rFonts w:eastAsia="Calibri" w:cs="Times New Roman"/>
                <w:sz w:val="28"/>
                <w:szCs w:val="28"/>
                <w:lang w:val="pt-BR"/>
              </w:rPr>
              <w:t xml:space="preserve">- </w:t>
            </w:r>
            <w:r>
              <w:rPr>
                <w:rFonts w:eastAsia="Calibri" w:cs="Times New Roman"/>
                <w:sz w:val="28"/>
                <w:szCs w:val="28"/>
                <w:lang w:val="vi-VN"/>
              </w:rPr>
              <w:t>Thông tư số 02/2014/TT-BTC ngày 02/01/2014 của Bộ Tài chính</w:t>
            </w:r>
            <w:r>
              <w:rPr>
                <w:rFonts w:eastAsia="Calibri" w:cs="Times New Roman"/>
                <w:sz w:val="28"/>
                <w:szCs w:val="28"/>
                <w:lang w:val="pt-BR"/>
              </w:rPr>
              <w:t xml:space="preserve"> hướng dẫn về phí và lệ phí thuộc thẩm quyền quyết định của Hội đồng nhân dân tỉnh, thành phố trực thuộc trung ương</w:t>
            </w:r>
            <w:r>
              <w:rPr>
                <w:rFonts w:eastAsia="Calibri" w:cs="Times New Roman"/>
                <w:sz w:val="28"/>
                <w:szCs w:val="28"/>
                <w:lang w:val="vi-VN"/>
              </w:rPr>
              <w:t>; có hiệu lực từ ngày 17/02/2014.</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28/9/2019 của UBND tỉnh Tây Ninh về việc ban hành quy chế tổ chức và hoạt động của Bộ phận Tiếp nhận và Trả kết quả trên địa bàn tỉnh Tây Ninh;</w:t>
            </w:r>
          </w:p>
          <w:p w:rsidR="00C6754B" w:rsidRDefault="004347C1">
            <w:pPr>
              <w:rPr>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spacing w:before="0" w:after="160" w:line="259" w:lineRule="auto"/>
        <w:jc w:val="left"/>
        <w:rPr>
          <w:lang w:val="pt-BR"/>
        </w:rPr>
      </w:pPr>
    </w:p>
    <w:p w:rsidR="00C6754B" w:rsidRDefault="004347C1">
      <w:pPr>
        <w:jc w:val="right"/>
        <w:rPr>
          <w:rFonts w:eastAsia="Calibri" w:cs="Times New Roman"/>
          <w:sz w:val="22"/>
        </w:rPr>
      </w:pPr>
      <w:r>
        <w:rPr>
          <w:rFonts w:eastAsia="Calibri" w:cs="Times New Roman"/>
          <w:b/>
          <w:sz w:val="22"/>
        </w:rPr>
        <w:t>Mẫu số 04a/ĐK</w:t>
      </w:r>
    </w:p>
    <w:tbl>
      <w:tblPr>
        <w:tblW w:w="10206" w:type="dxa"/>
        <w:tblInd w:w="-459" w:type="dxa"/>
        <w:tblLayout w:type="fixed"/>
        <w:tblLook w:val="04A0" w:firstRow="1" w:lastRow="0" w:firstColumn="1" w:lastColumn="0" w:noHBand="0" w:noVBand="1"/>
      </w:tblPr>
      <w:tblGrid>
        <w:gridCol w:w="1701"/>
        <w:gridCol w:w="2914"/>
        <w:gridCol w:w="516"/>
        <w:gridCol w:w="1078"/>
        <w:gridCol w:w="2401"/>
        <w:gridCol w:w="1596"/>
      </w:tblGrid>
      <w:tr w:rsidR="00C6754B">
        <w:tc>
          <w:tcPr>
            <w:tcW w:w="6209" w:type="dxa"/>
            <w:gridSpan w:val="4"/>
            <w:vMerge w:val="restart"/>
          </w:tcPr>
          <w:p w:rsidR="00C6754B" w:rsidRDefault="004347C1">
            <w:pPr>
              <w:keepNext/>
              <w:jc w:val="center"/>
              <w:outlineLvl w:val="0"/>
              <w:rPr>
                <w:rFonts w:eastAsia="Times New Roman" w:cs="Times New Roman"/>
                <w:bCs/>
                <w:kern w:val="32"/>
                <w:sz w:val="28"/>
                <w:szCs w:val="28"/>
              </w:rPr>
            </w:pPr>
            <w:r>
              <w:rPr>
                <w:rFonts w:eastAsia="Times New Roman" w:cs="Times New Roman"/>
                <w:b/>
                <w:bCs/>
                <w:kern w:val="32"/>
                <w:sz w:val="26"/>
                <w:szCs w:val="26"/>
              </w:rPr>
              <w:t>CỘNG HÒA XÃ HỘI CHỦ NGHĨA VIỆT NAM</w:t>
            </w:r>
            <w:r>
              <w:rPr>
                <w:rFonts w:eastAsia="Times New Roman" w:cs="Times New Roman"/>
                <w:b/>
                <w:bCs/>
                <w:kern w:val="32"/>
                <w:sz w:val="26"/>
                <w:szCs w:val="26"/>
              </w:rPr>
              <w:br/>
              <w:t>Độc lập - Tự do - Hạnh phúc</w:t>
            </w:r>
            <w:r>
              <w:rPr>
                <w:rFonts w:eastAsia="Times New Roman" w:cs="Times New Roman"/>
                <w:b/>
                <w:bCs/>
                <w:kern w:val="32"/>
                <w:sz w:val="26"/>
                <w:szCs w:val="26"/>
              </w:rPr>
              <w:br/>
            </w:r>
            <w:r>
              <w:rPr>
                <w:rFonts w:eastAsia="Times New Roman" w:cs="Times New Roman"/>
                <w:bCs/>
                <w:kern w:val="32"/>
                <w:sz w:val="28"/>
                <w:szCs w:val="28"/>
              </w:rPr>
              <w:t>---------------</w:t>
            </w:r>
          </w:p>
          <w:p w:rsidR="00C6754B" w:rsidRDefault="00D51D3D">
            <w:pPr>
              <w:keepNext/>
              <w:jc w:val="center"/>
              <w:outlineLvl w:val="0"/>
              <w:rPr>
                <w:rFonts w:eastAsia="Times New Roman" w:cs="Times New Roman"/>
                <w:b/>
                <w:bCs/>
                <w:kern w:val="32"/>
                <w:sz w:val="26"/>
                <w:szCs w:val="26"/>
              </w:rPr>
            </w:pPr>
            <w:hyperlink w:anchor="D44" w:history="1">
              <w:r w:rsidR="004347C1">
                <w:rPr>
                  <w:rFonts w:eastAsia="Times New Roman" w:cs="Times New Roman"/>
                  <w:b/>
                  <w:bCs/>
                  <w:kern w:val="32"/>
                  <w:sz w:val="26"/>
                  <w:szCs w:val="26"/>
                  <w:u w:val="single"/>
                </w:rPr>
                <w:t>ĐƠN ĐĂNG KÝ, CẤP GIẤY CHỨNG NHẬN QUYỀN SỬ DỤNG ĐẤT, QUYỀN SỞ HỮU NHÀ Ở VÀ TÀI SẢN KHÁC GẮN LIỀN VỚI ĐẤT</w:t>
              </w:r>
            </w:hyperlink>
          </w:p>
          <w:p w:rsidR="00C6754B" w:rsidRDefault="00C6754B">
            <w:pPr>
              <w:keepNext/>
              <w:jc w:val="center"/>
              <w:outlineLvl w:val="0"/>
              <w:rPr>
                <w:rFonts w:eastAsia="Times New Roman" w:cs="Times New Roman"/>
                <w:bCs/>
                <w:kern w:val="32"/>
                <w:sz w:val="26"/>
                <w:szCs w:val="26"/>
              </w:rPr>
            </w:pPr>
          </w:p>
          <w:p w:rsidR="00C6754B" w:rsidRDefault="004347C1">
            <w:pPr>
              <w:keepNext/>
              <w:jc w:val="center"/>
              <w:outlineLvl w:val="0"/>
              <w:rPr>
                <w:rFonts w:ascii="Cambria" w:eastAsia="Times New Roman" w:hAnsi="Cambria"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997" w:type="dxa"/>
            <w:gridSpan w:val="2"/>
            <w:tcBorders>
              <w:bottom w:val="single" w:sz="4" w:space="0" w:color="auto"/>
            </w:tcBorders>
          </w:tcPr>
          <w:p w:rsidR="00C6754B" w:rsidRDefault="00C6754B">
            <w:pPr>
              <w:keepNext/>
              <w:spacing w:before="240"/>
              <w:jc w:val="left"/>
              <w:outlineLvl w:val="0"/>
              <w:rPr>
                <w:rFonts w:ascii="Cambria" w:eastAsia="Times New Roman" w:hAnsi="Cambria" w:cs="Times New Roman"/>
                <w:bCs/>
                <w:kern w:val="32"/>
                <w:sz w:val="28"/>
                <w:szCs w:val="28"/>
              </w:rPr>
            </w:pPr>
          </w:p>
        </w:tc>
      </w:tr>
      <w:tr w:rsidR="00C6754B">
        <w:tc>
          <w:tcPr>
            <w:tcW w:w="6209" w:type="dxa"/>
            <w:gridSpan w:val="4"/>
            <w:vMerge/>
            <w:tcBorders>
              <w:right w:val="single" w:sz="4" w:space="0" w:color="auto"/>
            </w:tcBorders>
          </w:tcPr>
          <w:p w:rsidR="00C6754B" w:rsidRDefault="00C6754B">
            <w:pPr>
              <w:spacing w:before="120" w:after="0" w:line="276" w:lineRule="auto"/>
              <w:jc w:val="center"/>
              <w:rPr>
                <w:rFonts w:eastAsia="Calibri" w:cs="Times New Roman"/>
                <w:b/>
                <w:sz w:val="28"/>
                <w:szCs w:val="28"/>
              </w:rPr>
            </w:pPr>
          </w:p>
        </w:tc>
        <w:tc>
          <w:tcPr>
            <w:tcW w:w="3997"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rPr>
            </w:pPr>
            <w:r>
              <w:rPr>
                <w:rFonts w:eastAsia="Calibri" w:cs="Times New Roman"/>
                <w:i/>
                <w:sz w:val="22"/>
              </w:rPr>
              <w:t>(Xem kỹ hướng dẫn viết đơn trước khi kê khai; không tẩy xóa, sửa chữa trên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lef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596" w:type="dxa"/>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t>g) Thời hạn sở hữu đến: …………………………………………………………………………</w:t>
            </w:r>
          </w:p>
          <w:p w:rsidR="00C6754B" w:rsidRDefault="004347C1">
            <w:pPr>
              <w:spacing w:after="0" w:line="276" w:lineRule="auto"/>
              <w:jc w:val="left"/>
              <w:rPr>
                <w:rFonts w:eastAsia="Calibri" w:cs="Times New Roman"/>
                <w:szCs w:val="24"/>
              </w:rPr>
            </w:pPr>
            <w:r>
              <w:rPr>
                <w:rFonts w:eastAsia="Calibri" w:cs="Times New Roman"/>
                <w:i/>
                <w:szCs w:val="24"/>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31"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4.2. Rừng sản xuất là rừng trồng:</w:t>
            </w:r>
          </w:p>
        </w:tc>
        <w:tc>
          <w:tcPr>
            <w:tcW w:w="5075" w:type="dxa"/>
            <w:gridSpan w:val="3"/>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31"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5075" w:type="dxa"/>
            <w:gridSpan w:val="3"/>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6"/>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9"/>
        <w:gridCol w:w="5438"/>
      </w:tblGrid>
      <w:tr w:rsidR="00C6754B">
        <w:tc>
          <w:tcPr>
            <w:tcW w:w="9747" w:type="dxa"/>
            <w:gridSpan w:val="2"/>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9747"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7. Nội dung khác: ……………………………………………………………………</w:t>
            </w:r>
          </w:p>
          <w:tbl>
            <w:tblPr>
              <w:tblW w:w="0" w:type="auto"/>
              <w:tblLayout w:type="fixed"/>
              <w:tblLook w:val="04A0" w:firstRow="1" w:lastRow="0" w:firstColumn="1" w:lastColumn="0" w:noHBand="0" w:noVBand="1"/>
            </w:tblPr>
            <w:tblGrid>
              <w:gridCol w:w="4312"/>
              <w:gridCol w:w="4313"/>
            </w:tblGrid>
            <w:tr w:rsidR="00C6754B">
              <w:tc>
                <w:tcPr>
                  <w:tcW w:w="431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313"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9747" w:type="dxa"/>
            <w:gridSpan w:val="2"/>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III. Ý KIẾN CỦA CƠ QUAN ĐĂNG KÝ ĐẤT ĐAI</w:t>
            </w:r>
          </w:p>
        </w:tc>
      </w:tr>
      <w:tr w:rsidR="00C6754B">
        <w:tc>
          <w:tcPr>
            <w:tcW w:w="9747" w:type="dxa"/>
            <w:gridSpan w:val="2"/>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c>
          <w:tcPr>
            <w:tcW w:w="4309" w:type="dxa"/>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43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bCs/>
          <w:iCs/>
          <w:sz w:val="22"/>
        </w:rPr>
      </w:pPr>
      <w:r>
        <w:rPr>
          <w:rFonts w:eastAsia="Calibri" w:cs="Times New Roman"/>
          <w:sz w:val="22"/>
          <w:shd w:val="clear" w:color="auto" w:fill="FFFFFF"/>
          <w:lang w:eastAsia="vi-VN"/>
        </w:rPr>
        <w:t>(4) Ghi cụ thể: Nhà ở riêng lẻ, căn hộ chung cư, văn phòng, nhà xưởng, nhà kho,</w:t>
      </w:r>
    </w:p>
    <w:p w:rsidR="00C6754B" w:rsidRDefault="00C6754B">
      <w:pPr>
        <w:spacing w:before="120" w:after="0" w:line="276" w:lineRule="auto"/>
        <w:jc w:val="right"/>
        <w:outlineLvl w:val="0"/>
        <w:rPr>
          <w:rFonts w:eastAsia="Calibri" w:cs="Times New Roman"/>
          <w:b/>
          <w:sz w:val="28"/>
          <w:szCs w:val="28"/>
        </w:rPr>
      </w:pPr>
    </w:p>
    <w:p w:rsidR="00C6754B" w:rsidRDefault="00C6754B">
      <w:pPr>
        <w:spacing w:before="120" w:after="0" w:line="276" w:lineRule="auto"/>
        <w:jc w:val="right"/>
        <w:outlineLvl w:val="0"/>
        <w:rPr>
          <w:rFonts w:eastAsia="Calibri" w:cs="Times New Roman"/>
          <w:b/>
          <w:sz w:val="28"/>
          <w:szCs w:val="28"/>
        </w:rPr>
      </w:pP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t>Mẫu số 04b/ĐK</w:t>
      </w:r>
    </w:p>
    <w:p w:rsidR="00C6754B" w:rsidRDefault="00D51D3D">
      <w:pPr>
        <w:keepNext/>
        <w:spacing w:before="240"/>
        <w:jc w:val="left"/>
        <w:outlineLvl w:val="0"/>
        <w:rPr>
          <w:rFonts w:eastAsia="Times New Roman" w:cs="Times New Roman"/>
          <w:b/>
          <w:bCs/>
          <w:kern w:val="32"/>
          <w:sz w:val="26"/>
          <w:szCs w:val="26"/>
        </w:rPr>
      </w:pPr>
      <w:hyperlink w:anchor="D45" w:history="1">
        <w:r w:rsidR="004347C1">
          <w:rPr>
            <w:rFonts w:eastAsia="Times New Roman" w:cs="Times New Roman"/>
            <w:b/>
            <w:bCs/>
            <w:kern w:val="32"/>
            <w:sz w:val="26"/>
            <w:szCs w:val="26"/>
            <w:u w:val="single"/>
          </w:rPr>
          <w:t>DANH SÁCH NGƯỜI SỬ DỤNG CHUNG THỬA ĐẤT,</w:t>
        </w:r>
        <w:r w:rsidR="004347C1">
          <w:rPr>
            <w:rFonts w:eastAsia="Times New Roman" w:cs="Times New Roman"/>
            <w:b/>
            <w:bCs/>
            <w:kern w:val="32"/>
            <w:sz w:val="26"/>
            <w:szCs w:val="26"/>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527" w:type="dxa"/>
        <w:tblLayout w:type="fixed"/>
        <w:tblCellMar>
          <w:left w:w="29" w:type="dxa"/>
          <w:right w:w="29" w:type="dxa"/>
        </w:tblCellMar>
        <w:tblLook w:val="04A0" w:firstRow="1" w:lastRow="0" w:firstColumn="1" w:lastColumn="0" w:noHBand="0" w:noVBand="1"/>
      </w:tblPr>
      <w:tblGrid>
        <w:gridCol w:w="713"/>
        <w:gridCol w:w="1868"/>
        <w:gridCol w:w="694"/>
        <w:gridCol w:w="1149"/>
        <w:gridCol w:w="665"/>
        <w:gridCol w:w="1178"/>
        <w:gridCol w:w="1235"/>
        <w:gridCol w:w="607"/>
        <w:gridCol w:w="851"/>
        <w:gridCol w:w="567"/>
      </w:tblGrid>
      <w:tr w:rsidR="00C6754B">
        <w:trPr>
          <w:trHeight w:val="20"/>
        </w:trPr>
        <w:tc>
          <w:tcPr>
            <w:tcW w:w="713"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4"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27"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7"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5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20"/>
        </w:trPr>
        <w:tc>
          <w:tcPr>
            <w:tcW w:w="713"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868"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694"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7"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851" w:type="dxa"/>
            <w:vMerge/>
            <w:tcBorders>
              <w:top w:val="nil"/>
              <w:left w:val="single" w:sz="4" w:space="0" w:color="auto"/>
              <w:bottom w:val="nil"/>
              <w:right w:val="nil"/>
            </w:tcBorders>
            <w:shd w:val="clear" w:color="auto" w:fill="FFFFFF"/>
            <w:vAlign w:val="center"/>
          </w:tcPr>
          <w:p w:rsidR="00C6754B" w:rsidRDefault="00C6754B">
            <w:pPr>
              <w:spacing w:before="120" w:after="0" w:line="276" w:lineRule="auto"/>
              <w:jc w:val="center"/>
              <w:rPr>
                <w:rFonts w:eastAsia="Calibri" w:cs="Times New Roman"/>
                <w:sz w:val="28"/>
                <w:szCs w:val="28"/>
              </w:rPr>
            </w:pPr>
          </w:p>
        </w:tc>
        <w:tc>
          <w:tcPr>
            <w:tcW w:w="567" w:type="dxa"/>
            <w:vMerge/>
            <w:tcBorders>
              <w:top w:val="nil"/>
              <w:left w:val="single" w:sz="4" w:space="0" w:color="auto"/>
              <w:bottom w:val="nil"/>
              <w:right w:val="single" w:sz="4" w:space="0" w:color="auto"/>
            </w:tcBorders>
            <w:shd w:val="clear" w:color="auto" w:fill="FFFFFF"/>
            <w:vAlign w:val="center"/>
          </w:tcPr>
          <w:p w:rsidR="00C6754B" w:rsidRDefault="00C6754B">
            <w:pPr>
              <w:spacing w:before="120" w:after="0" w:line="276" w:lineRule="auto"/>
              <w:jc w:val="center"/>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5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z w:val="22"/>
        </w:rPr>
      </w:pPr>
      <w:r>
        <w:rPr>
          <w:rFonts w:eastAsia="Calibri" w:cs="Times New Roman"/>
          <w:i/>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i/>
          <w:sz w:val="22"/>
        </w:rPr>
      </w:pPr>
      <w:r>
        <w:rPr>
          <w:rFonts w:eastAsia="Calibri" w:cs="Times New Roman"/>
          <w:i/>
          <w:sz w:val="22"/>
        </w:rPr>
        <w:t>- Trường hợp xác định được tỷ lệ (%) hoặc diện tích thuộc quyền sử dụng, sở hữu của từng người thì ghi tỷ lệ (%) hoặc diện tích của từng người vào cột “Ghi chú”.</w:t>
      </w:r>
    </w:p>
    <w:p w:rsidR="00C6754B" w:rsidRDefault="00C6754B">
      <w:pPr>
        <w:spacing w:before="0" w:after="0" w:line="276" w:lineRule="auto"/>
        <w:rPr>
          <w:rFonts w:eastAsia="Calibri" w:cs="Times New Roman"/>
          <w:sz w:val="26"/>
          <w:szCs w:val="24"/>
        </w:rPr>
      </w:pPr>
    </w:p>
    <w:p w:rsidR="00C6754B" w:rsidRDefault="00C6754B">
      <w:pPr>
        <w:spacing w:before="0" w:after="0" w:line="276" w:lineRule="auto"/>
        <w:jc w:val="right"/>
        <w:rPr>
          <w:rFonts w:eastAsia="Calibri" w:cs="Times New Roman"/>
          <w:sz w:val="26"/>
          <w:szCs w:val="24"/>
        </w:rPr>
      </w:pPr>
    </w:p>
    <w:p w:rsidR="00C6754B" w:rsidRDefault="004347C1">
      <w:pPr>
        <w:spacing w:before="0" w:after="160" w:line="259" w:lineRule="auto"/>
        <w:jc w:val="left"/>
        <w:rPr>
          <w:rFonts w:eastAsia="Calibri" w:cs="Times New Roman"/>
          <w:sz w:val="26"/>
          <w:szCs w:val="24"/>
        </w:rPr>
      </w:pPr>
      <w:r>
        <w:rPr>
          <w:rFonts w:eastAsia="Calibri" w:cs="Times New Roman"/>
          <w:sz w:val="26"/>
          <w:szCs w:val="24"/>
        </w:rPr>
        <w:br w:type="page"/>
      </w:r>
    </w:p>
    <w:p w:rsidR="00C6754B" w:rsidRDefault="004347C1">
      <w:pPr>
        <w:spacing w:before="0" w:after="0" w:line="276" w:lineRule="auto"/>
        <w:jc w:val="right"/>
        <w:rPr>
          <w:rFonts w:eastAsia="Calibri" w:cs="Times New Roman"/>
          <w:sz w:val="26"/>
          <w:szCs w:val="24"/>
        </w:rPr>
      </w:pPr>
      <w:r>
        <w:rPr>
          <w:rFonts w:eastAsia="Calibri" w:cs="Times New Roman"/>
          <w:sz w:val="26"/>
          <w:szCs w:val="24"/>
        </w:rPr>
        <w:t>Mẫu số 01</w:t>
      </w:r>
    </w:p>
    <w:p w:rsidR="00C6754B" w:rsidRDefault="00C6754B">
      <w:pPr>
        <w:spacing w:before="0" w:after="0" w:line="276" w:lineRule="auto"/>
        <w:jc w:val="left"/>
        <w:rPr>
          <w:rFonts w:eastAsia="Calibri" w:cs="Times New Roman"/>
          <w:sz w:val="26"/>
          <w:szCs w:val="24"/>
        </w:rPr>
      </w:pPr>
    </w:p>
    <w:p w:rsidR="00C6754B" w:rsidRDefault="004347C1">
      <w:pPr>
        <w:shd w:val="clear" w:color="auto" w:fill="FFFFFF"/>
        <w:spacing w:before="120" w:after="0" w:line="234" w:lineRule="atLeast"/>
        <w:jc w:val="center"/>
        <w:rPr>
          <w:rFonts w:eastAsia="Calibri" w:cs="Times New Roman"/>
          <w:sz w:val="26"/>
          <w:szCs w:val="26"/>
        </w:rPr>
      </w:pPr>
      <w:r>
        <w:rPr>
          <w:rFonts w:eastAsia="Calibri" w:cs="Times New Roman"/>
          <w:b/>
          <w:bCs/>
          <w:sz w:val="26"/>
          <w:szCs w:val="26"/>
          <w:lang w:val="vi-VN"/>
        </w:rPr>
        <w:t>CỘNG HÒA XÃ HỘI CHỦ NGHĨA VIỆT NAM</w:t>
      </w:r>
      <w:r>
        <w:rPr>
          <w:rFonts w:eastAsia="Calibri" w:cs="Times New Roman"/>
          <w:b/>
          <w:bCs/>
          <w:sz w:val="26"/>
          <w:szCs w:val="26"/>
          <w:lang w:val="vi-VN"/>
        </w:rPr>
        <w:br/>
        <w:t>Độc lập - Tự do - Hạnh phúc </w:t>
      </w:r>
      <w:r>
        <w:rPr>
          <w:rFonts w:eastAsia="Calibri" w:cs="Times New Roman"/>
          <w:b/>
          <w:bCs/>
          <w:sz w:val="26"/>
          <w:szCs w:val="26"/>
          <w:lang w:val="vi-VN"/>
        </w:rPr>
        <w:br/>
        <w:t>---------------</w:t>
      </w:r>
    </w:p>
    <w:p w:rsidR="00C6754B" w:rsidRDefault="004347C1">
      <w:pPr>
        <w:shd w:val="clear" w:color="auto" w:fill="FFFFFF"/>
        <w:spacing w:before="120" w:after="0" w:line="234" w:lineRule="atLeast"/>
        <w:jc w:val="center"/>
        <w:rPr>
          <w:rFonts w:eastAsia="Calibri" w:cs="Times New Roman"/>
          <w:sz w:val="26"/>
          <w:szCs w:val="26"/>
        </w:rPr>
      </w:pPr>
      <w:r>
        <w:rPr>
          <w:rFonts w:eastAsia="Calibri" w:cs="Times New Roman"/>
          <w:i/>
          <w:iCs/>
          <w:sz w:val="26"/>
          <w:szCs w:val="26"/>
          <w:lang w:val="vi-VN"/>
        </w:rPr>
        <w:t>…………., ngày …. tháng …. năm…….</w:t>
      </w:r>
    </w:p>
    <w:p w:rsidR="00C6754B" w:rsidRDefault="004347C1">
      <w:pPr>
        <w:shd w:val="clear" w:color="auto" w:fill="FFFFFF"/>
        <w:spacing w:before="0" w:after="0" w:line="234" w:lineRule="atLeast"/>
        <w:jc w:val="center"/>
        <w:rPr>
          <w:rFonts w:eastAsia="Calibri" w:cs="Times New Roman"/>
          <w:b/>
          <w:bCs/>
          <w:sz w:val="26"/>
          <w:szCs w:val="26"/>
        </w:rPr>
      </w:pPr>
      <w:bookmarkStart w:id="10" w:name="cumtu_1_name"/>
      <w:r>
        <w:rPr>
          <w:rFonts w:eastAsia="Calibri" w:cs="Times New Roman"/>
          <w:b/>
          <w:bCs/>
          <w:sz w:val="26"/>
          <w:szCs w:val="26"/>
          <w:lang w:val="vi-VN"/>
        </w:rPr>
        <w:t xml:space="preserve">HỢP ĐỒNG MUA BÁN NHÀ, CÔNG TRÌNH XÂY DỰNG CÓ SẴN </w:t>
      </w:r>
    </w:p>
    <w:p w:rsidR="00C6754B" w:rsidRDefault="004347C1">
      <w:pPr>
        <w:shd w:val="clear" w:color="auto" w:fill="FFFFFF"/>
        <w:spacing w:before="0" w:after="0" w:line="234" w:lineRule="atLeast"/>
        <w:jc w:val="center"/>
        <w:rPr>
          <w:rFonts w:eastAsia="Calibri" w:cs="Times New Roman"/>
          <w:sz w:val="26"/>
          <w:szCs w:val="26"/>
        </w:rPr>
      </w:pPr>
      <w:r>
        <w:rPr>
          <w:rFonts w:eastAsia="Calibri" w:cs="Times New Roman"/>
          <w:b/>
          <w:bCs/>
          <w:sz w:val="26"/>
          <w:szCs w:val="26"/>
          <w:lang w:val="vi-VN"/>
        </w:rPr>
        <w:t>(HOẶC HÌNH THÀNH TRONG TƯƠNG LAI)</w:t>
      </w:r>
      <w:bookmarkEnd w:id="10"/>
    </w:p>
    <w:p w:rsidR="00C6754B" w:rsidRDefault="004347C1">
      <w:pPr>
        <w:shd w:val="clear" w:color="auto" w:fill="FFFFFF"/>
        <w:spacing w:before="120" w:after="0" w:line="234" w:lineRule="atLeast"/>
        <w:jc w:val="center"/>
        <w:rPr>
          <w:rFonts w:eastAsia="Calibri" w:cs="Times New Roman"/>
          <w:sz w:val="26"/>
          <w:szCs w:val="26"/>
        </w:rPr>
      </w:pPr>
      <w:r>
        <w:rPr>
          <w:rFonts w:eastAsia="Calibri" w:cs="Times New Roman"/>
          <w:i/>
          <w:iCs/>
          <w:sz w:val="26"/>
          <w:szCs w:val="26"/>
          <w:lang w:val="vi-VN"/>
        </w:rPr>
        <w:t>Số……… /HĐ</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Căn cứ Luật Kinh doanh bất động sản ngày 25 tháng 11 năm 2014;</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Căn cứ Bộ Luật Dân sự ngày …. tháng ….. năm ……..;</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Căn cứ Nghị định số ……/2015/NĐ-CP ngày....tháng….năm 2015 của Chính phủ quy định chi tiết thi hành một số điều của Luật Kinh doanh bất động sản;</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Các căn cứ pháp lý khác;</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Hai bên chúng tôi gồm:</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b/>
          <w:bCs/>
          <w:sz w:val="26"/>
          <w:szCs w:val="26"/>
          <w:lang w:val="vi-VN"/>
        </w:rPr>
        <w:t>I. BÊN BÁN NHÀ, CÔNG TRÌNH XÂY DỰNG (sau đây gọi tắt là Bên bán):</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 Tên doanh nghiệp: ....................................................................................................</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 Địa chỉ: ......................................................................................................................</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 Giấy chứng nhận đăng ký doanh nghiệp/Giấy chứng nhận đăng ký kinh doanh: ....</w:t>
      </w:r>
    </w:p>
    <w:p w:rsidR="00C6754B" w:rsidRDefault="004347C1">
      <w:pPr>
        <w:shd w:val="clear" w:color="auto" w:fill="FFFFFF"/>
        <w:spacing w:before="120" w:after="0" w:line="234" w:lineRule="atLeast"/>
        <w:ind w:firstLine="567"/>
        <w:rPr>
          <w:rFonts w:eastAsia="Calibri" w:cs="Times New Roman"/>
          <w:sz w:val="26"/>
          <w:szCs w:val="26"/>
        </w:rPr>
      </w:pPr>
      <w:r>
        <w:rPr>
          <w:rFonts w:eastAsia="Calibri" w:cs="Times New Roman"/>
          <w:sz w:val="26"/>
          <w:szCs w:val="26"/>
          <w:lang w:val="vi-VN"/>
        </w:rPr>
        <w:t>- Mã số doanh nghiệp: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Người đại diện theo pháp luật: …………………… Chức vụ: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Số điện thoại liên hệ: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Số tài khoản (nếu có): …………………………….. Tại ngân hàng: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Mã số thuế: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II. BÊN MUA NHÀ, CÔNG TRÌNH XÂY DỰNG (sau đây gọi tắt là Bên mua):</w:t>
      </w:r>
    </w:p>
    <w:p w:rsidR="00C6754B" w:rsidRDefault="004347C1">
      <w:pPr>
        <w:shd w:val="clear" w:color="auto" w:fill="FFFFFF"/>
        <w:spacing w:before="0" w:after="0" w:line="234" w:lineRule="atLeast"/>
        <w:ind w:firstLine="567"/>
        <w:rPr>
          <w:rFonts w:eastAsia="Calibri" w:cs="Times New Roman"/>
          <w:sz w:val="26"/>
          <w:szCs w:val="26"/>
          <w:lang w:val="vi-VN"/>
        </w:rPr>
      </w:pPr>
      <w:r>
        <w:rPr>
          <w:rFonts w:eastAsia="Calibri" w:cs="Times New Roman"/>
          <w:sz w:val="26"/>
          <w:szCs w:val="26"/>
          <w:lang w:val="vi-VN"/>
        </w:rPr>
        <w:t>- Ông (bà)</w:t>
      </w:r>
      <w:bookmarkStart w:id="11" w:name="_ftnref1"/>
      <w:r>
        <w:rPr>
          <w:rFonts w:eastAsia="Calibri" w:cs="Times New Roman"/>
          <w:sz w:val="26"/>
          <w:szCs w:val="26"/>
          <w:lang w:val="vi-VN"/>
        </w:rPr>
        <w:fldChar w:fldCharType="begin"/>
      </w:r>
      <w:r>
        <w:rPr>
          <w:rFonts w:eastAsia="Calibri" w:cs="Times New Roman"/>
          <w:sz w:val="26"/>
          <w:szCs w:val="26"/>
          <w:lang w:val="vi-VN"/>
        </w:rPr>
        <w:instrText xml:space="preserve"> HYPERLINK "http://thuvienphapluat.vn/van-ban/Thuong-mai/Nghi-dinh-76-2015-ND-CP-quy-dinh-chi-tiet-Luat-Kinh-doanh-bat-dong-san-289793.aspx" \l "_ftn1" \o "" </w:instrText>
      </w:r>
      <w:r>
        <w:rPr>
          <w:rFonts w:eastAsia="Calibri" w:cs="Times New Roman"/>
          <w:sz w:val="26"/>
          <w:szCs w:val="26"/>
          <w:lang w:val="vi-VN"/>
        </w:rPr>
        <w:fldChar w:fldCharType="separate"/>
      </w:r>
      <w:r>
        <w:rPr>
          <w:rFonts w:eastAsia="Calibri" w:cs="Times New Roman"/>
          <w:sz w:val="26"/>
          <w:szCs w:val="26"/>
          <w:lang w:val="vi-VN"/>
        </w:rPr>
        <w:t>1</w:t>
      </w:r>
      <w:r>
        <w:rPr>
          <w:rFonts w:eastAsia="Calibri" w:cs="Times New Roman"/>
          <w:sz w:val="26"/>
          <w:szCs w:val="26"/>
          <w:lang w:val="vi-VN"/>
        </w:rPr>
        <w:fldChar w:fldCharType="end"/>
      </w:r>
      <w:bookmarkEnd w:id="11"/>
      <w:r>
        <w:rPr>
          <w:rFonts w:eastAsia="Calibri" w:cs="Times New Roman"/>
          <w:sz w:val="26"/>
          <w:szCs w:val="26"/>
          <w:lang w:val="vi-VN"/>
        </w:rPr>
        <w: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Số CMND (hộ chiếu): ……………….. Cấp ngày …./…../….., tại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xml:space="preserve">- Hộ khẩu thường trú: ...................................................................................................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Địa chỉ liên hệ: .........................................................................................................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Điện thoại: ………………………………… Fax (nếu có):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Số tài khoản: …………………………….. Tại ngân hàng: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Mã số thuế: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Hai bên chúng tôi thống nhất ký kết hợp đồng mua bán nhà, công trình xây dựng với các nội dung sau đây: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1. Các thông tin về nhà, công trình xây dựng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 Loại nhà, công trình xây dựng </w:t>
      </w:r>
      <w:r>
        <w:rPr>
          <w:rFonts w:eastAsia="Calibri" w:cs="Times New Roman"/>
          <w:i/>
          <w:iCs/>
          <w:sz w:val="26"/>
          <w:szCs w:val="26"/>
          <w:lang w:val="vi-VN"/>
        </w:rPr>
        <w:t>(biệt thự, căn hộ chung cư, nhà ở riêng lẻ, công trình xây dựng không phải nhà ở như tòa nhà văn phòng, khách sạn,…):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Vị trí nhà, công trình xây dựng: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i/>
          <w:iCs/>
          <w:sz w:val="26"/>
          <w:szCs w:val="26"/>
          <w:lang w:val="vi-VN"/>
        </w:rPr>
        <w:t>(Đối với hợp đồng mua bán nhà, công trình xây dựng hình thành trong tương lai thì ghi rõ tên dự án, tên tòa nhà, tên lô đất theo quy hoạch đã được duyệt).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3. Thông tin về quy hoạch có liên quan đến nhà, công trình xây dựng: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4. Quy mô của nhà, công trình xây dựng: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Tổng diện tích sàn xây dựng: …………m</w:t>
      </w:r>
      <w:r>
        <w:rPr>
          <w:rFonts w:eastAsia="Calibri" w:cs="Times New Roman"/>
          <w:sz w:val="26"/>
          <w:szCs w:val="26"/>
          <w:vertAlign w:val="superscript"/>
          <w:lang w:val="vi-VN"/>
        </w:rPr>
        <w:t>2</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Tổng diện tích sử dụng đất: ……….m</w:t>
      </w:r>
      <w:r>
        <w:rPr>
          <w:rFonts w:eastAsia="Calibri" w:cs="Times New Roman"/>
          <w:sz w:val="26"/>
          <w:szCs w:val="26"/>
          <w:vertAlign w:val="superscript"/>
          <w:lang w:val="vi-VN"/>
        </w:rPr>
        <w:t>2</w:t>
      </w:r>
      <w:r>
        <w:rPr>
          <w:rFonts w:eastAsia="Calibri" w:cs="Times New Roman"/>
          <w:sz w:val="26"/>
          <w:szCs w:val="26"/>
          <w:lang w:val="vi-VN"/>
        </w:rPr>
        <w:t>, trong đó:</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Sử dụng riêng: …………….m</w:t>
      </w:r>
      <w:r>
        <w:rPr>
          <w:rFonts w:eastAsia="Calibri" w:cs="Times New Roman"/>
          <w:sz w:val="26"/>
          <w:szCs w:val="26"/>
          <w:vertAlign w:val="superscript"/>
          <w:lang w:val="vi-VN"/>
        </w:rPr>
        <w:t>2</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Sử dụng chung (nếu có): …………m</w:t>
      </w:r>
      <w:r>
        <w:rPr>
          <w:rFonts w:eastAsia="Calibri" w:cs="Times New Roman"/>
          <w:sz w:val="26"/>
          <w:szCs w:val="26"/>
          <w:vertAlign w:val="superscript"/>
          <w:lang w:val="vi-VN"/>
        </w:rPr>
        <w:t>2</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Nguồn gốc sử dụng đất (được giao, được công nhận hoặc thuê):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i/>
          <w:iCs/>
          <w:sz w:val="26"/>
          <w:szCs w:val="26"/>
          <w:lang w:val="vi-VN"/>
        </w:rPr>
        <w:t>(Nếu là thuê đất thì phải ghi thêm thông tin về số hợp đồng, ngày ký hợp đồng thuê đất, thời gian thuê từ ngày …. đến ngày…..).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5. Đặc điểm, tính chất, công năng sử dụng, chất lượng của nhà, công trình xây dựng; thông tin về từng loại mục đích sử dụng và phần diện tích sử dụng chung đối với nhà, công trình xây dựng là tòa nhà hỗn hợp nhiều mục đích sử dụng, nhà chung cư.</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6. Thực trạng các công trình hạ tầng, dịch vụ liên quan đến nhà, công trình xây dựng.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7. Hồ sơ pháp lý của dự án, giấy tờ về quyền sở hữu nhà, công trình xây dựng, quyền sử dụng đất và giấy tờ có liên quan đến việc đầu tư xây dựng nhà.</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8. Đối với hợp đồng mua bán nhà ở hình thành trong tương lai thì phải ghi rõ số, ngày tháng của hợp đồng bảo lãnh về nhà ở, số ngày tháng văn bản của Sở Xây dựng địa phương về việc bán nhà ở hình thành trong tương lai; kèm theo hợp đồng này còn có bản sao hợp đồng bảo lãnh về nhà ở, bản sao văn bản của Sở Xây dựng địa phương về việc bán nhà ở hình thành trong tương lai.</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9. Các hạn chế về quyền sở hữu, quyền sử dụng nhà, công trình xây dựng (nếu có).</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10. Các thông tin khác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2. Giá bán nhà, công trình xây dựng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Giá bán nhà, công trình xây dựng là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i/>
          <w:iCs/>
          <w:sz w:val="26"/>
          <w:szCs w:val="26"/>
          <w:lang w:val="vi-VN"/>
        </w:rPr>
        <w:t>(Bằng chữ: ...............................................................................................................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Giá bán này đã bao gồm giá trị quyền sử dụng đất, thuế VAT (nếu bên bán thuộc diện phải nộp thuế VAT) và phí bảo trì (nếu có)</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i/>
          <w:iCs/>
          <w:sz w:val="26"/>
          <w:szCs w:val="26"/>
          <w:lang w:val="vi-VN"/>
        </w:rPr>
        <w:t>(Nếu giá bán là đơn giá trên m</w:t>
      </w:r>
      <w:r>
        <w:rPr>
          <w:rFonts w:eastAsia="Calibri" w:cs="Times New Roman"/>
          <w:i/>
          <w:iCs/>
          <w:sz w:val="26"/>
          <w:szCs w:val="26"/>
          <w:vertAlign w:val="superscript"/>
          <w:lang w:val="vi-VN"/>
        </w:rPr>
        <w:t>2</w:t>
      </w:r>
      <w:r>
        <w:rPr>
          <w:rFonts w:eastAsia="Calibri" w:cs="Times New Roman"/>
          <w:i/>
          <w:iCs/>
          <w:sz w:val="26"/>
          <w:szCs w:val="26"/>
          <w:lang w:val="vi-VN"/>
        </w:rPr>
        <w:t> sàn thì diện tích sàn phải tính theo thông thủy)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3. Phương thức và thời hạn thanh toán</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 Phương thức thanh toán: Thanh toán bằng tiền Việt Nam thông qua hình thức (theo pháp luật về thanh toán):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Thời hạn thực hiện thanh toán:</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a) Thanh toán một lần vào ngày …… tháng …… năm …….. (hoặc trong thời hạn ……. ngày, kể từ sau ngày kí kết hợp đồng này).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b) Thanh toán nhiều lần</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Lần 1:</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Lần 2:</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3. Trường hợp mua nhà, công trình xây dựng hình thành trong tương lai theo phương thức thanh toán nhiều lần thì phải thực hiện theo quy định tại Điều 57 Luật Kinh doanh bất động sản 2014 như sau:</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a) Việc thanh toán trong mua bán, thuê mua bất động sản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 bên cho thuê mua là doanh nghiệp có vốn đầu tư nước ngoài thì tổng số không quá 50% giá trị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Trong mọi trường hợp khi bên mua, bên thuê mua chưa được cấp Giấy chứng nhận quyền sử dụng đất, quyền sở hữu nhà ở và tài sản khác gắn liền với đất thì bên bán, bên cho thuê mua không được thu quá 95% giá trị hợp đồng; giá trị còn lại của hợp đồng được thanh toán khi cơ quan nhà nước đã cấp Giấy chứng nhận quyền sử dụng đất, quyền sở hữu nhà ở và tài sản khác gắn liền với đất cho bên mua, bên thuê mua.</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b) Chủ đầu tư phải sử dụng tiền ứng trước của khách hàng theo đúng mục đích đã cam kết.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4. Thời hạn giao, nhận nhà công trình xây dựng và hồ sơ kèm theo</w:t>
      </w:r>
    </w:p>
    <w:p w:rsidR="00C6754B" w:rsidRDefault="004347C1">
      <w:pPr>
        <w:shd w:val="clear" w:color="auto" w:fill="FFFFFF"/>
        <w:spacing w:before="0" w:after="0" w:line="234" w:lineRule="atLeast"/>
        <w:ind w:firstLine="567"/>
        <w:rPr>
          <w:rFonts w:eastAsia="Calibri" w:cs="Times New Roman"/>
          <w:sz w:val="26"/>
          <w:szCs w:val="26"/>
          <w:lang w:val="vi-VN"/>
        </w:rPr>
      </w:pPr>
      <w:r>
        <w:rPr>
          <w:rFonts w:eastAsia="Calibri" w:cs="Times New Roman"/>
          <w:sz w:val="26"/>
          <w:szCs w:val="26"/>
          <w:lang w:val="vi-VN"/>
        </w:rPr>
        <w:t>1. Bên bán có trách nhiệm bàn giao nhà, công trình xây dựng kèm theo các trang thiết bị gắn với nhà, công trình xây dựng đó và giấy tờ pháp lý về nhà, công trình xây dựng nêu tại Điều 1 của hợp đồng này cho Bên mua trong thời hạn là ………. ngày, kể từ ngày Bên mua thanh toán đủ số tiền mua nhà, công trình xây dựng (trừ trường hợp các bên có thỏa thuận khác</w:t>
      </w:r>
      <w:bookmarkStart w:id="12" w:name="_ftnref2"/>
      <w:r>
        <w:rPr>
          <w:rFonts w:eastAsia="Calibri" w:cs="Times New Roman"/>
          <w:sz w:val="26"/>
          <w:szCs w:val="26"/>
          <w:lang w:val="vi-VN"/>
        </w:rPr>
        <w:fldChar w:fldCharType="begin"/>
      </w:r>
      <w:r>
        <w:rPr>
          <w:rFonts w:eastAsia="Calibri" w:cs="Times New Roman"/>
          <w:sz w:val="26"/>
          <w:szCs w:val="26"/>
          <w:lang w:val="vi-VN"/>
        </w:rPr>
        <w:instrText xml:space="preserve"> HYPERLINK "http://thuvienphapluat.vn/van-ban/Thuong-mai/Nghi-dinh-76-2015-ND-CP-quy-dinh-chi-tiet-Luat-Kinh-doanh-bat-dong-san-289793.aspx" \l "_ftn2" \o "" </w:instrText>
      </w:r>
      <w:r>
        <w:rPr>
          <w:rFonts w:eastAsia="Calibri" w:cs="Times New Roman"/>
          <w:sz w:val="26"/>
          <w:szCs w:val="26"/>
          <w:lang w:val="vi-VN"/>
        </w:rPr>
        <w:fldChar w:fldCharType="separate"/>
      </w:r>
      <w:r>
        <w:rPr>
          <w:rFonts w:eastAsia="Calibri" w:cs="Times New Roman"/>
          <w:sz w:val="26"/>
          <w:szCs w:val="26"/>
          <w:lang w:val="vi-VN"/>
        </w:rPr>
        <w:t>2</w:t>
      </w:r>
      <w:r>
        <w:rPr>
          <w:rFonts w:eastAsia="Calibri" w:cs="Times New Roman"/>
          <w:sz w:val="26"/>
          <w:szCs w:val="26"/>
          <w:lang w:val="vi-VN"/>
        </w:rPr>
        <w:fldChar w:fldCharType="end"/>
      </w:r>
      <w:bookmarkEnd w:id="12"/>
      <w:r>
        <w:rPr>
          <w:rFonts w:eastAsia="Calibri" w:cs="Times New Roman"/>
          <w:sz w:val="26"/>
          <w:szCs w:val="26"/>
          <w:lang w:val="vi-VN"/>
        </w:rPr>
        <w:t>). Việc bàn giao nhà, công trình xây dựng phải lập thành biên bản có chữ ký xác nhận của hai bên.</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Trường hợp Bên mua chưa nhận bàn giao nhà ở hình thành trong tương lai từ chủ đầu tư (bên bán) mà Bên mua có nhu cầu chuyển nhượng hợp đồng mua bán nhà ở hình thành trong tương lai thì các bên phải thực hiện đúng thủ tục chuyển nhượng hợp đồng theo quy định tại Điều ………. của Nghị định số …….. Bên bán không được thu thêm bất kỳ khoản chi phí nào liên quan đến việc chuyển nhượng hợp đồng khi xác nhận việc chuyển nhượng hợp đồng cho Bên mua.</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3. Các thỏa thuận khác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5. Bảo hành (theo quy định tại Điều 20 Luật Kinh doanh bất động sản)</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 Bên bán có trách nhiệm bảo hành nhà, công trình xây dựng đã bán cho bên mua. Trường hợp nhà, công trình xây dựng đang trong thời hạn bảo hành thì bên bán có quyền yêu cầu tổ chức, cá nhân thi công xây dựng, cung ứng thiết bị có trách nhiệm thực hiện việc bảo hành theo quy định của pháp luật về xây dựng.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Thời hạn bảo hành: ………… (Thời hạn bảo hành theo quy định của pháp luật về xây dựng, về nhà ở).</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3. Thỏa thuận về hết thời hạn bảo hành:......................................................................</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4. Các thỏa thuận khác: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6. Quyền và nghĩa vụ của Bên bán</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 Quyền của Bên bán (theo quy định tại Điều 21 Luật Kinh doanh bất động sản) cụ thể:</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a) Yêu cầu Bên mua nhận nhà, công trình xây dựng theo đúng thời hạn đã thỏa thuận tại Điều 4 của Hợp đồng này;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b) Yêu cầu Bên mua thanh toán đủ tiền theo thời hạn và phương thức thỏa thuận tại Điều 3 của Hợp đồng này;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c) Yêu cầu bên mua phối hợp thực hiện các thủ tục mua bán trong thời hạn đã thỏa thuận (thủ tục thanh toán, tài chính, giấy tờ………);</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d) Không bàn giao nhà, công trình xây dựng khi chưa nhận đủ tiền, trừ trường hợp các bên có thỏa thuận khác;</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đ) Yêu cầu bên mua bồi thường thiệt hại do lỗi của bên mua gây ra;</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e) Các quyền khác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Nghĩa vụ của Bên bán (theo quy định tại Điều 22 Luật Kinh doanh bất động sản) cụ thể:</w:t>
      </w:r>
    </w:p>
    <w:p w:rsidR="00C6754B" w:rsidRDefault="004347C1">
      <w:pPr>
        <w:shd w:val="clear" w:color="auto" w:fill="FFFFFF"/>
        <w:spacing w:before="0" w:after="0" w:line="234" w:lineRule="atLeast"/>
        <w:ind w:firstLine="567"/>
        <w:rPr>
          <w:rFonts w:eastAsia="Calibri" w:cs="Times New Roman"/>
          <w:sz w:val="26"/>
          <w:szCs w:val="26"/>
          <w:lang w:val="vi-VN"/>
        </w:rPr>
      </w:pPr>
      <w:r>
        <w:rPr>
          <w:rFonts w:eastAsia="Calibri" w:cs="Times New Roman"/>
          <w:sz w:val="26"/>
          <w:szCs w:val="26"/>
          <w:lang w:val="vi-VN"/>
        </w:rPr>
        <w:t>a) Thông báo cho bên mua các hạn chế về quyền sở hữu nhà, công trình xây dựng (nếu có)</w:t>
      </w:r>
      <w:bookmarkStart w:id="13" w:name="_ftnref3"/>
      <w:r>
        <w:rPr>
          <w:rFonts w:eastAsia="Calibri" w:cs="Times New Roman"/>
          <w:sz w:val="26"/>
          <w:szCs w:val="26"/>
          <w:lang w:val="vi-VN"/>
        </w:rPr>
        <w:fldChar w:fldCharType="begin"/>
      </w:r>
      <w:r>
        <w:rPr>
          <w:rFonts w:eastAsia="Calibri" w:cs="Times New Roman"/>
          <w:sz w:val="26"/>
          <w:szCs w:val="26"/>
          <w:lang w:val="vi-VN"/>
        </w:rPr>
        <w:instrText xml:space="preserve"> HYPERLINK "http://thuvienphapluat.vn/van-ban/Thuong-mai/Nghi-dinh-76-2015-ND-CP-quy-dinh-chi-tiet-Luat-Kinh-doanh-bat-dong-san-289793.aspx" \l "_ftn3" \o "" </w:instrText>
      </w:r>
      <w:r>
        <w:rPr>
          <w:rFonts w:eastAsia="Calibri" w:cs="Times New Roman"/>
          <w:sz w:val="26"/>
          <w:szCs w:val="26"/>
          <w:lang w:val="vi-VN"/>
        </w:rPr>
        <w:fldChar w:fldCharType="separate"/>
      </w:r>
      <w:r>
        <w:rPr>
          <w:rFonts w:eastAsia="Calibri" w:cs="Times New Roman"/>
          <w:sz w:val="26"/>
          <w:szCs w:val="26"/>
          <w:lang w:val="vi-VN"/>
        </w:rPr>
        <w:t>3</w:t>
      </w:r>
      <w:r>
        <w:rPr>
          <w:rFonts w:eastAsia="Calibri" w:cs="Times New Roman"/>
          <w:sz w:val="26"/>
          <w:szCs w:val="26"/>
          <w:lang w:val="vi-VN"/>
        </w:rPr>
        <w:fldChar w:fldCharType="end"/>
      </w:r>
      <w:bookmarkEnd w:id="13"/>
      <w:r>
        <w:rPr>
          <w:rFonts w:eastAsia="Calibri" w:cs="Times New Roman"/>
          <w:sz w:val="26"/>
          <w:szCs w:val="26"/>
          <w:lang w:val="vi-VN"/>
        </w:rPr>
        <w: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(Đối với trường hợp mua bán nhà ở hình thành trong tương lai thì thỏa thuận theo nội dung: Bên bán có trách nhiệm xây dựng nhà ở theo đúng thiết kế và theo danh mục vật liệu xây dựng bên trong và bên ngoài nhà ở mà các bên đã thỏa thuận; thông báo cho Bên mua biết tiến độ xây dựng nhà ở và đảm bảo hoàn thành việc xây dựng theo đúng tiến độ đã thỏa thuận; tạo điều kiện để Bên mua kiểm tra việc xây dựng nhà ở nếu có yêu cầu).</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b) Bảo quản nhà, công trình xây dựng đã bán trong thời gian chưa bàn giao cho bên mua;</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c) Thực hiện các thủ tục mua bán nhà, công trình xây dựng theo quy định của pháp luật;</w:t>
      </w:r>
    </w:p>
    <w:p w:rsidR="00C6754B" w:rsidRDefault="004347C1">
      <w:pPr>
        <w:shd w:val="clear" w:color="auto" w:fill="FFFFFF"/>
        <w:spacing w:before="0" w:after="0" w:line="234" w:lineRule="atLeast"/>
        <w:ind w:firstLine="567"/>
        <w:rPr>
          <w:rFonts w:eastAsia="Calibri" w:cs="Times New Roman"/>
          <w:sz w:val="26"/>
          <w:szCs w:val="26"/>
          <w:lang w:val="vi-VN"/>
        </w:rPr>
      </w:pPr>
      <w:r>
        <w:rPr>
          <w:rFonts w:eastAsia="Calibri" w:cs="Times New Roman"/>
          <w:sz w:val="26"/>
          <w:szCs w:val="26"/>
          <w:lang w:val="vi-VN"/>
        </w:rPr>
        <w:t>d) Giao nhà, công trình xây dựng cho bên mua theo đúng thời hạn đã thỏa thuận tại Điều 4 của Hợp đồng này, đảm bảo chất lượng</w:t>
      </w:r>
      <w:bookmarkStart w:id="14" w:name="_ftnref4"/>
      <w:r>
        <w:rPr>
          <w:rFonts w:eastAsia="Calibri" w:cs="Times New Roman"/>
          <w:sz w:val="26"/>
          <w:szCs w:val="26"/>
          <w:lang w:val="vi-VN"/>
        </w:rPr>
        <w:fldChar w:fldCharType="begin"/>
      </w:r>
      <w:r>
        <w:rPr>
          <w:rFonts w:eastAsia="Calibri" w:cs="Times New Roman"/>
          <w:sz w:val="26"/>
          <w:szCs w:val="26"/>
          <w:lang w:val="vi-VN"/>
        </w:rPr>
        <w:instrText xml:space="preserve"> HYPERLINK "http://thuvienphapluat.vn/van-ban/Thuong-mai/Nghi-dinh-76-2015-ND-CP-quy-dinh-chi-tiet-Luat-Kinh-doanh-bat-dong-san-289793.aspx" \l "_ftn4" \o "" </w:instrText>
      </w:r>
      <w:r>
        <w:rPr>
          <w:rFonts w:eastAsia="Calibri" w:cs="Times New Roman"/>
          <w:sz w:val="26"/>
          <w:szCs w:val="26"/>
          <w:lang w:val="vi-VN"/>
        </w:rPr>
        <w:fldChar w:fldCharType="separate"/>
      </w:r>
      <w:r>
        <w:rPr>
          <w:rFonts w:eastAsia="Calibri" w:cs="Times New Roman"/>
          <w:sz w:val="26"/>
          <w:szCs w:val="26"/>
          <w:lang w:val="vi-VN"/>
        </w:rPr>
        <w:t>4</w:t>
      </w:r>
      <w:r>
        <w:rPr>
          <w:rFonts w:eastAsia="Calibri" w:cs="Times New Roman"/>
          <w:sz w:val="26"/>
          <w:szCs w:val="26"/>
          <w:lang w:val="vi-VN"/>
        </w:rPr>
        <w:fldChar w:fldCharType="end"/>
      </w:r>
      <w:bookmarkEnd w:id="14"/>
      <w:r>
        <w:rPr>
          <w:rFonts w:eastAsia="Calibri" w:cs="Times New Roman"/>
          <w:sz w:val="26"/>
          <w:szCs w:val="26"/>
          <w:lang w:val="vi-VN"/>
        </w:rPr>
        <w:t>. Giao Giấy chứng nhận quyền sử dụng đất, quyền sở hữu nhà ở và tài sản khác gắn liền với đất và hồ sơ có liên quan theo thỏa thuận trong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đ) Bảo hành nhà, công trình xây dựng đã bán theo quy định tại Điều 5 của Hợp đồng này;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e) Bồi thường thiệt hại do lỗi của mình gây ra;</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g) Thực hiện nghĩa vụ tài chính với Nhà nước theo quy định của pháp luật (nộp tiền sử dụng đất và các khoản phí, lệ phí khác....);</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h) Trường hợp mua nhà hình thành trong tương lai bên bán có nghĩa vụ cung cấp thông tin về tiến độ đầu tư xây dựng, việc sử dụng tiền ứng trước của khách hàng, và tạo điều kiện cho bên mua kiểm tra công trình;</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i) Chủ đầu tư có nghĩa vụ thực hiện các quy định về bảo lãnh trong bán nhà ở hình thành trong tương lai cho bên mua theo quy định của Luật Kinh doanh bất động sản và pháp luật về tín dụng.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k) Các nghĩa vụ khác do hai bên thỏa thuận: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7. Quyền và nghĩa vụ của Bên mua</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 Quyền của Bên mua (theo quy định tại Điều 23 Luật Kinh doanh bất động sản):</w:t>
      </w:r>
    </w:p>
    <w:p w:rsidR="00C6754B" w:rsidRDefault="004347C1">
      <w:pPr>
        <w:shd w:val="clear" w:color="auto" w:fill="FFFFFF"/>
        <w:spacing w:before="0" w:after="0" w:line="234" w:lineRule="atLeast"/>
        <w:ind w:firstLine="567"/>
        <w:rPr>
          <w:rFonts w:eastAsia="Calibri" w:cs="Times New Roman"/>
          <w:sz w:val="26"/>
          <w:szCs w:val="26"/>
          <w:lang w:val="vi-VN"/>
        </w:rPr>
      </w:pPr>
      <w:r>
        <w:rPr>
          <w:rFonts w:eastAsia="Calibri" w:cs="Times New Roman"/>
          <w:sz w:val="26"/>
          <w:szCs w:val="26"/>
          <w:lang w:val="vi-VN"/>
        </w:rPr>
        <w:t>a) Yêu cầu bên bán hoàn thành các thủ tục mua bán nhà, công trình xây dựng theo thời hạn đã thỏa thuận trong hợp đồng</w:t>
      </w:r>
      <w:bookmarkStart w:id="15" w:name="_ftnref5"/>
      <w:r>
        <w:rPr>
          <w:rFonts w:eastAsia="Calibri" w:cs="Times New Roman"/>
          <w:sz w:val="26"/>
          <w:szCs w:val="26"/>
          <w:lang w:val="vi-VN"/>
        </w:rPr>
        <w:fldChar w:fldCharType="begin"/>
      </w:r>
      <w:r>
        <w:rPr>
          <w:rFonts w:eastAsia="Calibri" w:cs="Times New Roman"/>
          <w:sz w:val="26"/>
          <w:szCs w:val="26"/>
          <w:lang w:val="vi-VN"/>
        </w:rPr>
        <w:instrText xml:space="preserve"> HYPERLINK "http://thuvienphapluat.vn/van-ban/Thuong-mai/Nghi-dinh-76-2015-ND-CP-quy-dinh-chi-tiet-Luat-Kinh-doanh-bat-dong-san-289793.aspx" \l "_ftn5" \o "" </w:instrText>
      </w:r>
      <w:r>
        <w:rPr>
          <w:rFonts w:eastAsia="Calibri" w:cs="Times New Roman"/>
          <w:sz w:val="26"/>
          <w:szCs w:val="26"/>
          <w:lang w:val="vi-VN"/>
        </w:rPr>
        <w:fldChar w:fldCharType="separate"/>
      </w:r>
      <w:r>
        <w:rPr>
          <w:rFonts w:eastAsia="Calibri" w:cs="Times New Roman"/>
          <w:sz w:val="26"/>
          <w:szCs w:val="26"/>
          <w:lang w:val="vi-VN"/>
        </w:rPr>
        <w:t>5</w:t>
      </w:r>
      <w:r>
        <w:rPr>
          <w:rFonts w:eastAsia="Calibri" w:cs="Times New Roman"/>
          <w:sz w:val="26"/>
          <w:szCs w:val="26"/>
          <w:lang w:val="vi-VN"/>
        </w:rPr>
        <w:fldChar w:fldCharType="end"/>
      </w:r>
      <w:bookmarkEnd w:id="15"/>
      <w:r>
        <w:rPr>
          <w:rFonts w:eastAsia="Calibri" w:cs="Times New Roman"/>
          <w:sz w:val="26"/>
          <w:szCs w:val="26"/>
          <w:lang w:val="vi-VN"/>
        </w:rPr>
        <w: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b) Yêu cầu bên bán giao nhà, công trình xây dựng theo đúng thời hạn, chất lượng và các điều kiện khác đã thỏa thuận trong hợp đồng; giao Giấy chứng nhận quyền sử dụng đất, quyền sở hữu nhà ở và tài sản khác gắn liền với đất và hồ sơ có liên quan theo thỏa thuận trong hợp đồng (áp dụng tương tự Khoản 2 Điều 6 của Hợp đồng này);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c) Yêu cầu bên bán bảo hành nhà, công trình xây dựng theo quy định tại Điều 5 của Hợp đồng này;</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d) Yêu cầu bên bán bồi thường thiệt hại do việc giao nhà, công trình xây dựng không đúng thời hạn, chất lượng và các cam kết khác trong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đ) Trường hợp mua nhà hình thành trong tương lai bên mua có quyền yêu cầu bên bán cung cấp thông tin về tiến độ đầu tư xây dựng, việc sử dụng tiền ứng trước và kiểm tra thực tế tại công trình;</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e) Các quyền khác: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Nghĩa vụ của Bên mua (theo Điều 24 Luật Kinh doanh bất động sản)</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a) Thanh toán đủ tiền mua nhà, công trình xây dựng theo thời hạn và phương thức thỏa thuận tại Điều 3 của Hợp đồng này;</w:t>
      </w:r>
    </w:p>
    <w:p w:rsidR="00C6754B" w:rsidRDefault="004347C1">
      <w:pPr>
        <w:shd w:val="clear" w:color="auto" w:fill="FFFFFF"/>
        <w:spacing w:before="0" w:after="0" w:line="234" w:lineRule="atLeast"/>
        <w:ind w:firstLine="567"/>
        <w:rPr>
          <w:rFonts w:eastAsia="Calibri" w:cs="Times New Roman"/>
          <w:sz w:val="26"/>
          <w:szCs w:val="26"/>
          <w:lang w:val="vi-VN"/>
        </w:rPr>
      </w:pPr>
      <w:r>
        <w:rPr>
          <w:rFonts w:eastAsia="Calibri" w:cs="Times New Roman"/>
          <w:sz w:val="26"/>
          <w:szCs w:val="26"/>
          <w:lang w:val="vi-VN"/>
        </w:rPr>
        <w:t>b) Nhận nhà, công trình xây dựng kèm theo Giấy chứng nhận quyền sử dụng đất, quyền sở hữu nhà ở và tài sản khác gắn liền với đất và hồ sơ có liên quan theo đúng thời hạn thỏa thuận tại Điều 4 của Hợp đồng này</w:t>
      </w:r>
      <w:bookmarkStart w:id="16" w:name="_ftnref6"/>
      <w:r>
        <w:rPr>
          <w:rFonts w:eastAsia="Calibri" w:cs="Times New Roman"/>
          <w:sz w:val="26"/>
          <w:szCs w:val="26"/>
          <w:lang w:val="vi-VN"/>
        </w:rPr>
        <w:fldChar w:fldCharType="begin"/>
      </w:r>
      <w:r>
        <w:rPr>
          <w:rFonts w:eastAsia="Calibri" w:cs="Times New Roman"/>
          <w:sz w:val="26"/>
          <w:szCs w:val="26"/>
          <w:lang w:val="vi-VN"/>
        </w:rPr>
        <w:instrText xml:space="preserve"> HYPERLINK "http://thuvienphapluat.vn/van-ban/Thuong-mai/Nghi-dinh-76-2015-ND-CP-quy-dinh-chi-tiet-Luat-Kinh-doanh-bat-dong-san-289793.aspx" \l "_ftn6" \o "" </w:instrText>
      </w:r>
      <w:r>
        <w:rPr>
          <w:rFonts w:eastAsia="Calibri" w:cs="Times New Roman"/>
          <w:sz w:val="26"/>
          <w:szCs w:val="26"/>
          <w:lang w:val="vi-VN"/>
        </w:rPr>
        <w:fldChar w:fldCharType="separate"/>
      </w:r>
      <w:r>
        <w:rPr>
          <w:rFonts w:eastAsia="Calibri" w:cs="Times New Roman"/>
          <w:sz w:val="26"/>
          <w:szCs w:val="26"/>
          <w:lang w:val="vi-VN"/>
        </w:rPr>
        <w:t>6</w:t>
      </w:r>
      <w:r>
        <w:rPr>
          <w:rFonts w:eastAsia="Calibri" w:cs="Times New Roman"/>
          <w:sz w:val="26"/>
          <w:szCs w:val="26"/>
          <w:lang w:val="vi-VN"/>
        </w:rPr>
        <w:fldChar w:fldCharType="end"/>
      </w:r>
      <w:bookmarkEnd w:id="16"/>
      <w:r>
        <w:rPr>
          <w:rFonts w:eastAsia="Calibri" w:cs="Times New Roman"/>
          <w:sz w:val="26"/>
          <w:szCs w:val="26"/>
          <w:lang w:val="vi-VN"/>
        </w:rPr>
        <w: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c) Phối hợp với bên bán thực hiện các thủ tục mua bán trong thời hạn đã thỏa thuận là:........</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d) Bồi thường thiệt hại do lỗi của mình gây ra;</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đ) Các nghĩa vụ khác: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8. Trách nhiệm của các bên do vi phạm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Hai bên thỏa thuận cụ thể về các hành vi vi phạm hợp đồng mà các bên phải chịu trách nhiệm trước bên kia (đối với bên mua: Chậm nộp tiền mua nhà, không chịu nhận bàn giao nhà...; đối với bên bán: Chậm bàn giao nhà, chất lượng thi công không đảm bảo...).</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9. Phạt vi phạm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Hai bên thỏa thuận cụ thể về các trường hợp phạt do vi phạm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10. Các trường hợp chấm dứt, hủy bỏ hợp đồng và các biện pháp xử lý</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 Hợp đồng này sẽ chấm dứt trong các trường hợp sau:</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Các trường hợp hủy bỏ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3. Xử lý khi chấm dứt và hủy bỏ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4. Các thỏa thuận khác ................................................................................................</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11. Giải quyết tranh chấp</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Trường hợp các bên có tranh chấp về nội dung của hợp đồng này thì hai bên cùng bàn bạc giải quyết thông qua thương lượng. Trong trường hợp các bên không thương lượng được thì thống nhất chọn Tòa án hoặc trọng tài giải quyết theo quy định của pháp luật.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b/>
          <w:bCs/>
          <w:sz w:val="26"/>
          <w:szCs w:val="26"/>
          <w:lang w:val="vi-VN"/>
        </w:rPr>
        <w:t>Điều 12. Thời điểm có hiệu lực của hợp đồng</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1. Hợp đồng này có hiệu lực kể từ ngày </w:t>
      </w:r>
      <w:r>
        <w:rPr>
          <w:rFonts w:eastAsia="Calibri" w:cs="Times New Roman"/>
          <w:i/>
          <w:iCs/>
          <w:sz w:val="26"/>
          <w:szCs w:val="26"/>
          <w:lang w:val="vi-VN"/>
        </w:rPr>
        <w:t>(hoặc có hiệu lực kể từ ngày được công chứng chứng nhận hoặc được UBND chứng thực đối với trường hợp pháp luật quy định phải công chứng hoặc chứng thực)</w:t>
      </w:r>
      <w:r>
        <w:rPr>
          <w:rFonts w:eastAsia="Calibri" w:cs="Times New Roman"/>
          <w:sz w:val="26"/>
          <w:szCs w:val="26"/>
          <w:lang w:val="vi-VN"/>
        </w:rPr>
        <w:t>.</w:t>
      </w:r>
    </w:p>
    <w:p w:rsidR="00C6754B" w:rsidRDefault="004347C1">
      <w:pPr>
        <w:shd w:val="clear" w:color="auto" w:fill="FFFFFF"/>
        <w:spacing w:before="120" w:after="0" w:line="234" w:lineRule="atLeast"/>
        <w:ind w:firstLine="567"/>
        <w:rPr>
          <w:rFonts w:eastAsia="Calibri" w:cs="Times New Roman"/>
          <w:sz w:val="26"/>
          <w:szCs w:val="26"/>
          <w:lang w:val="vi-VN"/>
        </w:rPr>
      </w:pPr>
      <w:r>
        <w:rPr>
          <w:rFonts w:eastAsia="Calibri" w:cs="Times New Roman"/>
          <w:sz w:val="26"/>
          <w:szCs w:val="26"/>
          <w:lang w:val="vi-VN"/>
        </w:rPr>
        <w:t>2. Hợp đồng này được lập thành ….. bản và có giá trị pháp lý như nhau, mỗi bên giữ …. bản, .... bản lưu tại cơ quan thuế,.... và …. bản lưu tại cơ quan có thẩm quyền cấp giấy chứng nhận quyền sử dụng đất và quyền sở hữu đối với nhà và công trình./.</w:t>
      </w:r>
    </w:p>
    <w:p w:rsidR="00C6754B" w:rsidRDefault="004347C1">
      <w:pPr>
        <w:shd w:val="clear" w:color="auto" w:fill="FFFFFF"/>
        <w:spacing w:before="120" w:after="0" w:line="234" w:lineRule="atLeast"/>
        <w:rPr>
          <w:rFonts w:eastAsia="Calibri" w:cs="Times New Roman"/>
          <w:sz w:val="26"/>
          <w:szCs w:val="26"/>
          <w:lang w:val="vi-VN"/>
        </w:rPr>
      </w:pPr>
      <w:r>
        <w:rPr>
          <w:rFonts w:eastAsia="Calibri" w:cs="Times New Roman"/>
          <w:sz w:val="26"/>
          <w:szCs w:val="26"/>
          <w:lang w:val="vi-VN"/>
        </w:rPr>
        <w:t> </w:t>
      </w:r>
    </w:p>
    <w:tbl>
      <w:tblPr>
        <w:tblW w:w="9923" w:type="dxa"/>
        <w:tblCellSpacing w:w="0" w:type="dxa"/>
        <w:tblInd w:w="108" w:type="dxa"/>
        <w:shd w:val="clear" w:color="auto" w:fill="FFFFFF"/>
        <w:tblCellMar>
          <w:left w:w="0" w:type="dxa"/>
          <w:right w:w="0" w:type="dxa"/>
        </w:tblCellMar>
        <w:tblLook w:val="04A0" w:firstRow="1" w:lastRow="0" w:firstColumn="1" w:lastColumn="0" w:noHBand="0" w:noVBand="1"/>
      </w:tblPr>
      <w:tblGrid>
        <w:gridCol w:w="5103"/>
        <w:gridCol w:w="4820"/>
      </w:tblGrid>
      <w:tr w:rsidR="00C6754B" w:rsidRPr="003D6213">
        <w:trPr>
          <w:tblCellSpacing w:w="0" w:type="dxa"/>
        </w:trPr>
        <w:tc>
          <w:tcPr>
            <w:tcW w:w="5103" w:type="dxa"/>
            <w:shd w:val="clear" w:color="auto" w:fill="FFFFFF"/>
            <w:tcMar>
              <w:top w:w="0" w:type="dxa"/>
              <w:left w:w="108" w:type="dxa"/>
              <w:bottom w:w="0" w:type="dxa"/>
              <w:right w:w="108" w:type="dxa"/>
            </w:tcMar>
          </w:tcPr>
          <w:p w:rsidR="00C6754B" w:rsidRDefault="004347C1">
            <w:pPr>
              <w:spacing w:before="120" w:after="0" w:line="234" w:lineRule="atLeast"/>
              <w:jc w:val="center"/>
              <w:rPr>
                <w:rFonts w:eastAsia="Calibri" w:cs="Times New Roman"/>
                <w:sz w:val="26"/>
                <w:szCs w:val="26"/>
                <w:lang w:val="vi-VN"/>
              </w:rPr>
            </w:pPr>
            <w:r>
              <w:rPr>
                <w:rFonts w:eastAsia="Calibri" w:cs="Times New Roman"/>
                <w:b/>
                <w:bCs/>
                <w:sz w:val="26"/>
                <w:szCs w:val="26"/>
                <w:lang w:val="vi-VN"/>
              </w:rPr>
              <w:t>BÊN BÁN</w:t>
            </w:r>
            <w:r>
              <w:rPr>
                <w:rFonts w:eastAsia="Calibri" w:cs="Times New Roman"/>
                <w:sz w:val="26"/>
                <w:szCs w:val="26"/>
                <w:lang w:val="vi-VN"/>
              </w:rPr>
              <w:br/>
            </w:r>
            <w:r>
              <w:rPr>
                <w:rFonts w:eastAsia="Calibri" w:cs="Times New Roman"/>
                <w:i/>
                <w:iCs/>
                <w:sz w:val="26"/>
                <w:szCs w:val="26"/>
                <w:lang w:val="vi-VN"/>
              </w:rPr>
              <w:t>(Ký, ghi rõ họ tên, chức vụ người ký và đóng dấu)</w:t>
            </w:r>
          </w:p>
        </w:tc>
        <w:tc>
          <w:tcPr>
            <w:tcW w:w="4820" w:type="dxa"/>
            <w:shd w:val="clear" w:color="auto" w:fill="FFFFFF"/>
            <w:tcMar>
              <w:top w:w="0" w:type="dxa"/>
              <w:left w:w="108" w:type="dxa"/>
              <w:bottom w:w="0" w:type="dxa"/>
              <w:right w:w="108" w:type="dxa"/>
            </w:tcMar>
          </w:tcPr>
          <w:p w:rsidR="00C6754B" w:rsidRDefault="004347C1">
            <w:pPr>
              <w:spacing w:before="120" w:after="0" w:line="234" w:lineRule="atLeast"/>
              <w:jc w:val="center"/>
              <w:rPr>
                <w:rFonts w:eastAsia="Calibri" w:cs="Times New Roman"/>
                <w:sz w:val="26"/>
                <w:szCs w:val="26"/>
                <w:lang w:val="vi-VN"/>
              </w:rPr>
            </w:pPr>
            <w:r>
              <w:rPr>
                <w:rFonts w:eastAsia="Calibri" w:cs="Times New Roman"/>
                <w:b/>
                <w:bCs/>
                <w:sz w:val="26"/>
                <w:szCs w:val="26"/>
                <w:lang w:val="vi-VN"/>
              </w:rPr>
              <w:t>BÊN MUA</w:t>
            </w:r>
            <w:r>
              <w:rPr>
                <w:rFonts w:eastAsia="Calibri" w:cs="Times New Roman"/>
                <w:sz w:val="26"/>
                <w:szCs w:val="26"/>
                <w:lang w:val="vi-VN"/>
              </w:rPr>
              <w:br/>
            </w:r>
            <w:r>
              <w:rPr>
                <w:rFonts w:eastAsia="Calibri" w:cs="Times New Roman"/>
                <w:i/>
                <w:iCs/>
                <w:sz w:val="26"/>
                <w:szCs w:val="26"/>
                <w:lang w:val="vi-VN"/>
              </w:rPr>
              <w:t>(Ký, ghi rõ họ tên; nếu là tổ chức thì ghi rõ chức vụ người ký và đóng dấu)</w:t>
            </w:r>
          </w:p>
        </w:tc>
      </w:tr>
    </w:tbl>
    <w:p w:rsidR="00C6754B" w:rsidRDefault="004347C1">
      <w:pPr>
        <w:shd w:val="clear" w:color="auto" w:fill="FFFFFF"/>
        <w:spacing w:before="120" w:after="0" w:line="234" w:lineRule="atLeast"/>
        <w:rPr>
          <w:rFonts w:eastAsia="Calibri" w:cs="Times New Roman"/>
          <w:sz w:val="26"/>
          <w:szCs w:val="26"/>
          <w:lang w:val="vi-VN"/>
        </w:rPr>
      </w:pPr>
      <w:r>
        <w:rPr>
          <w:rFonts w:eastAsia="Calibri" w:cs="Times New Roman"/>
          <w:sz w:val="26"/>
          <w:szCs w:val="26"/>
          <w:lang w:val="vi-VN"/>
        </w:rPr>
        <w:t> </w:t>
      </w:r>
    </w:p>
    <w:p w:rsidR="00C6754B" w:rsidRDefault="004347C1">
      <w:pPr>
        <w:shd w:val="clear" w:color="auto" w:fill="FFFFFF"/>
        <w:spacing w:before="0" w:after="0" w:line="234" w:lineRule="atLeast"/>
        <w:jc w:val="center"/>
        <w:rPr>
          <w:rFonts w:eastAsia="Calibri" w:cs="Times New Roman"/>
          <w:sz w:val="26"/>
          <w:szCs w:val="26"/>
          <w:lang w:val="vi-VN"/>
        </w:rPr>
      </w:pPr>
      <w:r>
        <w:rPr>
          <w:rFonts w:eastAsia="Calibri" w:cs="Times New Roman"/>
          <w:b/>
          <w:bCs/>
          <w:sz w:val="26"/>
          <w:szCs w:val="26"/>
          <w:lang w:val="vi-VN"/>
        </w:rPr>
        <w:t>Chứng nhận của công chứng hoặc chứng thực của cơ quan nhà nước có thẩm quyền</w:t>
      </w:r>
    </w:p>
    <w:p w:rsidR="00C6754B" w:rsidRDefault="004347C1">
      <w:pPr>
        <w:shd w:val="clear" w:color="auto" w:fill="FFFFFF"/>
        <w:spacing w:before="120" w:after="0" w:line="234" w:lineRule="atLeast"/>
        <w:jc w:val="left"/>
        <w:rPr>
          <w:rFonts w:ascii="Arial" w:eastAsia="Calibri" w:hAnsi="Arial" w:cs="Arial"/>
          <w:sz w:val="18"/>
          <w:szCs w:val="18"/>
          <w:lang w:val="vi-VN"/>
        </w:rPr>
      </w:pPr>
      <w:r>
        <w:rPr>
          <w:rFonts w:ascii="Arial" w:eastAsia="Calibri" w:hAnsi="Arial" w:cs="Arial"/>
          <w:sz w:val="20"/>
          <w:szCs w:val="20"/>
          <w:lang w:val="vi-VN"/>
        </w:rPr>
        <w:t> </w:t>
      </w:r>
    </w:p>
    <w:p w:rsidR="00C6754B" w:rsidRDefault="004347C1">
      <w:pPr>
        <w:keepNext/>
        <w:spacing w:before="240"/>
        <w:jc w:val="right"/>
        <w:outlineLvl w:val="0"/>
        <w:rPr>
          <w:rFonts w:eastAsia="Times New Roman" w:cs="Times New Roman"/>
          <w:b/>
          <w:bCs/>
          <w:kern w:val="32"/>
          <w:sz w:val="28"/>
          <w:szCs w:val="28"/>
          <w:lang w:val="nl-NL"/>
        </w:rPr>
      </w:pPr>
      <w:r>
        <w:rPr>
          <w:rFonts w:ascii="Cambria" w:eastAsia="Times New Roman" w:hAnsi="Cambria" w:cs="Times New Roman"/>
          <w:b/>
          <w:bCs/>
          <w:i/>
          <w:kern w:val="32"/>
          <w:sz w:val="22"/>
          <w:lang w:val="vi-VN"/>
        </w:rPr>
        <w:br w:type="page"/>
      </w:r>
      <w:r>
        <w:rPr>
          <w:rFonts w:eastAsia="Times New Roman" w:cs="Times New Roman"/>
          <w:b/>
          <w:bCs/>
          <w:kern w:val="32"/>
          <w:sz w:val="28"/>
          <w:szCs w:val="28"/>
          <w:lang w:val="nl-NL"/>
        </w:rPr>
        <w:t>Mẫu số 01</w:t>
      </w:r>
    </w:p>
    <w:p w:rsidR="00C6754B" w:rsidRDefault="004347C1">
      <w:pPr>
        <w:spacing w:before="0" w:after="0" w:line="276" w:lineRule="auto"/>
        <w:jc w:val="center"/>
        <w:rPr>
          <w:rFonts w:eastAsia="Calibri" w:cs="Times New Roman"/>
          <w:b/>
          <w:szCs w:val="24"/>
          <w:lang w:val="vi-VN"/>
        </w:rPr>
      </w:pPr>
      <w:r>
        <w:rPr>
          <w:rFonts w:eastAsia="Calibri" w:cs="Times New Roman"/>
          <w:b/>
          <w:szCs w:val="24"/>
          <w:lang w:val="vi-VN"/>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671552" behindDoc="0" locked="0" layoutInCell="1" allowOverlap="1" wp14:anchorId="5ADD13FD" wp14:editId="6E54C0C7">
                <wp:simplePos x="0" y="0"/>
                <wp:positionH relativeFrom="column">
                  <wp:posOffset>1866265</wp:posOffset>
                </wp:positionH>
                <wp:positionV relativeFrom="paragraph">
                  <wp:posOffset>74295</wp:posOffset>
                </wp:positionV>
                <wp:extent cx="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5DE5FC7F" id="Straight Connector 63" o:spid="_x0000_s1026" style="position:absolute;z-index:251671552;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"/>
            </w:pict>
          </mc:Fallback>
        </mc:AlternateContent>
      </w:r>
      <w:r>
        <w:rPr>
          <w:rFonts w:eastAsia="Calibri" w:cs="Times New Roman"/>
          <w:b/>
          <w:noProof/>
          <w:sz w:val="28"/>
          <w:szCs w:val="28"/>
        </w:rPr>
        <mc:AlternateContent>
          <mc:Choice Requires="wps">
            <w:drawing>
              <wp:anchor distT="0" distB="0" distL="113665" distR="113665" simplePos="0" relativeHeight="251670528" behindDoc="0" locked="0" layoutInCell="1" allowOverlap="1" wp14:anchorId="44747366" wp14:editId="427BF97B">
                <wp:simplePos x="0" y="0"/>
                <wp:positionH relativeFrom="column">
                  <wp:posOffset>2221865</wp:posOffset>
                </wp:positionH>
                <wp:positionV relativeFrom="paragraph">
                  <wp:posOffset>74295</wp:posOffset>
                </wp:positionV>
                <wp:extent cx="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202BEBA8" id="Straight Connector 62" o:spid="_x0000_s1026" style="position:absolute;z-index:251670528;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"/>
            </w:pict>
          </mc:Fallback>
        </mc:AlternateContent>
      </w:r>
      <w:r>
        <w:rPr>
          <w:rFonts w:eastAsia="Calibri" w:cs="Times New Roman"/>
          <w:b/>
          <w:noProof/>
          <w:sz w:val="28"/>
          <w:szCs w:val="28"/>
        </w:rPr>
        <mc:AlternateContent>
          <mc:Choice Requires="wps">
            <w:drawing>
              <wp:anchor distT="0" distB="0" distL="113665" distR="113665" simplePos="0" relativeHeight="251669504" behindDoc="0" locked="0" layoutInCell="1" allowOverlap="1" wp14:anchorId="291EACF7" wp14:editId="18DE4BEF">
                <wp:simplePos x="0" y="0"/>
                <wp:positionH relativeFrom="column">
                  <wp:posOffset>2132965</wp:posOffset>
                </wp:positionH>
                <wp:positionV relativeFrom="paragraph">
                  <wp:posOffset>88900</wp:posOffset>
                </wp:positionV>
                <wp:extent cx="0"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4B6DD171" id="Straight Connector 61" o:spid="_x0000_s1026" style="position:absolute;z-index:251669504;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i/>
          <w:sz w:val="22"/>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120" w:after="0" w:line="276" w:lineRule="auto"/>
        <w:jc w:val="center"/>
        <w:outlineLvl w:val="0"/>
        <w:rPr>
          <w:rFonts w:eastAsia="Times New Roman" w:cs="Times New Roman"/>
          <w:sz w:val="26"/>
          <w:szCs w:val="26"/>
        </w:rPr>
      </w:pPr>
    </w:p>
    <w:p w:rsidR="00C6754B" w:rsidRDefault="00C6754B">
      <w:pPr>
        <w:widowControl w:val="0"/>
        <w:spacing w:before="120" w:after="120" w:line="288" w:lineRule="auto"/>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4347C1">
      <w:r>
        <w:rPr>
          <w:rFonts w:eastAsia="Calibri" w:cs="Times New Roman"/>
          <w:sz w:val="26"/>
          <w:szCs w:val="26"/>
          <w:lang w:val="vi-VN"/>
        </w:rPr>
        <w:br w:type="page"/>
      </w:r>
    </w:p>
    <w:tbl>
      <w:tblPr>
        <w:tblStyle w:val="TableGrid"/>
        <w:tblW w:w="9776" w:type="dxa"/>
        <w:tblLook w:val="04A0" w:firstRow="1" w:lastRow="0" w:firstColumn="1" w:lastColumn="0" w:noHBand="0" w:noVBand="1"/>
      </w:tblPr>
      <w:tblGrid>
        <w:gridCol w:w="1869"/>
        <w:gridCol w:w="961"/>
        <w:gridCol w:w="3544"/>
        <w:gridCol w:w="2126"/>
        <w:gridCol w:w="1276"/>
      </w:tblGrid>
      <w:tr w:rsidR="00C6754B">
        <w:tc>
          <w:tcPr>
            <w:tcW w:w="1869" w:type="dxa"/>
          </w:tcPr>
          <w:p w:rsidR="00C6754B" w:rsidRDefault="004347C1">
            <w:pPr>
              <w:jc w:val="center"/>
              <w:rPr>
                <w:b/>
                <w:sz w:val="28"/>
                <w:szCs w:val="28"/>
                <w:highlight w:val="yellow"/>
              </w:rPr>
            </w:pPr>
            <w:r>
              <w:rPr>
                <w:b/>
                <w:sz w:val="28"/>
                <w:szCs w:val="28"/>
                <w:highlight w:val="yellow"/>
              </w:rPr>
              <w:t>THỦ TỤC 13</w:t>
            </w:r>
          </w:p>
        </w:tc>
        <w:tc>
          <w:tcPr>
            <w:tcW w:w="7907" w:type="dxa"/>
            <w:gridSpan w:val="4"/>
          </w:tcPr>
          <w:p w:rsidR="00C6754B" w:rsidRDefault="004347C1">
            <w:pPr>
              <w:rPr>
                <w:highlight w:val="yellow"/>
              </w:rPr>
            </w:pPr>
            <w:r>
              <w:rPr>
                <w:b/>
                <w:sz w:val="28"/>
                <w:szCs w:val="28"/>
                <w:highlight w:val="yellow"/>
              </w:rPr>
              <w:t>THỦ TỤC ĐĂNG KÝ, CẤP GIẤY CHỨNG NHẬN QUYỀN SỬ DỤNG ĐẤT,</w:t>
            </w:r>
            <w:r>
              <w:rPr>
                <w:b/>
                <w:sz w:val="26"/>
                <w:szCs w:val="26"/>
                <w:highlight w:val="yellow"/>
              </w:rPr>
              <w:t xml:space="preserve"> QUYỀN SỞ HỮU NHÀ Ở VÀ TÀI SẢN KHÁC GẮN LIỀN VỚI ĐẤT ĐỐI VỚI TRƯỜNG HỢP ĐÃ CHUYỂN QUYỀN SỬ DỤNG ĐẤT TRƯỚC NGÀY 01/7/2014 MÀ BÊN CHUYỂN QUYỀN ĐÃ ĐƯỢC CẤP GIẤY CHỨNG NHẬN NHƯNG CHƯA THỰC HIỆN THỦ TỤC CHUYỂN QUYỀN THEO QUY ĐỊNH</w:t>
            </w:r>
          </w:p>
        </w:tc>
      </w:tr>
      <w:tr w:rsidR="00C6754B" w:rsidRPr="003D6213">
        <w:tc>
          <w:tcPr>
            <w:tcW w:w="1869" w:type="dxa"/>
          </w:tcPr>
          <w:p w:rsidR="00C6754B" w:rsidRDefault="00C6754B"/>
        </w:tc>
        <w:tc>
          <w:tcPr>
            <w:tcW w:w="7907"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pacing w:val="-4"/>
                <w:sz w:val="26"/>
                <w:szCs w:val="26"/>
                <w:lang w:val="vi-VN"/>
              </w:rPr>
            </w:pPr>
            <w:r>
              <w:rPr>
                <w:rFonts w:eastAsia="Times New Roman" w:cs="Times New Roman"/>
                <w:b/>
                <w:bCs/>
                <w:sz w:val="28"/>
                <w:szCs w:val="28"/>
                <w:lang w:val="pt-BR"/>
              </w:rPr>
              <w:t>Quy trình tiếp nhận và giải quyết hồ sơ được thực hiện như sau:</w:t>
            </w:r>
          </w:p>
        </w:tc>
      </w:tr>
      <w:tr w:rsidR="00C6754B">
        <w:tc>
          <w:tcPr>
            <w:tcW w:w="1869" w:type="dxa"/>
          </w:tcPr>
          <w:p w:rsidR="00C6754B" w:rsidRDefault="004347C1">
            <w:pPr>
              <w:jc w:val="center"/>
            </w:pPr>
            <w:r>
              <w:rPr>
                <w:b/>
                <w:sz w:val="28"/>
                <w:szCs w:val="28"/>
              </w:rPr>
              <w:t>1. Trình t</w:t>
            </w:r>
            <w:r>
              <w:rPr>
                <w:b/>
                <w:sz w:val="28"/>
                <w:szCs w:val="28"/>
                <w:lang w:val="vi-VN"/>
              </w:rPr>
              <w:t>ự thực hiện</w:t>
            </w:r>
          </w:p>
        </w:tc>
        <w:tc>
          <w:tcPr>
            <w:tcW w:w="961" w:type="dxa"/>
          </w:tcPr>
          <w:p w:rsidR="00C6754B" w:rsidRDefault="004347C1">
            <w:pPr>
              <w:jc w:val="center"/>
            </w:pPr>
            <w:r>
              <w:rPr>
                <w:rFonts w:eastAsia="Times New Roman" w:cs="Times New Roman"/>
                <w:b/>
                <w:sz w:val="26"/>
                <w:szCs w:val="26"/>
                <w:lang w:val="nl-NL"/>
              </w:rPr>
              <w:t>STT</w:t>
            </w:r>
          </w:p>
        </w:tc>
        <w:tc>
          <w:tcPr>
            <w:tcW w:w="3544" w:type="dxa"/>
          </w:tcPr>
          <w:p w:rsidR="00C6754B" w:rsidRDefault="004347C1">
            <w:pPr>
              <w:jc w:val="center"/>
            </w:pPr>
            <w:r>
              <w:rPr>
                <w:rFonts w:eastAsia="Times New Roman" w:cs="Times New Roman"/>
                <w:b/>
                <w:sz w:val="26"/>
                <w:szCs w:val="26"/>
                <w:lang w:val="nl-NL"/>
              </w:rPr>
              <w:t>Nội dung công việc</w:t>
            </w:r>
          </w:p>
        </w:tc>
        <w:tc>
          <w:tcPr>
            <w:tcW w:w="2126" w:type="dxa"/>
          </w:tcPr>
          <w:p w:rsidR="00C6754B" w:rsidRDefault="004347C1">
            <w:pPr>
              <w:jc w:val="center"/>
            </w:pPr>
            <w:r>
              <w:rPr>
                <w:rFonts w:eastAsia="Times New Roman" w:cs="Times New Roman"/>
                <w:b/>
                <w:sz w:val="26"/>
                <w:szCs w:val="26"/>
                <w:lang w:val="nl-NL"/>
              </w:rPr>
              <w:t>Trách nhiệm</w:t>
            </w:r>
          </w:p>
        </w:tc>
        <w:tc>
          <w:tcPr>
            <w:tcW w:w="1276"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(14 ngày làm việc)</w:t>
            </w:r>
          </w:p>
        </w:tc>
      </w:tr>
      <w:tr w:rsidR="00C6754B">
        <w:tc>
          <w:tcPr>
            <w:tcW w:w="1869" w:type="dxa"/>
          </w:tcPr>
          <w:p w:rsidR="00C6754B" w:rsidRDefault="00C6754B">
            <w:pPr>
              <w:jc w:val="center"/>
              <w:rPr>
                <w:b/>
                <w:sz w:val="28"/>
                <w:szCs w:val="28"/>
              </w:rPr>
            </w:pPr>
          </w:p>
        </w:tc>
        <w:tc>
          <w:tcPr>
            <w:tcW w:w="7907"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9" w:type="dxa"/>
          </w:tcPr>
          <w:p w:rsidR="00C6754B" w:rsidRDefault="00C6754B"/>
        </w:tc>
        <w:tc>
          <w:tcPr>
            <w:tcW w:w="961" w:type="dxa"/>
          </w:tcPr>
          <w:p w:rsidR="00C6754B" w:rsidRDefault="004347C1">
            <w:pPr>
              <w:jc w:val="center"/>
            </w:pPr>
            <w:r>
              <w:rPr>
                <w:b/>
                <w:sz w:val="28"/>
                <w:szCs w:val="28"/>
                <w:lang w:val="vi-VN"/>
              </w:rPr>
              <w:t>Bước 1</w:t>
            </w:r>
          </w:p>
        </w:tc>
        <w:tc>
          <w:tcPr>
            <w:tcW w:w="3544"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2126" w:type="dxa"/>
          </w:tcPr>
          <w:p w:rsidR="00C6754B" w:rsidRDefault="004347C1">
            <w:pPr>
              <w:rPr>
                <w:sz w:val="28"/>
                <w:szCs w:val="28"/>
                <w:lang w:val="nl-NL"/>
              </w:rPr>
            </w:pPr>
            <w:r>
              <w:rPr>
                <w:sz w:val="28"/>
                <w:szCs w:val="28"/>
                <w:lang w:val="nl-NL"/>
              </w:rPr>
              <w:t>Bộ phận Tiếp nhận và Trả kết quả cấp huyện hoặc cấp xã</w:t>
            </w:r>
          </w:p>
        </w:tc>
        <w:tc>
          <w:tcPr>
            <w:tcW w:w="1276" w:type="dxa"/>
          </w:tcPr>
          <w:p w:rsidR="00C6754B" w:rsidRDefault="004347C1">
            <w:pPr>
              <w:jc w:val="center"/>
            </w:pPr>
            <w:r>
              <w:t xml:space="preserve">0,5 </w:t>
            </w:r>
            <w:r>
              <w:rPr>
                <w:rFonts w:eastAsia="Times New Roman" w:cs="Times New Roman"/>
                <w:sz w:val="26"/>
                <w:szCs w:val="26"/>
                <w:lang w:val="nl-NL"/>
              </w:rPr>
              <w:t>ngày</w:t>
            </w:r>
          </w:p>
        </w:tc>
      </w:tr>
      <w:tr w:rsidR="00C6754B">
        <w:tc>
          <w:tcPr>
            <w:tcW w:w="1869" w:type="dxa"/>
          </w:tcPr>
          <w:p w:rsidR="00C6754B" w:rsidRDefault="00C6754B"/>
        </w:tc>
        <w:tc>
          <w:tcPr>
            <w:tcW w:w="7907" w:type="dxa"/>
            <w:gridSpan w:val="4"/>
          </w:tcPr>
          <w:p w:rsidR="00C6754B" w:rsidRDefault="004347C1">
            <w:pPr>
              <w:tabs>
                <w:tab w:val="left" w:pos="1866"/>
              </w:tabs>
              <w:jc w:val="center"/>
              <w:rPr>
                <w:b/>
                <w:sz w:val="28"/>
                <w:szCs w:val="28"/>
              </w:rPr>
            </w:pPr>
            <w:r>
              <w:rPr>
                <w:b/>
                <w:sz w:val="28"/>
                <w:szCs w:val="28"/>
              </w:rPr>
              <w:t>Văn phòng HĐND và UBND cấp xã (nếu có)</w:t>
            </w:r>
          </w:p>
        </w:tc>
      </w:tr>
      <w:tr w:rsidR="00C6754B" w:rsidRPr="003D6213">
        <w:tc>
          <w:tcPr>
            <w:tcW w:w="1869" w:type="dxa"/>
          </w:tcPr>
          <w:p w:rsidR="00C6754B" w:rsidRDefault="00C6754B"/>
        </w:tc>
        <w:tc>
          <w:tcPr>
            <w:tcW w:w="961" w:type="dxa"/>
          </w:tcPr>
          <w:p w:rsidR="00C6754B" w:rsidRDefault="00C6754B">
            <w:pPr>
              <w:jc w:val="center"/>
            </w:pPr>
          </w:p>
        </w:tc>
        <w:tc>
          <w:tcPr>
            <w:tcW w:w="3544"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rPr>
              <w:t>Công chức địa chính</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trong thời gian 02 ngày làm việc chuyển hồ sơ đến</w:t>
            </w:r>
            <w:r>
              <w:rPr>
                <w:rFonts w:eastAsia="Calibri" w:cs="Times New Roman"/>
                <w:bCs/>
                <w:sz w:val="28"/>
                <w:szCs w:val="28"/>
                <w:lang w:val="vi-VN"/>
              </w:rPr>
              <w:t xml:space="preserve"> chi nhánh Văn phòng Đăng ký đất đai chi nhánh để làm thủ tục thông báo niêm yết tại trụ sở Ủy ban nhân dân cấp xã</w:t>
            </w:r>
            <w:r>
              <w:rPr>
                <w:rFonts w:eastAsia="Calibri" w:cs="Times New Roman"/>
                <w:sz w:val="28"/>
                <w:szCs w:val="28"/>
                <w:lang w:val="vi-VN"/>
              </w:rPr>
              <w:t>.</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tc>
        <w:tc>
          <w:tcPr>
            <w:tcW w:w="2126" w:type="dxa"/>
          </w:tcPr>
          <w:p w:rsidR="00C6754B" w:rsidRPr="004347C1" w:rsidRDefault="004347C1">
            <w:pPr>
              <w:rPr>
                <w:sz w:val="28"/>
                <w:szCs w:val="28"/>
                <w:lang w:val="vi-VN"/>
              </w:rPr>
            </w:pPr>
            <w:r>
              <w:rPr>
                <w:sz w:val="28"/>
                <w:szCs w:val="28"/>
                <w:lang w:val="vi-VN"/>
              </w:rPr>
              <w:t xml:space="preserve">Công chức địa chính và </w:t>
            </w:r>
            <w:r w:rsidRPr="004347C1">
              <w:rPr>
                <w:sz w:val="28"/>
                <w:szCs w:val="28"/>
                <w:lang w:val="vi-VN"/>
              </w:rPr>
              <w:t>UBND cấp xã</w:t>
            </w:r>
          </w:p>
        </w:tc>
        <w:tc>
          <w:tcPr>
            <w:tcW w:w="1276" w:type="dxa"/>
          </w:tcPr>
          <w:p w:rsidR="00C6754B" w:rsidRDefault="004347C1">
            <w:pPr>
              <w:jc w:val="center"/>
              <w:rPr>
                <w:sz w:val="16"/>
                <w:szCs w:val="16"/>
                <w:lang w:val="vi-VN"/>
              </w:rPr>
            </w:pPr>
            <w:r>
              <w:rPr>
                <w:b/>
                <w:sz w:val="16"/>
                <w:szCs w:val="16"/>
                <w:lang w:val="vi-VN"/>
              </w:rPr>
              <w:t>UBND xã thực hiện bước này (không tính thời gian bước này vào TTHC này</w:t>
            </w:r>
          </w:p>
        </w:tc>
      </w:tr>
      <w:tr w:rsidR="00C6754B" w:rsidRPr="003D6213">
        <w:tc>
          <w:tcPr>
            <w:tcW w:w="1869" w:type="dxa"/>
          </w:tcPr>
          <w:p w:rsidR="00C6754B" w:rsidRPr="004347C1" w:rsidRDefault="00C6754B">
            <w:pPr>
              <w:rPr>
                <w:lang w:val="vi-VN"/>
              </w:rPr>
            </w:pPr>
          </w:p>
        </w:tc>
        <w:tc>
          <w:tcPr>
            <w:tcW w:w="7907"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9" w:type="dxa"/>
          </w:tcPr>
          <w:p w:rsidR="00C6754B" w:rsidRDefault="00C6754B">
            <w:pPr>
              <w:rPr>
                <w:lang w:val="vi-VN"/>
              </w:rPr>
            </w:pPr>
          </w:p>
        </w:tc>
        <w:tc>
          <w:tcPr>
            <w:tcW w:w="961" w:type="dxa"/>
          </w:tcPr>
          <w:p w:rsidR="00C6754B" w:rsidRDefault="004347C1">
            <w:pPr>
              <w:jc w:val="center"/>
              <w:rPr>
                <w:lang w:val="vi-VN"/>
              </w:rPr>
            </w:pPr>
            <w:r>
              <w:rPr>
                <w:b/>
                <w:sz w:val="28"/>
                <w:szCs w:val="28"/>
              </w:rPr>
              <w:t>Bước 2</w:t>
            </w:r>
          </w:p>
        </w:tc>
        <w:tc>
          <w:tcPr>
            <w:tcW w:w="3544"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lang w:val="vi-VN"/>
              </w:rPr>
              <w:t>Chi nhánh Văn phòng Đăng ký đất đai</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 trong thời gian không quá 4,5 ngày làm việc:</w:t>
            </w:r>
          </w:p>
          <w:p w:rsidR="00C6754B" w:rsidRDefault="004347C1">
            <w:pPr>
              <w:ind w:right="49"/>
              <w:rPr>
                <w:rFonts w:eastAsia="Calibri" w:cs="Times New Roman"/>
                <w:sz w:val="28"/>
                <w:szCs w:val="28"/>
                <w:lang w:val="vi-VN"/>
              </w:rPr>
            </w:pPr>
            <w:r>
              <w:rPr>
                <w:rFonts w:eastAsia="Calibri" w:cs="Times New Roman"/>
                <w:spacing w:val="-4"/>
                <w:sz w:val="28"/>
                <w:szCs w:val="28"/>
                <w:lang w:val="vi-VN"/>
              </w:rPr>
              <w:t>- T</w:t>
            </w:r>
            <w:r>
              <w:rPr>
                <w:rFonts w:eastAsia="Calibri" w:cs="Times New Roman"/>
                <w:sz w:val="28"/>
                <w:szCs w:val="28"/>
                <w:lang w:val="vi-VN"/>
              </w:rPr>
              <w: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nhận chuyển quyền.</w:t>
            </w:r>
          </w:p>
          <w:p w:rsidR="00C6754B" w:rsidRDefault="004347C1">
            <w:pPr>
              <w:ind w:right="49"/>
              <w:rPr>
                <w:rFonts w:eastAsia="Calibri" w:cs="Times New Roman"/>
                <w:sz w:val="28"/>
                <w:szCs w:val="28"/>
                <w:lang w:val="vi-VN"/>
              </w:rPr>
            </w:pPr>
            <w:r>
              <w:rPr>
                <w:rFonts w:eastAsia="Calibri" w:cs="Times New Roman"/>
                <w:sz w:val="28"/>
                <w:szCs w:val="28"/>
                <w:lang w:val="vi-VN"/>
              </w:rPr>
              <w:t>- Trường hợp không rõ địa chỉ của người chuyển quyền để thông báo thì phải đăng tin trên phương tiện thông tin đại chúng của địa phương ba số liên tiếp.</w:t>
            </w:r>
          </w:p>
          <w:p w:rsidR="00C6754B" w:rsidRDefault="004347C1">
            <w:pPr>
              <w:ind w:right="49"/>
              <w:rPr>
                <w:rFonts w:eastAsia="Calibri" w:cs="Times New Roman"/>
                <w:sz w:val="28"/>
                <w:szCs w:val="28"/>
                <w:lang w:val="vi-VN"/>
              </w:rPr>
            </w:pPr>
            <w:r>
              <w:rPr>
                <w:rFonts w:eastAsia="Calibri" w:cs="Times New Roman"/>
                <w:sz w:val="28"/>
                <w:szCs w:val="28"/>
                <w:lang w:val="vi-VN"/>
              </w:rPr>
              <w:t>- Sau thời hạn 30 ngày, kể từ ngày thông báo hoặc đăng tin lần đầu tiên trên phương tiện thông tin đại chúng của địa phương mà không có đơn đề nghị giải quyết tranh chấp thì Văn phòng đăng ký đất đai lập hồ sơ để trình cơ quan có thẩm quyền quyết định hủy Giấy chứng nhận đã cấp đối với trường hợp không nộp Giấy chứng nhận để làm thủ tục đồng thời cấp Giấy chứng nhận quyền sử dụng đất, quyền sở hữu nhà ở và tài sản khác gắn liền với đất mới cho bên nhận chuyển quyền.</w:t>
            </w:r>
          </w:p>
          <w:p w:rsidR="00C6754B" w:rsidRDefault="004347C1">
            <w:pPr>
              <w:ind w:right="49"/>
              <w:rPr>
                <w:rFonts w:eastAsia="Calibri" w:cs="Times New Roman"/>
                <w:spacing w:val="-4"/>
                <w:sz w:val="28"/>
                <w:szCs w:val="28"/>
                <w:lang w:val="vi-VN"/>
              </w:rPr>
            </w:pPr>
            <w:r>
              <w:rPr>
                <w:rFonts w:eastAsia="Calibri" w:cs="Times New Roman"/>
                <w:sz w:val="28"/>
                <w:szCs w:val="28"/>
                <w:lang w:val="vi-VN"/>
              </w:rPr>
              <w:t>- Trường hợp có đơn đề nghị giải quyết tranh chấp thì Văn phòng đăng ký đất đai hướng dẫn các bên nộp đơn đến cơ quan nhà nước có thẩm quyền giải quyết tranh chấp theo quy định.</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hoàn tất thủ tục g</w:t>
            </w:r>
            <w:r>
              <w:rPr>
                <w:rFonts w:eastAsia="Calibri" w:cs="Times New Roman"/>
                <w:bCs/>
                <w:sz w:val="28"/>
                <w:szCs w:val="28"/>
                <w:lang w:val="vi-VN"/>
              </w:rPr>
              <w:t>ửi số liệu địa chính đến cơ quan thuế để xác định và thông báo thu nghĩa vụ tài chính; chuẩn bị hồ sơ để Văn phòng Đăng ký đất đai trình cơ quan có thẩm quyền ký Giấy chứng nhận</w:t>
            </w:r>
            <w:r>
              <w:rPr>
                <w:rFonts w:eastAsia="Calibri" w:cs="Times New Roman"/>
                <w:sz w:val="28"/>
                <w:szCs w:val="28"/>
                <w:lang w:val="vi-VN"/>
              </w:rPr>
              <w:t>.</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tc>
        <w:tc>
          <w:tcPr>
            <w:tcW w:w="2126"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276" w:type="dxa"/>
          </w:tcPr>
          <w:p w:rsidR="00C6754B" w:rsidRDefault="004347C1">
            <w:pPr>
              <w:jc w:val="center"/>
              <w:rPr>
                <w:sz w:val="28"/>
                <w:szCs w:val="28"/>
              </w:rPr>
            </w:pPr>
            <w:r>
              <w:rPr>
                <w:sz w:val="28"/>
                <w:szCs w:val="28"/>
              </w:rPr>
              <w:t>6 ngày</w:t>
            </w:r>
          </w:p>
        </w:tc>
      </w:tr>
      <w:tr w:rsidR="00C6754B">
        <w:tc>
          <w:tcPr>
            <w:tcW w:w="1869" w:type="dxa"/>
          </w:tcPr>
          <w:p w:rsidR="00C6754B" w:rsidRDefault="00C6754B">
            <w:pPr>
              <w:rPr>
                <w:lang w:val="vi-VN"/>
              </w:rPr>
            </w:pPr>
          </w:p>
        </w:tc>
        <w:tc>
          <w:tcPr>
            <w:tcW w:w="7907" w:type="dxa"/>
            <w:gridSpan w:val="4"/>
          </w:tcPr>
          <w:p w:rsidR="00C6754B" w:rsidRDefault="004347C1">
            <w:pPr>
              <w:jc w:val="center"/>
              <w:rPr>
                <w:b/>
                <w:sz w:val="28"/>
                <w:szCs w:val="28"/>
              </w:rPr>
            </w:pPr>
            <w:r>
              <w:rPr>
                <w:b/>
                <w:sz w:val="28"/>
                <w:szCs w:val="28"/>
              </w:rPr>
              <w:t>Cơ quan thuế</w:t>
            </w:r>
          </w:p>
        </w:tc>
      </w:tr>
      <w:tr w:rsidR="00C6754B" w:rsidRPr="003D6213">
        <w:tc>
          <w:tcPr>
            <w:tcW w:w="1869" w:type="dxa"/>
          </w:tcPr>
          <w:p w:rsidR="00C6754B" w:rsidRDefault="00C6754B">
            <w:pPr>
              <w:rPr>
                <w:lang w:val="vi-VN"/>
              </w:rPr>
            </w:pPr>
          </w:p>
        </w:tc>
        <w:tc>
          <w:tcPr>
            <w:tcW w:w="961" w:type="dxa"/>
          </w:tcPr>
          <w:p w:rsidR="00C6754B" w:rsidRDefault="004347C1">
            <w:pPr>
              <w:jc w:val="center"/>
              <w:rPr>
                <w:lang w:val="vi-VN"/>
              </w:rPr>
            </w:pPr>
            <w:r>
              <w:rPr>
                <w:b/>
                <w:sz w:val="28"/>
                <w:szCs w:val="28"/>
              </w:rPr>
              <w:t>Bước 3</w:t>
            </w:r>
          </w:p>
        </w:tc>
        <w:tc>
          <w:tcPr>
            <w:tcW w:w="3544"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w:t>
            </w:r>
            <w:r>
              <w:rPr>
                <w:rFonts w:eastAsia="Calibri" w:cs="Times New Roman"/>
                <w:spacing w:val="4"/>
                <w:sz w:val="28"/>
                <w:szCs w:val="28"/>
                <w:lang w:val="vi-VN"/>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rFonts w:eastAsia="Calibri" w:cs="Times New Roman"/>
                <w:sz w:val="28"/>
                <w:szCs w:val="28"/>
                <w:lang w:val="vi-VN"/>
              </w:rPr>
            </w:pPr>
            <w:r>
              <w:rPr>
                <w:rFonts w:eastAsia="Calibri" w:cs="Times New Roman"/>
                <w:spacing w:val="4"/>
                <w:sz w:val="28"/>
                <w:szCs w:val="28"/>
                <w:lang w:val="vi-VN"/>
              </w:rPr>
              <w:t xml:space="preserve">+ Trường hợp hồ sơ đủ yêu cầu về số lượng, chất lượng thì trong thời hạn </w:t>
            </w:r>
            <w:r>
              <w:rPr>
                <w:rFonts w:eastAsia="Calibri" w:cs="Times New Roman"/>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4"/>
                <w:sz w:val="28"/>
                <w:szCs w:val="28"/>
                <w:lang w:val="vi-VN"/>
              </w:rPr>
              <w:t xml:space="preserve">Trường hợp hồ sơ chưa đủ yêu cầu về số lượng, chất lượng thì trong thời hạn </w:t>
            </w:r>
            <w:r>
              <w:rPr>
                <w:rFonts w:eastAsia="Calibri" w:cs="Times New Roman"/>
                <w:sz w:val="28"/>
                <w:szCs w:val="28"/>
                <w:lang w:val="vi-VN"/>
              </w:rPr>
              <w:t>không quá 02 (Hai) ngày làm việc thì trả lại hồ sơ bằng văn bản nêu rõ lý do để Văn phòng Đăng ký đất đai chi nhánh bổ sung, hoàn chỉnh.</w:t>
            </w:r>
          </w:p>
        </w:tc>
        <w:tc>
          <w:tcPr>
            <w:tcW w:w="2126" w:type="dxa"/>
          </w:tcPr>
          <w:p w:rsidR="00C6754B" w:rsidRDefault="004347C1">
            <w:pPr>
              <w:rPr>
                <w:sz w:val="28"/>
                <w:szCs w:val="28"/>
                <w:lang w:val="vi-VN"/>
              </w:rPr>
            </w:pPr>
            <w:r>
              <w:rPr>
                <w:sz w:val="28"/>
                <w:szCs w:val="28"/>
                <w:lang w:val="vi-VN"/>
              </w:rPr>
              <w:t xml:space="preserve">Cơ quan thuế </w:t>
            </w:r>
          </w:p>
        </w:tc>
        <w:tc>
          <w:tcPr>
            <w:tcW w:w="1276"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c>
          <w:tcPr>
            <w:tcW w:w="1869" w:type="dxa"/>
          </w:tcPr>
          <w:p w:rsidR="00C6754B" w:rsidRDefault="00C6754B">
            <w:pPr>
              <w:rPr>
                <w:lang w:val="vi-VN"/>
              </w:rPr>
            </w:pPr>
          </w:p>
        </w:tc>
        <w:tc>
          <w:tcPr>
            <w:tcW w:w="7907" w:type="dxa"/>
            <w:gridSpan w:val="4"/>
          </w:tcPr>
          <w:p w:rsidR="00C6754B" w:rsidRPr="004347C1" w:rsidRDefault="00C6754B">
            <w:pPr>
              <w:tabs>
                <w:tab w:val="left" w:pos="9540"/>
              </w:tabs>
              <w:jc w:val="center"/>
              <w:rPr>
                <w:rFonts w:eastAsia="Calibri" w:cs="Times New Roman"/>
                <w:b/>
                <w:sz w:val="28"/>
                <w:szCs w:val="28"/>
                <w:lang w:val="vi-VN"/>
              </w:rPr>
            </w:pPr>
          </w:p>
          <w:p w:rsidR="00C6754B" w:rsidRPr="004347C1" w:rsidRDefault="00C6754B">
            <w:pPr>
              <w:tabs>
                <w:tab w:val="left" w:pos="9540"/>
              </w:tabs>
              <w:jc w:val="center"/>
              <w:rPr>
                <w:rFonts w:eastAsia="Calibri" w:cs="Times New Roman"/>
                <w:b/>
                <w:sz w:val="28"/>
                <w:szCs w:val="28"/>
                <w:lang w:val="vi-VN"/>
              </w:rPr>
            </w:pPr>
          </w:p>
          <w:p w:rsidR="00C6754B" w:rsidRPr="004347C1" w:rsidRDefault="004347C1">
            <w:pPr>
              <w:tabs>
                <w:tab w:val="left" w:pos="9540"/>
              </w:tabs>
              <w:jc w:val="center"/>
              <w:rPr>
                <w:rFonts w:eastAsia="Calibri" w:cs="Times New Roman"/>
                <w:b/>
                <w:sz w:val="28"/>
                <w:szCs w:val="28"/>
                <w:lang w:val="vi-VN"/>
              </w:rPr>
            </w:pPr>
            <w:r w:rsidRPr="004347C1">
              <w:rPr>
                <w:rFonts w:eastAsia="Calibri" w:cs="Times New Roman"/>
                <w:b/>
                <w:sz w:val="28"/>
                <w:szCs w:val="28"/>
                <w:lang w:val="vi-VN"/>
              </w:rPr>
              <w:t>Văn phòng Đăng ký đất đai tỉnh</w:t>
            </w:r>
          </w:p>
        </w:tc>
      </w:tr>
      <w:tr w:rsidR="00C6754B">
        <w:tc>
          <w:tcPr>
            <w:tcW w:w="1869" w:type="dxa"/>
          </w:tcPr>
          <w:p w:rsidR="00C6754B" w:rsidRDefault="00C6754B">
            <w:pPr>
              <w:rPr>
                <w:lang w:val="vi-VN"/>
              </w:rPr>
            </w:pPr>
          </w:p>
        </w:tc>
        <w:tc>
          <w:tcPr>
            <w:tcW w:w="961" w:type="dxa"/>
          </w:tcPr>
          <w:p w:rsidR="00C6754B" w:rsidRDefault="004347C1">
            <w:pPr>
              <w:jc w:val="center"/>
              <w:rPr>
                <w:sz w:val="28"/>
                <w:szCs w:val="28"/>
              </w:rPr>
            </w:pPr>
            <w:r>
              <w:rPr>
                <w:b/>
                <w:sz w:val="28"/>
                <w:szCs w:val="28"/>
              </w:rPr>
              <w:t>Bước 4</w:t>
            </w:r>
          </w:p>
        </w:tc>
        <w:tc>
          <w:tcPr>
            <w:tcW w:w="3544" w:type="dxa"/>
          </w:tcPr>
          <w:p w:rsidR="00C6754B" w:rsidRDefault="004347C1">
            <w:pPr>
              <w:tabs>
                <w:tab w:val="left" w:pos="9540"/>
              </w:tabs>
              <w:rPr>
                <w:rFonts w:eastAsia="Calibri" w:cs="Times New Roman"/>
                <w:sz w:val="28"/>
                <w:szCs w:val="28"/>
              </w:rPr>
            </w:pPr>
            <w:r>
              <w:rPr>
                <w:rFonts w:eastAsia="Calibri" w:cs="Times New Roman"/>
                <w:sz w:val="28"/>
                <w:szCs w:val="28"/>
              </w:rPr>
              <w:t>- Tiếp nhận hồ sơ của hộ gia đình, cá nhân do Văn phòng Đăng ký đất đai chi nhánh chuyển đến.</w:t>
            </w:r>
          </w:p>
          <w:p w:rsidR="00C6754B" w:rsidRDefault="004347C1">
            <w:pPr>
              <w:tabs>
                <w:tab w:val="left" w:pos="9540"/>
              </w:tabs>
              <w:rPr>
                <w:rFonts w:eastAsia="Calibri" w:cs="Times New Roman"/>
                <w:sz w:val="28"/>
                <w:szCs w:val="28"/>
              </w:rPr>
            </w:pPr>
            <w:r>
              <w:rPr>
                <w:rFonts w:eastAsia="Calibri" w:cs="Times New Roman"/>
                <w:sz w:val="28"/>
                <w:szCs w:val="28"/>
              </w:rPr>
              <w:t>- Kiểm tra hồ sơ, thẩm định giấy chứng nhận, trình ký Giấy chứng nhận.</w:t>
            </w:r>
          </w:p>
        </w:tc>
        <w:tc>
          <w:tcPr>
            <w:tcW w:w="2126" w:type="dxa"/>
          </w:tcPr>
          <w:p w:rsidR="00C6754B" w:rsidRDefault="004347C1">
            <w:pPr>
              <w:tabs>
                <w:tab w:val="left" w:pos="9540"/>
              </w:tabs>
              <w:rPr>
                <w:rFonts w:eastAsia="Calibri" w:cs="Times New Roman"/>
                <w:sz w:val="28"/>
                <w:szCs w:val="28"/>
              </w:rPr>
            </w:pPr>
            <w:r>
              <w:rPr>
                <w:rFonts w:eastAsia="Calibri" w:cs="Times New Roman"/>
                <w:sz w:val="28"/>
                <w:szCs w:val="28"/>
              </w:rPr>
              <w:t>Văn phòng Đăng ký đất đai tỉnh</w:t>
            </w:r>
          </w:p>
          <w:p w:rsidR="00C6754B" w:rsidRDefault="00C6754B"/>
        </w:tc>
        <w:tc>
          <w:tcPr>
            <w:tcW w:w="1276" w:type="dxa"/>
          </w:tcPr>
          <w:p w:rsidR="00C6754B" w:rsidRDefault="004347C1">
            <w:pPr>
              <w:jc w:val="center"/>
              <w:rPr>
                <w:sz w:val="28"/>
                <w:szCs w:val="28"/>
              </w:rPr>
            </w:pPr>
            <w:r>
              <w:rPr>
                <w:sz w:val="28"/>
                <w:szCs w:val="28"/>
              </w:rPr>
              <w:t>4 ngày</w:t>
            </w:r>
          </w:p>
        </w:tc>
      </w:tr>
      <w:tr w:rsidR="00C6754B" w:rsidRPr="003D6213">
        <w:tc>
          <w:tcPr>
            <w:tcW w:w="1869" w:type="dxa"/>
          </w:tcPr>
          <w:p w:rsidR="00C6754B" w:rsidRDefault="00C6754B">
            <w:pPr>
              <w:rPr>
                <w:lang w:val="vi-VN"/>
              </w:rPr>
            </w:pPr>
          </w:p>
        </w:tc>
        <w:tc>
          <w:tcPr>
            <w:tcW w:w="7907" w:type="dxa"/>
            <w:gridSpan w:val="4"/>
          </w:tcPr>
          <w:p w:rsidR="00C6754B" w:rsidRPr="004347C1" w:rsidRDefault="004347C1">
            <w:pPr>
              <w:jc w:val="center"/>
              <w:rPr>
                <w:b/>
                <w:sz w:val="28"/>
                <w:szCs w:val="28"/>
                <w:lang w:val="vi-VN"/>
              </w:rPr>
            </w:pPr>
            <w:r w:rsidRPr="004347C1">
              <w:rPr>
                <w:b/>
                <w:sz w:val="28"/>
                <w:szCs w:val="28"/>
                <w:lang w:val="vi-VN"/>
              </w:rPr>
              <w:t>Sở Tài nguyên và Môi trường</w:t>
            </w:r>
          </w:p>
        </w:tc>
      </w:tr>
      <w:tr w:rsidR="00C6754B">
        <w:tc>
          <w:tcPr>
            <w:tcW w:w="1869" w:type="dxa"/>
          </w:tcPr>
          <w:p w:rsidR="00C6754B" w:rsidRPr="004347C1" w:rsidRDefault="00C6754B">
            <w:pPr>
              <w:rPr>
                <w:lang w:val="vi-VN"/>
              </w:rPr>
            </w:pPr>
          </w:p>
        </w:tc>
        <w:tc>
          <w:tcPr>
            <w:tcW w:w="961" w:type="dxa"/>
          </w:tcPr>
          <w:p w:rsidR="00C6754B" w:rsidRDefault="004347C1">
            <w:pPr>
              <w:jc w:val="center"/>
              <w:rPr>
                <w:sz w:val="28"/>
                <w:szCs w:val="28"/>
              </w:rPr>
            </w:pPr>
            <w:r>
              <w:rPr>
                <w:b/>
                <w:sz w:val="28"/>
                <w:szCs w:val="28"/>
              </w:rPr>
              <w:t>Bước 5</w:t>
            </w:r>
          </w:p>
        </w:tc>
        <w:tc>
          <w:tcPr>
            <w:tcW w:w="3544" w:type="dxa"/>
          </w:tcPr>
          <w:p w:rsidR="00C6754B" w:rsidRDefault="004347C1">
            <w:pPr>
              <w:rPr>
                <w:sz w:val="28"/>
                <w:szCs w:val="28"/>
              </w:rPr>
            </w:pPr>
            <w:r>
              <w:rPr>
                <w:sz w:val="28"/>
                <w:szCs w:val="28"/>
              </w:rPr>
              <w:t>- Ký giấy chứng nhận quyền sử dụng đất.</w:t>
            </w:r>
          </w:p>
          <w:p w:rsidR="00C6754B" w:rsidRDefault="004347C1">
            <w:r>
              <w:rPr>
                <w:rFonts w:eastAsia="Calibri" w:cs="Times New Roman"/>
                <w:bCs/>
                <w:sz w:val="28"/>
                <w:szCs w:val="28"/>
              </w:rPr>
              <w:t>- Chuyển trả kết quả hồ sơ cho  Văn phòng ĐKĐĐ tỉnh.</w:t>
            </w:r>
          </w:p>
        </w:tc>
        <w:tc>
          <w:tcPr>
            <w:tcW w:w="2126" w:type="dxa"/>
          </w:tcPr>
          <w:p w:rsidR="00C6754B" w:rsidRDefault="004347C1">
            <w:r>
              <w:rPr>
                <w:sz w:val="28"/>
                <w:szCs w:val="28"/>
              </w:rPr>
              <w:t>Sở Tài nguyên và Môi trường</w:t>
            </w:r>
          </w:p>
        </w:tc>
        <w:tc>
          <w:tcPr>
            <w:tcW w:w="1276" w:type="dxa"/>
          </w:tcPr>
          <w:p w:rsidR="00C6754B" w:rsidRDefault="004347C1">
            <w:pPr>
              <w:jc w:val="center"/>
              <w:rPr>
                <w:sz w:val="28"/>
                <w:szCs w:val="28"/>
              </w:rPr>
            </w:pPr>
            <w:r>
              <w:rPr>
                <w:sz w:val="28"/>
                <w:szCs w:val="28"/>
              </w:rPr>
              <w:t>2 ngày</w:t>
            </w:r>
          </w:p>
        </w:tc>
      </w:tr>
      <w:tr w:rsidR="00C6754B">
        <w:tc>
          <w:tcPr>
            <w:tcW w:w="1869" w:type="dxa"/>
          </w:tcPr>
          <w:p w:rsidR="00C6754B" w:rsidRDefault="00C6754B"/>
        </w:tc>
        <w:tc>
          <w:tcPr>
            <w:tcW w:w="7907" w:type="dxa"/>
            <w:gridSpan w:val="4"/>
          </w:tcPr>
          <w:p w:rsidR="00C6754B" w:rsidRDefault="004347C1">
            <w:pPr>
              <w:jc w:val="center"/>
              <w:rPr>
                <w:b/>
                <w:sz w:val="28"/>
                <w:szCs w:val="28"/>
              </w:rPr>
            </w:pPr>
            <w:r>
              <w:rPr>
                <w:b/>
                <w:sz w:val="28"/>
                <w:szCs w:val="28"/>
              </w:rPr>
              <w:t>Văn phòng Đăng ký đất đai chi nhánh</w:t>
            </w:r>
          </w:p>
        </w:tc>
      </w:tr>
      <w:tr w:rsidR="00C6754B">
        <w:tc>
          <w:tcPr>
            <w:tcW w:w="1869" w:type="dxa"/>
          </w:tcPr>
          <w:p w:rsidR="00C6754B" w:rsidRDefault="00C6754B"/>
        </w:tc>
        <w:tc>
          <w:tcPr>
            <w:tcW w:w="961" w:type="dxa"/>
          </w:tcPr>
          <w:p w:rsidR="00C6754B" w:rsidRDefault="004347C1">
            <w:pPr>
              <w:jc w:val="center"/>
              <w:rPr>
                <w:b/>
                <w:sz w:val="28"/>
                <w:szCs w:val="28"/>
              </w:rPr>
            </w:pPr>
            <w:r>
              <w:rPr>
                <w:b/>
                <w:sz w:val="28"/>
                <w:szCs w:val="28"/>
              </w:rPr>
              <w:t>Bước 6</w:t>
            </w:r>
          </w:p>
        </w:tc>
        <w:tc>
          <w:tcPr>
            <w:tcW w:w="3544" w:type="dxa"/>
          </w:tcPr>
          <w:p w:rsidR="00C6754B" w:rsidRDefault="004347C1">
            <w:pPr>
              <w:rPr>
                <w:sz w:val="28"/>
                <w:szCs w:val="28"/>
              </w:rPr>
            </w:pPr>
            <w:r>
              <w:rPr>
                <w:sz w:val="28"/>
                <w:szCs w:val="28"/>
              </w:rPr>
              <w:t>- Nhận kết quả hồ sơ từ Văn phòng ĐKĐĐ tỉnh và chuyển trả hồ sơ cho Bộ phận Tiếp nhận và Trả kết quả cấp huyện.</w:t>
            </w:r>
          </w:p>
        </w:tc>
        <w:tc>
          <w:tcPr>
            <w:tcW w:w="2126" w:type="dxa"/>
          </w:tcPr>
          <w:p w:rsidR="00C6754B" w:rsidRDefault="004347C1">
            <w:pPr>
              <w:rPr>
                <w:sz w:val="28"/>
                <w:szCs w:val="28"/>
              </w:rPr>
            </w:pPr>
            <w:r>
              <w:rPr>
                <w:sz w:val="28"/>
                <w:szCs w:val="28"/>
              </w:rPr>
              <w:t>Văn phòng Đăng ký đất đai chi nhánh</w:t>
            </w:r>
          </w:p>
        </w:tc>
        <w:tc>
          <w:tcPr>
            <w:tcW w:w="1276" w:type="dxa"/>
          </w:tcPr>
          <w:p w:rsidR="00C6754B" w:rsidRDefault="004347C1">
            <w:pPr>
              <w:jc w:val="center"/>
              <w:rPr>
                <w:sz w:val="28"/>
                <w:szCs w:val="28"/>
              </w:rPr>
            </w:pPr>
            <w:r>
              <w:rPr>
                <w:sz w:val="28"/>
                <w:szCs w:val="28"/>
              </w:rPr>
              <w:t>1 ngày</w:t>
            </w:r>
          </w:p>
        </w:tc>
      </w:tr>
      <w:tr w:rsidR="00C6754B">
        <w:tc>
          <w:tcPr>
            <w:tcW w:w="1869" w:type="dxa"/>
          </w:tcPr>
          <w:p w:rsidR="00C6754B" w:rsidRDefault="00C6754B"/>
        </w:tc>
        <w:tc>
          <w:tcPr>
            <w:tcW w:w="7907" w:type="dxa"/>
            <w:gridSpan w:val="4"/>
          </w:tcPr>
          <w:p w:rsidR="00C6754B" w:rsidRDefault="004347C1">
            <w:pPr>
              <w:jc w:val="center"/>
              <w:rPr>
                <w:b/>
                <w:sz w:val="28"/>
                <w:szCs w:val="28"/>
              </w:rPr>
            </w:pPr>
            <w:r>
              <w:rPr>
                <w:b/>
                <w:sz w:val="28"/>
                <w:szCs w:val="28"/>
              </w:rPr>
              <w:t>Bộ phận Tiếp nhận và Trả kết quả cấp huyện</w:t>
            </w:r>
          </w:p>
        </w:tc>
      </w:tr>
      <w:tr w:rsidR="00C6754B">
        <w:tc>
          <w:tcPr>
            <w:tcW w:w="1869" w:type="dxa"/>
          </w:tcPr>
          <w:p w:rsidR="00C6754B" w:rsidRDefault="00C6754B"/>
        </w:tc>
        <w:tc>
          <w:tcPr>
            <w:tcW w:w="961"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544" w:type="dxa"/>
          </w:tcPr>
          <w:p w:rsidR="00C6754B" w:rsidRDefault="004347C1">
            <w:pPr>
              <w:rPr>
                <w:rFonts w:eastAsia="Calibri" w:cs="Times New Roman"/>
                <w:sz w:val="28"/>
                <w:szCs w:val="28"/>
              </w:rPr>
            </w:pPr>
            <w:r>
              <w:rPr>
                <w:rFonts w:eastAsia="Calibri" w:cs="Times New Roman"/>
                <w:sz w:val="28"/>
                <w:szCs w:val="28"/>
              </w:rPr>
              <w:t xml:space="preserve">-Tiếp nhận kết quả giải quyết từ </w:t>
            </w:r>
            <w:r>
              <w:rPr>
                <w:rFonts w:eastAsia="Calibri" w:cs="Times New Roman"/>
                <w:bCs/>
                <w:sz w:val="28"/>
                <w:szCs w:val="28"/>
              </w:rPr>
              <w:t>Văn phòng ĐKĐĐ chi nhánh</w:t>
            </w:r>
            <w:r>
              <w:rPr>
                <w:rFonts w:eastAsia="Calibri" w:cs="Times New Roman"/>
                <w:sz w:val="28"/>
                <w:szCs w:val="28"/>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2126" w:type="dxa"/>
          </w:tcPr>
          <w:p w:rsidR="00C6754B" w:rsidRDefault="004347C1">
            <w:pPr>
              <w:rPr>
                <w:sz w:val="28"/>
                <w:szCs w:val="28"/>
              </w:rPr>
            </w:pPr>
            <w:r>
              <w:rPr>
                <w:sz w:val="28"/>
                <w:szCs w:val="28"/>
              </w:rPr>
              <w:t>Bộ phận Tiếp nhận và Trả kết quả cấp huyện</w:t>
            </w:r>
          </w:p>
        </w:tc>
        <w:tc>
          <w:tcPr>
            <w:tcW w:w="1276" w:type="dxa"/>
          </w:tcPr>
          <w:p w:rsidR="00C6754B" w:rsidRDefault="004347C1">
            <w:pPr>
              <w:rPr>
                <w:sz w:val="28"/>
                <w:szCs w:val="28"/>
              </w:rPr>
            </w:pPr>
            <w:r>
              <w:rPr>
                <w:sz w:val="28"/>
                <w:szCs w:val="28"/>
              </w:rPr>
              <w:t>0,5 ngày</w:t>
            </w:r>
          </w:p>
        </w:tc>
      </w:tr>
      <w:tr w:rsidR="00C6754B">
        <w:tc>
          <w:tcPr>
            <w:tcW w:w="9776" w:type="dxa"/>
            <w:gridSpan w:val="5"/>
          </w:tcPr>
          <w:p w:rsidR="00C6754B" w:rsidRDefault="004347C1">
            <w:pPr>
              <w:rPr>
                <w:rFonts w:eastAsia="Calibri" w:cs="Times New Roman"/>
                <w:b/>
                <w:sz w:val="28"/>
                <w:szCs w:val="28"/>
              </w:rPr>
            </w:pPr>
            <w:r>
              <w:rPr>
                <w:rFonts w:eastAsia="Calibri" w:cs="Times New Roman"/>
                <w:b/>
                <w:sz w:val="28"/>
                <w:szCs w:val="28"/>
              </w:rPr>
              <w:t>* Bản đồ quy trình</w:t>
            </w:r>
          </w:p>
          <w:p w:rsidR="00C6754B" w:rsidRDefault="004347C1">
            <w:pPr>
              <w:spacing w:line="276" w:lineRule="auto"/>
              <w:rPr>
                <w:b/>
                <w:sz w:val="26"/>
                <w:szCs w:val="26"/>
              </w:rPr>
            </w:pPr>
            <w:r>
              <w:rPr>
                <w:b/>
                <w:sz w:val="26"/>
                <w:szCs w:val="26"/>
              </w:rPr>
              <w:t xml:space="preserve">Bước 1: </w:t>
            </w:r>
          </w:p>
          <w:p w:rsidR="00C6754B" w:rsidRDefault="004347C1">
            <w:r>
              <w:rPr>
                <w:noProof/>
                <w:sz w:val="28"/>
              </w:rPr>
              <mc:AlternateContent>
                <mc:Choice Requires="wps">
                  <w:drawing>
                    <wp:anchor distT="0" distB="0" distL="114300" distR="114300" simplePos="0" relativeHeight="251856896" behindDoc="0" locked="0" layoutInCell="1" allowOverlap="1" wp14:anchorId="2313DF40" wp14:editId="4C686268">
                      <wp:simplePos x="0" y="0"/>
                      <wp:positionH relativeFrom="column">
                        <wp:posOffset>13970</wp:posOffset>
                      </wp:positionH>
                      <wp:positionV relativeFrom="paragraph">
                        <wp:posOffset>51435</wp:posOffset>
                      </wp:positionV>
                      <wp:extent cx="1612900" cy="840740"/>
                      <wp:effectExtent l="13970" t="13335" r="678180" b="12700"/>
                      <wp:wrapNone/>
                      <wp:docPr id="2071"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840740"/>
                              </a:xfrm>
                              <a:prstGeom prst="roundRect">
                                <a:avLst>
                                  <a:gd name="adj" fmla="val 16667"/>
                                </a:avLst>
                              </a:prstGeom>
                              <a:gradFill rotWithShape="0">
                                <a:gsLst>
                                  <a:gs pos="0">
                                    <a:srgbClr val="4F81BD"/>
                                  </a:gs>
                                  <a:gs pos="100000">
                                    <a:srgbClr val="243F60"/>
                                  </a:gs>
                                </a:gsLst>
                                <a:lin ang="2700000" scaled="1"/>
                              </a:gradFill>
                              <a:ln w="12700">
                                <a:solidFill>
                                  <a:srgbClr val="243F60"/>
                                </a:solidFill>
                                <a:round/>
                              </a:ln>
                              <a:effectLst>
                                <a:outerShdw sy="50000" kx="-2453608" rotWithShape="0">
                                  <a:srgbClr val="B8CCE4">
                                    <a:alpha val="50000"/>
                                  </a:srgbClr>
                                </a:outerShdw>
                              </a:effectLst>
                            </wps:spPr>
                            <wps:txbx>
                              <w:txbxContent>
                                <w:p w:rsidR="003D6213" w:rsidRDefault="003D6213">
                                  <w:pPr>
                                    <w:jc w:val="center"/>
                                    <w:rPr>
                                      <w:color w:val="FFFFFF" w:themeColor="background1"/>
                                      <w:sz w:val="18"/>
                                      <w:szCs w:val="18"/>
                                    </w:rPr>
                                  </w:pPr>
                                  <w:r>
                                    <w:rPr>
                                      <w:color w:val="FFFFFF" w:themeColor="background1"/>
                                      <w:sz w:val="18"/>
                                      <w:szCs w:val="18"/>
                                    </w:rPr>
                                    <w:t xml:space="preserve">Công chức Bộ phận TN&amp;TKQ cấp huyện tiếp nhận hồ sơ </w:t>
                                  </w:r>
                                </w:p>
                                <w:p w:rsidR="003D6213" w:rsidRDefault="003D6213">
                                  <w:pPr>
                                    <w:jc w:val="center"/>
                                    <w:rPr>
                                      <w:color w:val="FFFFFF" w:themeColor="background1"/>
                                      <w:sz w:val="18"/>
                                      <w:szCs w:val="18"/>
                                    </w:rPr>
                                  </w:pPr>
                                  <w:r>
                                    <w:rPr>
                                      <w:color w:val="FFFFFF" w:themeColor="background1"/>
                                      <w:sz w:val="18"/>
                                      <w:szCs w:val="18"/>
                                    </w:rPr>
                                    <w:t>(0,5 ngày)</w:t>
                                  </w:r>
                                </w:p>
                              </w:txbxContent>
                            </wps:txbx>
                            <wps:bodyPr rot="0" vert="horz" wrap="square" lIns="91440" tIns="45720" rIns="91440" bIns="45720" anchor="t" anchorCtr="0" upright="1">
                              <a:noAutofit/>
                            </wps:bodyPr>
                          </wps:wsp>
                        </a:graphicData>
                      </a:graphic>
                    </wp:anchor>
                  </w:drawing>
                </mc:Choice>
                <mc:Fallback>
                  <w:pict>
                    <v:roundrect w14:anchorId="2313DF40" id="AutoShape 918" o:spid="_x0000_s1167" style="position:absolute;left:0;text-align:left;margin-left:1.1pt;margin-top:4.05pt;width:127pt;height:66.2pt;z-index:2518568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" fillcolor="#4f81bd" strokecolor="#243f60" strokeweight="1pt">
                      <v:fill color2="#243f60" angle="45" focus="100%" type="gradient"/>
                      <v:shadow on="t" type="perspective" color="#b8cce4" opacity=".5" origin=",.5" offset="0,0" matrix=",-56756f,,.5"/>
                      <v:textbox>
                        <w:txbxContent>
                          <w:p w:rsidR="003D6213" w:rsidRDefault="003D6213">
                            <w:pPr>
                              <w:jc w:val="center"/>
                              <w:rPr>
                                <w:color w:val="FFFFFF" w:themeColor="background1"/>
                                <w:sz w:val="18"/>
                                <w:szCs w:val="18"/>
                              </w:rPr>
                            </w:pPr>
                            <w:r>
                              <w:rPr>
                                <w:color w:val="FFFFFF" w:themeColor="background1"/>
                                <w:sz w:val="18"/>
                                <w:szCs w:val="18"/>
                              </w:rPr>
                              <w:t xml:space="preserve">Công chức Bộ phận TN&amp;TKQ cấp huyện tiếp nhận hồ sơ </w:t>
                            </w:r>
                          </w:p>
                          <w:p w:rsidR="003D6213" w:rsidRDefault="003D6213">
                            <w:pPr>
                              <w:jc w:val="center"/>
                              <w:rPr>
                                <w:color w:val="FFFFFF" w:themeColor="background1"/>
                                <w:sz w:val="18"/>
                                <w:szCs w:val="18"/>
                              </w:rPr>
                            </w:pPr>
                            <w:r>
                              <w:rPr>
                                <w:color w:val="FFFFFF" w:themeColor="background1"/>
                                <w:sz w:val="18"/>
                                <w:szCs w:val="18"/>
                              </w:rPr>
                              <w:t>(0,5 ngày)</w:t>
                            </w:r>
                          </w:p>
                        </w:txbxContent>
                      </v:textbox>
                    </v:roundrect>
                  </w:pict>
                </mc:Fallback>
              </mc:AlternateContent>
            </w:r>
            <w:r>
              <w:rPr>
                <w:noProof/>
                <w:sz w:val="28"/>
              </w:rPr>
              <mc:AlternateContent>
                <mc:Choice Requires="wps">
                  <w:drawing>
                    <wp:anchor distT="0" distB="0" distL="114300" distR="114300" simplePos="0" relativeHeight="251858944" behindDoc="0" locked="0" layoutInCell="1" allowOverlap="1" wp14:anchorId="5B94068C" wp14:editId="58CC0FBC">
                      <wp:simplePos x="0" y="0"/>
                      <wp:positionH relativeFrom="column">
                        <wp:posOffset>4287520</wp:posOffset>
                      </wp:positionH>
                      <wp:positionV relativeFrom="paragraph">
                        <wp:posOffset>45085</wp:posOffset>
                      </wp:positionV>
                      <wp:extent cx="1886585" cy="612140"/>
                      <wp:effectExtent l="10795" t="6985" r="493395" b="9525"/>
                      <wp:wrapNone/>
                      <wp:docPr id="2070"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612140"/>
                              </a:xfrm>
                              <a:prstGeom prst="roundRect">
                                <a:avLst>
                                  <a:gd name="adj" fmla="val 16667"/>
                                </a:avLst>
                              </a:prstGeom>
                              <a:gradFill rotWithShape="0">
                                <a:gsLst>
                                  <a:gs pos="0">
                                    <a:srgbClr val="4F81BD"/>
                                  </a:gs>
                                  <a:gs pos="100000">
                                    <a:srgbClr val="243F60"/>
                                  </a:gs>
                                </a:gsLst>
                                <a:lin ang="2700000" scaled="1"/>
                              </a:gradFill>
                              <a:ln w="12700">
                                <a:solidFill>
                                  <a:srgbClr val="17365D"/>
                                </a:solidFill>
                                <a:round/>
                              </a:ln>
                              <a:effectLst>
                                <a:outerShdw sy="50000" kx="-2453608" rotWithShape="0">
                                  <a:srgbClr val="B8CCE4">
                                    <a:alpha val="50000"/>
                                  </a:srgbClr>
                                </a:outerShdw>
                              </a:effectLst>
                            </wps:spPr>
                            <wps:txbx>
                              <w:txbxContent>
                                <w:p w:rsidR="003D6213" w:rsidRDefault="003D6213">
                                  <w:pPr>
                                    <w:jc w:val="center"/>
                                    <w:rPr>
                                      <w:color w:val="FFFFFF" w:themeColor="background1"/>
                                      <w:sz w:val="18"/>
                                      <w:szCs w:val="18"/>
                                    </w:rPr>
                                  </w:pPr>
                                  <w:r>
                                    <w:rPr>
                                      <w:color w:val="FFFFFF" w:themeColor="background1"/>
                                      <w:sz w:val="18"/>
                                      <w:szCs w:val="18"/>
                                    </w:rPr>
                                    <w:t>Văn phòng HĐND và UBND cấp xãNiêm yết công khai kết quả kiểm tra hồ sơ (30 ngày)</w:t>
                                  </w:r>
                                </w:p>
                                <w:p w:rsidR="003D6213" w:rsidRDefault="003D6213">
                                  <w:pPr>
                                    <w:rPr>
                                      <w:sz w:val="18"/>
                                      <w:szCs w:val="18"/>
                                    </w:rPr>
                                  </w:pPr>
                                </w:p>
                              </w:txbxContent>
                            </wps:txbx>
                            <wps:bodyPr rot="0" vert="horz" wrap="square" lIns="91440" tIns="45720" rIns="91440" bIns="45720" anchor="t" anchorCtr="0" upright="1">
                              <a:noAutofit/>
                            </wps:bodyPr>
                          </wps:wsp>
                        </a:graphicData>
                      </a:graphic>
                    </wp:anchor>
                  </w:drawing>
                </mc:Choice>
                <mc:Fallback>
                  <w:pict>
                    <v:roundrect w14:anchorId="5B94068C" id="AutoShape 920" o:spid="_x0000_s1168" style="position:absolute;left:0;text-align:left;margin-left:337.6pt;margin-top:3.55pt;width:148.55pt;height:48.2pt;z-index:2518589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" fillcolor="#4f81bd" strokecolor="#17365d" strokeweight="1pt">
                      <v:fill color2="#243f60" angle="45" focus="100%" type="gradient"/>
                      <v:shadow on="t" type="perspective" color="#b8cce4" opacity=".5" origin=",.5" offset="0,0" matrix=",-56756f,,.5"/>
                      <v:textbox>
                        <w:txbxContent>
                          <w:p w:rsidR="003D6213" w:rsidRDefault="003D6213">
                            <w:pPr>
                              <w:jc w:val="center"/>
                              <w:rPr>
                                <w:color w:val="FFFFFF" w:themeColor="background1"/>
                                <w:sz w:val="18"/>
                                <w:szCs w:val="18"/>
                              </w:rPr>
                            </w:pPr>
                            <w:r>
                              <w:rPr>
                                <w:color w:val="FFFFFF" w:themeColor="background1"/>
                                <w:sz w:val="18"/>
                                <w:szCs w:val="18"/>
                              </w:rPr>
                              <w:t>Văn phòng HĐND và UBND cấp xãNiêm yết công khai kết quả kiểm tra hồ sơ (30 ngày)</w:t>
                            </w:r>
                          </w:p>
                          <w:p w:rsidR="003D6213" w:rsidRDefault="003D6213">
                            <w:pPr>
                              <w:rPr>
                                <w:sz w:val="18"/>
                                <w:szCs w:val="18"/>
                              </w:rPr>
                            </w:pPr>
                          </w:p>
                        </w:txbxContent>
                      </v:textbox>
                    </v:roundrect>
                  </w:pict>
                </mc:Fallback>
              </mc:AlternateContent>
            </w:r>
            <w:r>
              <w:rPr>
                <w:noProof/>
                <w:sz w:val="28"/>
              </w:rPr>
              <mc:AlternateContent>
                <mc:Choice Requires="wps">
                  <w:drawing>
                    <wp:anchor distT="0" distB="0" distL="114300" distR="114300" simplePos="0" relativeHeight="251857920" behindDoc="0" locked="0" layoutInCell="1" allowOverlap="1" wp14:anchorId="27848833" wp14:editId="2269CB65">
                      <wp:simplePos x="0" y="0"/>
                      <wp:positionH relativeFrom="column">
                        <wp:posOffset>2301240</wp:posOffset>
                      </wp:positionH>
                      <wp:positionV relativeFrom="paragraph">
                        <wp:posOffset>45085</wp:posOffset>
                      </wp:positionV>
                      <wp:extent cx="1507490" cy="612140"/>
                      <wp:effectExtent l="15240" t="6985" r="496570" b="9525"/>
                      <wp:wrapNone/>
                      <wp:docPr id="2069"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612140"/>
                              </a:xfrm>
                              <a:prstGeom prst="roundRect">
                                <a:avLst>
                                  <a:gd name="adj" fmla="val 16667"/>
                                </a:avLst>
                              </a:prstGeom>
                              <a:solidFill>
                                <a:srgbClr val="365F91"/>
                              </a:solidFill>
                              <a:ln w="12700">
                                <a:solidFill>
                                  <a:srgbClr val="243F60"/>
                                </a:solidFill>
                                <a:round/>
                              </a:ln>
                              <a:effectLst>
                                <a:outerShdw sy="50000" kx="-2453608" rotWithShape="0">
                                  <a:srgbClr val="B8CCE4">
                                    <a:alpha val="50000"/>
                                  </a:srgbClr>
                                </a:outerShdw>
                              </a:effectLst>
                            </wps:spPr>
                            <wps:txbx>
                              <w:txbxContent>
                                <w:p w:rsidR="003D6213" w:rsidRDefault="003D6213">
                                  <w:pPr>
                                    <w:jc w:val="center"/>
                                    <w:rPr>
                                      <w:color w:val="FFFFFF" w:themeColor="background1"/>
                                      <w:sz w:val="18"/>
                                      <w:szCs w:val="18"/>
                                    </w:rPr>
                                  </w:pPr>
                                  <w:r>
                                    <w:rPr>
                                      <w:color w:val="FFFFFF" w:themeColor="background1"/>
                                      <w:sz w:val="18"/>
                                      <w:szCs w:val="18"/>
                                    </w:rPr>
                                    <w:t>Viên chức VPĐK chi nhánh thụ lý hồ sơ</w:t>
                                  </w:r>
                                </w:p>
                                <w:p w:rsidR="003D6213" w:rsidRDefault="003D6213">
                                  <w:pPr>
                                    <w:jc w:val="center"/>
                                    <w:rPr>
                                      <w:color w:val="FFFFFF" w:themeColor="background1"/>
                                      <w:sz w:val="18"/>
                                      <w:szCs w:val="18"/>
                                    </w:rPr>
                                  </w:pPr>
                                  <w:r>
                                    <w:rPr>
                                      <w:color w:val="FFFFFF" w:themeColor="background1"/>
                                      <w:sz w:val="18"/>
                                      <w:szCs w:val="18"/>
                                    </w:rPr>
                                    <w:t xml:space="preserve"> (1 ngày)</w:t>
                                  </w:r>
                                </w:p>
                              </w:txbxContent>
                            </wps:txbx>
                            <wps:bodyPr rot="0" vert="horz" wrap="square" lIns="91440" tIns="45720" rIns="91440" bIns="45720" anchor="t" anchorCtr="0" upright="1">
                              <a:noAutofit/>
                            </wps:bodyPr>
                          </wps:wsp>
                        </a:graphicData>
                      </a:graphic>
                    </wp:anchor>
                  </w:drawing>
                </mc:Choice>
                <mc:Fallback>
                  <w:pict>
                    <v:roundrect w14:anchorId="27848833" id="AutoShape 919" o:spid="_x0000_s1169" style="position:absolute;left:0;text-align:left;margin-left:181.2pt;margin-top:3.55pt;width:118.7pt;height:48.2pt;z-index:2518579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" fillcolor="#365f91" strokecolor="#243f60" strokeweight="1pt">
                      <v:shadow on="t" type="perspective" color="#b8cce4" opacity=".5" origin=",.5" offset="0,0" matrix=",-56756f,,.5"/>
                      <v:textbox>
                        <w:txbxContent>
                          <w:p w:rsidR="003D6213" w:rsidRDefault="003D6213">
                            <w:pPr>
                              <w:jc w:val="center"/>
                              <w:rPr>
                                <w:color w:val="FFFFFF" w:themeColor="background1"/>
                                <w:sz w:val="18"/>
                                <w:szCs w:val="18"/>
                              </w:rPr>
                            </w:pPr>
                            <w:r>
                              <w:rPr>
                                <w:color w:val="FFFFFF" w:themeColor="background1"/>
                                <w:sz w:val="18"/>
                                <w:szCs w:val="18"/>
                              </w:rPr>
                              <w:t>Viên chức VPĐK chi nhánh thụ lý hồ sơ</w:t>
                            </w:r>
                          </w:p>
                          <w:p w:rsidR="003D6213" w:rsidRDefault="003D6213">
                            <w:pPr>
                              <w:jc w:val="center"/>
                              <w:rPr>
                                <w:color w:val="FFFFFF" w:themeColor="background1"/>
                                <w:sz w:val="18"/>
                                <w:szCs w:val="18"/>
                              </w:rPr>
                            </w:pPr>
                            <w:r>
                              <w:rPr>
                                <w:color w:val="FFFFFF" w:themeColor="background1"/>
                                <w:sz w:val="18"/>
                                <w:szCs w:val="18"/>
                              </w:rPr>
                              <w:t xml:space="preserve"> (1 ngày)</w:t>
                            </w:r>
                          </w:p>
                        </w:txbxContent>
                      </v:textbox>
                    </v:roundrect>
                  </w:pict>
                </mc:Fallback>
              </mc:AlternateContent>
            </w:r>
          </w:p>
          <w:p w:rsidR="00C6754B" w:rsidRDefault="004347C1">
            <w:r>
              <w:rPr>
                <w:noProof/>
                <w:sz w:val="28"/>
              </w:rPr>
              <mc:AlternateContent>
                <mc:Choice Requires="wps">
                  <w:drawing>
                    <wp:anchor distT="0" distB="0" distL="114300" distR="114300" simplePos="0" relativeHeight="251859968" behindDoc="0" locked="0" layoutInCell="1" allowOverlap="1" wp14:anchorId="4FACA461" wp14:editId="2D2AEA0B">
                      <wp:simplePos x="0" y="0"/>
                      <wp:positionH relativeFrom="column">
                        <wp:posOffset>1848485</wp:posOffset>
                      </wp:positionH>
                      <wp:positionV relativeFrom="paragraph">
                        <wp:posOffset>107315</wp:posOffset>
                      </wp:positionV>
                      <wp:extent cx="262255" cy="104140"/>
                      <wp:effectExtent l="19685" t="50165" r="41910" b="55245"/>
                      <wp:wrapNone/>
                      <wp:docPr id="2068"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255" cy="104140"/>
                              </a:xfrm>
                              <a:prstGeom prst="leftArrow">
                                <a:avLst>
                                  <a:gd name="adj1" fmla="val 50000"/>
                                  <a:gd name="adj2" fmla="val 62957"/>
                                </a:avLst>
                              </a:prstGeom>
                              <a:solidFill>
                                <a:srgbClr val="4F81BD"/>
                              </a:solidFill>
                              <a:ln w="31750">
                                <a:solidFill>
                                  <a:srgbClr val="4F81BD"/>
                                </a:solidFill>
                                <a:miter lim="800000"/>
                              </a:ln>
                              <a:effectLst/>
                            </wps:spPr>
                            <wps:bodyPr rot="0" vert="horz" wrap="square" lIns="91440" tIns="45720" rIns="91440" bIns="45720" anchor="t" anchorCtr="0" upright="1">
                              <a:noAutofit/>
                            </wps:bodyPr>
                          </wps:wsp>
                        </a:graphicData>
                      </a:graphic>
                    </wp:anchor>
                  </w:drawing>
                </mc:Choice>
                <mc:Fallback>
                  <w:pict>
                    <v:shape w14:anchorId="0B6AB648" id="AutoShape 921" o:spid="_x0000_s1026" type="#_x0000_t66" style="position:absolute;margin-left:145.55pt;margin-top:8.45pt;width:20.65pt;height:8.2pt;flip:x;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" fillcolor="#4f81bd" strokecolor="#4f81bd" strokeweight="2.5pt"/>
                  </w:pict>
                </mc:Fallback>
              </mc:AlternateContent>
            </w:r>
            <w:r>
              <w:rPr>
                <w:noProof/>
                <w:sz w:val="28"/>
              </w:rPr>
              <mc:AlternateContent>
                <mc:Choice Requires="wps">
                  <w:drawing>
                    <wp:anchor distT="0" distB="0" distL="114300" distR="114300" simplePos="0" relativeHeight="251860992" behindDoc="0" locked="0" layoutInCell="1" allowOverlap="1" wp14:anchorId="62616270" wp14:editId="4D0A569A">
                      <wp:simplePos x="0" y="0"/>
                      <wp:positionH relativeFrom="column">
                        <wp:posOffset>3865880</wp:posOffset>
                      </wp:positionH>
                      <wp:positionV relativeFrom="paragraph">
                        <wp:posOffset>135890</wp:posOffset>
                      </wp:positionV>
                      <wp:extent cx="262255" cy="104140"/>
                      <wp:effectExtent l="17780" t="50165" r="43815" b="55245"/>
                      <wp:wrapNone/>
                      <wp:docPr id="2067"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255" cy="104140"/>
                              </a:xfrm>
                              <a:prstGeom prst="leftArrow">
                                <a:avLst>
                                  <a:gd name="adj1" fmla="val 50000"/>
                                  <a:gd name="adj2" fmla="val 62957"/>
                                </a:avLst>
                              </a:prstGeom>
                              <a:solidFill>
                                <a:srgbClr val="4F81BD"/>
                              </a:solidFill>
                              <a:ln w="31750">
                                <a:solidFill>
                                  <a:srgbClr val="4F81BD"/>
                                </a:solidFill>
                                <a:miter lim="800000"/>
                              </a:ln>
                              <a:effectLst/>
                            </wps:spPr>
                            <wps:bodyPr rot="0" vert="horz" wrap="square" lIns="91440" tIns="45720" rIns="91440" bIns="45720" anchor="t" anchorCtr="0" upright="1">
                              <a:noAutofit/>
                            </wps:bodyPr>
                          </wps:wsp>
                        </a:graphicData>
                      </a:graphic>
                    </wp:anchor>
                  </w:drawing>
                </mc:Choice>
                <mc:Fallback>
                  <w:pict>
                    <v:shape w14:anchorId="6588A38E" id="AutoShape 922" o:spid="_x0000_s1026" type="#_x0000_t66" style="position:absolute;margin-left:304.4pt;margin-top:10.7pt;width:20.65pt;height:8.2pt;flip:x;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" fillcolor="#4f81bd" strokecolor="#4f81bd" strokeweight="2.5pt"/>
                  </w:pict>
                </mc:Fallback>
              </mc:AlternateContent>
            </w:r>
          </w:p>
          <w:p w:rsidR="00C6754B" w:rsidRDefault="00C6754B"/>
          <w:p w:rsidR="00C6754B" w:rsidRDefault="004347C1">
            <w:r>
              <w:rPr>
                <w:rFonts w:eastAsia="Calibri" w:cs="Times New Roman"/>
                <w:b/>
                <w:noProof/>
                <w:sz w:val="28"/>
                <w:szCs w:val="28"/>
              </w:rPr>
              <mc:AlternateContent>
                <mc:Choice Requires="wps">
                  <w:drawing>
                    <wp:anchor distT="0" distB="0" distL="114300" distR="114300" simplePos="0" relativeHeight="251878400" behindDoc="0" locked="0" layoutInCell="1" allowOverlap="1" wp14:anchorId="20A92BB6" wp14:editId="14FEAFD3">
                      <wp:simplePos x="0" y="0"/>
                      <wp:positionH relativeFrom="column">
                        <wp:posOffset>5205095</wp:posOffset>
                      </wp:positionH>
                      <wp:positionV relativeFrom="paragraph">
                        <wp:posOffset>102870</wp:posOffset>
                      </wp:positionV>
                      <wp:extent cx="66675" cy="219075"/>
                      <wp:effectExtent l="90170" t="26670" r="90805" b="68580"/>
                      <wp:wrapNone/>
                      <wp:docPr id="2066" name="AutoShape 940"/>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7F27842C" id="AutoShape 940" o:spid="_x0000_s1026" type="#_x0000_t67" style="position:absolute;margin-left:409.85pt;margin-top:8.1pt;width:5.25pt;height:17.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" adj="18313" fillcolor="#5b9bd5" strokecolor="#1f4d78" strokeweight="4pt"/>
                  </w:pict>
                </mc:Fallback>
              </mc:AlternateContent>
            </w:r>
          </w:p>
          <w:p w:rsidR="00C6754B" w:rsidRDefault="004347C1">
            <w:r>
              <w:rPr>
                <w:noProof/>
                <w:sz w:val="28"/>
              </w:rPr>
              <mc:AlternateContent>
                <mc:Choice Requires="wps">
                  <w:drawing>
                    <wp:anchor distT="0" distB="0" distL="114300" distR="114300" simplePos="0" relativeHeight="251862016" behindDoc="0" locked="0" layoutInCell="1" allowOverlap="1" wp14:anchorId="09ABE8CE" wp14:editId="230ECE53">
                      <wp:simplePos x="0" y="0"/>
                      <wp:positionH relativeFrom="column">
                        <wp:posOffset>4649470</wp:posOffset>
                      </wp:positionH>
                      <wp:positionV relativeFrom="paragraph">
                        <wp:posOffset>179070</wp:posOffset>
                      </wp:positionV>
                      <wp:extent cx="1331595" cy="612140"/>
                      <wp:effectExtent l="10795" t="7620" r="495935" b="8890"/>
                      <wp:wrapNone/>
                      <wp:docPr id="2065" name="Auto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12140"/>
                              </a:xfrm>
                              <a:prstGeom prst="roundRect">
                                <a:avLst>
                                  <a:gd name="adj" fmla="val 16667"/>
                                </a:avLst>
                              </a:prstGeom>
                              <a:gradFill rotWithShape="0">
                                <a:gsLst>
                                  <a:gs pos="0">
                                    <a:srgbClr val="4F81BD"/>
                                  </a:gs>
                                  <a:gs pos="100000">
                                    <a:srgbClr val="243F60"/>
                                  </a:gs>
                                </a:gsLst>
                                <a:lin ang="2700000" scaled="1"/>
                              </a:gradFill>
                              <a:ln w="12700">
                                <a:solidFill>
                                  <a:srgbClr val="17365D"/>
                                </a:solidFill>
                                <a:round/>
                              </a:ln>
                              <a:effectLst>
                                <a:outerShdw sy="50000" kx="-2453608" rotWithShape="0">
                                  <a:srgbClr val="B8CCE4">
                                    <a:alpha val="50000"/>
                                  </a:srgbClr>
                                </a:outerShdw>
                              </a:effectLst>
                            </wps:spPr>
                            <wps:txbx>
                              <w:txbxContent>
                                <w:p w:rsidR="003D6213" w:rsidRDefault="003D6213">
                                  <w:pPr>
                                    <w:jc w:val="center"/>
                                    <w:rPr>
                                      <w:color w:val="FFFFFF" w:themeColor="background1"/>
                                      <w:sz w:val="18"/>
                                      <w:szCs w:val="18"/>
                                    </w:rPr>
                                  </w:pPr>
                                  <w:r>
                                    <w:rPr>
                                      <w:color w:val="FFFFFF" w:themeColor="background1"/>
                                      <w:sz w:val="18"/>
                                      <w:szCs w:val="18"/>
                                    </w:rPr>
                                    <w:t>Bộ phận TN&amp;TKQ cấp huyện (0,5 ngày)</w:t>
                                  </w:r>
                                </w:p>
                                <w:p w:rsidR="003D6213" w:rsidRDefault="003D6213">
                                  <w:pPr>
                                    <w:rPr>
                                      <w:sz w:val="28"/>
                                    </w:rPr>
                                  </w:pPr>
                                </w:p>
                              </w:txbxContent>
                            </wps:txbx>
                            <wps:bodyPr rot="0" vert="horz" wrap="square" lIns="91440" tIns="45720" rIns="91440" bIns="45720" anchor="t" anchorCtr="0" upright="1">
                              <a:noAutofit/>
                            </wps:bodyPr>
                          </wps:wsp>
                        </a:graphicData>
                      </a:graphic>
                    </wp:anchor>
                  </w:drawing>
                </mc:Choice>
                <mc:Fallback>
                  <w:pict>
                    <v:roundrect w14:anchorId="09ABE8CE" id="AutoShape 923" o:spid="_x0000_s1170" style="position:absolute;left:0;text-align:left;margin-left:366.1pt;margin-top:14.1pt;width:104.85pt;height:48.2pt;z-index:251862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" fillcolor="#4f81bd" strokecolor="#17365d" strokeweight="1pt">
                      <v:fill color2="#243f60" angle="45" focus="100%" type="gradient"/>
                      <v:shadow on="t" type="perspective" color="#b8cce4" opacity=".5" origin=",.5" offset="0,0" matrix=",-56756f,,.5"/>
                      <v:textbox>
                        <w:txbxContent>
                          <w:p w:rsidR="003D6213" w:rsidRDefault="003D6213">
                            <w:pPr>
                              <w:jc w:val="center"/>
                              <w:rPr>
                                <w:color w:val="FFFFFF" w:themeColor="background1"/>
                                <w:sz w:val="18"/>
                                <w:szCs w:val="18"/>
                              </w:rPr>
                            </w:pPr>
                            <w:r>
                              <w:rPr>
                                <w:color w:val="FFFFFF" w:themeColor="background1"/>
                                <w:sz w:val="18"/>
                                <w:szCs w:val="18"/>
                              </w:rPr>
                              <w:t>Bộ phận TN&amp;TKQ cấp huyện (0,5 ngày)</w:t>
                            </w:r>
                          </w:p>
                          <w:p w:rsidR="003D6213" w:rsidRDefault="003D6213">
                            <w:pPr>
                              <w:rPr>
                                <w:sz w:val="28"/>
                              </w:rPr>
                            </w:pPr>
                          </w:p>
                        </w:txbxContent>
                      </v:textbox>
                    </v:roundrect>
                  </w:pict>
                </mc:Fallback>
              </mc:AlternateContent>
            </w:r>
          </w:p>
          <w:p w:rsidR="00C6754B" w:rsidRDefault="00C6754B"/>
          <w:p w:rsidR="00C6754B" w:rsidRDefault="00C6754B"/>
          <w:p w:rsidR="00C6754B" w:rsidRDefault="00C6754B"/>
          <w:p w:rsidR="00C6754B" w:rsidRDefault="00C6754B"/>
          <w:p w:rsidR="00C6754B" w:rsidRDefault="004347C1">
            <w:pPr>
              <w:spacing w:line="276" w:lineRule="auto"/>
              <w:rPr>
                <w:b/>
                <w:sz w:val="26"/>
                <w:szCs w:val="26"/>
              </w:rPr>
            </w:pPr>
            <w:r>
              <w:rPr>
                <w:b/>
                <w:sz w:val="26"/>
                <w:szCs w:val="26"/>
              </w:rPr>
              <w:t>Bước 2:</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65088" behindDoc="0" locked="0" layoutInCell="1" allowOverlap="1" wp14:anchorId="0A0E156E" wp14:editId="5958D72E">
                      <wp:simplePos x="0" y="0"/>
                      <wp:positionH relativeFrom="column">
                        <wp:posOffset>4339590</wp:posOffset>
                      </wp:positionH>
                      <wp:positionV relativeFrom="paragraph">
                        <wp:posOffset>182880</wp:posOffset>
                      </wp:positionV>
                      <wp:extent cx="1619250" cy="755650"/>
                      <wp:effectExtent l="15240" t="20955" r="13335" b="13970"/>
                      <wp:wrapNone/>
                      <wp:docPr id="2064" name="AutoShape 927"/>
                      <wp:cNvGraphicFramePr/>
                      <a:graphic xmlns:a="http://schemas.openxmlformats.org/drawingml/2006/main">
                        <a:graphicData uri="http://schemas.microsoft.com/office/word/2010/wordprocessingShape">
                          <wps:wsp>
                            <wps:cNvSpPr/>
                            <wps:spPr bwMode="auto">
                              <a:xfrm>
                                <a:off x="0"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(4</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0A0E156E" id="AutoShape 927" o:spid="_x0000_s1171" style="position:absolute;left:0;text-align:left;margin-left:341.7pt;margin-top:14.4pt;width:127.5pt;height:59.5pt;z-index:25186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(4</w:t>
                            </w:r>
                            <w:r>
                              <w:rPr>
                                <w:rFonts w:cs="Times New Roman"/>
                                <w:sz w:val="16"/>
                                <w:szCs w:val="16"/>
                              </w:rPr>
                              <w:t xml:space="preserve">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63040" behindDoc="0" locked="0" layoutInCell="1" allowOverlap="1" wp14:anchorId="4043DEB8" wp14:editId="06C41EFA">
                      <wp:simplePos x="0" y="0"/>
                      <wp:positionH relativeFrom="column">
                        <wp:posOffset>-32385</wp:posOffset>
                      </wp:positionH>
                      <wp:positionV relativeFrom="paragraph">
                        <wp:posOffset>196850</wp:posOffset>
                      </wp:positionV>
                      <wp:extent cx="1819275" cy="717550"/>
                      <wp:effectExtent l="15240" t="15875" r="13335" b="19050"/>
                      <wp:wrapNone/>
                      <wp:docPr id="2063" name="AutoShape 925"/>
                      <wp:cNvGraphicFramePr/>
                      <a:graphic xmlns:a="http://schemas.openxmlformats.org/drawingml/2006/main">
                        <a:graphicData uri="http://schemas.microsoft.com/office/word/2010/wordprocessingShape">
                          <wps:wsp>
                            <wps:cNvSpPr/>
                            <wps:spPr bwMode="auto">
                              <a:xfrm>
                                <a:off x="0" y="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4043DEB8" id="AutoShape 925" o:spid="_x0000_s1172" style="position:absolute;left:0;text-align:left;margin-left:-2.55pt;margin-top:15.5pt;width:143.25pt;height:56.5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64064" behindDoc="0" locked="0" layoutInCell="1" allowOverlap="1" wp14:anchorId="2CE5000A" wp14:editId="683F4158">
                      <wp:simplePos x="0" y="0"/>
                      <wp:positionH relativeFrom="column">
                        <wp:posOffset>2301240</wp:posOffset>
                      </wp:positionH>
                      <wp:positionV relativeFrom="paragraph">
                        <wp:posOffset>196850</wp:posOffset>
                      </wp:positionV>
                      <wp:extent cx="1657350" cy="755650"/>
                      <wp:effectExtent l="15240" t="15875" r="13335" b="19050"/>
                      <wp:wrapNone/>
                      <wp:docPr id="2062" name="AutoShape 926"/>
                      <wp:cNvGraphicFramePr/>
                      <a:graphic xmlns:a="http://schemas.openxmlformats.org/drawingml/2006/main">
                        <a:graphicData uri="http://schemas.microsoft.com/office/word/2010/wordprocessingShape">
                          <wps:wsp>
                            <wps:cNvSpPr/>
                            <wps:spPr bwMode="auto">
                              <a:xfrm>
                                <a:off x="0" y="0"/>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a:graphicData>
                      </a:graphic>
                    </wp:anchor>
                  </w:drawing>
                </mc:Choice>
                <mc:Fallback>
                  <w:pict>
                    <v:roundrect w14:anchorId="2CE5000A" id="AutoShape 926" o:spid="_x0000_s1173" style="position:absolute;left:0;text-align:left;margin-left:181.2pt;margin-top:15.5pt;width:130.5pt;height:59.5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873280" behindDoc="0" locked="0" layoutInCell="1" allowOverlap="1" wp14:anchorId="5DBAB245" wp14:editId="5E55F115">
                      <wp:simplePos x="0" y="0"/>
                      <wp:positionH relativeFrom="column">
                        <wp:posOffset>4063365</wp:posOffset>
                      </wp:positionH>
                      <wp:positionV relativeFrom="paragraph">
                        <wp:posOffset>207010</wp:posOffset>
                      </wp:positionV>
                      <wp:extent cx="276225" cy="190500"/>
                      <wp:effectExtent l="15240" t="45085" r="32385" b="50165"/>
                      <wp:wrapNone/>
                      <wp:docPr id="2061" name="AutoShape 935"/>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059549C7" id="AutoShape 935" o:spid="_x0000_s1026" type="#_x0000_t13" style="position:absolute;margin-left:319.95pt;margin-top:16.3pt;width:21.75pt;height:15pt;flip:y;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872256" behindDoc="0" locked="0" layoutInCell="1" allowOverlap="1" wp14:anchorId="220EA1AD" wp14:editId="265D24AB">
                      <wp:simplePos x="0" y="0"/>
                      <wp:positionH relativeFrom="column">
                        <wp:posOffset>1907540</wp:posOffset>
                      </wp:positionH>
                      <wp:positionV relativeFrom="paragraph">
                        <wp:posOffset>226060</wp:posOffset>
                      </wp:positionV>
                      <wp:extent cx="276225" cy="190500"/>
                      <wp:effectExtent l="21590" t="45085" r="35560" b="50165"/>
                      <wp:wrapNone/>
                      <wp:docPr id="2060" name="AutoShape 934"/>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06D0F9A1" id="AutoShape 934" o:spid="_x0000_s1026" type="#_x0000_t13" style="position:absolute;margin-left:150.2pt;margin-top:17.8pt;width:21.75pt;height:15pt;flip:y;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" adj="14152"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77376" behindDoc="0" locked="0" layoutInCell="1" allowOverlap="1" wp14:anchorId="5E547E26" wp14:editId="6A786353">
                      <wp:simplePos x="0" y="0"/>
                      <wp:positionH relativeFrom="column">
                        <wp:posOffset>3982085</wp:posOffset>
                      </wp:positionH>
                      <wp:positionV relativeFrom="paragraph">
                        <wp:posOffset>121920</wp:posOffset>
                      </wp:positionV>
                      <wp:extent cx="367030" cy="138430"/>
                      <wp:effectExtent l="10160" t="121920" r="41910" b="111125"/>
                      <wp:wrapNone/>
                      <wp:docPr id="2059"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367030" cy="138430"/>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anchor>
                  </w:drawing>
                </mc:Choice>
                <mc:Fallback>
                  <w:pict>
                    <v:shape w14:anchorId="3A929BB0" id="AutoShape 939" o:spid="_x0000_s1026" type="#_x0000_t66" style="position:absolute;margin-left:313.55pt;margin-top:9.6pt;width:28.9pt;height:10.9pt;rotation:-2491289fd;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" fillcolor="#5b9bd5" strokecolor="#5b9bd5" strokeweight="3pt">
                      <v:shadow on="t" color="#1f4d78"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871232" behindDoc="0" locked="0" layoutInCell="1" allowOverlap="1" wp14:anchorId="27875A18" wp14:editId="0E9816A0">
                      <wp:simplePos x="0" y="0"/>
                      <wp:positionH relativeFrom="column">
                        <wp:posOffset>5138420</wp:posOffset>
                      </wp:positionH>
                      <wp:positionV relativeFrom="paragraph">
                        <wp:posOffset>73660</wp:posOffset>
                      </wp:positionV>
                      <wp:extent cx="66675" cy="219075"/>
                      <wp:effectExtent l="90170" t="26035" r="90805" b="69215"/>
                      <wp:wrapNone/>
                      <wp:docPr id="2058" name="AutoShape 933"/>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01595BF" id="AutoShape 933" o:spid="_x0000_s1026" type="#_x0000_t67" style="position:absolute;margin-left:404.6pt;margin-top:5.8pt;width:5.25pt;height:17.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67136" behindDoc="0" locked="0" layoutInCell="1" allowOverlap="1" wp14:anchorId="7BA8ABAC" wp14:editId="10CEE47E">
                      <wp:simplePos x="0" y="0"/>
                      <wp:positionH relativeFrom="column">
                        <wp:posOffset>2253615</wp:posOffset>
                      </wp:positionH>
                      <wp:positionV relativeFrom="paragraph">
                        <wp:posOffset>189230</wp:posOffset>
                      </wp:positionV>
                      <wp:extent cx="1695450" cy="697865"/>
                      <wp:effectExtent l="15240" t="17780" r="13335" b="17780"/>
                      <wp:wrapNone/>
                      <wp:docPr id="2057" name="AutoShape 929"/>
                      <wp:cNvGraphicFramePr/>
                      <a:graphic xmlns:a="http://schemas.openxmlformats.org/drawingml/2006/main">
                        <a:graphicData uri="http://schemas.microsoft.com/office/word/2010/wordprocessingShape">
                          <wps:wsp>
                            <wps:cNvSpPr/>
                            <wps:spPr bwMode="auto">
                              <a:xfrm>
                                <a:off x="0" y="0"/>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(4 ngày)</w:t>
                                  </w:r>
                                </w:p>
                              </w:txbxContent>
                            </wps:txbx>
                            <wps:bodyPr rot="0" vert="horz" wrap="square" lIns="91440" tIns="45720" rIns="91440" bIns="45720" anchor="ctr" anchorCtr="0" upright="1">
                              <a:noAutofit/>
                            </wps:bodyPr>
                          </wps:wsp>
                        </a:graphicData>
                      </a:graphic>
                    </wp:anchor>
                  </w:drawing>
                </mc:Choice>
                <mc:Fallback>
                  <w:pict>
                    <v:roundrect w14:anchorId="7BA8ABAC" id="AutoShape 929" o:spid="_x0000_s1174" style="position:absolute;left:0;text-align:left;margin-left:177.45pt;margin-top:14.9pt;width:133.5pt;height:54.95pt;z-index:251867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" fillcolor="#5b9bd5" strokecolor="#1f4d78" strokeweight="2pt">
                      <v:textbo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(4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68160" behindDoc="0" locked="0" layoutInCell="1" allowOverlap="1" wp14:anchorId="6C2064C0" wp14:editId="31C615AF">
                      <wp:simplePos x="0" y="0"/>
                      <wp:positionH relativeFrom="column">
                        <wp:posOffset>34290</wp:posOffset>
                      </wp:positionH>
                      <wp:positionV relativeFrom="paragraph">
                        <wp:posOffset>189865</wp:posOffset>
                      </wp:positionV>
                      <wp:extent cx="1619250" cy="685165"/>
                      <wp:effectExtent l="15240" t="18415" r="13335" b="20320"/>
                      <wp:wrapNone/>
                      <wp:docPr id="2056" name="AutoShape 930"/>
                      <wp:cNvGraphicFramePr/>
                      <a:graphic xmlns:a="http://schemas.openxmlformats.org/drawingml/2006/main">
                        <a:graphicData uri="http://schemas.microsoft.com/office/word/2010/wordprocessingShape">
                          <wps:wsp>
                            <wps:cNvSpPr/>
                            <wps:spPr bwMode="auto">
                              <a:xfrm>
                                <a:off x="0" y="0"/>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wps:txbx>
                            <wps:bodyPr rot="0" vert="horz" wrap="square" lIns="91440" tIns="45720" rIns="91440" bIns="45720" anchor="ctr" anchorCtr="0" upright="1">
                              <a:noAutofit/>
                            </wps:bodyPr>
                          </wps:wsp>
                        </a:graphicData>
                      </a:graphic>
                    </wp:anchor>
                  </w:drawing>
                </mc:Choice>
                <mc:Fallback>
                  <w:pict>
                    <v:roundrect w14:anchorId="6C2064C0" id="AutoShape 930" o:spid="_x0000_s1175" style="position:absolute;left:0;text-align:left;margin-left:2.7pt;margin-top:14.95pt;width:127.5pt;height:53.95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66112" behindDoc="0" locked="0" layoutInCell="1" allowOverlap="1" wp14:anchorId="173A9EB0" wp14:editId="3EE67DAF">
                      <wp:simplePos x="0" y="0"/>
                      <wp:positionH relativeFrom="column">
                        <wp:posOffset>4349115</wp:posOffset>
                      </wp:positionH>
                      <wp:positionV relativeFrom="paragraph">
                        <wp:posOffset>177165</wp:posOffset>
                      </wp:positionV>
                      <wp:extent cx="1619250" cy="698500"/>
                      <wp:effectExtent l="15240" t="15240" r="13335" b="19685"/>
                      <wp:wrapNone/>
                      <wp:docPr id="2055" name="AutoShape 928"/>
                      <wp:cNvGraphicFramePr/>
                      <a:graphic xmlns:a="http://schemas.openxmlformats.org/drawingml/2006/main">
                        <a:graphicData uri="http://schemas.microsoft.com/office/word/2010/wordprocessingShape">
                          <wps:wsp>
                            <wps:cNvSpPr/>
                            <wps:spPr bwMode="auto">
                              <a:xfrm>
                                <a:off x="0" y="0"/>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a:graphicData>
                      </a:graphic>
                    </wp:anchor>
                  </w:drawing>
                </mc:Choice>
                <mc:Fallback>
                  <w:pict>
                    <v:roundrect w14:anchorId="173A9EB0" id="AutoShape 928" o:spid="_x0000_s1176" style="position:absolute;left:0;text-align:left;margin-left:342.45pt;margin-top:13.95pt;width:127.5pt;height:55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75328" behindDoc="0" locked="0" layoutInCell="1" allowOverlap="1" wp14:anchorId="2B7081CF" wp14:editId="1630B6DF">
                      <wp:simplePos x="0" y="0"/>
                      <wp:positionH relativeFrom="column">
                        <wp:posOffset>1819910</wp:posOffset>
                      </wp:positionH>
                      <wp:positionV relativeFrom="paragraph">
                        <wp:posOffset>198120</wp:posOffset>
                      </wp:positionV>
                      <wp:extent cx="314325" cy="190500"/>
                      <wp:effectExtent l="38735" t="45720" r="18415" b="49530"/>
                      <wp:wrapNone/>
                      <wp:docPr id="2054" name="AutoShape 937"/>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4BB461C" id="AutoShape 937" o:spid="_x0000_s1026" type="#_x0000_t66" style="position:absolute;margin-left:143.3pt;margin-top:15.6pt;width:24.75pt;height:15pt;flip:y;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" adj="6545"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76352" behindDoc="0" locked="0" layoutInCell="1" allowOverlap="1" wp14:anchorId="65E4463A" wp14:editId="01670846">
                      <wp:simplePos x="0" y="0"/>
                      <wp:positionH relativeFrom="column">
                        <wp:posOffset>823595</wp:posOffset>
                      </wp:positionH>
                      <wp:positionV relativeFrom="paragraph">
                        <wp:posOffset>50165</wp:posOffset>
                      </wp:positionV>
                      <wp:extent cx="66675" cy="219075"/>
                      <wp:effectExtent l="90170" t="31115" r="90805" b="64135"/>
                      <wp:wrapNone/>
                      <wp:docPr id="2053" name="AutoShape 938"/>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30EC07B" id="AutoShape 938" o:spid="_x0000_s1026" type="#_x0000_t67" style="position:absolute;margin-left:64.85pt;margin-top:3.95pt;width:5.25pt;height:17.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69184" behindDoc="0" locked="0" layoutInCell="1" allowOverlap="1" wp14:anchorId="68B519CD" wp14:editId="06ABCC68">
                      <wp:simplePos x="0" y="0"/>
                      <wp:positionH relativeFrom="column">
                        <wp:posOffset>47625</wp:posOffset>
                      </wp:positionH>
                      <wp:positionV relativeFrom="paragraph">
                        <wp:posOffset>118745</wp:posOffset>
                      </wp:positionV>
                      <wp:extent cx="1619250" cy="714375"/>
                      <wp:effectExtent l="0" t="0" r="19050" b="28575"/>
                      <wp:wrapNone/>
                      <wp:docPr id="2051" name="AutoShape 931"/>
                      <wp:cNvGraphicFramePr/>
                      <a:graphic xmlns:a="http://schemas.openxmlformats.org/drawingml/2006/main">
                        <a:graphicData uri="http://schemas.microsoft.com/office/word/2010/wordprocessingShape">
                          <wps:wsp>
                            <wps:cNvSpPr/>
                            <wps:spPr bwMode="auto">
                              <a:xfrm>
                                <a:off x="0" y="0"/>
                                <a:ext cx="1619250" cy="71437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 cấp huyện (1 ngày)</w:t>
                                  </w:r>
                                </w:p>
                              </w:txbxContent>
                            </wps:txbx>
                            <wps:bodyPr rot="0" vert="horz" wrap="square" lIns="91440" tIns="45720" rIns="91440" bIns="45720" anchor="ctr" anchorCtr="0" upright="1">
                              <a:noAutofit/>
                            </wps:bodyPr>
                          </wps:wsp>
                        </a:graphicData>
                      </a:graphic>
                    </wp:anchor>
                  </w:drawing>
                </mc:Choice>
                <mc:Fallback>
                  <w:pict>
                    <v:roundrect w14:anchorId="68B519CD" id="AutoShape 931" o:spid="_x0000_s1177" style="position:absolute;left:0;text-align:left;margin-left:3.75pt;margin-top:9.35pt;width:127.5pt;height:56.25pt;z-index:251869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 cấp huyện (1 ngày)</w:t>
                            </w:r>
                          </w:p>
                        </w:txbxContent>
                      </v:textbox>
                    </v:roundrect>
                  </w:pict>
                </mc:Fallback>
              </mc:AlternateContent>
            </w:r>
            <w:r>
              <w:rPr>
                <w:noProof/>
                <w:sz w:val="28"/>
                <w:szCs w:val="28"/>
              </w:rPr>
              <mc:AlternateContent>
                <mc:Choice Requires="wps">
                  <w:drawing>
                    <wp:anchor distT="0" distB="0" distL="114300" distR="114300" simplePos="0" relativeHeight="251874304" behindDoc="0" locked="0" layoutInCell="1" allowOverlap="1" wp14:anchorId="07CD6530" wp14:editId="6DAF86C6">
                      <wp:simplePos x="0" y="0"/>
                      <wp:positionH relativeFrom="column">
                        <wp:posOffset>1786890</wp:posOffset>
                      </wp:positionH>
                      <wp:positionV relativeFrom="paragraph">
                        <wp:posOffset>418465</wp:posOffset>
                      </wp:positionV>
                      <wp:extent cx="276225" cy="190500"/>
                      <wp:effectExtent l="15240" t="46990" r="32385" b="48260"/>
                      <wp:wrapNone/>
                      <wp:docPr id="2052" name="AutoShape 936"/>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1368732" id="AutoShape 936" o:spid="_x0000_s1026" type="#_x0000_t13" style="position:absolute;margin-left:140.7pt;margin-top:32.95pt;width:21.75pt;height:15pt;flip:y;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870208" behindDoc="0" locked="0" layoutInCell="1" allowOverlap="1" wp14:anchorId="01D25DCF" wp14:editId="7E6575AF">
                      <wp:simplePos x="0" y="0"/>
                      <wp:positionH relativeFrom="column">
                        <wp:posOffset>2167890</wp:posOffset>
                      </wp:positionH>
                      <wp:positionV relativeFrom="paragraph">
                        <wp:posOffset>205740</wp:posOffset>
                      </wp:positionV>
                      <wp:extent cx="1619250" cy="603250"/>
                      <wp:effectExtent l="15240" t="15240" r="13335" b="19685"/>
                      <wp:wrapNone/>
                      <wp:docPr id="2050" name="AutoShape 932"/>
                      <wp:cNvGraphicFramePr/>
                      <a:graphic xmlns:a="http://schemas.openxmlformats.org/drawingml/2006/main">
                        <a:graphicData uri="http://schemas.microsoft.com/office/word/2010/wordprocessingShape">
                          <wps:wsp>
                            <wps:cNvSpPr/>
                            <wps:spPr bwMode="auto">
                              <a:xfrm>
                                <a:off x="0" y="0"/>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01D25DCF" id="AutoShape 932" o:spid="_x0000_s1178" style="position:absolute;left:0;text-align:left;margin-left:170.7pt;margin-top:16.2pt;width:127.5pt;height:47.5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Pr>
                                <w:rFonts w:cs="Times New Roman"/>
                                <w:sz w:val="16"/>
                                <w:szCs w:val="16"/>
                              </w:rPr>
                              <w:t>trả hồ sơ (0,5 ngày)</w:t>
                            </w:r>
                          </w:p>
                          <w:p w:rsidR="003D6213" w:rsidRDefault="003D6213">
                            <w:pPr>
                              <w:jc w:val="center"/>
                              <w:rPr>
                                <w:rFonts w:cs="Times New Roman"/>
                                <w:sz w:val="16"/>
                                <w:szCs w:val="16"/>
                              </w:rPr>
                            </w:pPr>
                          </w:p>
                        </w:txbxContent>
                      </v:textbox>
                    </v:roundrect>
                  </w:pict>
                </mc:Fallback>
              </mc:AlternateContent>
            </w:r>
          </w:p>
          <w:p w:rsidR="00C6754B" w:rsidRDefault="00C6754B">
            <w:pPr>
              <w:rPr>
                <w:rFonts w:eastAsia="Calibri" w:cs="Times New Roman"/>
                <w:b/>
                <w:sz w:val="28"/>
                <w:szCs w:val="28"/>
              </w:rPr>
            </w:pPr>
          </w:p>
          <w:p w:rsidR="00C6754B" w:rsidRDefault="00C6754B">
            <w:pPr>
              <w:spacing w:before="0" w:after="0" w:line="276" w:lineRule="auto"/>
              <w:rPr>
                <w:b/>
                <w:sz w:val="26"/>
                <w:szCs w:val="26"/>
              </w:rPr>
            </w:pPr>
          </w:p>
          <w:p w:rsidR="00C6754B" w:rsidRDefault="00C6754B">
            <w:pPr>
              <w:spacing w:line="276" w:lineRule="auto"/>
              <w:rPr>
                <w:b/>
                <w:i/>
                <w:spacing w:val="-4"/>
              </w:rPr>
            </w:pPr>
          </w:p>
          <w:p w:rsidR="00C6754B" w:rsidRDefault="004347C1">
            <w:pPr>
              <w:spacing w:line="276" w:lineRule="auto"/>
              <w:rPr>
                <w:b/>
                <w:sz w:val="26"/>
                <w:szCs w:val="26"/>
              </w:rPr>
            </w:pPr>
            <w:r>
              <w:rPr>
                <w:b/>
                <w:i/>
                <w:spacing w:val="-4"/>
              </w:rPr>
              <w:t>Lưu ý:</w:t>
            </w:r>
            <w:r>
              <w:rPr>
                <w:i/>
                <w:spacing w:val="-4"/>
              </w:rPr>
              <w:t xml:space="preserve"> Người sử dụng đất phải thực hiện nghĩa vụ tài chính thì mới được nhận GCN. Không tính thời gian ở bước 1, thời gian niêm yết công khai và đăng tin.</w:t>
            </w:r>
          </w:p>
        </w:tc>
      </w:tr>
      <w:tr w:rsidR="00C6754B">
        <w:tc>
          <w:tcPr>
            <w:tcW w:w="1869" w:type="dxa"/>
          </w:tcPr>
          <w:p w:rsidR="00C6754B" w:rsidRDefault="004347C1">
            <w:pPr>
              <w:rPr>
                <w:sz w:val="28"/>
                <w:szCs w:val="28"/>
              </w:rPr>
            </w:pPr>
            <w:r>
              <w:rPr>
                <w:b/>
                <w:sz w:val="28"/>
                <w:szCs w:val="28"/>
                <w:lang w:val="vi-VN"/>
              </w:rPr>
              <w:t>2. Cách thức thực hiện</w:t>
            </w:r>
          </w:p>
        </w:tc>
        <w:tc>
          <w:tcPr>
            <w:tcW w:w="7907"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9" w:type="dxa"/>
          </w:tcPr>
          <w:p w:rsidR="00C6754B" w:rsidRDefault="004347C1">
            <w:r>
              <w:rPr>
                <w:b/>
                <w:sz w:val="28"/>
                <w:szCs w:val="28"/>
                <w:lang w:val="vi-VN"/>
              </w:rPr>
              <w:t>3. Thành phần, số lượng hồ sơ</w:t>
            </w:r>
          </w:p>
        </w:tc>
        <w:tc>
          <w:tcPr>
            <w:tcW w:w="7907" w:type="dxa"/>
            <w:gridSpan w:val="4"/>
          </w:tcPr>
          <w:p w:rsidR="00C6754B" w:rsidRDefault="004347C1">
            <w:pPr>
              <w:rPr>
                <w:rFonts w:eastAsia="Times New Roman" w:cs="Times New Roman"/>
                <w:b/>
                <w:sz w:val="28"/>
                <w:szCs w:val="28"/>
                <w:lang w:val="pt-BR"/>
              </w:rPr>
            </w:pPr>
            <w:r>
              <w:rPr>
                <w:rFonts w:eastAsia="Times New Roman" w:cs="Times New Roman"/>
                <w:b/>
                <w:sz w:val="28"/>
                <w:szCs w:val="28"/>
                <w:lang w:val="pt-BR"/>
              </w:rPr>
              <w:t>a) Thành phần hồ sơ bao gồm:</w:t>
            </w:r>
          </w:p>
          <w:p w:rsidR="00C6754B" w:rsidRDefault="004347C1">
            <w:pPr>
              <w:widowControl w:val="0"/>
              <w:tabs>
                <w:tab w:val="left" w:pos="567"/>
              </w:tabs>
              <w:rPr>
                <w:rFonts w:eastAsia="Calibri" w:cs="Times New Roman"/>
                <w:b/>
                <w:i/>
                <w:sz w:val="28"/>
                <w:szCs w:val="28"/>
                <w:lang w:val="vi-VN"/>
              </w:rPr>
            </w:pPr>
            <w:r>
              <w:rPr>
                <w:rFonts w:eastAsia="Calibri" w:cs="Times New Roman"/>
                <w:b/>
                <w:bCs/>
                <w:i/>
                <w:sz w:val="28"/>
                <w:szCs w:val="28"/>
                <w:lang w:val="vi-VN"/>
              </w:rPr>
              <w:t xml:space="preserve">- </w:t>
            </w:r>
            <w:r>
              <w:rPr>
                <w:rFonts w:eastAsia="Calibri" w:cs="Times New Roman"/>
                <w:b/>
                <w:i/>
                <w:sz w:val="28"/>
                <w:szCs w:val="28"/>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C6754B" w:rsidRDefault="004347C1">
            <w:pPr>
              <w:widowControl w:val="0"/>
              <w:rPr>
                <w:rFonts w:eastAsia="Calibri" w:cs="Times New Roman"/>
                <w:bCs/>
                <w:spacing w:val="-5"/>
                <w:sz w:val="28"/>
                <w:szCs w:val="28"/>
                <w:lang w:val="vi-VN"/>
              </w:rPr>
            </w:pPr>
            <w:r>
              <w:rPr>
                <w:rFonts w:eastAsia="Calibri" w:cs="Times New Roman"/>
                <w:bCs/>
                <w:spacing w:val="-5"/>
                <w:sz w:val="28"/>
                <w:szCs w:val="28"/>
                <w:lang w:val="vi-VN"/>
              </w:rPr>
              <w:t>+ Đơn đăng ký biến động đất đai, tài sản gắn liền với đất</w:t>
            </w:r>
            <w:r>
              <w:rPr>
                <w:rFonts w:eastAsia="Calibri" w:cs="Times New Roman"/>
                <w:bCs/>
                <w:spacing w:val="-5"/>
                <w:sz w:val="28"/>
                <w:szCs w:val="28"/>
                <w:lang w:val="vi-VN" w:eastAsia="zh-CN"/>
              </w:rPr>
              <w:t xml:space="preserve"> theo Mẫu số 09/ĐK</w:t>
            </w:r>
            <w:r>
              <w:rPr>
                <w:rFonts w:eastAsia="Calibri" w:cs="Times New Roman"/>
                <w:bCs/>
                <w:spacing w:val="-5"/>
                <w:sz w:val="28"/>
                <w:szCs w:val="28"/>
                <w:lang w:val="vi-VN"/>
              </w:rPr>
              <w:t>;</w:t>
            </w:r>
          </w:p>
          <w:p w:rsidR="00C6754B" w:rsidRDefault="004347C1">
            <w:pPr>
              <w:widowControl w:val="0"/>
              <w:rPr>
                <w:rFonts w:eastAsia="Calibri" w:cs="Times New Roman"/>
                <w:bCs/>
                <w:sz w:val="28"/>
                <w:szCs w:val="28"/>
                <w:lang w:val="vi-VN" w:eastAsia="zh-CN"/>
              </w:rPr>
            </w:pPr>
            <w:r>
              <w:rPr>
                <w:rFonts w:eastAsia="Calibri" w:cs="Times New Roman"/>
                <w:bCs/>
                <w:sz w:val="28"/>
                <w:szCs w:val="28"/>
                <w:lang w:val="vi-VN"/>
              </w:rPr>
              <w:t>+ Hợp đồng hoặc văn bản về chuyển quyền đã lập theo quy định</w:t>
            </w:r>
            <w:r>
              <w:rPr>
                <w:rFonts w:eastAsia="Calibri" w:cs="Times New Roman"/>
                <w:bCs/>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b/>
                <w:bCs/>
                <w:i/>
                <w:sz w:val="28"/>
                <w:szCs w:val="28"/>
                <w:lang w:val="vi-VN"/>
              </w:rPr>
              <w:t xml:space="preserve">+ </w:t>
            </w:r>
            <w:r>
              <w:rPr>
                <w:rFonts w:eastAsia="Calibri" w:cs="Times New Roman"/>
                <w:sz w:val="28"/>
                <w:szCs w:val="28"/>
                <w:lang w:val="vi-VN"/>
              </w:rPr>
              <w:t>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Tờ khai thuế thu nhập cá nhân mấu số 03/BĐS-TNCN ban hành kèm theo thông tư số 92/2015/TT-BTC ngày 15/6/2015 của Bộ Tài Chính.</w:t>
            </w:r>
          </w:p>
          <w:p w:rsidR="00C6754B" w:rsidRDefault="004347C1">
            <w:pPr>
              <w:widowControl w:val="0"/>
              <w:rPr>
                <w:rFonts w:eastAsia="Calibri" w:cs="Times New Roman"/>
                <w:b/>
                <w:i/>
                <w:sz w:val="28"/>
                <w:szCs w:val="28"/>
                <w:lang w:val="vi-VN"/>
              </w:rPr>
            </w:pPr>
            <w:r>
              <w:rPr>
                <w:rFonts w:eastAsia="Calibri" w:cs="Times New Roman"/>
                <w:b/>
                <w:bCs/>
                <w:i/>
                <w:sz w:val="28"/>
                <w:szCs w:val="28"/>
                <w:lang w:val="vi-VN"/>
              </w:rPr>
              <w:t xml:space="preserve">- </w:t>
            </w:r>
            <w:r>
              <w:rPr>
                <w:rFonts w:eastAsia="Calibri" w:cs="Times New Roman"/>
                <w:b/>
                <w:i/>
                <w:sz w:val="28"/>
                <w:szCs w:val="28"/>
                <w:lang w:val="vi-VN"/>
              </w:rPr>
              <w:t>Trường hợp nhận chuyển nhượng, nhận tặng cho quyền sử dụng đất nhưng không lập hợp đồng, văn bản chuyển quyền theo quy định, hồ sơ gồm có:</w:t>
            </w:r>
          </w:p>
          <w:p w:rsidR="00C6754B" w:rsidRDefault="004347C1">
            <w:pPr>
              <w:widowControl w:val="0"/>
              <w:rPr>
                <w:rFonts w:eastAsia="Calibri" w:cs="Times New Roman"/>
                <w:bCs/>
                <w:spacing w:val="-5"/>
                <w:sz w:val="28"/>
                <w:szCs w:val="28"/>
                <w:lang w:val="vi-VN"/>
              </w:rPr>
            </w:pPr>
            <w:r>
              <w:rPr>
                <w:rFonts w:eastAsia="Calibri" w:cs="Times New Roman"/>
                <w:bCs/>
                <w:spacing w:val="-5"/>
                <w:sz w:val="28"/>
                <w:szCs w:val="28"/>
                <w:lang w:val="vi-VN"/>
              </w:rPr>
              <w:t>+ Đơn đăng ký biến động đất đai, tài sản gắn liền với đất</w:t>
            </w:r>
            <w:r>
              <w:rPr>
                <w:rFonts w:eastAsia="Calibri" w:cs="Times New Roman"/>
                <w:bCs/>
                <w:spacing w:val="-5"/>
                <w:sz w:val="28"/>
                <w:szCs w:val="28"/>
                <w:lang w:val="vi-VN" w:eastAsia="zh-CN"/>
              </w:rPr>
              <w:t xml:space="preserve"> theo Mẫu số 09/ĐK</w:t>
            </w:r>
            <w:r>
              <w:rPr>
                <w:rFonts w:eastAsia="Calibri" w:cs="Times New Roman"/>
                <w:bCs/>
                <w:spacing w:val="-5"/>
                <w:sz w:val="28"/>
                <w:szCs w:val="28"/>
                <w:lang w:val="vi-VN"/>
              </w:rPr>
              <w:t>;</w:t>
            </w:r>
          </w:p>
          <w:p w:rsidR="00C6754B" w:rsidRDefault="004347C1">
            <w:pPr>
              <w:widowControl w:val="0"/>
              <w:rPr>
                <w:rFonts w:eastAsia="Calibri" w:cs="Times New Roman"/>
                <w:sz w:val="28"/>
                <w:szCs w:val="28"/>
                <w:lang w:val="vi-VN"/>
              </w:rPr>
            </w:pPr>
            <w:r>
              <w:rPr>
                <w:rFonts w:eastAsia="Calibri" w:cs="Times New Roman"/>
                <w:sz w:val="28"/>
                <w:szCs w:val="28"/>
                <w:lang w:val="vi-VN"/>
              </w:rPr>
              <w:t>+ Bản gốc Giấy chứng nhận đã cấp;</w:t>
            </w:r>
          </w:p>
          <w:p w:rsidR="00C6754B" w:rsidRDefault="004347C1">
            <w:pPr>
              <w:widowControl w:val="0"/>
              <w:rPr>
                <w:rFonts w:eastAsia="Calibri" w:cs="Times New Roman"/>
                <w:sz w:val="28"/>
                <w:szCs w:val="28"/>
                <w:lang w:val="vi-VN"/>
              </w:rPr>
            </w:pPr>
            <w:r>
              <w:rPr>
                <w:rFonts w:eastAsia="Calibri" w:cs="Times New Roman"/>
                <w:sz w:val="28"/>
                <w:szCs w:val="28"/>
                <w:lang w:val="vi-VN"/>
              </w:rPr>
              <w:t>+ Giấy tờ về việc chuyển quyền sử dụng đất, tài sản gắn liền với đất có đủ chữ ký của bên chuyển quyền và bên nhận chuyển quyền.</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Tờ khai thuế thu nhập cá nhân mấu số 03/BĐS-TNCN ban hành kèm theo thông tư số 92/2015/TT-BTC ngày 15/6/2015 của Bộ Tài Chính.</w:t>
            </w:r>
          </w:p>
          <w:p w:rsidR="00C6754B" w:rsidRDefault="004347C1">
            <w:pPr>
              <w:rPr>
                <w:rFonts w:eastAsia="Calibri" w:cs="Times New Roman"/>
                <w:sz w:val="28"/>
                <w:szCs w:val="28"/>
                <w:lang w:val="vi-VN"/>
              </w:rPr>
            </w:pPr>
            <w:r>
              <w:rPr>
                <w:rFonts w:eastAsia="Calibri" w:cs="Times New Roman"/>
                <w:b/>
                <w:sz w:val="28"/>
                <w:szCs w:val="28"/>
                <w:lang w:val="vi-VN"/>
              </w:rPr>
              <w:t xml:space="preserve">b) Số lượng hồ sơ: </w:t>
            </w:r>
            <w:r>
              <w:rPr>
                <w:rFonts w:eastAsia="Calibri" w:cs="Times New Roman"/>
                <w:sz w:val="28"/>
                <w:szCs w:val="28"/>
                <w:lang w:val="vi-VN"/>
              </w:rPr>
              <w:t>01 bộ</w:t>
            </w:r>
          </w:p>
        </w:tc>
      </w:tr>
      <w:tr w:rsidR="00C6754B">
        <w:tc>
          <w:tcPr>
            <w:tcW w:w="1869" w:type="dxa"/>
          </w:tcPr>
          <w:p w:rsidR="00C6754B" w:rsidRDefault="004347C1">
            <w:pPr>
              <w:rPr>
                <w:sz w:val="28"/>
                <w:szCs w:val="28"/>
              </w:rPr>
            </w:pPr>
            <w:r>
              <w:rPr>
                <w:b/>
                <w:sz w:val="28"/>
                <w:szCs w:val="28"/>
              </w:rPr>
              <w:t>4. Thời hạn giải quyết</w:t>
            </w:r>
          </w:p>
        </w:tc>
        <w:tc>
          <w:tcPr>
            <w:tcW w:w="7907" w:type="dxa"/>
            <w:gridSpan w:val="4"/>
          </w:tcPr>
          <w:p w:rsidR="00C6754B" w:rsidRDefault="004347C1">
            <w:pPr>
              <w:ind w:right="49"/>
              <w:rPr>
                <w:rFonts w:eastAsia="Calibri" w:cs="Times New Roman"/>
                <w:sz w:val="28"/>
                <w:szCs w:val="28"/>
              </w:rPr>
            </w:pPr>
            <w:r>
              <w:rPr>
                <w:rFonts w:eastAsia="Calibri" w:cs="Times New Roman"/>
                <w:sz w:val="28"/>
                <w:szCs w:val="28"/>
              </w:rPr>
              <w:t>14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tc>
          <w:tcPr>
            <w:tcW w:w="1869" w:type="dxa"/>
          </w:tcPr>
          <w:p w:rsidR="00C6754B" w:rsidRDefault="004347C1">
            <w:r>
              <w:rPr>
                <w:b/>
                <w:spacing w:val="-8"/>
                <w:sz w:val="28"/>
                <w:szCs w:val="28"/>
              </w:rPr>
              <w:t>5. Đối tượng thực hiện thủ tục hành chính</w:t>
            </w:r>
          </w:p>
        </w:tc>
        <w:tc>
          <w:tcPr>
            <w:tcW w:w="7907" w:type="dxa"/>
            <w:gridSpan w:val="4"/>
          </w:tcPr>
          <w:p w:rsidR="00C6754B" w:rsidRDefault="004347C1">
            <w:pPr>
              <w:outlineLvl w:val="0"/>
              <w:rPr>
                <w:rFonts w:eastAsia="Calibri" w:cs="Times New Roman"/>
                <w:sz w:val="28"/>
                <w:szCs w:val="28"/>
              </w:rPr>
            </w:pPr>
            <w:r>
              <w:rPr>
                <w:rFonts w:eastAsia="Calibri" w:cs="Times New Roman"/>
                <w:sz w:val="28"/>
                <w:szCs w:val="28"/>
              </w:rPr>
              <w:t>- Hộ gia đình, cá nhân, cộng đồng dân cư, người Việt Nam định cư ở nước ngoài được sở hữu nhà ở gắn liền với quyền sử dụng đất ở.</w:t>
            </w:r>
          </w:p>
          <w:p w:rsidR="00C6754B" w:rsidRDefault="00C6754B"/>
        </w:tc>
      </w:tr>
      <w:tr w:rsidR="00C6754B" w:rsidRPr="003D6213">
        <w:tc>
          <w:tcPr>
            <w:tcW w:w="1869" w:type="dxa"/>
          </w:tcPr>
          <w:p w:rsidR="00C6754B" w:rsidRDefault="004347C1">
            <w:r>
              <w:rPr>
                <w:b/>
                <w:sz w:val="28"/>
                <w:szCs w:val="28"/>
              </w:rPr>
              <w:t>6. Cơ quan thực hiện thủ tục hành chính</w:t>
            </w:r>
          </w:p>
        </w:tc>
        <w:tc>
          <w:tcPr>
            <w:tcW w:w="7907" w:type="dxa"/>
            <w:gridSpan w:val="4"/>
          </w:tcPr>
          <w:p w:rsidR="00C6754B" w:rsidRDefault="004347C1">
            <w:pPr>
              <w:rPr>
                <w:rFonts w:eastAsia="Calibri" w:cs="Times New Roman"/>
                <w:sz w:val="28"/>
                <w:szCs w:val="28"/>
              </w:rPr>
            </w:pPr>
            <w:r>
              <w:rPr>
                <w:rFonts w:eastAsia="Calibri" w:cs="Times New Roman"/>
                <w:sz w:val="28"/>
                <w:szCs w:val="28"/>
                <w:lang w:val="vi-VN"/>
              </w:rPr>
              <w:t xml:space="preserve">- Cơ quan có thẩm quyền quyết định: </w:t>
            </w:r>
          </w:p>
          <w:p w:rsidR="00C6754B" w:rsidRDefault="004347C1">
            <w:pPr>
              <w:rPr>
                <w:rFonts w:eastAsia="Calibri" w:cs="Times New Roman"/>
                <w:spacing w:val="-2"/>
                <w:sz w:val="28"/>
                <w:szCs w:val="28"/>
              </w:rPr>
            </w:pPr>
            <w:r>
              <w:rPr>
                <w:rFonts w:eastAsia="Calibri" w:cs="Times New Roman"/>
                <w:sz w:val="28"/>
                <w:szCs w:val="28"/>
              </w:rPr>
              <w:t xml:space="preserve">+ </w:t>
            </w:r>
            <w:r>
              <w:rPr>
                <w:rFonts w:eastAsia="Calibri" w:cs="Times New Roman"/>
                <w:spacing w:val="-2"/>
                <w:sz w:val="28"/>
                <w:szCs w:val="28"/>
                <w:lang w:val="vi-VN"/>
              </w:rPr>
              <w:t xml:space="preserve">Sở Tài nguyên và Môi trường </w:t>
            </w:r>
            <w:r>
              <w:rPr>
                <w:rFonts w:eastAsia="Calibri" w:cs="Times New Roman"/>
                <w:spacing w:val="-2"/>
                <w:sz w:val="28"/>
                <w:szCs w:val="28"/>
              </w:rPr>
              <w:t>đối với trường hợp người sử dụng đất, chủ sở hữu tài sản gắn liền với đất là tổ chức, hộ gia đình, cá nhân thực hiện các quyềncủa người sử dụng đất, chủ sở hữu tài sản mà phải cấp mới giấy chứng nhận.</w:t>
            </w:r>
          </w:p>
          <w:p w:rsidR="00C6754B" w:rsidRDefault="004347C1">
            <w:pPr>
              <w:tabs>
                <w:tab w:val="left" w:pos="540"/>
              </w:tabs>
              <w:rPr>
                <w:rFonts w:eastAsia="Calibri" w:cs="Times New Roman"/>
                <w:sz w:val="28"/>
                <w:szCs w:val="28"/>
                <w:lang w:val="vi-VN"/>
              </w:rPr>
            </w:pPr>
            <w:r>
              <w:rPr>
                <w:rFonts w:eastAsia="Calibri" w:cs="Times New Roman"/>
                <w:sz w:val="28"/>
                <w:szCs w:val="28"/>
                <w:lang w:val="vi-VN"/>
              </w:rPr>
              <w:t>+ Văn phòng đăng ký đất đai hoặc Chi nhánh Văn phòng đăng ký đất đai đối với trường hợp xác nhận thay đổi trên Giấy chứng nhận.</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C6754B" w:rsidRPr="003D6213">
        <w:tc>
          <w:tcPr>
            <w:tcW w:w="1869" w:type="dxa"/>
          </w:tcPr>
          <w:p w:rsidR="00C6754B" w:rsidRDefault="004347C1">
            <w:pPr>
              <w:rPr>
                <w:b/>
                <w:sz w:val="28"/>
                <w:szCs w:val="28"/>
                <w:lang w:val="vi-VN"/>
              </w:rPr>
            </w:pPr>
            <w:r>
              <w:rPr>
                <w:b/>
                <w:sz w:val="28"/>
                <w:szCs w:val="28"/>
                <w:lang w:val="vi-VN"/>
              </w:rPr>
              <w:t>7. Kết quả của việc thực hiện thủ tục hành chính</w:t>
            </w:r>
          </w:p>
        </w:tc>
        <w:tc>
          <w:tcPr>
            <w:tcW w:w="7907"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ind w:right="49"/>
              <w:rPr>
                <w:rFonts w:eastAsia="Calibri" w:cs="Times New Roman"/>
                <w:sz w:val="28"/>
                <w:szCs w:val="28"/>
                <w:lang w:val="vi-VN"/>
              </w:rPr>
            </w:pPr>
            <w:r>
              <w:rPr>
                <w:rFonts w:eastAsia="Calibri" w:cs="Times New Roman"/>
                <w:sz w:val="28"/>
                <w:szCs w:val="28"/>
                <w:lang w:val="vi-VN"/>
              </w:rPr>
              <w:t>- Giấy chứng nhận quyền sử dụng đất, quyền sở hữu nhà ở và tài sản khác gắn liền với đất.</w:t>
            </w:r>
          </w:p>
        </w:tc>
      </w:tr>
      <w:tr w:rsidR="00C6754B">
        <w:tc>
          <w:tcPr>
            <w:tcW w:w="1869" w:type="dxa"/>
          </w:tcPr>
          <w:p w:rsidR="00C6754B" w:rsidRDefault="004347C1">
            <w:pPr>
              <w:rPr>
                <w:b/>
                <w:sz w:val="28"/>
                <w:szCs w:val="28"/>
              </w:rPr>
            </w:pPr>
            <w:r>
              <w:rPr>
                <w:b/>
                <w:spacing w:val="-8"/>
                <w:sz w:val="28"/>
                <w:szCs w:val="28"/>
              </w:rPr>
              <w:t>8. Lệ phí</w:t>
            </w:r>
          </w:p>
        </w:tc>
        <w:tc>
          <w:tcPr>
            <w:tcW w:w="7907" w:type="dxa"/>
            <w:gridSpan w:val="4"/>
          </w:tcPr>
          <w:p w:rsidR="00C6754B" w:rsidRDefault="004347C1">
            <w:pPr>
              <w:spacing w:before="0" w:after="0"/>
              <w:rPr>
                <w:rFonts w:eastAsia="Times New Roman"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spacing w:before="0" w:after="0"/>
              <w:rPr>
                <w:rFonts w:ascii="Calibri" w:eastAsia="Calibri" w:hAnsi="Calibri" w:cs="Times New Roman"/>
                <w:sz w:val="22"/>
              </w:rPr>
            </w:pPr>
            <w:r>
              <w:rPr>
                <w:i/>
                <w:iCs/>
                <w:color w:val="000000"/>
                <w:sz w:val="28"/>
                <w:szCs w:val="28"/>
              </w:rPr>
              <w:t>(Lưu ý: Ghi rõ Nội dung chuyển khoản “thanh toán lệ phí thực hiện hồ sơ TTHC”, Mã biên nhận).</w:t>
            </w:r>
          </w:p>
        </w:tc>
      </w:tr>
      <w:tr w:rsidR="00C6754B" w:rsidRPr="003D6213">
        <w:tc>
          <w:tcPr>
            <w:tcW w:w="1869" w:type="dxa"/>
          </w:tcPr>
          <w:p w:rsidR="00C6754B" w:rsidRDefault="004347C1">
            <w:pPr>
              <w:rPr>
                <w:b/>
                <w:sz w:val="28"/>
                <w:szCs w:val="28"/>
              </w:rPr>
            </w:pPr>
            <w:r>
              <w:rPr>
                <w:b/>
                <w:sz w:val="28"/>
                <w:szCs w:val="28"/>
              </w:rPr>
              <w:t>9. Tên mẫu đơn, mẫu tờ khai</w:t>
            </w:r>
          </w:p>
        </w:tc>
        <w:tc>
          <w:tcPr>
            <w:tcW w:w="7907" w:type="dxa"/>
            <w:gridSpan w:val="4"/>
          </w:tcPr>
          <w:p w:rsidR="00C6754B" w:rsidRDefault="004347C1">
            <w:pPr>
              <w:widowControl w:val="0"/>
              <w:rPr>
                <w:rFonts w:eastAsia="Calibri" w:cs="Times New Roman"/>
                <w:bCs/>
                <w:sz w:val="28"/>
                <w:szCs w:val="28"/>
                <w:lang w:val="vi-VN"/>
              </w:rPr>
            </w:pPr>
            <w:r>
              <w:rPr>
                <w:rFonts w:eastAsia="Calibri" w:cs="Times New Roman"/>
                <w:bCs/>
                <w:sz w:val="28"/>
                <w:szCs w:val="28"/>
                <w:lang w:val="vi-VN"/>
              </w:rPr>
              <w:t>Đơn đăng ký biến động đất đai, tài sản gắn liền với đất</w:t>
            </w:r>
            <w:r>
              <w:rPr>
                <w:rFonts w:eastAsia="Calibri" w:cs="Times New Roman"/>
                <w:bCs/>
                <w:sz w:val="28"/>
                <w:szCs w:val="28"/>
                <w:lang w:val="vi-VN" w:eastAsia="zh-CN"/>
              </w:rPr>
              <w:t xml:space="preserve"> theo Mẫu số 09/ĐK</w:t>
            </w:r>
            <w:r>
              <w:rPr>
                <w:rFonts w:eastAsia="Calibri" w:cs="Times New Roman"/>
                <w:sz w:val="28"/>
                <w:szCs w:val="28"/>
                <w:lang w:val="vi-VN"/>
              </w:rPr>
              <w:t xml:space="preserve">(ban hành kèm theo Thông tư số </w:t>
            </w:r>
            <w:r>
              <w:rPr>
                <w:rFonts w:eastAsia="Calibri" w:cs="Times New Roman"/>
                <w:sz w:val="28"/>
                <w:szCs w:val="28"/>
              </w:rPr>
              <w:t>33/2017</w:t>
            </w:r>
            <w:r>
              <w:rPr>
                <w:rFonts w:eastAsia="Calibri" w:cs="Times New Roman"/>
                <w:sz w:val="28"/>
                <w:szCs w:val="28"/>
                <w:lang w:val="vi-VN"/>
              </w:rPr>
              <w:t>/TT-BTNMT</w:t>
            </w:r>
            <w:r>
              <w:rPr>
                <w:rFonts w:eastAsia="Calibri" w:cs="Times New Roman"/>
                <w:bCs/>
                <w:sz w:val="28"/>
                <w:szCs w:val="28"/>
                <w:lang w:val="vi-VN"/>
              </w:rPr>
              <w:t>;</w:t>
            </w:r>
          </w:p>
          <w:p w:rsidR="00C6754B" w:rsidRDefault="004347C1">
            <w:pPr>
              <w:rPr>
                <w:rFonts w:eastAsia="Calibri" w:cs="Times New Roman"/>
                <w:sz w:val="28"/>
                <w:szCs w:val="28"/>
                <w:lang w:val="vi-VN" w:eastAsia="zh-CN"/>
              </w:rPr>
            </w:pPr>
            <w:r>
              <w:rPr>
                <w:rFonts w:eastAsia="Calibri" w:cs="Times New Roman"/>
                <w:sz w:val="28"/>
                <w:szCs w:val="28"/>
                <w:lang w:val="vi-VN"/>
              </w:rPr>
              <w:t>Tờ khai lệ phí trước bạ mẫu số 01 ban hành theo Nghị định số 140/2016/NĐ-CP ngày 10/10/2016</w:t>
            </w:r>
            <w:r>
              <w:rPr>
                <w:rFonts w:eastAsia="Calibri" w:cs="Times New Roman"/>
                <w:sz w:val="28"/>
                <w:szCs w:val="28"/>
                <w:lang w:val="vi-VN" w:eastAsia="zh-CN"/>
              </w:rPr>
              <w:t>.</w:t>
            </w:r>
          </w:p>
        </w:tc>
      </w:tr>
      <w:tr w:rsidR="00C6754B" w:rsidRPr="003D6213">
        <w:tc>
          <w:tcPr>
            <w:tcW w:w="1869" w:type="dxa"/>
          </w:tcPr>
          <w:p w:rsidR="00C6754B" w:rsidRDefault="004347C1">
            <w:pPr>
              <w:rPr>
                <w:b/>
                <w:sz w:val="28"/>
                <w:szCs w:val="28"/>
                <w:lang w:val="vi-VN"/>
              </w:rPr>
            </w:pPr>
            <w:r>
              <w:rPr>
                <w:b/>
                <w:sz w:val="28"/>
                <w:szCs w:val="28"/>
                <w:lang w:val="vi-VN"/>
              </w:rPr>
              <w:t>10. Yêu cầu, điều kiện thực hiện thủ tục hành chính</w:t>
            </w:r>
          </w:p>
        </w:tc>
        <w:tc>
          <w:tcPr>
            <w:tcW w:w="7907" w:type="dxa"/>
            <w:gridSpan w:val="4"/>
          </w:tcPr>
          <w:p w:rsidR="00C6754B" w:rsidRDefault="004347C1">
            <w:pPr>
              <w:rPr>
                <w:rFonts w:eastAsia="Calibri" w:cs="Times New Roman"/>
                <w:sz w:val="28"/>
                <w:szCs w:val="28"/>
                <w:lang w:val="vi-VN"/>
              </w:rPr>
            </w:pPr>
            <w:r>
              <w:rPr>
                <w:rFonts w:eastAsia="Calibri" w:cs="Times New Roman"/>
                <w:sz w:val="28"/>
                <w:szCs w:val="28"/>
                <w:lang w:val="vi-VN"/>
              </w:rPr>
              <w:t>Sau thời hạn 30 ngày, kể từ ngày thông báo hoặc đăng tin lần đầu tiên trên phương tiện thông tin đại chũng của địa phương mà không có đơn đề nghị giải quyết tranh chấp thì Văn phòng đăng ký đất đai lập hồ sơ để trình cơ quan có thẩm quyền quyết định huỷ Giấy chứng nhận đã cấp đối với trường hợp không nộp Giấy chứng nhận để làm thủ tục đồng thời cấp Giấy chứng nhận quyền sử dụng đất, quyền sở hữu nhà ở và tài sản khác gắn liền với đất mới cho bên nhận chuyển quyền.</w:t>
            </w:r>
          </w:p>
        </w:tc>
      </w:tr>
      <w:tr w:rsidR="00C6754B" w:rsidRPr="003D6213">
        <w:tc>
          <w:tcPr>
            <w:tcW w:w="1869" w:type="dxa"/>
          </w:tcPr>
          <w:p w:rsidR="00C6754B" w:rsidRDefault="004347C1">
            <w:pPr>
              <w:rPr>
                <w:b/>
                <w:sz w:val="28"/>
                <w:szCs w:val="28"/>
                <w:lang w:val="vi-VN"/>
              </w:rPr>
            </w:pPr>
            <w:r>
              <w:rPr>
                <w:b/>
                <w:sz w:val="28"/>
                <w:szCs w:val="28"/>
                <w:lang w:val="vi-VN"/>
              </w:rPr>
              <w:t>11. Căn cứ pháp lý của thủ tục hành chính</w:t>
            </w:r>
          </w:p>
        </w:tc>
        <w:tc>
          <w:tcPr>
            <w:tcW w:w="7907" w:type="dxa"/>
            <w:gridSpan w:val="4"/>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r>
              <w:rPr>
                <w:rFonts w:cs="Times New Roman"/>
                <w:sz w:val="28"/>
                <w:szCs w:val="28"/>
                <w:shd w:val="clear" w:color="auto" w:fill="F1F0F0"/>
                <w:lang w:val="pt-BR"/>
              </w:rPr>
              <w: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4347C1">
      <w:pPr>
        <w:spacing w:before="0" w:after="160" w:line="259" w:lineRule="auto"/>
        <w:jc w:val="left"/>
        <w:rPr>
          <w:lang w:val="pt-BR"/>
        </w:rPr>
      </w:pPr>
      <w:r>
        <w:rPr>
          <w:lang w:val="pt-BR"/>
        </w:rPr>
        <w:br w:type="page"/>
      </w:r>
    </w:p>
    <w:p w:rsidR="00C6754B" w:rsidRDefault="00C6754B">
      <w:pPr>
        <w:rPr>
          <w:lang w:val="pt-BR"/>
        </w:rPr>
      </w:pPr>
    </w:p>
    <w:tbl>
      <w:tblPr>
        <w:tblW w:w="7982" w:type="pct"/>
        <w:tblInd w:w="-60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6"/>
        <w:gridCol w:w="1626"/>
        <w:gridCol w:w="3765"/>
        <w:gridCol w:w="1800"/>
        <w:gridCol w:w="2891"/>
        <w:gridCol w:w="241"/>
      </w:tblGrid>
      <w:tr w:rsidR="00C6754B">
        <w:trPr>
          <w:gridAfter w:val="3"/>
          <w:wAfter w:w="1614" w:type="pct"/>
          <w:trHeight w:val="360"/>
        </w:trPr>
        <w:tc>
          <w:tcPr>
            <w:tcW w:w="2154"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809792" behindDoc="0" locked="0" layoutInCell="1" allowOverlap="1" wp14:anchorId="1560B038" wp14:editId="3954FF21">
                      <wp:simplePos x="0" y="0"/>
                      <wp:positionH relativeFrom="column">
                        <wp:align>center</wp:align>
                      </wp:positionH>
                      <wp:positionV relativeFrom="paragraph">
                        <wp:posOffset>240665</wp:posOffset>
                      </wp:positionV>
                      <wp:extent cx="1943100" cy="0"/>
                      <wp:effectExtent l="0" t="0" r="19050" b="19050"/>
                      <wp:wrapNone/>
                      <wp:docPr id="204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120D4B78" id="Straight Connector 209" o:spid="_x0000_s1026" style="position:absolute;z-index:251809792;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"/>
                  </w:pict>
                </mc:Fallback>
              </mc:AlternateContent>
            </w:r>
            <w:r>
              <w:rPr>
                <w:rFonts w:eastAsia="Calibri" w:cs="Times New Roman"/>
                <w:b/>
                <w:bCs/>
                <w:sz w:val="26"/>
                <w:szCs w:val="26"/>
                <w:lang w:val="vi-VN"/>
              </w:rPr>
              <w:t>Độc lập - Tự do - Hạnh phúc</w:t>
            </w:r>
          </w:p>
        </w:tc>
        <w:tc>
          <w:tcPr>
            <w:tcW w:w="1232" w:type="pct"/>
            <w:tcBorders>
              <w:top w:val="nil"/>
              <w:right w:val="nil"/>
            </w:tcBorders>
            <w:vAlign w:val="center"/>
          </w:tcPr>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15"/>
            </w:r>
          </w:p>
        </w:tc>
      </w:tr>
      <w:tr w:rsidR="00C6754B">
        <w:trPr>
          <w:trHeight w:val="70"/>
        </w:trPr>
        <w:tc>
          <w:tcPr>
            <w:tcW w:w="2154"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821" w:type="pct"/>
            <w:gridSpan w:val="2"/>
            <w:tcBorders>
              <w:top w:val="nil"/>
              <w:bottom w:val="nil"/>
            </w:tcBorders>
          </w:tcPr>
          <w:p w:rsidR="00C6754B" w:rsidRDefault="00C6754B">
            <w:pPr>
              <w:spacing w:before="0" w:after="0" w:line="276" w:lineRule="auto"/>
              <w:ind w:left="459" w:hanging="459"/>
              <w:rPr>
                <w:rFonts w:eastAsia="Calibri" w:cs="Times New Roman"/>
                <w:b/>
                <w:bCs/>
                <w:sz w:val="26"/>
                <w:szCs w:val="26"/>
                <w:lang w:val="pt-BR"/>
              </w:rPr>
            </w:pPr>
          </w:p>
        </w:tc>
        <w:tc>
          <w:tcPr>
            <w:tcW w:w="946" w:type="pct"/>
            <w:tcBorders>
              <w:top w:val="nil"/>
              <w:bottom w:val="nil"/>
            </w:tcBorders>
          </w:tcPr>
          <w:p w:rsidR="00C6754B" w:rsidRDefault="00C6754B">
            <w:pPr>
              <w:spacing w:before="0" w:after="0" w:line="276" w:lineRule="auto"/>
              <w:ind w:left="459" w:hanging="459"/>
              <w:rPr>
                <w:rFonts w:eastAsia="Calibri" w:cs="Times New Roman"/>
                <w:b/>
                <w:bCs/>
                <w:sz w:val="26"/>
                <w:szCs w:val="26"/>
                <w:lang w:val="pt-BR"/>
              </w:rPr>
            </w:pPr>
          </w:p>
        </w:tc>
        <w:tc>
          <w:tcPr>
            <w:tcW w:w="79" w:type="pct"/>
            <w:tcBorders>
              <w:top w:val="nil"/>
              <w:bottom w:val="nil"/>
              <w:right w:val="nil"/>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614" w:type="pct"/>
          <w:trHeight w:val="344"/>
        </w:trPr>
        <w:tc>
          <w:tcPr>
            <w:tcW w:w="2154"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32" w:type="pct"/>
            <w:vMerge w:val="restart"/>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line="276" w:lineRule="auto"/>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line="276" w:lineRule="auto"/>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line="276" w:lineRule="auto"/>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line="276" w:lineRule="auto"/>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614" w:type="pct"/>
          <w:trHeight w:val="242"/>
        </w:trPr>
        <w:tc>
          <w:tcPr>
            <w:tcW w:w="2154"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32" w:type="pct"/>
            <w:vMerge/>
            <w:tcBorders>
              <w:top w:val="single" w:sz="4" w:space="0" w:color="auto"/>
              <w:left w:val="single" w:sz="4" w:space="0" w:color="auto"/>
              <w:bottom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614" w:type="pct"/>
          <w:trHeight w:val="926"/>
        </w:trPr>
        <w:tc>
          <w:tcPr>
            <w:tcW w:w="2154"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232" w:type="pct"/>
            <w:vMerge/>
            <w:tcBorders>
              <w:top w:val="single" w:sz="4" w:space="0" w:color="auto"/>
              <w:left w:val="single" w:sz="4" w:space="0" w:color="auto"/>
              <w:bottom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614" w:type="pct"/>
          <w:trHeight w:val="65"/>
        </w:trPr>
        <w:tc>
          <w:tcPr>
            <w:tcW w:w="2154"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32" w:type="pct"/>
            <w:vMerge/>
            <w:tcBorders>
              <w:top w:val="single" w:sz="4" w:space="0" w:color="auto"/>
              <w:left w:val="single" w:sz="4" w:space="0" w:color="auto"/>
              <w:bottom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614" w:type="pct"/>
        </w:trPr>
        <w:tc>
          <w:tcPr>
            <w:tcW w:w="2154"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232" w:type="pct"/>
            <w:vMerge/>
            <w:tcBorders>
              <w:top w:val="single" w:sz="4" w:space="0" w:color="auto"/>
              <w:left w:val="single" w:sz="4" w:space="0" w:color="auto"/>
              <w:bottom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614" w:type="pct"/>
          <w:trHeight w:val="151"/>
        </w:trPr>
        <w:tc>
          <w:tcPr>
            <w:tcW w:w="2154"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232" w:type="pct"/>
            <w:vMerge/>
            <w:tcBorders>
              <w:top w:val="single" w:sz="4" w:space="0" w:color="auto"/>
              <w:left w:val="single" w:sz="4" w:space="0" w:color="auto"/>
              <w:bottom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614" w:type="pct"/>
          <w:trHeight w:val="50"/>
        </w:trPr>
        <w:tc>
          <w:tcPr>
            <w:tcW w:w="3386"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614" w:type="pct"/>
        </w:trPr>
        <w:tc>
          <w:tcPr>
            <w:tcW w:w="338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614" w:type="pct"/>
        </w:trPr>
        <w:tc>
          <w:tcPr>
            <w:tcW w:w="3386"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614" w:type="pct"/>
        </w:trPr>
        <w:tc>
          <w:tcPr>
            <w:tcW w:w="338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614" w:type="pct"/>
          <w:trHeight w:val="1420"/>
        </w:trPr>
        <w:tc>
          <w:tcPr>
            <w:tcW w:w="1622"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c>
          <w:tcPr>
            <w:tcW w:w="1764"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614" w:type="pct"/>
        </w:trPr>
        <w:tc>
          <w:tcPr>
            <w:tcW w:w="338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r w:rsidR="00C6754B">
        <w:trPr>
          <w:gridAfter w:val="3"/>
          <w:wAfter w:w="1614" w:type="pct"/>
        </w:trPr>
        <w:tc>
          <w:tcPr>
            <w:tcW w:w="338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
                <w:bCs/>
                <w:sz w:val="26"/>
                <w:szCs w:val="26"/>
                <w:lang w:val="fr-FR"/>
              </w:rPr>
            </w:pPr>
            <w:r>
              <w:rPr>
                <w:rFonts w:eastAsia="Calibri" w:cs="Times New Roman"/>
                <w:bCs/>
                <w:sz w:val="26"/>
                <w:szCs w:val="26"/>
              </w:rPr>
              <w:t>………………………………………………………………………………………………….</w:t>
            </w:r>
          </w:p>
        </w:tc>
      </w:tr>
      <w:tr w:rsidR="00C6754B">
        <w:trPr>
          <w:gridAfter w:val="3"/>
          <w:wAfter w:w="1614" w:type="pct"/>
        </w:trPr>
        <w:tc>
          <w:tcPr>
            <w:tcW w:w="3386"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p w:rsidR="00C6754B" w:rsidRDefault="00C6754B">
      <w:pPr>
        <w:spacing w:before="0" w:after="0" w:line="276" w:lineRule="auto"/>
        <w:ind w:left="5040"/>
        <w:rPr>
          <w:rFonts w:eastAsia="Calibri" w:cs="Times New Roman"/>
          <w:i/>
          <w:iCs/>
          <w:sz w:val="26"/>
          <w:szCs w:val="26"/>
        </w:rPr>
      </w:pPr>
    </w:p>
    <w:p w:rsidR="00C6754B" w:rsidRDefault="00C6754B">
      <w:pPr>
        <w:spacing w:before="0" w:after="0" w:line="276" w:lineRule="auto"/>
        <w:ind w:left="5040"/>
        <w:rPr>
          <w:rFonts w:eastAsia="Calibri" w:cs="Times New Roman"/>
          <w:i/>
          <w:iCs/>
          <w:sz w:val="26"/>
          <w:szCs w:val="26"/>
        </w:rPr>
      </w:pPr>
    </w:p>
    <w:p w:rsidR="00C6754B" w:rsidRDefault="00C6754B">
      <w:pPr>
        <w:spacing w:before="0" w:after="0" w:line="276" w:lineRule="auto"/>
        <w:ind w:left="5040"/>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ind w:left="5040"/>
        <w:rPr>
          <w:rFonts w:eastAsia="Calibri" w:cs="Times New Roman"/>
          <w:i/>
          <w:iCs/>
          <w:sz w:val="26"/>
          <w:szCs w:val="26"/>
        </w:rPr>
      </w:pPr>
    </w:p>
    <w:tbl>
      <w:tblPr>
        <w:tblW w:w="10207" w:type="dxa"/>
        <w:tblInd w:w="-60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212"/>
        <w:gridCol w:w="4995"/>
      </w:tblGrid>
      <w:tr w:rsidR="00C6754B">
        <w:trPr>
          <w:trHeight w:val="372"/>
        </w:trPr>
        <w:tc>
          <w:tcPr>
            <w:tcW w:w="10207"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207"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rPr>
                <w:rFonts w:eastAsia="Calibri" w:cs="Times New Roman"/>
                <w:sz w:val="26"/>
                <w:szCs w:val="26"/>
              </w:rPr>
            </w:pPr>
            <w:r>
              <w:rPr>
                <w:rFonts w:eastAsia="Calibri" w:cs="Times New Roman"/>
                <w:bCs/>
                <w:sz w:val="26"/>
                <w:szCs w:val="26"/>
              </w:rPr>
              <w:t>………………………………………………………………………………………………….</w:t>
            </w:r>
          </w:p>
        </w:tc>
      </w:tr>
      <w:tr w:rsidR="00C6754B">
        <w:trPr>
          <w:trHeight w:val="1824"/>
        </w:trPr>
        <w:tc>
          <w:tcPr>
            <w:tcW w:w="5212"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4995"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207"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207"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212"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4995"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207"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207"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212"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4995"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r>
    </w:tbl>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C6754B">
      <w:pPr>
        <w:spacing w:before="120" w:after="0" w:line="264" w:lineRule="auto"/>
        <w:ind w:firstLine="510"/>
        <w:rPr>
          <w:rFonts w:eastAsia="Calibri" w:cs="Times New Roman"/>
          <w:i/>
          <w:iCs/>
          <w:sz w:val="26"/>
          <w:szCs w:val="26"/>
        </w:rPr>
      </w:pPr>
    </w:p>
    <w:p w:rsidR="00C6754B" w:rsidRDefault="004347C1">
      <w:pPr>
        <w:jc w:val="right"/>
        <w:rPr>
          <w:rFonts w:eastAsia="Calibri" w:cs="Times New Roman"/>
          <w:sz w:val="28"/>
          <w:szCs w:val="28"/>
          <w:lang w:val="nl-NL"/>
        </w:rPr>
      </w:pPr>
      <w:r>
        <w:rPr>
          <w:rFonts w:eastAsia="Calibri" w:cs="Times New Roman"/>
          <w:sz w:val="28"/>
          <w:szCs w:val="28"/>
          <w:lang w:val="nl-NL"/>
        </w:rPr>
        <w:t>Mẫu số 01</w:t>
      </w:r>
    </w:p>
    <w:p w:rsidR="00C6754B" w:rsidRDefault="004347C1">
      <w:pPr>
        <w:spacing w:before="0" w:after="0" w:line="276" w:lineRule="auto"/>
        <w:jc w:val="center"/>
        <w:rPr>
          <w:rFonts w:eastAsia="Calibri" w:cs="Times New Roman"/>
          <w:b/>
          <w:szCs w:val="24"/>
          <w:lang w:val="nl-NL"/>
        </w:rPr>
      </w:pPr>
      <w:r>
        <w:rPr>
          <w:rFonts w:eastAsia="Calibri" w:cs="Times New Roman"/>
          <w:b/>
          <w:szCs w:val="24"/>
          <w:lang w:val="nl-NL"/>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674624" behindDoc="0" locked="0" layoutInCell="1" allowOverlap="1" wp14:anchorId="0CCC63F7" wp14:editId="1823BF71">
                <wp:simplePos x="0" y="0"/>
                <wp:positionH relativeFrom="column">
                  <wp:posOffset>1866265</wp:posOffset>
                </wp:positionH>
                <wp:positionV relativeFrom="paragraph">
                  <wp:posOffset>74295</wp:posOffset>
                </wp:positionV>
                <wp:extent cx="0" cy="0"/>
                <wp:effectExtent l="0" t="0" r="0" b="0"/>
                <wp:wrapNone/>
                <wp:docPr id="204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0D45363" id="Straight Connector 208" o:spid="_x0000_s1026" style="position:absolute;z-index:251674624;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"/>
            </w:pict>
          </mc:Fallback>
        </mc:AlternateContent>
      </w:r>
      <w:r>
        <w:rPr>
          <w:rFonts w:eastAsia="Calibri" w:cs="Times New Roman"/>
          <w:b/>
          <w:noProof/>
          <w:sz w:val="28"/>
          <w:szCs w:val="28"/>
        </w:rPr>
        <mc:AlternateContent>
          <mc:Choice Requires="wps">
            <w:drawing>
              <wp:anchor distT="0" distB="0" distL="113665" distR="113665" simplePos="0" relativeHeight="251673600" behindDoc="0" locked="0" layoutInCell="1" allowOverlap="1" wp14:anchorId="2E741B2F" wp14:editId="37439857">
                <wp:simplePos x="0" y="0"/>
                <wp:positionH relativeFrom="column">
                  <wp:posOffset>2221865</wp:posOffset>
                </wp:positionH>
                <wp:positionV relativeFrom="paragraph">
                  <wp:posOffset>74295</wp:posOffset>
                </wp:positionV>
                <wp:extent cx="0" cy="0"/>
                <wp:effectExtent l="0" t="0" r="0" b="0"/>
                <wp:wrapNone/>
                <wp:docPr id="223"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98826F5" id="Straight Connector 207" o:spid="_x0000_s1026" style="position:absolute;z-index:251673600;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672576" behindDoc="0" locked="0" layoutInCell="1" allowOverlap="1" wp14:anchorId="37381946" wp14:editId="7E2E59D5">
                <wp:simplePos x="0" y="0"/>
                <wp:positionH relativeFrom="column">
                  <wp:posOffset>2132965</wp:posOffset>
                </wp:positionH>
                <wp:positionV relativeFrom="paragraph">
                  <wp:posOffset>88900</wp:posOffset>
                </wp:positionV>
                <wp:extent cx="0" cy="0"/>
                <wp:effectExtent l="0" t="0" r="0" b="0"/>
                <wp:wrapNone/>
                <wp:docPr id="209"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17A6CB8A" id="Straight Connector 206" o:spid="_x0000_s1026" style="position:absolute;z-index:251672576;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tc>
      </w:tr>
    </w:tbl>
    <w:p w:rsidR="00C6754B" w:rsidRDefault="004347C1">
      <w:pPr>
        <w:spacing w:before="0" w:after="0"/>
        <w:jc w:val="center"/>
        <w:rPr>
          <w:rFonts w:eastAsia="Calibri" w:cs="Times New Roman"/>
          <w:b/>
          <w:sz w:val="26"/>
          <w:szCs w:val="26"/>
        </w:rPr>
      </w:pPr>
      <w:r>
        <w:rPr>
          <w:rFonts w:eastAsia="Calibri" w:cs="Times New Roman"/>
          <w:b/>
          <w:sz w:val="26"/>
          <w:szCs w:val="26"/>
        </w:rPr>
        <w:t>CỘNG HOÀ XÃ HỘI CHỦ NGHĨA VIỆT NAM</w:t>
      </w:r>
    </w:p>
    <w:p w:rsidR="00C6754B" w:rsidRDefault="004347C1">
      <w:pPr>
        <w:spacing w:before="0" w:after="0"/>
        <w:jc w:val="center"/>
        <w:rPr>
          <w:rFonts w:eastAsia="Calibri" w:cs="Times New Roman"/>
          <w:b/>
          <w:szCs w:val="24"/>
        </w:rPr>
      </w:pPr>
      <w:r>
        <w:rPr>
          <w:rFonts w:eastAsia="Calibri" w:cs="Times New Roman"/>
          <w:b/>
          <w:noProof/>
          <w:sz w:val="26"/>
          <w:szCs w:val="26"/>
        </w:rPr>
        <mc:AlternateContent>
          <mc:Choice Requires="wps">
            <w:drawing>
              <wp:anchor distT="0" distB="0" distL="114300" distR="114300" simplePos="0" relativeHeight="251676672" behindDoc="0" locked="0" layoutInCell="1" allowOverlap="1" wp14:anchorId="5339448D" wp14:editId="5707BEF2">
                <wp:simplePos x="0" y="0"/>
                <wp:positionH relativeFrom="column">
                  <wp:posOffset>4486275</wp:posOffset>
                </wp:positionH>
                <wp:positionV relativeFrom="paragraph">
                  <wp:posOffset>-635</wp:posOffset>
                </wp:positionV>
                <wp:extent cx="1470025" cy="504825"/>
                <wp:effectExtent l="0" t="0" r="15875" b="10160"/>
                <wp:wrapNone/>
                <wp:docPr id="20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504749"/>
                        </a:xfrm>
                        <a:prstGeom prst="rect">
                          <a:avLst/>
                        </a:prstGeom>
                        <a:solidFill>
                          <a:srgbClr val="FFFFFF"/>
                        </a:solidFill>
                        <a:ln w="9525">
                          <a:solidFill>
                            <a:srgbClr val="000000"/>
                          </a:solidFill>
                          <a:miter lim="800000"/>
                        </a:ln>
                      </wps:spPr>
                      <wps:txbx>
                        <w:txbxContent>
                          <w:p w:rsidR="003D6213" w:rsidRDefault="003D6213">
                            <w:pPr>
                              <w:jc w:val="center"/>
                              <w:rPr>
                                <w:b/>
                                <w:sz w:val="12"/>
                                <w:szCs w:val="12"/>
                              </w:rPr>
                            </w:pPr>
                            <w:r>
                              <w:rPr>
                                <w:sz w:val="12"/>
                                <w:szCs w:val="12"/>
                              </w:rPr>
                              <w:t xml:space="preserve">Mẫu số: </w:t>
                            </w:r>
                            <w:r>
                              <w:rPr>
                                <w:b/>
                                <w:sz w:val="12"/>
                                <w:szCs w:val="12"/>
                              </w:rPr>
                              <w:t>03/BĐS-TNCN</w:t>
                            </w:r>
                          </w:p>
                          <w:p w:rsidR="003D6213" w:rsidRDefault="003D6213">
                            <w:pPr>
                              <w:jc w:val="center"/>
                              <w:rPr>
                                <w:i/>
                                <w:sz w:val="12"/>
                                <w:szCs w:val="12"/>
                                <w:lang w:val="nl-NL"/>
                              </w:rPr>
                            </w:pPr>
                            <w:r>
                              <w:rPr>
                                <w:i/>
                                <w:sz w:val="12"/>
                                <w:szCs w:val="12"/>
                                <w:lang w:val="nl-NL"/>
                              </w:rPr>
                              <w:t>(Ban hành kèm theo Thông tư số 92/2015/TT-BTC ngày</w:t>
                            </w:r>
                          </w:p>
                          <w:p w:rsidR="003D6213" w:rsidRDefault="003D6213">
                            <w:pPr>
                              <w:jc w:val="center"/>
                              <w:rPr>
                                <w:i/>
                                <w:sz w:val="12"/>
                                <w:szCs w:val="12"/>
                              </w:rPr>
                            </w:pPr>
                            <w:r>
                              <w:rPr>
                                <w:i/>
                                <w:sz w:val="12"/>
                                <w:szCs w:val="12"/>
                                <w:lang w:val="nl-NL"/>
                              </w:rPr>
                              <w:t xml:space="preserve">15/6/2015 </w:t>
                            </w:r>
                            <w:r>
                              <w:rPr>
                                <w:i/>
                                <w:sz w:val="12"/>
                                <w:szCs w:val="12"/>
                              </w:rPr>
                              <w:t>của Bộ Tài chính</w:t>
                            </w:r>
                          </w:p>
                        </w:txbxContent>
                      </wps:txbx>
                      <wps:bodyPr rot="0" vert="horz" wrap="square" lIns="0" tIns="0" rIns="0" bIns="0" anchor="t" anchorCtr="0" upright="1">
                        <a:noAutofit/>
                      </wps:bodyPr>
                    </wps:wsp>
                  </a:graphicData>
                </a:graphic>
              </wp:anchor>
            </w:drawing>
          </mc:Choice>
          <mc:Fallback>
            <w:pict>
              <v:shape w14:anchorId="5339448D" id="Text Box 205" o:spid="_x0000_s1179" type="#_x0000_t202" style="position:absolute;left:0;text-align:left;margin-left:353.25pt;margin-top:-.05pt;width:115.75pt;height:39.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">
                <v:textbox inset="0,0,0,0">
                  <w:txbxContent>
                    <w:p w:rsidR="003D6213" w:rsidRDefault="003D6213">
                      <w:pPr>
                        <w:jc w:val="center"/>
                        <w:rPr>
                          <w:b/>
                          <w:sz w:val="12"/>
                          <w:szCs w:val="12"/>
                        </w:rPr>
                      </w:pPr>
                      <w:r>
                        <w:rPr>
                          <w:sz w:val="12"/>
                          <w:szCs w:val="12"/>
                        </w:rPr>
                        <w:t xml:space="preserve">Mẫu số: </w:t>
                      </w:r>
                      <w:r>
                        <w:rPr>
                          <w:b/>
                          <w:sz w:val="12"/>
                          <w:szCs w:val="12"/>
                        </w:rPr>
                        <w:t>03/BĐS-TNCN</w:t>
                      </w:r>
                    </w:p>
                    <w:p w:rsidR="003D6213" w:rsidRDefault="003D6213">
                      <w:pPr>
                        <w:jc w:val="center"/>
                        <w:rPr>
                          <w:i/>
                          <w:sz w:val="12"/>
                          <w:szCs w:val="12"/>
                          <w:lang w:val="nl-NL"/>
                        </w:rPr>
                      </w:pPr>
                      <w:r>
                        <w:rPr>
                          <w:i/>
                          <w:sz w:val="12"/>
                          <w:szCs w:val="12"/>
                          <w:lang w:val="nl-NL"/>
                        </w:rPr>
                        <w:t>(Ban hành kèm theo Thông tư số 92/2015/TT-BTC ngày</w:t>
                      </w:r>
                    </w:p>
                    <w:p w:rsidR="003D6213" w:rsidRDefault="003D6213">
                      <w:pPr>
                        <w:jc w:val="center"/>
                        <w:rPr>
                          <w:i/>
                          <w:sz w:val="12"/>
                          <w:szCs w:val="12"/>
                        </w:rPr>
                      </w:pPr>
                      <w:r>
                        <w:rPr>
                          <w:i/>
                          <w:sz w:val="12"/>
                          <w:szCs w:val="12"/>
                          <w:lang w:val="nl-NL"/>
                        </w:rPr>
                        <w:t xml:space="preserve">15/6/2015 </w:t>
                      </w:r>
                      <w:r>
                        <w:rPr>
                          <w:i/>
                          <w:sz w:val="12"/>
                          <w:szCs w:val="12"/>
                        </w:rPr>
                        <w:t>của Bộ Tài chính</w:t>
                      </w:r>
                    </w:p>
                  </w:txbxContent>
                </v:textbox>
              </v:shape>
            </w:pict>
          </mc:Fallback>
        </mc:AlternateContent>
      </w:r>
      <w:r>
        <w:rPr>
          <w:rFonts w:eastAsia="Calibri" w:cs="Times New Roman"/>
          <w:b/>
          <w:szCs w:val="24"/>
        </w:rPr>
        <w:t>Độc lập - Tự do - Hạnh phúc</w:t>
      </w:r>
    </w:p>
    <w:p w:rsidR="00C6754B" w:rsidRDefault="004347C1">
      <w:pPr>
        <w:spacing w:before="0" w:after="0"/>
        <w:jc w:val="center"/>
        <w:rPr>
          <w:rFonts w:eastAsia="Calibri" w:cs="Times New Roman"/>
          <w:szCs w:val="24"/>
        </w:rPr>
      </w:pPr>
      <w:r>
        <w:rPr>
          <w:rFonts w:eastAsia="Calibri" w:cs="Times New Roman"/>
          <w:b/>
          <w:noProof/>
          <w:sz w:val="26"/>
          <w:szCs w:val="24"/>
        </w:rPr>
        <mc:AlternateContent>
          <mc:Choice Requires="wps">
            <w:drawing>
              <wp:anchor distT="0" distB="0" distL="114300" distR="114300" simplePos="0" relativeHeight="251675648" behindDoc="0" locked="0" layoutInCell="1" allowOverlap="1" wp14:anchorId="5F352F11" wp14:editId="165B8143">
                <wp:simplePos x="0" y="0"/>
                <wp:positionH relativeFrom="column">
                  <wp:posOffset>2094230</wp:posOffset>
                </wp:positionH>
                <wp:positionV relativeFrom="paragraph">
                  <wp:posOffset>32385</wp:posOffset>
                </wp:positionV>
                <wp:extent cx="2143125" cy="0"/>
                <wp:effectExtent l="0" t="0" r="9525" b="19050"/>
                <wp:wrapNone/>
                <wp:docPr id="207"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ln>
                      </wps:spPr>
                      <wps:bodyPr/>
                    </wps:wsp>
                  </a:graphicData>
                </a:graphic>
              </wp:anchor>
            </w:drawing>
          </mc:Choice>
          <mc:Fallback>
            <w:pict>
              <v:line w14:anchorId="644C68A4" id="Straight Connector 20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4.9pt,2.55pt" to="33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"/>
            </w:pict>
          </mc:Fallback>
        </mc:AlternateContent>
      </w:r>
    </w:p>
    <w:p w:rsidR="00C6754B" w:rsidRDefault="004347C1">
      <w:pPr>
        <w:spacing w:before="0" w:after="0"/>
        <w:jc w:val="center"/>
        <w:rPr>
          <w:rFonts w:eastAsia="Calibri" w:cs="Times New Roman"/>
          <w:b/>
          <w:szCs w:val="28"/>
        </w:rPr>
      </w:pPr>
      <w:r>
        <w:rPr>
          <w:rFonts w:eastAsia="Calibri" w:cs="Times New Roman"/>
          <w:b/>
          <w:szCs w:val="28"/>
        </w:rPr>
        <w:t>TỜ KHAI THUẾ THU NHẬP CÁ NHÂN</w:t>
      </w:r>
    </w:p>
    <w:p w:rsidR="00C6754B" w:rsidRDefault="004347C1">
      <w:pPr>
        <w:spacing w:before="0" w:after="0"/>
        <w:jc w:val="center"/>
        <w:rPr>
          <w:rFonts w:eastAsia="Calibri" w:cs="Times New Roman"/>
          <w:i/>
          <w:sz w:val="26"/>
          <w:szCs w:val="26"/>
        </w:rPr>
      </w:pPr>
      <w:r>
        <w:rPr>
          <w:rFonts w:eastAsia="Calibri" w:cs="Times New Roman"/>
          <w:i/>
          <w:sz w:val="26"/>
          <w:szCs w:val="26"/>
        </w:rPr>
        <w:t xml:space="preserve">(Áp dụng cho cá nhân có thu nhập từ chuyển nhượng bất động sản; </w:t>
      </w:r>
    </w:p>
    <w:p w:rsidR="00C6754B" w:rsidRDefault="004347C1">
      <w:pPr>
        <w:spacing w:before="0" w:after="0"/>
        <w:jc w:val="center"/>
        <w:rPr>
          <w:rFonts w:eastAsia="Calibri" w:cs="Times New Roman"/>
          <w:i/>
          <w:sz w:val="26"/>
          <w:szCs w:val="26"/>
        </w:rPr>
      </w:pPr>
      <w:r>
        <w:rPr>
          <w:rFonts w:eastAsia="Calibri" w:cs="Times New Roman"/>
          <w:i/>
          <w:sz w:val="26"/>
          <w:szCs w:val="26"/>
        </w:rPr>
        <w:t>thu nhập từnhận thừa kế và nhận quà tặng là bất động sản)</w:t>
      </w:r>
    </w:p>
    <w:p w:rsidR="00C6754B" w:rsidRDefault="00C6754B">
      <w:pPr>
        <w:spacing w:before="0" w:after="0"/>
        <w:jc w:val="center"/>
        <w:rPr>
          <w:rFonts w:eastAsia="Calibri" w:cs="Times New Roman"/>
          <w:i/>
          <w:sz w:val="26"/>
          <w:szCs w:val="26"/>
        </w:rPr>
      </w:pPr>
    </w:p>
    <w:p w:rsidR="00C6754B" w:rsidRDefault="004347C1">
      <w:pPr>
        <w:spacing w:before="0" w:after="0"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677696" behindDoc="0" locked="0" layoutInCell="1" allowOverlap="1" wp14:anchorId="4F7A91E6" wp14:editId="2C3C04FD">
                <wp:simplePos x="0" y="0"/>
                <wp:positionH relativeFrom="column">
                  <wp:posOffset>5174615</wp:posOffset>
                </wp:positionH>
                <wp:positionV relativeFrom="paragraph">
                  <wp:posOffset>186055</wp:posOffset>
                </wp:positionV>
                <wp:extent cx="266700" cy="241935"/>
                <wp:effectExtent l="0" t="0" r="19050" b="24765"/>
                <wp:wrapNone/>
                <wp:docPr id="20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A3355A1" id="Rectangle 203" o:spid="_x0000_s1026" style="position:absolute;margin-left:407.45pt;margin-top:14.65pt;width:21pt;height:19.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"/>
            </w:pict>
          </mc:Fallback>
        </mc:AlternateContent>
      </w:r>
      <w:r>
        <w:rPr>
          <w:rFonts w:eastAsia="Calibri" w:cs="Times New Roman"/>
          <w:b/>
          <w:sz w:val="26"/>
          <w:szCs w:val="26"/>
        </w:rPr>
        <w:t>[01]</w:t>
      </w:r>
      <w:r>
        <w:rPr>
          <w:rFonts w:eastAsia="Calibri" w:cs="Times New Roman"/>
          <w:sz w:val="26"/>
          <w:szCs w:val="26"/>
        </w:rPr>
        <w:t xml:space="preserve"> Kỳ tính thuế: Ngày …. tháng … năm…..</w:t>
      </w:r>
    </w:p>
    <w:p w:rsidR="00C6754B" w:rsidRDefault="004347C1">
      <w:pPr>
        <w:spacing w:after="0"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678720" behindDoc="0" locked="0" layoutInCell="1" allowOverlap="1" wp14:anchorId="15982EFC" wp14:editId="0A4F418E">
                <wp:simplePos x="0" y="0"/>
                <wp:positionH relativeFrom="column">
                  <wp:posOffset>2172970</wp:posOffset>
                </wp:positionH>
                <wp:positionV relativeFrom="paragraph">
                  <wp:posOffset>17145</wp:posOffset>
                </wp:positionV>
                <wp:extent cx="266700" cy="241935"/>
                <wp:effectExtent l="0" t="0" r="19050" b="24765"/>
                <wp:wrapNone/>
                <wp:docPr id="20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991AF9E" id="Rectangle 202" o:spid="_x0000_s1026" style="position:absolute;margin-left:171.1pt;margin-top:1.35pt;width:21pt;height:1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"/>
            </w:pict>
          </mc:Fallback>
        </mc:AlternateContent>
      </w:r>
      <w:r>
        <w:rPr>
          <w:rFonts w:eastAsia="Calibri" w:cs="Times New Roman"/>
          <w:b/>
          <w:sz w:val="26"/>
          <w:szCs w:val="26"/>
        </w:rPr>
        <w:t xml:space="preserve">[02] </w:t>
      </w:r>
      <w:r>
        <w:rPr>
          <w:rFonts w:eastAsia="Calibri" w:cs="Times New Roman"/>
          <w:sz w:val="26"/>
          <w:szCs w:val="26"/>
        </w:rPr>
        <w:t xml:space="preserve">Lần đầu:                                      </w:t>
      </w:r>
      <w:r>
        <w:rPr>
          <w:rFonts w:eastAsia="Calibri" w:cs="Times New Roman"/>
          <w:b/>
          <w:sz w:val="26"/>
          <w:szCs w:val="26"/>
        </w:rPr>
        <w:t>[03]</w:t>
      </w:r>
      <w:r>
        <w:rPr>
          <w:rFonts w:eastAsia="Calibri" w:cs="Times New Roman"/>
          <w:sz w:val="26"/>
          <w:szCs w:val="26"/>
          <w:lang w:val="vi-VN"/>
        </w:rPr>
        <w:t>Bổ sung</w:t>
      </w:r>
      <w:r>
        <w:rPr>
          <w:rFonts w:eastAsia="Calibri" w:cs="Times New Roman"/>
          <w:sz w:val="26"/>
          <w:szCs w:val="26"/>
        </w:rPr>
        <w:t xml:space="preserve"> lần thứ: </w:t>
      </w:r>
    </w:p>
    <w:p w:rsidR="00C6754B" w:rsidRDefault="00C6754B">
      <w:pPr>
        <w:tabs>
          <w:tab w:val="left" w:leader="dot" w:pos="9360"/>
        </w:tabs>
        <w:spacing w:beforeLines="20" w:before="48" w:afterLines="20" w:after="48" w:line="276" w:lineRule="auto"/>
        <w:ind w:right="-44"/>
        <w:jc w:val="left"/>
        <w:rPr>
          <w:rFonts w:eastAsia="Calibri" w:cs="Times New Roman"/>
          <w:szCs w:val="28"/>
        </w:rPr>
      </w:pP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A. PHẦN CÁ NHÂN TỰ KÊ KHAI</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 THÔNG TIN NGƯỜI CHUYỂN NHƯỢNG, CHO THỪA KẾ, QUÀ TẶNG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[04]</w:t>
      </w:r>
      <w:r>
        <w:rPr>
          <w:rFonts w:eastAsia="Calibri" w:cs="Times New Roman"/>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60"/>
        <w:gridCol w:w="456"/>
        <w:gridCol w:w="456"/>
        <w:gridCol w:w="456"/>
        <w:gridCol w:w="456"/>
        <w:gridCol w:w="456"/>
        <w:gridCol w:w="456"/>
        <w:gridCol w:w="456"/>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 xml:space="preserve">[05] </w:t>
            </w:r>
            <w:r>
              <w:rPr>
                <w:rFonts w:eastAsia="Calibri" w:cs="Times New Roman"/>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0" w:line="276" w:lineRule="auto"/>
        <w:jc w:val="left"/>
        <w:rPr>
          <w:rFonts w:eastAsia="Calibri" w:cs="Times New Roman"/>
          <w:szCs w:val="24"/>
        </w:rPr>
      </w:pPr>
      <w:r>
        <w:rPr>
          <w:rFonts w:eastAsia="Calibri" w:cs="Times New Roman"/>
          <w:b/>
          <w:sz w:val="26"/>
          <w:szCs w:val="26"/>
        </w:rPr>
        <w:t>[06]</w:t>
      </w:r>
      <w:r>
        <w:rPr>
          <w:rFonts w:eastAsia="Calibri" w:cs="Times New Roman"/>
          <w:sz w:val="26"/>
          <w:szCs w:val="26"/>
        </w:rPr>
        <w:t xml:space="preserve"> Số CMND(trường hợp cá nhân quốc tịch Việt Nam)</w:t>
      </w:r>
      <w:r>
        <w:rPr>
          <w:rFonts w:eastAsia="Calibri" w:cs="Times New Roman"/>
          <w:szCs w:val="24"/>
        </w:rPr>
        <w:t>: ……………………………………..</w:t>
      </w:r>
    </w:p>
    <w:p w:rsidR="00C6754B" w:rsidRDefault="004347C1">
      <w:pPr>
        <w:tabs>
          <w:tab w:val="left" w:leader="dot" w:pos="9360"/>
        </w:tabs>
        <w:spacing w:before="0" w:after="120"/>
        <w:ind w:firstLine="420"/>
        <w:rPr>
          <w:rFonts w:eastAsia="Calibri" w:cs="Times New Roman"/>
          <w:sz w:val="26"/>
          <w:szCs w:val="26"/>
        </w:rPr>
      </w:pPr>
      <w:r>
        <w:rPr>
          <w:rFonts w:eastAsia="Calibri" w:cs="Times New Roman"/>
          <w:b/>
          <w:sz w:val="26"/>
          <w:szCs w:val="26"/>
        </w:rPr>
        <w:t>[06a]</w:t>
      </w:r>
      <w:r>
        <w:rPr>
          <w:rFonts w:eastAsia="Calibri" w:cs="Times New Roman"/>
          <w:sz w:val="26"/>
          <w:szCs w:val="26"/>
        </w:rPr>
        <w:t>Ngày cấp:……………………</w:t>
      </w:r>
      <w:r>
        <w:rPr>
          <w:rFonts w:eastAsia="Calibri" w:cs="Times New Roman"/>
          <w:b/>
          <w:sz w:val="26"/>
          <w:szCs w:val="26"/>
        </w:rPr>
        <w:t>[06b]</w:t>
      </w:r>
      <w:r>
        <w:rPr>
          <w:rFonts w:eastAsia="Calibri" w:cs="Times New Roman"/>
          <w:sz w:val="26"/>
          <w:szCs w:val="26"/>
        </w:rPr>
        <w:t>Nơi cấp:</w:t>
      </w:r>
      <w:r>
        <w:rPr>
          <w:rFonts w:eastAsia="Calibri" w:cs="Times New Roman"/>
          <w:szCs w:val="24"/>
        </w:rPr>
        <w:t>……………………………………..</w:t>
      </w:r>
    </w:p>
    <w:p w:rsidR="00C6754B" w:rsidRDefault="004347C1">
      <w:pPr>
        <w:spacing w:before="0" w:after="0" w:line="276" w:lineRule="auto"/>
        <w:jc w:val="left"/>
        <w:rPr>
          <w:rFonts w:eastAsia="Calibri" w:cs="Times New Roman"/>
          <w:szCs w:val="28"/>
        </w:rPr>
      </w:pPr>
      <w:r>
        <w:rPr>
          <w:rFonts w:eastAsia="Calibri" w:cs="Times New Roman"/>
          <w:b/>
          <w:sz w:val="26"/>
          <w:szCs w:val="26"/>
        </w:rPr>
        <w:t>[07]</w:t>
      </w:r>
      <w:r>
        <w:rPr>
          <w:rFonts w:eastAsia="Calibri" w:cs="Times New Roman"/>
          <w:sz w:val="26"/>
          <w:szCs w:val="26"/>
        </w:rPr>
        <w:t xml:space="preserve"> Hộ chiếu(trường hợp cá nhân không có quốc tịch Việt nam):</w:t>
      </w:r>
      <w:r>
        <w:rPr>
          <w:rFonts w:eastAsia="Calibri" w:cs="Times New Roman"/>
          <w:szCs w:val="24"/>
        </w:rPr>
        <w:t>……………………………</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[08] </w:t>
      </w:r>
      <w:r>
        <w:rPr>
          <w:rFonts w:eastAsia="Calibri" w:cs="Times New Roman"/>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[09]</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[10]</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[11]</w:t>
      </w:r>
      <w:r>
        <w:rPr>
          <w:rFonts w:eastAsia="Calibri" w:cs="Times New Roman"/>
          <w:sz w:val="26"/>
          <w:szCs w:val="26"/>
        </w:rPr>
        <w:t xml:space="preserve"> Quận/huyện: ................... </w:t>
      </w:r>
      <w:r>
        <w:rPr>
          <w:rFonts w:eastAsia="Calibri" w:cs="Times New Roman"/>
          <w:b/>
          <w:sz w:val="26"/>
          <w:szCs w:val="26"/>
        </w:rPr>
        <w:t xml:space="preserve">[12]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[13]</w:t>
      </w:r>
      <w:r>
        <w:rPr>
          <w:rFonts w:eastAsia="Calibri" w:cs="Times New Roman"/>
          <w:sz w:val="26"/>
          <w:szCs w:val="26"/>
        </w:rPr>
        <w:t xml:space="preserve"> Điện thoại: .....................  </w:t>
      </w:r>
      <w:r>
        <w:rPr>
          <w:rFonts w:eastAsia="Calibri" w:cs="Times New Roman"/>
          <w:b/>
          <w:sz w:val="26"/>
          <w:szCs w:val="26"/>
        </w:rPr>
        <w:t>[14]</w:t>
      </w:r>
      <w:r>
        <w:rPr>
          <w:rFonts w:eastAsia="Calibri" w:cs="Times New Roman"/>
          <w:sz w:val="26"/>
          <w:szCs w:val="26"/>
        </w:rPr>
        <w:t xml:space="preserve"> Fax: .......................... </w:t>
      </w:r>
      <w:r>
        <w:rPr>
          <w:rFonts w:eastAsia="Calibri" w:cs="Times New Roman"/>
          <w:b/>
          <w:sz w:val="26"/>
          <w:szCs w:val="26"/>
        </w:rPr>
        <w:t>[15]</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[16] </w:t>
      </w:r>
      <w:r>
        <w:rPr>
          <w:rFonts w:eastAsia="Calibri" w:cs="Times New Roman"/>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[17]</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[18]</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[19]</w:t>
      </w:r>
      <w:r>
        <w:rPr>
          <w:rFonts w:eastAsia="Calibri" w:cs="Times New Roman"/>
          <w:sz w:val="26"/>
          <w:szCs w:val="26"/>
        </w:rPr>
        <w:t xml:space="preserve"> Quận/huyện: ................... </w:t>
      </w:r>
      <w:r>
        <w:rPr>
          <w:rFonts w:eastAsia="Calibri" w:cs="Times New Roman"/>
          <w:b/>
          <w:sz w:val="26"/>
          <w:szCs w:val="26"/>
        </w:rPr>
        <w:t xml:space="preserve">[20]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[21]</w:t>
      </w:r>
      <w:r>
        <w:rPr>
          <w:rFonts w:eastAsia="Calibri" w:cs="Times New Roman"/>
          <w:sz w:val="26"/>
          <w:szCs w:val="26"/>
        </w:rPr>
        <w:t xml:space="preserve"> Điện thoại: .....................  </w:t>
      </w:r>
      <w:r>
        <w:rPr>
          <w:rFonts w:eastAsia="Calibri" w:cs="Times New Roman"/>
          <w:b/>
          <w:sz w:val="26"/>
          <w:szCs w:val="26"/>
        </w:rPr>
        <w:t>[22]</w:t>
      </w:r>
      <w:r>
        <w:rPr>
          <w:rFonts w:eastAsia="Calibri" w:cs="Times New Roman"/>
          <w:sz w:val="26"/>
          <w:szCs w:val="26"/>
        </w:rPr>
        <w:t xml:space="preserve"> Fax: .......................... </w:t>
      </w:r>
      <w:r>
        <w:rPr>
          <w:rFonts w:eastAsia="Calibri" w:cs="Times New Roman"/>
          <w:b/>
          <w:sz w:val="26"/>
          <w:szCs w:val="26"/>
        </w:rPr>
        <w:t>[23]</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[24]</w:t>
      </w:r>
      <w:r>
        <w:rPr>
          <w:rFonts w:eastAsia="Calibri" w:cs="Times New Roman"/>
          <w:sz w:val="26"/>
          <w:szCs w:val="26"/>
        </w:rPr>
        <w:t xml:space="preserve"> Hợp đồng đại lý thuế: Số: .......................................Ngày:..................................</w:t>
      </w:r>
    </w:p>
    <w:p w:rsidR="00C6754B" w:rsidRDefault="004347C1">
      <w:pPr>
        <w:spacing w:before="0" w:after="120"/>
        <w:rPr>
          <w:rFonts w:eastAsia="Calibri" w:cs="Times New Roman"/>
          <w:sz w:val="26"/>
          <w:szCs w:val="26"/>
        </w:rPr>
      </w:pPr>
      <w:r>
        <w:rPr>
          <w:rFonts w:eastAsia="Calibri" w:cs="Times New Roman"/>
          <w:b/>
          <w:sz w:val="26"/>
          <w:szCs w:val="26"/>
        </w:rPr>
        <w:t>[25]</w:t>
      </w:r>
      <w:r>
        <w:rPr>
          <w:rFonts w:eastAsia="Calibri" w:cs="Times New Roman"/>
          <w:sz w:val="26"/>
          <w:szCs w:val="26"/>
        </w:rPr>
        <w:t>Giấy tờ về quyền sử dụng đất, quyền sở hữu nhà: ……………………………..</w:t>
      </w:r>
    </w:p>
    <w:p w:rsidR="00C6754B" w:rsidRDefault="004347C1">
      <w:pPr>
        <w:spacing w:before="0" w:after="120"/>
        <w:rPr>
          <w:rFonts w:eastAsia="Calibri" w:cs="Times New Roman"/>
          <w:sz w:val="26"/>
          <w:szCs w:val="26"/>
        </w:rPr>
      </w:pPr>
      <w:r>
        <w:rPr>
          <w:rFonts w:eastAsia="Calibri" w:cs="Times New Roman"/>
          <w:sz w:val="26"/>
          <w:szCs w:val="26"/>
        </w:rPr>
        <w:t xml:space="preserve">       Số ……………… Do cơ quan:…………………. Cấp ngày:………………....</w:t>
      </w:r>
    </w:p>
    <w:p w:rsidR="00C6754B" w:rsidRDefault="004347C1">
      <w:pPr>
        <w:spacing w:before="0" w:after="120"/>
        <w:rPr>
          <w:rFonts w:eastAsia="Calibri" w:cs="Times New Roman"/>
          <w:sz w:val="26"/>
          <w:szCs w:val="26"/>
        </w:rPr>
      </w:pPr>
      <w:r>
        <w:rPr>
          <w:rFonts w:eastAsia="Calibri" w:cs="Times New Roman"/>
          <w:b/>
          <w:sz w:val="26"/>
          <w:szCs w:val="26"/>
        </w:rPr>
        <w:t>[26]</w:t>
      </w:r>
      <w:r>
        <w:rPr>
          <w:rFonts w:eastAsia="Calibri" w:cs="Times New Roman"/>
          <w:sz w:val="26"/>
          <w:szCs w:val="26"/>
        </w:rPr>
        <w:t xml:space="preserve"> Hợp đồng mua bán nhà ở, công trình xây dựng hình thành trong tương lai ký với chủ dự án cấp 1, cấp 2 hoặc Sàn giao dịch của chủ dự án:…………..Số…………..Ngày:……</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[27]</w:t>
      </w:r>
      <w:r>
        <w:rPr>
          <w:rFonts w:eastAsia="Calibri" w:cs="Times New Roman"/>
          <w:sz w:val="26"/>
          <w:szCs w:val="26"/>
        </w:rPr>
        <w:t xml:space="preserve"> Hợp đồng chuyển nhượng bất động sản (nếu là mua bán, đổi): Số:………………………….Nơi lập…………………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II. THÔNG TIN NGƯỜI NHẬN CHUYỂN NHƯỢNG, NHẬN THỪA KẾ, QUÀ TẶNG </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[28]</w:t>
      </w:r>
      <w:r>
        <w:rPr>
          <w:rFonts w:eastAsia="Calibri" w:cs="Times New Roman"/>
          <w:sz w:val="26"/>
          <w:szCs w:val="26"/>
        </w:rPr>
        <w:t xml:space="preserve"> Họ và tên: </w:t>
      </w:r>
      <w:r>
        <w:rPr>
          <w:rFonts w:eastAsia="Calibri" w:cs="Times New Roman"/>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56"/>
        <w:gridCol w:w="456"/>
        <w:gridCol w:w="456"/>
        <w:gridCol w:w="456"/>
        <w:gridCol w:w="456"/>
        <w:gridCol w:w="456"/>
        <w:gridCol w:w="456"/>
        <w:gridCol w:w="460"/>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[29]</w:t>
            </w:r>
            <w:r>
              <w:rPr>
                <w:rFonts w:eastAsia="Calibri" w:cs="Times New Roman"/>
                <w:sz w:val="26"/>
                <w:szCs w:val="26"/>
              </w:rPr>
              <w:t xml:space="preserve"> Mã số thuế (nếu có):</w:t>
            </w:r>
          </w:p>
        </w:tc>
        <w:tc>
          <w:tcPr>
            <w:tcW w:w="3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60"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[30]</w:t>
      </w:r>
      <w:r>
        <w:rPr>
          <w:rFonts w:eastAsia="Calibri" w:cs="Times New Roman"/>
          <w:sz w:val="26"/>
          <w:szCs w:val="26"/>
        </w:rPr>
        <w:t xml:space="preserve"> Số CMND/Hộ chiếu (trường hợp chưa có mã số thuế):…………………….</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[31]</w:t>
      </w:r>
      <w:r>
        <w:rPr>
          <w:rFonts w:eastAsia="Calibri" w:cs="Times New Roman"/>
          <w:sz w:val="26"/>
          <w:szCs w:val="26"/>
        </w:rPr>
        <w:t xml:space="preserve"> Đơn xin chuyển nhượng bất động sản (nếu là nhận thừa kế, nhận quà tặng)</w:t>
      </w:r>
    </w:p>
    <w:p w:rsidR="00C6754B" w:rsidRDefault="004347C1">
      <w:pPr>
        <w:tabs>
          <w:tab w:val="left" w:leader="dot" w:pos="5760"/>
          <w:tab w:val="left" w:leader="dot" w:pos="9360"/>
        </w:tabs>
        <w:spacing w:before="0" w:after="120"/>
        <w:rPr>
          <w:rFonts w:eastAsia="Calibri" w:cs="Times New Roman"/>
          <w:sz w:val="26"/>
          <w:szCs w:val="26"/>
        </w:rPr>
      </w:pPr>
      <w:r>
        <w:rPr>
          <w:rFonts w:eastAsia="Calibri" w:cs="Times New Roman"/>
          <w:sz w:val="26"/>
          <w:szCs w:val="26"/>
        </w:rPr>
        <w:t>Nơi lập hồ sơ nhận thừa kế, quà tặng:</w:t>
      </w:r>
      <w:r>
        <w:rPr>
          <w:rFonts w:eastAsia="Calibri" w:cs="Times New Roman"/>
          <w:sz w:val="26"/>
          <w:szCs w:val="26"/>
        </w:rPr>
        <w:tab/>
        <w:t xml:space="preserve">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r>
        <w:rPr>
          <w:rFonts w:eastAsia="Calibri" w:cs="Times New Roman"/>
          <w:sz w:val="26"/>
          <w:szCs w:val="26"/>
        </w:rPr>
        <w:tab/>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[32]</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[33]</w:t>
            </w:r>
            <w:r>
              <w:rPr>
                <w:rFonts w:eastAsia="Calibri" w:cs="Times New Roman"/>
                <w:sz w:val="26"/>
                <w:szCs w:val="26"/>
              </w:rPr>
              <w:t xml:space="preserve"> Quyền sở hữu hoặc sử dụng nhà ở</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[34]</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[35]</w:t>
            </w:r>
            <w:r>
              <w:rPr>
                <w:rFonts w:eastAsia="Calibri" w:cs="Times New Roman"/>
                <w:sz w:val="26"/>
                <w:szCs w:val="26"/>
              </w:rPr>
              <w:t xml:space="preserve"> Bất động sản khác</w:t>
            </w:r>
          </w:p>
        </w:tc>
        <w:tc>
          <w:tcPr>
            <w:tcW w:w="472"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IV. ĐẶC ĐIỂM BẤT ĐỘNG SẢN CHUYỂN NHƯỢNG, NHẬN THỪA KẾ, QUÀ TẶNG</w:t>
      </w:r>
    </w:p>
    <w:p w:rsidR="00C6754B" w:rsidRDefault="004347C1">
      <w:pPr>
        <w:spacing w:before="0" w:after="120"/>
        <w:rPr>
          <w:rFonts w:eastAsia="Calibri" w:cs="Times New Roman"/>
          <w:sz w:val="26"/>
          <w:szCs w:val="26"/>
        </w:rPr>
      </w:pPr>
      <w:r>
        <w:rPr>
          <w:rFonts w:eastAsia="Calibri" w:cs="Times New Roman"/>
          <w:b/>
          <w:sz w:val="26"/>
          <w:szCs w:val="26"/>
        </w:rPr>
        <w:t>[36]</w:t>
      </w:r>
      <w:r>
        <w:rPr>
          <w:rFonts w:eastAsia="Calibri" w:cs="Times New Roman"/>
          <w:sz w:val="26"/>
          <w:szCs w:val="26"/>
        </w:rPr>
        <w:t xml:space="preserve"> Đất</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[36a]</w:t>
      </w:r>
      <w:r>
        <w:rPr>
          <w:rFonts w:eastAsia="Calibri" w:cs="Times New Roman"/>
          <w:sz w:val="26"/>
          <w:szCs w:val="26"/>
        </w:rPr>
        <w:t xml:space="preserve">Địa chỉ thửa đất, nhà ở: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[36b]</w:t>
      </w:r>
      <w:r>
        <w:rPr>
          <w:rFonts w:eastAsia="Calibri" w:cs="Times New Roman"/>
          <w:sz w:val="26"/>
          <w:szCs w:val="26"/>
        </w:rPr>
        <w:t xml:space="preserve">Vị trí (mặt tiền đường phố hay ngõ, hẻm):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[36c]</w:t>
      </w:r>
      <w:r>
        <w:rPr>
          <w:rFonts w:eastAsia="Calibri" w:cs="Times New Roman"/>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463"/>
      </w:tblGrid>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Diện tích</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1:.....</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2:……</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c>
          <w:tcPr>
            <w:tcW w:w="5076" w:type="dxa"/>
          </w:tcPr>
          <w:p w:rsidR="00C6754B" w:rsidRDefault="00C6754B">
            <w:pPr>
              <w:tabs>
                <w:tab w:val="left" w:leader="dot" w:pos="9360"/>
              </w:tabs>
              <w:spacing w:before="0" w:after="120"/>
              <w:rPr>
                <w:rFonts w:eastAsia="Calibri" w:cs="Times New Roman"/>
                <w:sz w:val="26"/>
                <w:szCs w:val="26"/>
              </w:rPr>
            </w:pPr>
          </w:p>
        </w:tc>
      </w:tr>
    </w:tbl>
    <w:p w:rsidR="00C6754B" w:rsidRDefault="00C6754B">
      <w:pPr>
        <w:tabs>
          <w:tab w:val="left" w:leader="dot" w:pos="9360"/>
        </w:tabs>
        <w:spacing w:before="0" w:after="120"/>
        <w:ind w:left="720"/>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[37] </w:t>
      </w:r>
      <w:r>
        <w:rPr>
          <w:rFonts w:eastAsia="Calibri" w:cs="Times New Roman"/>
          <w:sz w:val="26"/>
          <w:szCs w:val="26"/>
        </w:rPr>
        <w:t>Nguồn gốc đất: (Đất được nhà nước giao, cho thuê; Đất nhận chuyển nhượng; nhận thừa kế, hoặc nhận tặng, cho…): ……………………………………..…….</w:t>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[38] </w:t>
      </w:r>
      <w:r>
        <w:rPr>
          <w:rFonts w:eastAsia="Calibri" w:cs="Times New Roman"/>
          <w:sz w:val="26"/>
          <w:szCs w:val="26"/>
        </w:rPr>
        <w:t>Giá trị đất thực tế chuyển giao (nếu có): ……………………………….đồng</w:t>
      </w:r>
    </w:p>
    <w:p w:rsidR="00C6754B" w:rsidRDefault="004347C1">
      <w:pPr>
        <w:spacing w:before="0" w:after="120"/>
        <w:rPr>
          <w:rFonts w:eastAsia="Calibri" w:cs="Times New Roman"/>
          <w:sz w:val="26"/>
          <w:szCs w:val="26"/>
        </w:rPr>
      </w:pPr>
      <w:r>
        <w:rPr>
          <w:rFonts w:eastAsia="Calibri" w:cs="Times New Roman"/>
          <w:b/>
          <w:sz w:val="26"/>
          <w:szCs w:val="26"/>
        </w:rPr>
        <w:t xml:space="preserve">[39] </w:t>
      </w:r>
      <w:r>
        <w:rPr>
          <w:rFonts w:eastAsia="Calibri" w:cs="Times New Roman"/>
          <w:sz w:val="26"/>
          <w:szCs w:val="26"/>
        </w:rPr>
        <w:t>Nhà và các tài sản gắn liền với đất (gọi chung là nhà)</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[39a]</w:t>
      </w:r>
      <w:r>
        <w:rPr>
          <w:rFonts w:eastAsia="Calibri" w:cs="Times New Roman"/>
          <w:sz w:val="26"/>
          <w:szCs w:val="26"/>
        </w:rPr>
        <w:t xml:space="preserve">Cấp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[39b]</w:t>
      </w:r>
      <w:r>
        <w:rPr>
          <w:rFonts w:eastAsia="Calibri" w:cs="Times New Roman"/>
          <w:sz w:val="26"/>
          <w:szCs w:val="26"/>
        </w:rPr>
        <w:t xml:space="preserve">Loại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[39c]</w:t>
      </w:r>
      <w:r>
        <w:rPr>
          <w:rFonts w:eastAsia="Calibri" w:cs="Times New Roman"/>
          <w:sz w:val="26"/>
          <w:szCs w:val="26"/>
        </w:rPr>
        <w:t xml:space="preserve">Diện tích nhà (m2 sàn xây dựng): </w:t>
      </w:r>
      <w:r>
        <w:rPr>
          <w:rFonts w:eastAsia="Calibri" w:cs="Times New Roman"/>
          <w:sz w:val="26"/>
          <w:szCs w:val="26"/>
        </w:rPr>
        <w:tab/>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[39d] </w:t>
      </w:r>
      <w:r>
        <w:rPr>
          <w:rFonts w:eastAsia="Calibri" w:cs="Times New Roman"/>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4"/>
      </w:tblGrid>
      <w:tr w:rsidR="00C6754B">
        <w:trPr>
          <w:trHeight w:val="360"/>
        </w:trPr>
        <w:tc>
          <w:tcPr>
            <w:tcW w:w="1677"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 xml:space="preserve">Tự xây dựng    </w:t>
            </w:r>
          </w:p>
        </w:tc>
        <w:tc>
          <w:tcPr>
            <w:tcW w:w="414"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[39d.1]</w:t>
      </w:r>
      <w:r>
        <w:rPr>
          <w:rFonts w:eastAsia="Calibri" w:cs="Times New Roman"/>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50"/>
      </w:tblGrid>
      <w:tr w:rsidR="00C6754B">
        <w:trPr>
          <w:trHeight w:val="360"/>
        </w:trPr>
        <w:tc>
          <w:tcPr>
            <w:tcW w:w="2088"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Chuyển nhượng</w:t>
            </w:r>
          </w:p>
        </w:tc>
        <w:tc>
          <w:tcPr>
            <w:tcW w:w="450"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[39d.2]</w:t>
      </w:r>
      <w:r>
        <w:rPr>
          <w:rFonts w:eastAsia="Calibri" w:cs="Times New Roman"/>
          <w:sz w:val="26"/>
          <w:szCs w:val="26"/>
        </w:rPr>
        <w:t xml:space="preserve"> Thời điểm làm giấy tờ chuyển giao nhà: ……….</w:t>
      </w:r>
    </w:p>
    <w:p w:rsidR="00C6754B" w:rsidRDefault="00C6754B">
      <w:pPr>
        <w:tabs>
          <w:tab w:val="left" w:leader="dot" w:pos="9360"/>
        </w:tabs>
        <w:spacing w:before="0" w:after="120"/>
        <w:ind w:left="720"/>
        <w:jc w:val="left"/>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[39e]</w:t>
      </w:r>
      <w:r>
        <w:rPr>
          <w:rFonts w:eastAsia="Calibri" w:cs="Times New Roman"/>
          <w:sz w:val="26"/>
          <w:szCs w:val="26"/>
        </w:rPr>
        <w:t>Giá trị nhà:………………………………………………………………đồng</w:t>
      </w:r>
    </w:p>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V. THU NHẬP TỪ CHUYỂN NHƯỢNG BẤT ĐỘNG SẢN; TỪ NHẬN THỪA KẾ, QUÀ TẶNG LÀ BẤT ĐỘNG SẢN</w:t>
      </w:r>
    </w:p>
    <w:p w:rsidR="00C6754B" w:rsidRDefault="004347C1">
      <w:pPr>
        <w:tabs>
          <w:tab w:val="left" w:leader="dot" w:pos="9360"/>
        </w:tabs>
        <w:spacing w:before="0" w:after="120"/>
        <w:ind w:right="-44"/>
        <w:rPr>
          <w:rFonts w:eastAsia="Calibri" w:cs="Times New Roman"/>
          <w:sz w:val="26"/>
          <w:szCs w:val="26"/>
        </w:rPr>
      </w:pPr>
      <w:r>
        <w:rPr>
          <w:rFonts w:eastAsia="Calibri" w:cs="Times New Roman"/>
          <w:b/>
          <w:sz w:val="26"/>
          <w:szCs w:val="26"/>
        </w:rPr>
        <w:t xml:space="preserve">[40] </w:t>
      </w:r>
      <w:r>
        <w:rPr>
          <w:rFonts w:eastAsia="Calibri" w:cs="Times New Roman"/>
          <w:sz w:val="26"/>
          <w:szCs w:val="26"/>
        </w:rPr>
        <w:t>Loại thu nhập</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682816" behindDoc="0" locked="0" layoutInCell="1" allowOverlap="1" wp14:anchorId="1D92AD6B" wp14:editId="1F13AAA1">
                <wp:simplePos x="0" y="0"/>
                <wp:positionH relativeFrom="column">
                  <wp:posOffset>4070985</wp:posOffset>
                </wp:positionH>
                <wp:positionV relativeFrom="paragraph">
                  <wp:posOffset>230505</wp:posOffset>
                </wp:positionV>
                <wp:extent cx="266700" cy="241935"/>
                <wp:effectExtent l="0" t="0" r="19050" b="24765"/>
                <wp:wrapNone/>
                <wp:docPr id="20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6097C35" id="Rectangle 201" o:spid="_x0000_s1026" style="position:absolute;margin-left:320.55pt;margin-top:18.15pt;width:21pt;height:19.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"/>
            </w:pict>
          </mc:Fallback>
        </mc:AlternateContent>
      </w:r>
      <w:r>
        <w:rPr>
          <w:rFonts w:eastAsia="Calibri" w:cs="Times New Roman"/>
          <w:b/>
          <w:noProof/>
          <w:sz w:val="26"/>
          <w:szCs w:val="26"/>
        </w:rPr>
        <mc:AlternateContent>
          <mc:Choice Requires="wps">
            <w:drawing>
              <wp:anchor distT="0" distB="0" distL="114300" distR="114300" simplePos="0" relativeHeight="251681792" behindDoc="0" locked="0" layoutInCell="1" allowOverlap="1" wp14:anchorId="5085A446" wp14:editId="31FBFDB4">
                <wp:simplePos x="0" y="0"/>
                <wp:positionH relativeFrom="column">
                  <wp:posOffset>4070985</wp:posOffset>
                </wp:positionH>
                <wp:positionV relativeFrom="paragraph">
                  <wp:posOffset>-102870</wp:posOffset>
                </wp:positionV>
                <wp:extent cx="266700" cy="241935"/>
                <wp:effectExtent l="0" t="0" r="19050" b="24765"/>
                <wp:wrapNone/>
                <wp:docPr id="20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ED712B" id="Rectangle 200" o:spid="_x0000_s1026" style="position:absolute;margin-left:320.55pt;margin-top:-8.1pt;width:21pt;height:19.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"/>
            </w:pict>
          </mc:Fallback>
        </mc:AlternateContent>
      </w:r>
      <w:r>
        <w:rPr>
          <w:rFonts w:eastAsia="Calibri" w:cs="Times New Roman"/>
          <w:b/>
          <w:sz w:val="26"/>
          <w:szCs w:val="26"/>
        </w:rPr>
        <w:t>[40a]</w:t>
      </w:r>
      <w:r>
        <w:rPr>
          <w:rFonts w:eastAsia="Calibri" w:cs="Times New Roman"/>
          <w:sz w:val="26"/>
          <w:szCs w:val="26"/>
        </w:rPr>
        <w:t xml:space="preserve"> Thu nhập từ chuyển nhượng bất động sản</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sz w:val="26"/>
          <w:szCs w:val="26"/>
        </w:rPr>
        <w:t>[40b]</w:t>
      </w:r>
      <w:r>
        <w:rPr>
          <w:rFonts w:eastAsia="Calibri" w:cs="Times New Roman"/>
          <w:sz w:val="26"/>
          <w:szCs w:val="26"/>
        </w:rPr>
        <w:t xml:space="preserve"> Thu nhập từ nhận thừa kế, quà tặng </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 xml:space="preserve">[41] </w:t>
      </w:r>
      <w:r>
        <w:rPr>
          <w:rFonts w:eastAsia="Calibri" w:cs="Times New Roman"/>
          <w:sz w:val="26"/>
          <w:szCs w:val="26"/>
        </w:rPr>
        <w:t>Giá chuyển nhượng bất động sản hoặc giá trị bất động sản nhận thừa kế, quà tặng:…………………………………………………………………………………………..</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[42]</w:t>
      </w:r>
      <w:r>
        <w:rPr>
          <w:rFonts w:eastAsia="Calibri" w:cs="Times New Roman"/>
          <w:sz w:val="26"/>
          <w:szCs w:val="26"/>
        </w:rPr>
        <w:t>Thu nhập miễn thuế:………………………………………………………………….</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[43] </w:t>
      </w:r>
      <w:r>
        <w:rPr>
          <w:rFonts w:eastAsia="Calibri" w:cs="Times New Roman"/>
          <w:sz w:val="26"/>
          <w:szCs w:val="26"/>
        </w:rPr>
        <w:t>Thuế thu nhập cá nhân phải nộp đối với chuyển nhượng bất động sản:{[43]= ([41] - [42]) x 2%}:………………………………………………………………………….đồng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 xml:space="preserve">[44] </w:t>
      </w:r>
      <w:r>
        <w:rPr>
          <w:rFonts w:eastAsia="Calibri" w:cs="Times New Roman"/>
          <w:sz w:val="26"/>
          <w:szCs w:val="26"/>
        </w:rPr>
        <w:t>Thuế thunhập cá nhân phải nộp đối với nhận thừa kế, quà tặng là bất động sản:</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sz w:val="26"/>
          <w:szCs w:val="26"/>
        </w:rPr>
        <w:t>{[44] = ([41]-[42]-10.000.000) x 10%}:………………..……………………………đồng</w:t>
      </w:r>
    </w:p>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1</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left"/>
              <w:rPr>
                <w:rFonts w:eastAsia="Calibri" w:cs="Times New Roman"/>
                <w:szCs w:val="24"/>
              </w:rPr>
            </w:pPr>
          </w:p>
        </w:tc>
        <w:tc>
          <w:tcPr>
            <w:tcW w:w="2359" w:type="dxa"/>
          </w:tcPr>
          <w:p w:rsidR="00C6754B" w:rsidRDefault="00C6754B">
            <w:pPr>
              <w:spacing w:beforeLines="20" w:before="48" w:afterLines="20" w:after="48" w:line="276" w:lineRule="auto"/>
              <w:jc w:val="center"/>
              <w:rPr>
                <w:rFonts w:eastAsia="Calibri" w:cs="Times New Roman"/>
                <w:szCs w:val="24"/>
              </w:rPr>
            </w:pPr>
          </w:p>
        </w:tc>
        <w:tc>
          <w:tcPr>
            <w:tcW w:w="2327" w:type="dxa"/>
          </w:tcPr>
          <w:p w:rsidR="00C6754B" w:rsidRDefault="004347C1">
            <w:pPr>
              <w:tabs>
                <w:tab w:val="left" w:pos="1795"/>
              </w:tabs>
              <w:spacing w:beforeLines="20" w:before="48" w:afterLines="20" w:after="48" w:line="276" w:lineRule="auto"/>
              <w:jc w:val="left"/>
              <w:rPr>
                <w:rFonts w:eastAsia="Calibri" w:cs="Times New Roman"/>
                <w:szCs w:val="24"/>
              </w:rPr>
            </w:pPr>
            <w:r>
              <w:rPr>
                <w:rFonts w:eastAsia="Calibri" w:cs="Times New Roman"/>
                <w:b/>
                <w:noProof/>
                <w:szCs w:val="24"/>
              </w:rPr>
              <mc:AlternateContent>
                <mc:Choice Requires="wps">
                  <w:drawing>
                    <wp:anchor distT="0" distB="0" distL="114300" distR="114300" simplePos="0" relativeHeight="251684864" behindDoc="0" locked="0" layoutInCell="1" allowOverlap="1" wp14:anchorId="2B40A7ED" wp14:editId="6A76F827">
                      <wp:simplePos x="0" y="0"/>
                      <wp:positionH relativeFrom="column">
                        <wp:posOffset>429260</wp:posOffset>
                      </wp:positionH>
                      <wp:positionV relativeFrom="paragraph">
                        <wp:posOffset>172085</wp:posOffset>
                      </wp:positionV>
                      <wp:extent cx="225425" cy="226060"/>
                      <wp:effectExtent l="0" t="0" r="22225" b="21590"/>
                      <wp:wrapNone/>
                      <wp:docPr id="20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B1A9166" id="Rectangle 199" o:spid="_x0000_s1026" style="position:absolute;margin-left:33.8pt;margin-top:13.55pt;width:17.75pt;height:17.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"/>
                  </w:pict>
                </mc:Fallback>
              </mc:AlternateContent>
            </w:r>
          </w:p>
          <w:p w:rsidR="00C6754B" w:rsidRDefault="00C6754B">
            <w:pPr>
              <w:tabs>
                <w:tab w:val="left" w:pos="1795"/>
              </w:tabs>
              <w:spacing w:beforeLines="20" w:before="48" w:afterLines="20" w:after="48" w:line="276" w:lineRule="auto"/>
              <w:jc w:val="left"/>
              <w:rPr>
                <w:rFonts w:eastAsia="Calibri" w:cs="Times New Roman"/>
                <w:szCs w:val="24"/>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2</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683840" behindDoc="0" locked="0" layoutInCell="1" allowOverlap="1" wp14:anchorId="711ACDD3" wp14:editId="2C5719CE">
                      <wp:simplePos x="0" y="0"/>
                      <wp:positionH relativeFrom="column">
                        <wp:posOffset>429260</wp:posOffset>
                      </wp:positionH>
                      <wp:positionV relativeFrom="paragraph">
                        <wp:posOffset>109220</wp:posOffset>
                      </wp:positionV>
                      <wp:extent cx="225425" cy="226060"/>
                      <wp:effectExtent l="0" t="0" r="22225" b="21590"/>
                      <wp:wrapNone/>
                      <wp:docPr id="20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B0BDAE" id="Rectangle 198" o:spid="_x0000_s1026" style="position:absolute;margin-left:33.8pt;margin-top:8.6pt;width:17.75pt;height:17.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w:t>
            </w:r>
          </w:p>
        </w:tc>
        <w:tc>
          <w:tcPr>
            <w:tcW w:w="1445" w:type="dxa"/>
            <w:shd w:val="clear" w:color="auto" w:fill="auto"/>
            <w:vAlign w:val="center"/>
          </w:tcPr>
          <w:p w:rsidR="00C6754B" w:rsidRDefault="00C6754B">
            <w:pPr>
              <w:spacing w:beforeLines="20" w:before="48" w:afterLines="20" w:after="48" w:line="276" w:lineRule="auto"/>
              <w:jc w:val="left"/>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679744" behindDoc="0" locked="0" layoutInCell="1" allowOverlap="1" wp14:anchorId="2485BAF2" wp14:editId="396197DA">
                      <wp:simplePos x="0" y="0"/>
                      <wp:positionH relativeFrom="column">
                        <wp:posOffset>419735</wp:posOffset>
                      </wp:positionH>
                      <wp:positionV relativeFrom="paragraph">
                        <wp:posOffset>118110</wp:posOffset>
                      </wp:positionV>
                      <wp:extent cx="225425" cy="226060"/>
                      <wp:effectExtent l="0" t="0" r="22225" b="21590"/>
                      <wp:wrapNone/>
                      <wp:docPr id="20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0FF4A3D" id="Rectangle 197" o:spid="_x0000_s1026" style="position:absolute;margin-left:33.05pt;margin-top:9.3pt;width:17.75pt;height:17.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"/>
                  </w:pict>
                </mc:Fallback>
              </mc:AlternateContent>
            </w:r>
          </w:p>
        </w:tc>
      </w:tr>
    </w:tbl>
    <w:p w:rsidR="00C6754B" w:rsidRDefault="004347C1">
      <w:pPr>
        <w:tabs>
          <w:tab w:val="left" w:pos="8247"/>
        </w:tabs>
        <w:spacing w:beforeLines="50" w:before="120" w:afterLines="20" w:after="48" w:line="276" w:lineRule="auto"/>
        <w:ind w:right="-44"/>
        <w:jc w:val="left"/>
        <w:rPr>
          <w:rFonts w:eastAsia="Calibri" w:cs="Times New Roman"/>
          <w:b/>
          <w:sz w:val="26"/>
          <w:szCs w:val="26"/>
        </w:rPr>
      </w:pPr>
      <w:r>
        <w:rPr>
          <w:rFonts w:eastAsia="Calibri" w:cs="Times New Roman"/>
          <w:b/>
          <w:sz w:val="26"/>
          <w:szCs w:val="26"/>
        </w:rPr>
        <w:t>VII. HỒ SƠ KÈM THEO GỒM:</w:t>
      </w:r>
      <w:r>
        <w:rPr>
          <w:rFonts w:eastAsia="Calibri" w:cs="Times New Roman"/>
          <w:b/>
          <w:sz w:val="26"/>
          <w:szCs w:val="26"/>
        </w:rPr>
        <w:tab/>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 xml:space="preserve">- </w:t>
      </w:r>
    </w:p>
    <w:p w:rsidR="00C6754B" w:rsidRDefault="004347C1">
      <w:pPr>
        <w:tabs>
          <w:tab w:val="left" w:leader="dot" w:pos="7920"/>
          <w:tab w:val="left" w:leader="dot" w:pos="8640"/>
          <w:tab w:val="left" w:leader="dot" w:pos="9360"/>
        </w:tabs>
        <w:spacing w:beforeLines="20" w:before="48" w:afterLines="20" w:after="48" w:line="276" w:lineRule="auto"/>
        <w:ind w:right="21"/>
        <w:rPr>
          <w:rFonts w:eastAsia="Calibri" w:cs="Times New Roman"/>
          <w:sz w:val="26"/>
          <w:szCs w:val="26"/>
        </w:rPr>
      </w:pPr>
      <w:r>
        <w:rPr>
          <w:rFonts w:eastAsia="Calibri" w:cs="Times New Roman"/>
          <w:sz w:val="26"/>
          <w:szCs w:val="26"/>
        </w:rPr>
        <w:t xml:space="preserve">           Tôi cam đoan những nội dung kê khai là đúng và chịu trách nhiệm trước pháp luật về những nội dung đã khai./.</w:t>
      </w:r>
    </w:p>
    <w:tbl>
      <w:tblPr>
        <w:tblW w:w="10532" w:type="dxa"/>
        <w:tblLook w:val="04A0" w:firstRow="1" w:lastRow="0" w:firstColumn="1" w:lastColumn="0" w:noHBand="0" w:noVBand="1"/>
      </w:tblPr>
      <w:tblGrid>
        <w:gridCol w:w="3608"/>
        <w:gridCol w:w="6924"/>
      </w:tblGrid>
      <w:tr w:rsidR="00C6754B" w:rsidRPr="003D6213">
        <w:tc>
          <w:tcPr>
            <w:tcW w:w="3608" w:type="dxa"/>
          </w:tcPr>
          <w:p w:rsidR="00C6754B" w:rsidRDefault="00C6754B">
            <w:pPr>
              <w:spacing w:before="0" w:after="0" w:line="276" w:lineRule="auto"/>
              <w:jc w:val="left"/>
              <w:rPr>
                <w:rFonts w:eastAsia="Calibri" w:cs="Times New Roman"/>
                <w:b/>
                <w:szCs w:val="24"/>
              </w:rPr>
            </w:pPr>
          </w:p>
          <w:p w:rsidR="00C6754B" w:rsidRDefault="00C6754B">
            <w:pPr>
              <w:spacing w:before="0" w:after="0" w:line="276" w:lineRule="auto"/>
              <w:jc w:val="left"/>
              <w:rPr>
                <w:rFonts w:eastAsia="Calibri" w:cs="Times New Roman"/>
                <w:b/>
                <w:szCs w:val="24"/>
              </w:rPr>
            </w:pPr>
          </w:p>
          <w:p w:rsidR="00C6754B" w:rsidRDefault="004347C1">
            <w:pPr>
              <w:spacing w:before="0" w:after="0" w:line="276" w:lineRule="auto"/>
              <w:jc w:val="left"/>
              <w:rPr>
                <w:rFonts w:eastAsia="Calibri" w:cs="Times New Roman"/>
                <w:b/>
                <w:szCs w:val="24"/>
                <w:lang w:val="vi-VN"/>
              </w:rPr>
            </w:pPr>
            <w:r>
              <w:rPr>
                <w:rFonts w:eastAsia="Calibri" w:cs="Times New Roman"/>
                <w:b/>
                <w:szCs w:val="24"/>
                <w:lang w:val="vi-VN"/>
              </w:rPr>
              <w:t>NHÂN VIÊN ĐẠI LÝ THUẾ</w:t>
            </w:r>
          </w:p>
          <w:p w:rsidR="00C6754B" w:rsidRDefault="004347C1">
            <w:pPr>
              <w:spacing w:before="0" w:after="0"/>
              <w:jc w:val="left"/>
              <w:rPr>
                <w:rFonts w:eastAsia="Calibri" w:cs="Times New Roman"/>
                <w:sz w:val="26"/>
                <w:szCs w:val="26"/>
                <w:lang w:val="vi-VN"/>
              </w:rPr>
            </w:pPr>
            <w:r>
              <w:rPr>
                <w:rFonts w:eastAsia="Calibri" w:cs="Times New Roman"/>
                <w:sz w:val="26"/>
                <w:szCs w:val="26"/>
                <w:lang w:val="vi-VN"/>
              </w:rPr>
              <w:t>Họ và tên: ………………</w:t>
            </w:r>
          </w:p>
          <w:p w:rsidR="00C6754B" w:rsidRDefault="004347C1">
            <w:pPr>
              <w:spacing w:before="0" w:after="0"/>
              <w:jc w:val="left"/>
              <w:rPr>
                <w:rFonts w:eastAsia="Calibri" w:cs="Times New Roman"/>
                <w:szCs w:val="24"/>
                <w:lang w:val="vi-VN"/>
              </w:rPr>
            </w:pPr>
            <w:r>
              <w:rPr>
                <w:rFonts w:eastAsia="Calibri" w:cs="Times New Roman"/>
                <w:sz w:val="26"/>
                <w:szCs w:val="26"/>
                <w:lang w:val="vi-VN"/>
              </w:rPr>
              <w:t>Chứng chỉ hành nghề số:.......</w:t>
            </w:r>
          </w:p>
        </w:tc>
        <w:tc>
          <w:tcPr>
            <w:tcW w:w="6924" w:type="dxa"/>
          </w:tcPr>
          <w:tbl>
            <w:tblPr>
              <w:tblW w:w="6364" w:type="dxa"/>
              <w:tblInd w:w="344" w:type="dxa"/>
              <w:tblLook w:val="04A0" w:firstRow="1" w:lastRow="0" w:firstColumn="1" w:lastColumn="0" w:noHBand="0" w:noVBand="1"/>
            </w:tblPr>
            <w:tblGrid>
              <w:gridCol w:w="6364"/>
            </w:tblGrid>
            <w:tr w:rsidR="00C6754B">
              <w:trPr>
                <w:trHeight w:val="458"/>
              </w:trPr>
              <w:tc>
                <w:tcPr>
                  <w:tcW w:w="6364" w:type="dxa"/>
                  <w:tcBorders>
                    <w:top w:val="nil"/>
                    <w:left w:val="nil"/>
                    <w:bottom w:val="nil"/>
                    <w:right w:val="nil"/>
                  </w:tcBorders>
                  <w:shd w:val="clear" w:color="auto" w:fill="auto"/>
                  <w:vAlign w:val="bottom"/>
                </w:tcPr>
                <w:p w:rsidR="00C6754B" w:rsidRDefault="004347C1">
                  <w:pPr>
                    <w:spacing w:before="0" w:after="0" w:line="276" w:lineRule="auto"/>
                    <w:jc w:val="center"/>
                    <w:rPr>
                      <w:rFonts w:eastAsia="Calibri" w:cs="Times New Roman"/>
                      <w:i/>
                      <w:iCs/>
                      <w:sz w:val="26"/>
                      <w:szCs w:val="26"/>
                      <w:lang w:val="vi-VN" w:eastAsia="vi-VN"/>
                    </w:rPr>
                  </w:pPr>
                  <w:r>
                    <w:rPr>
                      <w:rFonts w:eastAsia="Calibri" w:cs="Times New Roman"/>
                      <w:i/>
                      <w:iCs/>
                      <w:sz w:val="26"/>
                      <w:szCs w:val="26"/>
                      <w:lang w:eastAsia="vi-VN"/>
                    </w:rPr>
                    <w:t>……,n</w:t>
                  </w:r>
                  <w:r>
                    <w:rPr>
                      <w:rFonts w:eastAsia="Calibri" w:cs="Times New Roman"/>
                      <w:i/>
                      <w:iCs/>
                      <w:sz w:val="26"/>
                      <w:szCs w:val="26"/>
                      <w:lang w:val="vi-VN" w:eastAsia="vi-VN"/>
                    </w:rPr>
                    <w:t xml:space="preserve">gày </w:t>
                  </w:r>
                  <w:r>
                    <w:rPr>
                      <w:rFonts w:eastAsia="Calibri" w:cs="Times New Roman"/>
                      <w:iCs/>
                      <w:sz w:val="26"/>
                      <w:szCs w:val="26"/>
                      <w:lang w:val="vi-VN" w:eastAsia="vi-VN"/>
                    </w:rPr>
                    <w:t>......</w:t>
                  </w:r>
                  <w:r>
                    <w:rPr>
                      <w:rFonts w:eastAsia="Calibri" w:cs="Times New Roman"/>
                      <w:i/>
                      <w:iCs/>
                      <w:sz w:val="26"/>
                      <w:szCs w:val="26"/>
                      <w:lang w:val="vi-VN" w:eastAsia="vi-VN"/>
                    </w:rPr>
                    <w:t>tháng…</w:t>
                  </w:r>
                  <w:r>
                    <w:rPr>
                      <w:rFonts w:eastAsia="Calibri" w:cs="Times New Roman"/>
                      <w:iCs/>
                      <w:sz w:val="26"/>
                      <w:szCs w:val="26"/>
                      <w:lang w:val="vi-VN" w:eastAsia="vi-VN"/>
                    </w:rPr>
                    <w:t>.....</w:t>
                  </w:r>
                  <w:r>
                    <w:rPr>
                      <w:rFonts w:eastAsia="Calibri" w:cs="Times New Roman"/>
                      <w:i/>
                      <w:iCs/>
                      <w:sz w:val="26"/>
                      <w:szCs w:val="26"/>
                      <w:lang w:val="vi-VN" w:eastAsia="vi-VN"/>
                    </w:rPr>
                    <w:t>năm…</w:t>
                  </w:r>
                  <w:r>
                    <w:rPr>
                      <w:rFonts w:eastAsia="Calibri" w:cs="Times New Roman"/>
                      <w:iCs/>
                      <w:sz w:val="26"/>
                      <w:szCs w:val="26"/>
                      <w:lang w:val="vi-VN" w:eastAsia="vi-VN"/>
                    </w:rPr>
                    <w:t>....</w:t>
                  </w:r>
                </w:p>
              </w:tc>
            </w:tr>
            <w:tr w:rsidR="00C6754B" w:rsidRPr="003D6213">
              <w:trPr>
                <w:trHeight w:val="630"/>
              </w:trPr>
              <w:tc>
                <w:tcPr>
                  <w:tcW w:w="6364" w:type="dxa"/>
                  <w:tcBorders>
                    <w:top w:val="nil"/>
                    <w:left w:val="nil"/>
                    <w:bottom w:val="nil"/>
                    <w:right w:val="nil"/>
                  </w:tcBorders>
                  <w:shd w:val="clear" w:color="auto" w:fill="auto"/>
                  <w:vAlign w:val="bottom"/>
                </w:tcPr>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 xml:space="preserve">NGƯỜI NỘP THUẾ </w:t>
                  </w:r>
                  <w:r>
                    <w:rPr>
                      <w:rFonts w:eastAsia="Calibri" w:cs="Times New Roman"/>
                      <w:b/>
                      <w:bCs/>
                      <w:szCs w:val="24"/>
                      <w:lang w:eastAsia="vi-VN"/>
                    </w:rPr>
                    <w:t xml:space="preserve">(BAO GỒM CẢ ĐỒNG SỞ HỮU (nếu có)) </w:t>
                  </w:r>
                  <w:r>
                    <w:rPr>
                      <w:rFonts w:eastAsia="Calibri" w:cs="Times New Roman"/>
                      <w:b/>
                      <w:bCs/>
                      <w:szCs w:val="24"/>
                      <w:lang w:val="vi-VN" w:eastAsia="vi-VN"/>
                    </w:rPr>
                    <w:t xml:space="preserve">hoặc </w:t>
                  </w:r>
                </w:p>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ĐẠI DIỆN HỢP PHÁP CỦA NGƯỜI NỘP THUẾ</w:t>
                  </w:r>
                </w:p>
              </w:tc>
            </w:tr>
            <w:tr w:rsidR="00C6754B" w:rsidRPr="003D6213">
              <w:trPr>
                <w:trHeight w:val="615"/>
              </w:trPr>
              <w:tc>
                <w:tcPr>
                  <w:tcW w:w="6364" w:type="dxa"/>
                  <w:tcBorders>
                    <w:top w:val="nil"/>
                    <w:left w:val="nil"/>
                    <w:bottom w:val="nil"/>
                    <w:right w:val="nil"/>
                  </w:tcBorders>
                  <w:shd w:val="clear" w:color="auto" w:fill="auto"/>
                  <w:vAlign w:val="center"/>
                </w:tcPr>
                <w:p w:rsidR="00C6754B" w:rsidRDefault="004347C1">
                  <w:pPr>
                    <w:spacing w:before="0"/>
                    <w:jc w:val="center"/>
                    <w:rPr>
                      <w:rFonts w:eastAsia="Calibri" w:cs="Times New Roman"/>
                      <w:i/>
                      <w:szCs w:val="24"/>
                      <w:lang w:val="vi-VN" w:eastAsia="vi-VN"/>
                    </w:rPr>
                  </w:pPr>
                  <w:r>
                    <w:rPr>
                      <w:rFonts w:eastAsia="Calibri" w:cs="Times New Roman"/>
                      <w:i/>
                      <w:szCs w:val="24"/>
                      <w:lang w:val="vi-VN" w:eastAsia="vi-VN"/>
                    </w:rPr>
                    <w:t>Ký, ghi rõ họ tên; chức vụ và đóng dấu (nếu có)</w:t>
                  </w:r>
                </w:p>
              </w:tc>
            </w:tr>
          </w:tbl>
          <w:p w:rsidR="00C6754B" w:rsidRDefault="00C6754B">
            <w:pPr>
              <w:spacing w:before="0" w:after="0" w:line="276" w:lineRule="auto"/>
              <w:jc w:val="center"/>
              <w:rPr>
                <w:rFonts w:eastAsia="Calibri" w:cs="Times New Roman"/>
                <w:i/>
                <w:szCs w:val="24"/>
                <w:lang w:val="vi-VN"/>
              </w:rPr>
            </w:pPr>
          </w:p>
        </w:tc>
      </w:tr>
    </w:tbl>
    <w:p w:rsidR="00C6754B" w:rsidRDefault="004347C1">
      <w:pPr>
        <w:tabs>
          <w:tab w:val="left" w:leader="dot" w:pos="9360"/>
        </w:tabs>
        <w:spacing w:before="80" w:after="120" w:line="276" w:lineRule="auto"/>
        <w:ind w:right="-159"/>
        <w:jc w:val="left"/>
        <w:rPr>
          <w:rFonts w:eastAsia="Calibri" w:cs="Times New Roman"/>
          <w:b/>
          <w:sz w:val="26"/>
          <w:szCs w:val="26"/>
          <w:lang w:val="vi-VN"/>
        </w:rPr>
      </w:pPr>
      <w:r>
        <w:rPr>
          <w:rFonts w:eastAsia="Calibri" w:cs="Times New Roman"/>
          <w:b/>
          <w:sz w:val="26"/>
          <w:szCs w:val="26"/>
          <w:lang w:val="vi-VN"/>
        </w:rPr>
        <w:t>B. PHẦN XÁC ĐỊNH  GIÁ TRỊ BẤT ĐỘNG SẢN VÀ TÍNH THUẾ CỦA CƠ QUAN THUẾ</w:t>
      </w:r>
    </w:p>
    <w:p w:rsidR="00C6754B" w:rsidRDefault="004347C1">
      <w:pPr>
        <w:tabs>
          <w:tab w:val="left" w:leader="dot" w:pos="9360"/>
        </w:tabs>
        <w:spacing w:beforeLines="20" w:before="48" w:afterLines="20" w:after="48" w:line="276" w:lineRule="auto"/>
        <w:ind w:right="-44"/>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Tên người nộp thuế: </w:t>
      </w:r>
      <w:r>
        <w:rPr>
          <w:rFonts w:eastAsia="Calibri"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471"/>
        <w:gridCol w:w="471"/>
        <w:gridCol w:w="471"/>
        <w:gridCol w:w="471"/>
        <w:gridCol w:w="471"/>
        <w:gridCol w:w="470"/>
        <w:gridCol w:w="470"/>
        <w:gridCol w:w="470"/>
        <w:gridCol w:w="470"/>
        <w:gridCol w:w="470"/>
        <w:gridCol w:w="470"/>
        <w:gridCol w:w="470"/>
        <w:gridCol w:w="470"/>
        <w:gridCol w:w="470"/>
      </w:tblGrid>
      <w:tr w:rsidR="00C6754B">
        <w:trPr>
          <w:trHeight w:val="449"/>
        </w:trPr>
        <w:tc>
          <w:tcPr>
            <w:tcW w:w="2908" w:type="dxa"/>
            <w:tcBorders>
              <w:top w:val="nil"/>
              <w:left w:val="nil"/>
              <w:bottom w:val="nil"/>
              <w:right w:val="single" w:sz="4" w:space="0" w:color="auto"/>
            </w:tcBorders>
            <w:vAlign w:val="center"/>
          </w:tcPr>
          <w:p w:rsidR="00C6754B" w:rsidRDefault="004347C1">
            <w:pPr>
              <w:spacing w:before="20" w:after="2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Mã số thuế (nếu có):</w:t>
            </w:r>
          </w:p>
        </w:tc>
        <w:tc>
          <w:tcPr>
            <w:tcW w:w="471"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Borders>
              <w:right w:val="single" w:sz="4" w:space="0" w:color="auto"/>
            </w:tcBorders>
          </w:tcPr>
          <w:p w:rsidR="00C6754B" w:rsidRDefault="00C6754B">
            <w:pPr>
              <w:spacing w:before="20" w:after="20" w:line="276" w:lineRule="auto"/>
              <w:jc w:val="left"/>
              <w:rPr>
                <w:rFonts w:eastAsia="Calibri" w:cs="Times New Roman"/>
                <w:sz w:val="26"/>
                <w:szCs w:val="26"/>
              </w:rPr>
            </w:pPr>
          </w:p>
        </w:tc>
        <w:tc>
          <w:tcPr>
            <w:tcW w:w="470" w:type="dxa"/>
            <w:tcBorders>
              <w:top w:val="nil"/>
              <w:left w:val="single" w:sz="4" w:space="0" w:color="auto"/>
              <w:bottom w:val="nil"/>
              <w:right w:val="single" w:sz="4" w:space="0" w:color="auto"/>
            </w:tcBorders>
            <w:vAlign w:val="center"/>
          </w:tcPr>
          <w:p w:rsidR="00C6754B" w:rsidRDefault="004347C1">
            <w:pPr>
              <w:spacing w:before="20" w:after="20" w:line="276" w:lineRule="auto"/>
              <w:jc w:val="center"/>
              <w:rPr>
                <w:rFonts w:eastAsia="Calibri" w:cs="Times New Roman"/>
                <w:sz w:val="26"/>
                <w:szCs w:val="26"/>
              </w:rPr>
            </w:pPr>
            <w:r>
              <w:rPr>
                <w:rFonts w:eastAsia="Calibri" w:cs="Times New Roman"/>
                <w:sz w:val="26"/>
                <w:szCs w:val="26"/>
              </w:rPr>
              <w:t>-</w:t>
            </w:r>
          </w:p>
        </w:tc>
        <w:tc>
          <w:tcPr>
            <w:tcW w:w="470"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Quyền sử hữu hoặc sử dụng nhà ở</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3.</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4.</w:t>
            </w:r>
            <w:r>
              <w:rPr>
                <w:rFonts w:eastAsia="Calibri" w:cs="Times New Roman"/>
                <w:sz w:val="26"/>
                <w:szCs w:val="26"/>
              </w:rPr>
              <w:t xml:space="preserve"> Các bất động sản khác</w:t>
            </w:r>
          </w:p>
        </w:tc>
        <w:tc>
          <w:tcPr>
            <w:tcW w:w="472" w:type="dxa"/>
            <w:vAlign w:val="center"/>
          </w:tcPr>
          <w:p w:rsidR="00C6754B" w:rsidRDefault="00C6754B">
            <w:pPr>
              <w:spacing w:before="0" w:after="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 ĐẶCĐIỂM BẤTĐỘNG SẢN CHUYỂN NHƯỢNG</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1</w:t>
      </w:r>
      <w:r>
        <w:rPr>
          <w:rFonts w:eastAsia="Calibri" w:cs="Times New Roman"/>
          <w:sz w:val="26"/>
          <w:szCs w:val="26"/>
        </w:rPr>
        <w:t>. Thửa đất số:……………………Tờ bản đồ số: .....................................................</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Số nhà, đường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Thôn, xóm...................................................................………………...........</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Phường/xã:....................................................................................................</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Quận/huyện......................................................................................................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Tỉnh/ thành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2</w:t>
      </w:r>
      <w:r>
        <w:rPr>
          <w:rFonts w:eastAsia="Calibri" w:cs="Times New Roman"/>
          <w:sz w:val="26"/>
          <w:szCs w:val="26"/>
        </w:rPr>
        <w:t>.Loạiđất:.</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3.</w:t>
      </w:r>
      <w:r>
        <w:rPr>
          <w:rFonts w:eastAsia="Calibri" w:cs="Times New Roman"/>
          <w:sz w:val="26"/>
          <w:szCs w:val="26"/>
        </w:rPr>
        <w:t>Loạiđường/khuvực:</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4.</w:t>
      </w:r>
      <w:r>
        <w:rPr>
          <w:rFonts w:eastAsia="Calibri" w:cs="Times New Roman"/>
          <w:sz w:val="26"/>
          <w:szCs w:val="26"/>
        </w:rPr>
        <w:t>Vịtrí(1,2,3,4…):</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5.</w:t>
      </w:r>
      <w:r>
        <w:rPr>
          <w:rFonts w:eastAsia="Calibri" w:cs="Times New Roman"/>
          <w:sz w:val="26"/>
          <w:szCs w:val="26"/>
        </w:rPr>
        <w:t>Cấpnhà:Loạinhà: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6.</w:t>
      </w:r>
      <w:r>
        <w:rPr>
          <w:rFonts w:eastAsia="Calibri" w:cs="Times New Roman"/>
          <w:sz w:val="26"/>
          <w:szCs w:val="26"/>
        </w:rPr>
        <w:t>Hạngnhà: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7.</w:t>
      </w:r>
      <w:r>
        <w:rPr>
          <w:rFonts w:eastAsia="Calibri" w:cs="Times New Roman"/>
          <w:sz w:val="26"/>
          <w:szCs w:val="26"/>
        </w:rPr>
        <w:t>Tỷlệ(%)chấtlượngcònlạicủanhà: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8.</w:t>
      </w:r>
      <w:r>
        <w:rPr>
          <w:rFonts w:eastAsia="Calibri" w:cs="Times New Roman"/>
          <w:sz w:val="26"/>
          <w:szCs w:val="26"/>
        </w:rPr>
        <w:t xml:space="preserve"> Diện tích  nhà, Đơn giá một mét sàn nhà,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8.1. Diện tích (m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8.2. Đơn giá (đồng/m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8.3. Tổng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9.</w:t>
      </w:r>
      <w:r>
        <w:rPr>
          <w:rFonts w:eastAsia="Calibri" w:cs="Times New Roman"/>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41"/>
        <w:gridCol w:w="1412"/>
        <w:gridCol w:w="4276"/>
      </w:tblGrid>
      <w:tr w:rsidR="00C6754B">
        <w:tc>
          <w:tcPr>
            <w:tcW w:w="2612"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Loại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[9.1]</w:t>
            </w:r>
          </w:p>
        </w:tc>
        <w:tc>
          <w:tcPr>
            <w:tcW w:w="136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[9.2]</w:t>
            </w:r>
          </w:p>
        </w:tc>
        <w:tc>
          <w:tcPr>
            <w:tcW w:w="144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[9.3]</w:t>
            </w:r>
          </w:p>
        </w:tc>
        <w:tc>
          <w:tcPr>
            <w:tcW w:w="441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Giá trị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 x 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[9.4]</w:t>
            </w: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1: …..</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2:….</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5418" w:type="dxa"/>
            <w:gridSpan w:val="3"/>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Tổng</w:t>
            </w:r>
          </w:p>
        </w:tc>
        <w:tc>
          <w:tcPr>
            <w:tcW w:w="4410" w:type="dxa"/>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[9.5]</w:t>
            </w: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III. THU NHẬP TỪ CHUYỂN NHƯỢNG, NHẬN THỪA KẾ, QUÀ TẶNG LÀ BẤT ĐỘNG SẢN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lang w:val="nl-NL"/>
        </w:rPr>
      </w:pPr>
      <w:r>
        <w:rPr>
          <w:rFonts w:eastAsia="Calibri" w:cs="Times New Roman"/>
          <w:sz w:val="26"/>
          <w:szCs w:val="26"/>
          <w:lang w:val="nl-NL"/>
        </w:rPr>
        <w:t xml:space="preserve">1. Căn cứ xác định số thuế phải nộp </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1.1.Giá chuyển nhượng bất động sản:.............................................................đồng[A1]</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1.2. Giá đất, giá tính lệ phí trước bạ nhà do Uỷ ban nhân dân quy định (=[8.3]+[9.5]):……… …………………………………………………………….đồng[A2]</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1.3. Thu nhập được miễn thuế:………………………………………………đồng [A3]</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(Đối với cá nhân được miễn thuế theo Điều 4 Luật Thuế thu nhập cá nhân)</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2.Cách xác định số thuế phải nộp đối với chuyển nhượng bất động sản</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685888" behindDoc="0" locked="0" layoutInCell="1" allowOverlap="1" wp14:anchorId="700B5A0A" wp14:editId="7E8A1549">
                <wp:simplePos x="0" y="0"/>
                <wp:positionH relativeFrom="column">
                  <wp:posOffset>5598160</wp:posOffset>
                </wp:positionH>
                <wp:positionV relativeFrom="paragraph">
                  <wp:posOffset>223520</wp:posOffset>
                </wp:positionV>
                <wp:extent cx="225425" cy="226060"/>
                <wp:effectExtent l="0" t="0" r="22225" b="21590"/>
                <wp:wrapNone/>
                <wp:docPr id="19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9853207" id="Rectangle 196" o:spid="_x0000_s1026" style="position:absolute;margin-left:440.8pt;margin-top:17.6pt;width:17.75pt;height:17.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"/>
            </w:pict>
          </mc:Fallback>
        </mc:AlternateContent>
      </w:r>
      <w:r>
        <w:rPr>
          <w:rFonts w:eastAsia="Calibri" w:cs="Times New Roman"/>
          <w:sz w:val="26"/>
          <w:szCs w:val="26"/>
        </w:rPr>
        <w:t>- Trường hợp 1: [A1]&gt;[A2]</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 xml:space="preserve">              Thuế thu nhập cá nhân phải nộp = ([A1]-[A3]) x 2% = …………....x2%         </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686912" behindDoc="0" locked="0" layoutInCell="1" allowOverlap="1" wp14:anchorId="125F81B1" wp14:editId="74FF13A0">
                <wp:simplePos x="0" y="0"/>
                <wp:positionH relativeFrom="column">
                  <wp:posOffset>5636260</wp:posOffset>
                </wp:positionH>
                <wp:positionV relativeFrom="paragraph">
                  <wp:posOffset>243840</wp:posOffset>
                </wp:positionV>
                <wp:extent cx="225425" cy="226060"/>
                <wp:effectExtent l="0" t="0" r="22225" b="21590"/>
                <wp:wrapNone/>
                <wp:docPr id="19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0FA9A83" id="Rectangle 195" o:spid="_x0000_s1026" style="position:absolute;margin-left:443.8pt;margin-top:19.2pt;width:17.75pt;height:17.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"/>
            </w:pict>
          </mc:Fallback>
        </mc:AlternateContent>
      </w:r>
      <w:r>
        <w:rPr>
          <w:rFonts w:eastAsia="Calibri" w:cs="Times New Roman"/>
          <w:sz w:val="26"/>
          <w:szCs w:val="26"/>
        </w:rPr>
        <w:t>-Trường hợp 2: [A1]&lt;[A2]</w:t>
      </w:r>
    </w:p>
    <w:p w:rsidR="00C6754B" w:rsidRDefault="004347C1">
      <w:pPr>
        <w:tabs>
          <w:tab w:val="left" w:leader="dot" w:pos="9360"/>
        </w:tabs>
        <w:spacing w:before="80" w:after="120" w:line="276" w:lineRule="auto"/>
        <w:jc w:val="left"/>
        <w:rPr>
          <w:rFonts w:eastAsia="Calibri" w:cs="Times New Roman"/>
          <w:sz w:val="26"/>
          <w:szCs w:val="26"/>
        </w:rPr>
      </w:pPr>
      <w:r>
        <w:rPr>
          <w:rFonts w:eastAsia="Calibri" w:cs="Times New Roman"/>
          <w:sz w:val="26"/>
          <w:szCs w:val="26"/>
        </w:rPr>
        <w:t xml:space="preserve">              Thuế thu nhập cá nhân phải nộp = ([A2]-[A3]) x 2% =………………x2%                                                            </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3. Cách xác định số thuế phải nộp với thừa kế, quà tặng là bất động sản</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 xml:space="preserve">               Thuế thu nhập cá nhân phải nộp = ([A2]-[A3] – 10.000.000) x 10% = …….x10%                                </w:t>
      </w:r>
    </w:p>
    <w:p w:rsidR="00C6754B" w:rsidRDefault="004347C1">
      <w:pPr>
        <w:spacing w:before="80" w:after="120" w:line="276" w:lineRule="auto"/>
        <w:rPr>
          <w:rFonts w:eastAsia="Calibri" w:cs="Times New Roman"/>
          <w:sz w:val="26"/>
          <w:szCs w:val="26"/>
        </w:rPr>
      </w:pPr>
      <w:r>
        <w:rPr>
          <w:rFonts w:eastAsia="Calibri" w:cs="Times New Roman"/>
          <w:sz w:val="26"/>
          <w:szCs w:val="26"/>
        </w:rPr>
        <w:t>4. Số thuế thu nhập cá nhân phát sinh: ………..............……………….................đồng</w:t>
      </w:r>
    </w:p>
    <w:p w:rsidR="00C6754B" w:rsidRDefault="004347C1">
      <w:pPr>
        <w:spacing w:before="200" w:after="0" w:line="276" w:lineRule="auto"/>
        <w:ind w:right="-44"/>
        <w:jc w:val="left"/>
        <w:rPr>
          <w:rFonts w:eastAsia="Calibri" w:cs="Times New Roman"/>
          <w:sz w:val="26"/>
          <w:szCs w:val="26"/>
        </w:rPr>
      </w:pPr>
      <w:r>
        <w:rPr>
          <w:rFonts w:eastAsia="Calibri" w:cs="Times New Roman"/>
          <w:sz w:val="26"/>
          <w:szCs w:val="26"/>
        </w:rPr>
        <w:t xml:space="preserve"> (</w:t>
      </w:r>
      <w:r>
        <w:rPr>
          <w:rFonts w:eastAsia="Calibri" w:cs="Times New Roman"/>
          <w:i/>
          <w:sz w:val="26"/>
          <w:szCs w:val="26"/>
        </w:rPr>
        <w:t>Viết bằng chữ</w:t>
      </w:r>
      <w:r>
        <w:rPr>
          <w:rFonts w:eastAsia="Calibri" w:cs="Times New Roman"/>
          <w:sz w:val="26"/>
          <w:szCs w:val="26"/>
        </w:rPr>
        <w:t>:…………………….........…………………………….……………)</w:t>
      </w:r>
    </w:p>
    <w:p w:rsidR="00C6754B" w:rsidRDefault="004347C1">
      <w:pPr>
        <w:tabs>
          <w:tab w:val="left" w:leader="dot" w:pos="9360"/>
        </w:tabs>
        <w:spacing w:before="40" w:after="40" w:line="276" w:lineRule="auto"/>
        <w:rPr>
          <w:rFonts w:eastAsia="Calibri" w:cs="Times New Roman"/>
          <w:sz w:val="26"/>
          <w:szCs w:val="26"/>
        </w:rPr>
      </w:pPr>
      <w:r>
        <w:rPr>
          <w:rFonts w:eastAsia="Calibri" w:cs="Times New Roman"/>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rPr>
          <w:trHeight w:val="627"/>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1</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27" w:type="dxa"/>
            <w:vAlign w:val="center"/>
          </w:tcPr>
          <w:p w:rsidR="00C6754B" w:rsidRDefault="004347C1">
            <w:pPr>
              <w:tabs>
                <w:tab w:val="left" w:pos="1795"/>
              </w:tabs>
              <w:spacing w:beforeLines="20" w:before="48" w:afterLines="20" w:after="48"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688960" behindDoc="0" locked="0" layoutInCell="1" allowOverlap="1" wp14:anchorId="78A0E765" wp14:editId="4FD9FAB6">
                      <wp:simplePos x="0" y="0"/>
                      <wp:positionH relativeFrom="column">
                        <wp:posOffset>433070</wp:posOffset>
                      </wp:positionH>
                      <wp:positionV relativeFrom="paragraph">
                        <wp:posOffset>181610</wp:posOffset>
                      </wp:positionV>
                      <wp:extent cx="225425" cy="226060"/>
                      <wp:effectExtent l="0" t="0" r="22225" b="21590"/>
                      <wp:wrapNone/>
                      <wp:docPr id="19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A76FD88" id="Rectangle 194" o:spid="_x0000_s1026" style="position:absolute;margin-left:34.1pt;margin-top:14.3pt;width:17.75pt;height:1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"/>
                  </w:pict>
                </mc:Fallback>
              </mc:AlternateContent>
            </w:r>
          </w:p>
          <w:p w:rsidR="00C6754B" w:rsidRDefault="00C6754B">
            <w:pPr>
              <w:tabs>
                <w:tab w:val="left" w:pos="1795"/>
              </w:tabs>
              <w:spacing w:beforeLines="20" w:before="48" w:afterLines="20" w:after="48" w:line="276" w:lineRule="auto"/>
              <w:jc w:val="center"/>
              <w:rPr>
                <w:rFonts w:eastAsia="Calibri" w:cs="Times New Roman"/>
                <w:sz w:val="26"/>
                <w:szCs w:val="26"/>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2</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687936" behindDoc="0" locked="0" layoutInCell="1" allowOverlap="1" wp14:anchorId="7873FD0B" wp14:editId="14BF828A">
                      <wp:simplePos x="0" y="0"/>
                      <wp:positionH relativeFrom="column">
                        <wp:posOffset>438785</wp:posOffset>
                      </wp:positionH>
                      <wp:positionV relativeFrom="paragraph">
                        <wp:posOffset>38100</wp:posOffset>
                      </wp:positionV>
                      <wp:extent cx="225425" cy="226060"/>
                      <wp:effectExtent l="0" t="0" r="22225" b="21590"/>
                      <wp:wrapNone/>
                      <wp:docPr id="19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347CAA" id="Rectangle 193" o:spid="_x0000_s1026" style="position:absolute;margin-left:34.55pt;margin-top:3pt;width:17.75pt;height:17.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680768" behindDoc="0" locked="0" layoutInCell="1" allowOverlap="1" wp14:anchorId="11FF9F0F" wp14:editId="1685BB66">
                      <wp:simplePos x="0" y="0"/>
                      <wp:positionH relativeFrom="column">
                        <wp:posOffset>433070</wp:posOffset>
                      </wp:positionH>
                      <wp:positionV relativeFrom="paragraph">
                        <wp:posOffset>118110</wp:posOffset>
                      </wp:positionV>
                      <wp:extent cx="225425" cy="226060"/>
                      <wp:effectExtent l="0" t="0" r="22225" b="21590"/>
                      <wp:wrapNone/>
                      <wp:docPr id="19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94DF843" id="Rectangle 192" o:spid="_x0000_s1026" style="position:absolute;margin-left:34.1pt;margin-top:9.3pt;width:17.75pt;height:17.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"/>
                  </w:pict>
                </mc:Fallback>
              </mc:AlternateContent>
            </w:r>
          </w:p>
        </w:tc>
      </w:tr>
    </w:tbl>
    <w:p w:rsidR="00C6754B" w:rsidRDefault="004347C1">
      <w:pPr>
        <w:spacing w:before="200" w:after="0" w:line="276" w:lineRule="auto"/>
        <w:rPr>
          <w:rFonts w:eastAsia="Calibri" w:cs="Times New Roman"/>
          <w:sz w:val="26"/>
          <w:szCs w:val="26"/>
        </w:rPr>
      </w:pPr>
      <w:r>
        <w:rPr>
          <w:rFonts w:eastAsia="Calibri" w:cs="Times New Roman"/>
          <w:b/>
          <w:sz w:val="26"/>
          <w:szCs w:val="26"/>
        </w:rPr>
        <w:t>V. XÁC NHẬN CỦA CƠ QUAN THUẾ ĐỐI VỚI TRƯỜNG HỢP ĐƯỢC MIỄN THUẾ ĐỐI VỚI THU NHẬP TỪ CHUYỂN NHƯỢNG BẤT ĐỘNG SẢN</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Pr>
          <w:rFonts w:eastAsia="Calibri" w:cs="Times New Roman"/>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tbl>
      <w:tblPr>
        <w:tblW w:w="9488" w:type="dxa"/>
        <w:jc w:val="center"/>
        <w:tblLook w:val="04A0" w:firstRow="1" w:lastRow="0" w:firstColumn="1" w:lastColumn="0" w:noHBand="0" w:noVBand="1"/>
      </w:tblPr>
      <w:tblGrid>
        <w:gridCol w:w="4728"/>
        <w:gridCol w:w="4760"/>
      </w:tblGrid>
      <w:tr w:rsidR="00C6754B">
        <w:trPr>
          <w:jc w:val="center"/>
        </w:trPr>
        <w:tc>
          <w:tcPr>
            <w:tcW w:w="4728" w:type="dxa"/>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CÁN BỘ KIỂM TRA TÍNH THUẾ</w:t>
            </w:r>
          </w:p>
          <w:p w:rsidR="00C6754B" w:rsidRDefault="004347C1">
            <w:pPr>
              <w:spacing w:before="0" w:after="120"/>
              <w:jc w:val="center"/>
              <w:rPr>
                <w:rFonts w:eastAsia="Calibri" w:cs="Times New Roman"/>
                <w:i/>
                <w:szCs w:val="24"/>
              </w:rPr>
            </w:pPr>
            <w:r>
              <w:rPr>
                <w:rFonts w:eastAsia="Calibri" w:cs="Times New Roman"/>
                <w:i/>
                <w:sz w:val="22"/>
                <w:szCs w:val="24"/>
              </w:rPr>
              <w:t>(Ký, ghi rõ họ tên)</w:t>
            </w:r>
          </w:p>
          <w:p w:rsidR="00C6754B" w:rsidRDefault="00C6754B">
            <w:pPr>
              <w:spacing w:line="276" w:lineRule="auto"/>
              <w:jc w:val="center"/>
              <w:rPr>
                <w:rFonts w:eastAsia="Calibri" w:cs="Times New Roman"/>
                <w:szCs w:val="24"/>
              </w:rPr>
            </w:pPr>
          </w:p>
        </w:tc>
        <w:tc>
          <w:tcPr>
            <w:tcW w:w="4760" w:type="dxa"/>
            <w:vAlign w:val="center"/>
          </w:tcPr>
          <w:p w:rsidR="00C6754B" w:rsidRDefault="004347C1">
            <w:pPr>
              <w:spacing w:beforeLines="20" w:before="48" w:afterLines="20" w:after="48" w:line="276" w:lineRule="auto"/>
              <w:jc w:val="center"/>
              <w:rPr>
                <w:rFonts w:eastAsia="Calibri" w:cs="Times New Roman"/>
                <w:i/>
                <w:szCs w:val="28"/>
              </w:rPr>
            </w:pPr>
            <w:r>
              <w:rPr>
                <w:rFonts w:eastAsia="Calibri" w:cs="Times New Roman"/>
                <w:szCs w:val="28"/>
              </w:rPr>
              <w:t>…….</w:t>
            </w:r>
            <w:r>
              <w:rPr>
                <w:rFonts w:eastAsia="Calibri" w:cs="Times New Roman"/>
                <w:i/>
                <w:szCs w:val="28"/>
              </w:rPr>
              <w:t xml:space="preserve">,ngày </w:t>
            </w:r>
            <w:r>
              <w:rPr>
                <w:rFonts w:eastAsia="Calibri" w:cs="Times New Roman"/>
                <w:szCs w:val="28"/>
              </w:rPr>
              <w:t>…</w:t>
            </w:r>
            <w:r>
              <w:rPr>
                <w:rFonts w:eastAsia="Calibri" w:cs="Times New Roman"/>
                <w:i/>
                <w:szCs w:val="28"/>
              </w:rPr>
              <w:t>tháng</w:t>
            </w:r>
            <w:r>
              <w:rPr>
                <w:rFonts w:eastAsia="Calibri" w:cs="Times New Roman"/>
                <w:szCs w:val="28"/>
              </w:rPr>
              <w:t>….</w:t>
            </w:r>
            <w:r>
              <w:rPr>
                <w:rFonts w:eastAsia="Calibri" w:cs="Times New Roman"/>
                <w:i/>
                <w:szCs w:val="28"/>
              </w:rPr>
              <w:t>năm</w:t>
            </w:r>
            <w:r>
              <w:rPr>
                <w:rFonts w:eastAsia="Calibri" w:cs="Times New Roman"/>
                <w:szCs w:val="28"/>
              </w:rPr>
              <w:t>.…</w:t>
            </w:r>
          </w:p>
          <w:p w:rsidR="00C6754B" w:rsidRDefault="004347C1">
            <w:pPr>
              <w:spacing w:before="0" w:after="120"/>
              <w:jc w:val="center"/>
              <w:rPr>
                <w:rFonts w:eastAsia="Calibri" w:cs="Times New Roman"/>
                <w:b/>
                <w:sz w:val="26"/>
                <w:szCs w:val="26"/>
              </w:rPr>
            </w:pPr>
            <w:r>
              <w:rPr>
                <w:rFonts w:eastAsia="Calibri" w:cs="Times New Roman"/>
                <w:b/>
                <w:sz w:val="26"/>
                <w:szCs w:val="26"/>
              </w:rPr>
              <w:t xml:space="preserve">THỦ TRƯỞNG CƠ QUAN THUẾ </w:t>
            </w:r>
          </w:p>
          <w:p w:rsidR="00C6754B" w:rsidRDefault="004347C1">
            <w:pPr>
              <w:spacing w:before="0" w:after="120"/>
              <w:jc w:val="center"/>
              <w:rPr>
                <w:rFonts w:eastAsia="Calibri" w:cs="Times New Roman"/>
                <w:szCs w:val="24"/>
              </w:rPr>
            </w:pPr>
            <w:r>
              <w:rPr>
                <w:rFonts w:eastAsia="Calibri" w:cs="Times New Roman"/>
                <w:i/>
                <w:sz w:val="22"/>
                <w:szCs w:val="24"/>
              </w:rPr>
              <w:t>(Ký, ghi rõ họ tên và đóng dấu)</w:t>
            </w: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0"/>
        <w:rPr>
          <w:rFonts w:eastAsia="Times New Roman" w:cs="Times New Roman"/>
          <w:sz w:val="26"/>
          <w:szCs w:val="26"/>
          <w:lang w:val="pt-BR"/>
        </w:rP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4347C1">
      <w:r>
        <w:br w:type="page"/>
      </w:r>
    </w:p>
    <w:tbl>
      <w:tblPr>
        <w:tblStyle w:val="TableGrid"/>
        <w:tblW w:w="9776" w:type="dxa"/>
        <w:tblLook w:val="04A0" w:firstRow="1" w:lastRow="0" w:firstColumn="1" w:lastColumn="0" w:noHBand="0" w:noVBand="1"/>
      </w:tblPr>
      <w:tblGrid>
        <w:gridCol w:w="1863"/>
        <w:gridCol w:w="92"/>
        <w:gridCol w:w="759"/>
        <w:gridCol w:w="3952"/>
        <w:gridCol w:w="1927"/>
        <w:gridCol w:w="1183"/>
      </w:tblGrid>
      <w:tr w:rsidR="00C6754B">
        <w:tc>
          <w:tcPr>
            <w:tcW w:w="1863" w:type="dxa"/>
          </w:tcPr>
          <w:p w:rsidR="00C6754B" w:rsidRDefault="004347C1">
            <w:pPr>
              <w:jc w:val="center"/>
              <w:rPr>
                <w:b/>
                <w:sz w:val="28"/>
                <w:szCs w:val="28"/>
                <w:highlight w:val="yellow"/>
              </w:rPr>
            </w:pPr>
            <w:r>
              <w:rPr>
                <w:b/>
                <w:sz w:val="28"/>
                <w:szCs w:val="28"/>
                <w:highlight w:val="yellow"/>
              </w:rPr>
              <w:t>THỦ TỤC 14</w:t>
            </w:r>
          </w:p>
        </w:tc>
        <w:tc>
          <w:tcPr>
            <w:tcW w:w="7913" w:type="dxa"/>
            <w:gridSpan w:val="5"/>
          </w:tcPr>
          <w:p w:rsidR="00C6754B" w:rsidRDefault="004347C1">
            <w:pPr>
              <w:rPr>
                <w:highlight w:val="yellow"/>
              </w:rPr>
            </w:pPr>
            <w:r>
              <w:rPr>
                <w:rFonts w:eastAsia="Times New Roman"/>
                <w:b/>
                <w:sz w:val="28"/>
                <w:szCs w:val="28"/>
                <w:highlight w:val="yellow"/>
                <w:lang w:val="pt-BR"/>
              </w:rPr>
              <w:t>THỦ TỤC ĐĂNG KÝ BIẾN ĐỘNG QUYỀN SỬ DỤNG ĐẤT, QUYỀN SỞ HỮU</w:t>
            </w:r>
            <w:r>
              <w:rPr>
                <w:rFonts w:eastAsia="Times New Roman"/>
                <w:b/>
                <w:sz w:val="26"/>
                <w:szCs w:val="26"/>
                <w:highlight w:val="yellow"/>
                <w:lang w:val="pt-BR"/>
              </w:rPr>
              <w:t xml:space="preserve"> NHÀ Ở VÀ TÀI SẢN KHÁC GẮN LIỀN VỚI ĐẤT TRONG CÁC TRƯỜNG HỢP </w:t>
            </w:r>
            <w:r>
              <w:rPr>
                <w:rFonts w:eastAsia="Times New Roman"/>
                <w:b/>
                <w:i/>
                <w:iCs/>
                <w:color w:val="FF0000"/>
                <w:sz w:val="26"/>
                <w:szCs w:val="26"/>
                <w:highlight w:val="yellow"/>
                <w:lang w:val="pt-BR"/>
              </w:rPr>
              <w:t xml:space="preserve">CHUYỂN </w:t>
            </w:r>
            <w:r>
              <w:rPr>
                <w:rFonts w:eastAsia="Times New Roman"/>
                <w:b/>
                <w:i/>
                <w:iCs/>
                <w:color w:val="FF0000"/>
                <w:sz w:val="26"/>
                <w:szCs w:val="26"/>
                <w:highlight w:val="yellow"/>
              </w:rPr>
              <w:t>ĐỔI,</w:t>
            </w:r>
            <w:r>
              <w:rPr>
                <w:rFonts w:eastAsia="Times New Roman"/>
                <w:b/>
                <w:sz w:val="26"/>
                <w:szCs w:val="26"/>
                <w:highlight w:val="yellow"/>
              </w:rPr>
              <w:t xml:space="preserve"> </w:t>
            </w:r>
            <w:r>
              <w:rPr>
                <w:rFonts w:eastAsia="Times New Roman"/>
                <w:b/>
                <w:sz w:val="26"/>
                <w:szCs w:val="26"/>
                <w:highlight w:val="yellow"/>
                <w:lang w:val="pt-BR"/>
              </w:rPr>
              <w:t>CHUYỂN</w:t>
            </w:r>
            <w:r>
              <w:rPr>
                <w:rFonts w:eastAsia="Times New Roman"/>
                <w:b/>
                <w:sz w:val="26"/>
                <w:szCs w:val="26"/>
                <w:highlight w:val="yellow"/>
              </w:rPr>
              <w:t xml:space="preserve"> </w:t>
            </w:r>
            <w:r>
              <w:rPr>
                <w:rFonts w:eastAsia="Times New Roman"/>
                <w:b/>
                <w:sz w:val="26"/>
                <w:szCs w:val="26"/>
                <w:highlight w:val="yellow"/>
                <w:lang w:val="pt-BR"/>
              </w:rPr>
              <w:t>NHƯỢNG, CHO THUÊ, CHO THUÊ LẠI, THỪA KẾ, TẶNG CHO, GÓP VỐN BẰNG QUYỀN SỦ DỤNG ĐẤT, QUYỀN SỞ HỮU NHÀ Ở VÀ TÀI SẢN KHÁC GẮN LIỀN VỚI ĐẤT, CHUYỂN QUYỀN SỬ DỤNG ĐẤT, QUYỀN SỞ HỮU TÀI SẢN KHÁC GẮN LIỀN VỚI ĐẤT CỦA VỢ HOẶC CHỒNG THÀNH CỦA CHUNG VỢ VÀ CHỒNG</w:t>
            </w:r>
            <w:r>
              <w:rPr>
                <w:rFonts w:eastAsia="Times New Roman"/>
                <w:b/>
                <w:sz w:val="26"/>
                <w:szCs w:val="26"/>
                <w:highlight w:val="yellow"/>
              </w:rPr>
              <w:t>;</w:t>
            </w:r>
            <w:r>
              <w:rPr>
                <w:rStyle w:val="Vnbnnidung20"/>
                <w:b/>
                <w:bCs/>
                <w:i w:val="0"/>
                <w:iCs w:val="0"/>
                <w:sz w:val="20"/>
                <w:szCs w:val="20"/>
                <w:highlight w:val="yellow"/>
                <w:lang w:eastAsia="vi-VN"/>
              </w:rPr>
              <w:t xml:space="preserve"> </w:t>
            </w:r>
            <w:r>
              <w:rPr>
                <w:rStyle w:val="Vnbnnidung20"/>
                <w:b/>
                <w:bCs/>
                <w:color w:val="FF0000"/>
                <w:highlight w:val="yellow"/>
                <w:lang w:eastAsia="vi-VN"/>
              </w:rPr>
              <w:t xml:space="preserve">TĂNG THÊM DIỆN TÍCH DO NHẬN </w:t>
            </w:r>
            <w:r>
              <w:rPr>
                <w:rFonts w:eastAsia="Times New Roman"/>
                <w:b/>
                <w:i/>
                <w:iCs/>
                <w:color w:val="FF0000"/>
                <w:sz w:val="28"/>
                <w:szCs w:val="28"/>
                <w:highlight w:val="yellow"/>
                <w:lang w:val="pt-BR"/>
              </w:rPr>
              <w:t>CHUYỂN</w:t>
            </w:r>
            <w:r>
              <w:rPr>
                <w:rFonts w:eastAsia="Times New Roman"/>
                <w:b/>
                <w:i/>
                <w:iCs/>
                <w:color w:val="FF0000"/>
                <w:sz w:val="28"/>
                <w:szCs w:val="28"/>
                <w:highlight w:val="yellow"/>
              </w:rPr>
              <w:t xml:space="preserve"> </w:t>
            </w:r>
            <w:r>
              <w:rPr>
                <w:rFonts w:eastAsia="Times New Roman"/>
                <w:b/>
                <w:i/>
                <w:iCs/>
                <w:color w:val="FF0000"/>
                <w:sz w:val="28"/>
                <w:szCs w:val="28"/>
                <w:highlight w:val="yellow"/>
                <w:lang w:val="pt-BR"/>
              </w:rPr>
              <w:t>NHƯỢNG, THỪA KẾ, TẶNG CHO, GÓP VỐN BẰNG QUYỀN S</w:t>
            </w:r>
            <w:r>
              <w:rPr>
                <w:rFonts w:eastAsia="Times New Roman"/>
                <w:b/>
                <w:i/>
                <w:iCs/>
                <w:color w:val="FF0000"/>
                <w:sz w:val="28"/>
                <w:szCs w:val="28"/>
                <w:highlight w:val="yellow"/>
              </w:rPr>
              <w:t>Ử</w:t>
            </w:r>
            <w:r>
              <w:rPr>
                <w:rFonts w:eastAsia="Times New Roman"/>
                <w:b/>
                <w:i/>
                <w:iCs/>
                <w:color w:val="FF0000"/>
                <w:sz w:val="28"/>
                <w:szCs w:val="28"/>
                <w:highlight w:val="yellow"/>
                <w:lang w:val="pt-BR"/>
              </w:rPr>
              <w:t xml:space="preserve"> DỤNG ĐẤT</w:t>
            </w:r>
            <w:r>
              <w:rPr>
                <w:rStyle w:val="Vnbnnidung20"/>
                <w:b/>
                <w:bCs/>
                <w:color w:val="FF0000"/>
                <w:highlight w:val="yellow"/>
                <w:lang w:eastAsia="vi-VN"/>
              </w:rPr>
              <w:t xml:space="preserve"> ĐÃ CÓ GIẤY CHỨNG NHẬN. </w:t>
            </w:r>
          </w:p>
        </w:tc>
      </w:tr>
      <w:tr w:rsidR="00C6754B" w:rsidRPr="003D6213">
        <w:tc>
          <w:tcPr>
            <w:tcW w:w="1863" w:type="dxa"/>
          </w:tcPr>
          <w:p w:rsidR="00C6754B" w:rsidRDefault="00C6754B"/>
        </w:tc>
        <w:tc>
          <w:tcPr>
            <w:tcW w:w="7913" w:type="dxa"/>
            <w:gridSpan w:val="5"/>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SimSun" w:cs="Times New Roman"/>
                <w:bCs/>
                <w:sz w:val="28"/>
                <w:szCs w:val="28"/>
                <w:lang w:val="vi-VN"/>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center" w:pos="4320"/>
                <w:tab w:val="right" w:pos="8662"/>
              </w:tabs>
              <w:ind w:right="132"/>
              <w:rPr>
                <w:rFonts w:eastAsia="Times New Roman" w:cs="Times New Roman"/>
                <w:bCs/>
                <w:sz w:val="28"/>
                <w:szCs w:val="28"/>
                <w:lang w:val="vi-VN"/>
              </w:rPr>
            </w:pPr>
            <w:r>
              <w:rPr>
                <w:rFonts w:eastAsia="Calibri" w:cs="Times New Roman"/>
                <w:bCs/>
                <w:i/>
                <w:sz w:val="28"/>
                <w:szCs w:val="28"/>
                <w:lang w:val="vi-VN"/>
              </w:rPr>
              <w:t>- Trường hợp thực hiện quyền của người sử dụng đất đối với một phần thửa đất thì người sử dụng đất đề nghị Văn phòng đăng ký đất</w:t>
            </w:r>
            <w:r>
              <w:rPr>
                <w:rFonts w:eastAsia="Calibri" w:cs="Times New Roman"/>
                <w:i/>
                <w:sz w:val="28"/>
                <w:szCs w:val="28"/>
                <w:lang w:val="vi-VN"/>
              </w:rPr>
              <w:t xml:space="preserve"> đai hoặc Chi nhánh Văn phòng đăng ký đất đai</w:t>
            </w:r>
            <w:r>
              <w:rPr>
                <w:rFonts w:eastAsia="Calibri" w:cs="Times New Roman"/>
                <w:bCs/>
                <w:i/>
                <w:sz w:val="28"/>
                <w:szCs w:val="28"/>
                <w:lang w:val="vi-VN"/>
              </w:rPr>
              <w:t xml:space="preserve"> thực hiện đo đạc tách thửa đối với phần diện tích cần thực hiện quyền của người sử dụng đất trước khi nộp hồ sơ </w:t>
            </w:r>
            <w:r>
              <w:rPr>
                <w:rFonts w:eastAsia="Calibri" w:cs="Times New Roman"/>
                <w:i/>
                <w:sz w:val="28"/>
                <w:szCs w:val="28"/>
                <w:lang w:val="vi-VN"/>
              </w:rPr>
              <w:t xml:space="preserve">thực hiện quyền </w:t>
            </w:r>
            <w:r>
              <w:rPr>
                <w:rFonts w:eastAsia="Calibri" w:cs="Times New Roman"/>
                <w:bCs/>
                <w:i/>
                <w:sz w:val="28"/>
                <w:szCs w:val="28"/>
                <w:lang w:val="vi-VN"/>
              </w:rPr>
              <w:t xml:space="preserve">của người </w:t>
            </w:r>
            <w:r>
              <w:rPr>
                <w:rFonts w:eastAsia="Calibri" w:cs="Times New Roman"/>
                <w:i/>
                <w:sz w:val="28"/>
                <w:szCs w:val="28"/>
                <w:lang w:val="vi-VN"/>
              </w:rPr>
              <w:t>sử dụng đất</w:t>
            </w:r>
            <w:r>
              <w:rPr>
                <w:rFonts w:eastAsia="Calibri" w:cs="Times New Roman"/>
                <w:bCs/>
                <w:i/>
                <w:sz w:val="28"/>
                <w:szCs w:val="28"/>
                <w:lang w:val="vi-VN"/>
              </w:rPr>
              <w:t>.</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sz w:val="28"/>
                <w:szCs w:val="28"/>
                <w:lang w:val="pt-BR"/>
              </w:rPr>
            </w:pPr>
            <w:r>
              <w:rPr>
                <w:rFonts w:eastAsia="Times New Roman" w:cs="Times New Roman"/>
                <w:b/>
                <w:bCs/>
                <w:sz w:val="28"/>
                <w:szCs w:val="28"/>
                <w:lang w:val="pt-BR"/>
              </w:rPr>
              <w:t>Quy trình tiếp nhận và giải quyết hồ sơ được thực hiện như sau:</w:t>
            </w:r>
          </w:p>
        </w:tc>
      </w:tr>
      <w:tr w:rsidR="00C6754B">
        <w:tc>
          <w:tcPr>
            <w:tcW w:w="1863" w:type="dxa"/>
          </w:tcPr>
          <w:p w:rsidR="00C6754B" w:rsidRDefault="004347C1">
            <w:pPr>
              <w:jc w:val="center"/>
            </w:pPr>
            <w:r>
              <w:rPr>
                <w:b/>
                <w:sz w:val="28"/>
                <w:szCs w:val="28"/>
              </w:rPr>
              <w:t>1. Trình t</w:t>
            </w:r>
            <w:r>
              <w:rPr>
                <w:b/>
                <w:sz w:val="28"/>
                <w:szCs w:val="28"/>
                <w:lang w:val="vi-VN"/>
              </w:rPr>
              <w:t>ự thực hiện</w:t>
            </w:r>
          </w:p>
        </w:tc>
        <w:tc>
          <w:tcPr>
            <w:tcW w:w="851" w:type="dxa"/>
            <w:gridSpan w:val="2"/>
          </w:tcPr>
          <w:p w:rsidR="00C6754B" w:rsidRDefault="004347C1">
            <w:pPr>
              <w:jc w:val="center"/>
            </w:pPr>
            <w:r>
              <w:rPr>
                <w:rFonts w:eastAsia="Times New Roman" w:cs="Times New Roman"/>
                <w:b/>
                <w:sz w:val="26"/>
                <w:szCs w:val="26"/>
                <w:lang w:val="nl-NL"/>
              </w:rPr>
              <w:t>STT</w:t>
            </w:r>
          </w:p>
        </w:tc>
        <w:tc>
          <w:tcPr>
            <w:tcW w:w="3952" w:type="dxa"/>
          </w:tcPr>
          <w:p w:rsidR="00C6754B" w:rsidRDefault="004347C1">
            <w:pPr>
              <w:jc w:val="center"/>
            </w:pPr>
            <w:r>
              <w:rPr>
                <w:rFonts w:eastAsia="Times New Roman" w:cs="Times New Roman"/>
                <w:b/>
                <w:sz w:val="26"/>
                <w:szCs w:val="26"/>
                <w:lang w:val="nl-NL"/>
              </w:rPr>
              <w:t>Nội dung công việc</w:t>
            </w:r>
          </w:p>
        </w:tc>
        <w:tc>
          <w:tcPr>
            <w:tcW w:w="1927" w:type="dxa"/>
          </w:tcPr>
          <w:p w:rsidR="00C6754B" w:rsidRDefault="004347C1">
            <w:pPr>
              <w:jc w:val="center"/>
            </w:pPr>
            <w:r>
              <w:rPr>
                <w:rFonts w:eastAsia="Times New Roman" w:cs="Times New Roman"/>
                <w:b/>
                <w:sz w:val="26"/>
                <w:szCs w:val="26"/>
                <w:lang w:val="nl-NL"/>
              </w:rPr>
              <w:t>Trách nhiệm</w:t>
            </w:r>
          </w:p>
        </w:tc>
        <w:tc>
          <w:tcPr>
            <w:tcW w:w="1183"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(10 hoặc 14 ngày làm việc)</w:t>
            </w:r>
          </w:p>
        </w:tc>
      </w:tr>
      <w:tr w:rsidR="00C6754B">
        <w:tc>
          <w:tcPr>
            <w:tcW w:w="1863" w:type="dxa"/>
          </w:tcPr>
          <w:p w:rsidR="00C6754B" w:rsidRDefault="00C6754B">
            <w:pPr>
              <w:jc w:val="center"/>
              <w:rPr>
                <w:b/>
                <w:sz w:val="28"/>
                <w:szCs w:val="28"/>
              </w:rPr>
            </w:pPr>
          </w:p>
        </w:tc>
        <w:tc>
          <w:tcPr>
            <w:tcW w:w="7913" w:type="dxa"/>
            <w:gridSpan w:val="5"/>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3" w:type="dxa"/>
          </w:tcPr>
          <w:p w:rsidR="00C6754B" w:rsidRDefault="00C6754B"/>
        </w:tc>
        <w:tc>
          <w:tcPr>
            <w:tcW w:w="851" w:type="dxa"/>
            <w:gridSpan w:val="2"/>
          </w:tcPr>
          <w:p w:rsidR="00C6754B" w:rsidRDefault="004347C1">
            <w:pPr>
              <w:jc w:val="center"/>
              <w:rPr>
                <w:b/>
                <w:sz w:val="28"/>
                <w:szCs w:val="28"/>
              </w:rPr>
            </w:pPr>
            <w:r>
              <w:rPr>
                <w:b/>
                <w:sz w:val="28"/>
                <w:szCs w:val="28"/>
              </w:rPr>
              <w:t>Bước 1</w:t>
            </w:r>
          </w:p>
        </w:tc>
        <w:tc>
          <w:tcPr>
            <w:tcW w:w="3952"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927" w:type="dxa"/>
          </w:tcPr>
          <w:p w:rsidR="00C6754B" w:rsidRDefault="004347C1">
            <w:pPr>
              <w:rPr>
                <w:sz w:val="28"/>
                <w:szCs w:val="28"/>
                <w:lang w:val="nl-NL"/>
              </w:rPr>
            </w:pPr>
            <w:r>
              <w:rPr>
                <w:sz w:val="28"/>
                <w:szCs w:val="28"/>
                <w:lang w:val="nl-NL"/>
              </w:rPr>
              <w:t>Bộ phận Tiếp nhận và Trả kết quả cấp huyện hoặc cấp xã</w:t>
            </w:r>
          </w:p>
        </w:tc>
        <w:tc>
          <w:tcPr>
            <w:tcW w:w="1183" w:type="dxa"/>
          </w:tcPr>
          <w:p w:rsidR="00C6754B" w:rsidRDefault="004347C1">
            <w:r>
              <w:t xml:space="preserve">0,5 </w:t>
            </w:r>
            <w:r>
              <w:rPr>
                <w:rFonts w:eastAsia="Times New Roman" w:cs="Times New Roman"/>
                <w:sz w:val="26"/>
                <w:szCs w:val="26"/>
                <w:lang w:val="nl-NL"/>
              </w:rPr>
              <w:t>ngày</w:t>
            </w:r>
          </w:p>
        </w:tc>
      </w:tr>
      <w:tr w:rsidR="00C6754B">
        <w:tc>
          <w:tcPr>
            <w:tcW w:w="1863" w:type="dxa"/>
          </w:tcPr>
          <w:p w:rsidR="00C6754B" w:rsidRDefault="00C6754B"/>
        </w:tc>
        <w:tc>
          <w:tcPr>
            <w:tcW w:w="7913" w:type="dxa"/>
            <w:gridSpan w:val="5"/>
          </w:tcPr>
          <w:p w:rsidR="00C6754B" w:rsidRDefault="004347C1">
            <w:pPr>
              <w:tabs>
                <w:tab w:val="left" w:pos="1866"/>
              </w:tabs>
              <w:jc w:val="center"/>
              <w:rPr>
                <w:b/>
                <w:sz w:val="28"/>
                <w:szCs w:val="28"/>
              </w:rPr>
            </w:pPr>
            <w:r>
              <w:rPr>
                <w:b/>
                <w:sz w:val="28"/>
                <w:szCs w:val="28"/>
              </w:rPr>
              <w:t>Văn phòng HĐND và UBND cấp xã (nếu có)</w:t>
            </w:r>
          </w:p>
        </w:tc>
      </w:tr>
      <w:tr w:rsidR="00C6754B" w:rsidRPr="003D6213">
        <w:tc>
          <w:tcPr>
            <w:tcW w:w="1863" w:type="dxa"/>
          </w:tcPr>
          <w:p w:rsidR="00C6754B" w:rsidRDefault="00C6754B"/>
        </w:tc>
        <w:tc>
          <w:tcPr>
            <w:tcW w:w="851" w:type="dxa"/>
            <w:gridSpan w:val="2"/>
          </w:tcPr>
          <w:p w:rsidR="00C6754B" w:rsidRDefault="00C6754B">
            <w:pPr>
              <w:jc w:val="center"/>
              <w:rPr>
                <w:b/>
                <w:sz w:val="28"/>
                <w:szCs w:val="28"/>
              </w:rPr>
            </w:pPr>
          </w:p>
        </w:tc>
        <w:tc>
          <w:tcPr>
            <w:tcW w:w="3952" w:type="dxa"/>
          </w:tcPr>
          <w:p w:rsidR="00C6754B" w:rsidRDefault="004347C1">
            <w:pPr>
              <w:ind w:right="49"/>
              <w:rPr>
                <w:rFonts w:eastAsia="Calibri" w:cs="Times New Roman"/>
                <w:spacing w:val="4"/>
                <w:sz w:val="28"/>
                <w:szCs w:val="28"/>
              </w:rPr>
            </w:pPr>
            <w:r>
              <w:rPr>
                <w:rFonts w:eastAsia="Calibri" w:cs="Times New Roman"/>
                <w:spacing w:val="4"/>
                <w:sz w:val="28"/>
                <w:szCs w:val="28"/>
              </w:rPr>
              <w:t>Tiếp nhận hồ sơ, kiểm tra số lượng, chất lượng, thẩm định hồ sơ theo quy định:</w:t>
            </w:r>
          </w:p>
          <w:p w:rsidR="00C6754B" w:rsidRDefault="004347C1">
            <w:pPr>
              <w:ind w:right="49"/>
              <w:rPr>
                <w:rFonts w:eastAsia="Calibri" w:cs="Times New Roman"/>
                <w:spacing w:val="4"/>
                <w:sz w:val="28"/>
                <w:szCs w:val="28"/>
              </w:rPr>
            </w:pPr>
            <w:r>
              <w:rPr>
                <w:rFonts w:eastAsia="Calibri" w:cs="Times New Roman"/>
                <w:spacing w:val="4"/>
                <w:sz w:val="28"/>
                <w:szCs w:val="28"/>
              </w:rPr>
              <w:t>- Trường hợp hồ sơ đủ yêu cầu về số lượng, chất lượng thì tiến hành các công việc sau:</w:t>
            </w:r>
          </w:p>
          <w:p w:rsidR="00C6754B" w:rsidRDefault="004347C1">
            <w:pPr>
              <w:ind w:right="49"/>
              <w:rPr>
                <w:rFonts w:eastAsia="Calibri" w:cs="Times New Roman"/>
                <w:sz w:val="28"/>
                <w:szCs w:val="28"/>
              </w:rPr>
            </w:pPr>
            <w:r>
              <w:rPr>
                <w:rFonts w:eastAsia="Calibri" w:cs="Times New Roman"/>
                <w:sz w:val="28"/>
                <w:szCs w:val="28"/>
                <w:lang w:val="vi-VN"/>
              </w:rPr>
              <w:t xml:space="preserve">+ </w:t>
            </w:r>
            <w:r>
              <w:rPr>
                <w:rFonts w:eastAsia="Calibri" w:cs="Times New Roman"/>
                <w:sz w:val="28"/>
                <w:szCs w:val="28"/>
              </w:rPr>
              <w:t>Cập nhật, chỉnh lý hồ sơ địa chính và chuyển hồ sơ đến</w:t>
            </w:r>
            <w:r>
              <w:rPr>
                <w:rFonts w:eastAsia="Calibri" w:cs="Times New Roman"/>
                <w:bCs/>
                <w:sz w:val="28"/>
                <w:szCs w:val="28"/>
              </w:rPr>
              <w:t xml:space="preserve"> chi nhánh Văn phòng Đăng ký đất đai</w:t>
            </w:r>
            <w:r>
              <w:rPr>
                <w:rFonts w:eastAsia="Calibri" w:cs="Times New Roman"/>
                <w:sz w:val="28"/>
                <w:szCs w:val="28"/>
              </w:rPr>
              <w:t xml:space="preserve"> trong thời gian không quá 02 ngày làm việc.</w:t>
            </w:r>
          </w:p>
          <w:p w:rsidR="00C6754B" w:rsidRDefault="004347C1">
            <w:pPr>
              <w:ind w:right="49"/>
              <w:rPr>
                <w:rFonts w:eastAsia="Calibri" w:cs="Times New Roman"/>
                <w:spacing w:val="-4"/>
                <w:sz w:val="28"/>
                <w:szCs w:val="28"/>
                <w:lang w:val="vi-VN"/>
              </w:rPr>
            </w:pPr>
            <w:r>
              <w:rPr>
                <w:rFonts w:eastAsia="Calibri" w:cs="Times New Roman"/>
                <w:spacing w:val="4"/>
                <w:sz w:val="28"/>
                <w:szCs w:val="28"/>
              </w:rPr>
              <w:t>-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rPr>
              <w:t>Công chức địa chính</w:t>
            </w:r>
            <w:r>
              <w:rPr>
                <w:rFonts w:eastAsia="Calibri" w:cs="Times New Roman"/>
                <w:spacing w:val="-4"/>
                <w:sz w:val="28"/>
                <w:szCs w:val="28"/>
                <w:lang w:val="vi-VN"/>
              </w:rPr>
              <w:t>thông báo bằng văn bản trả lại hồ sơ (ghi rõ lý do và các nội dung cần bổ sung).</w:t>
            </w:r>
          </w:p>
        </w:tc>
        <w:tc>
          <w:tcPr>
            <w:tcW w:w="1927"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1183"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rsidRPr="003D6213">
        <w:tc>
          <w:tcPr>
            <w:tcW w:w="1863" w:type="dxa"/>
          </w:tcPr>
          <w:p w:rsidR="00C6754B" w:rsidRPr="004347C1" w:rsidRDefault="00C6754B">
            <w:pPr>
              <w:rPr>
                <w:lang w:val="vi-VN"/>
              </w:rPr>
            </w:pPr>
          </w:p>
        </w:tc>
        <w:tc>
          <w:tcPr>
            <w:tcW w:w="7913" w:type="dxa"/>
            <w:gridSpan w:val="5"/>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rsidRPr="003D6213">
        <w:tc>
          <w:tcPr>
            <w:tcW w:w="1863" w:type="dxa"/>
          </w:tcPr>
          <w:p w:rsidR="00C6754B" w:rsidRDefault="00C6754B">
            <w:pPr>
              <w:rPr>
                <w:lang w:val="vi-VN"/>
              </w:rPr>
            </w:pPr>
          </w:p>
        </w:tc>
        <w:tc>
          <w:tcPr>
            <w:tcW w:w="851" w:type="dxa"/>
            <w:gridSpan w:val="2"/>
          </w:tcPr>
          <w:p w:rsidR="00C6754B" w:rsidRDefault="004347C1">
            <w:pPr>
              <w:jc w:val="center"/>
            </w:pPr>
            <w:r>
              <w:rPr>
                <w:b/>
                <w:sz w:val="28"/>
                <w:szCs w:val="28"/>
                <w:lang w:val="vi-VN"/>
              </w:rPr>
              <w:t xml:space="preserve">Bước </w:t>
            </w:r>
            <w:r>
              <w:rPr>
                <w:b/>
                <w:sz w:val="28"/>
                <w:szCs w:val="28"/>
              </w:rPr>
              <w:t>2</w:t>
            </w:r>
          </w:p>
        </w:tc>
        <w:tc>
          <w:tcPr>
            <w:tcW w:w="3952"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lang w:val="vi-VN"/>
              </w:rPr>
              <w:t>Chi nhánh Văn phòng Đăng ký đất đai</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ind w:right="49"/>
              <w:rPr>
                <w:rFonts w:eastAsia="Calibri" w:cs="Times New Roman"/>
                <w:bCs/>
                <w:sz w:val="28"/>
                <w:szCs w:val="28"/>
                <w:lang w:val="vi-VN"/>
              </w:rPr>
            </w:pPr>
            <w:r>
              <w:rPr>
                <w:rFonts w:eastAsia="Calibri" w:cs="Times New Roman"/>
                <w:sz w:val="28"/>
                <w:szCs w:val="28"/>
                <w:lang w:val="vi-VN"/>
              </w:rPr>
              <w:t>+ Nếu kết quả thẩm định đạt yêu cầu thì hoàn tất thủ tục g</w:t>
            </w:r>
            <w:r>
              <w:rPr>
                <w:rFonts w:eastAsia="Calibri" w:cs="Times New Roman"/>
                <w:bCs/>
                <w:sz w:val="28"/>
                <w:szCs w:val="28"/>
                <w:lang w:val="vi-VN"/>
              </w:rPr>
              <w:t>ửi số liệu địa chính đến cơ quan thuế để xác định và thông báo thu nghĩa vụ tài chính; hoàn tất thủ tục trình lãnh đạo chi nhánh Văn phòng Đăng ký đất đai ký xác nhận thay đổi trên Giấy chứng nhận của người sử dụng đất.</w:t>
            </w:r>
          </w:p>
          <w:p w:rsidR="00C6754B" w:rsidRDefault="004347C1">
            <w:pPr>
              <w:ind w:right="49"/>
              <w:rPr>
                <w:rFonts w:eastAsia="Calibri" w:cs="Times New Roman"/>
                <w:sz w:val="28"/>
                <w:szCs w:val="28"/>
                <w:lang w:val="vi-VN"/>
              </w:rPr>
            </w:pPr>
            <w:r>
              <w:rPr>
                <w:rFonts w:eastAsia="Calibri" w:cs="Times New Roman"/>
                <w:bCs/>
                <w:sz w:val="28"/>
                <w:szCs w:val="28"/>
                <w:lang w:val="vi-VN"/>
              </w:rPr>
              <w:t>Đối với trường hợp phải cấp Giấy chứng nhận hoàn tất các thủ tục hồ sơ, in Giấy chứng nhận để Văn phòng Đăng ký đất đai trình Sở Tài nguyên và Môi trường ký Giấy chứng nhận</w:t>
            </w:r>
            <w:r>
              <w:rPr>
                <w:rFonts w:eastAsia="Calibri" w:cs="Times New Roman"/>
                <w:sz w:val="28"/>
                <w:szCs w:val="28"/>
                <w:lang w:val="vi-VN"/>
              </w:rPr>
              <w:t>.</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tc>
        <w:tc>
          <w:tcPr>
            <w:tcW w:w="1927"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183" w:type="dxa"/>
          </w:tcPr>
          <w:p w:rsidR="00C6754B" w:rsidRDefault="004347C1">
            <w:pPr>
              <w:jc w:val="center"/>
              <w:rPr>
                <w:sz w:val="16"/>
                <w:szCs w:val="16"/>
                <w:lang w:val="vi-VN"/>
              </w:rPr>
            </w:pPr>
            <w:r>
              <w:rPr>
                <w:sz w:val="16"/>
                <w:szCs w:val="16"/>
                <w:lang w:val="vi-VN"/>
              </w:rPr>
              <w:t>Chỉnh lý trang 4 GCN thực hiện 9 ngày</w:t>
            </w:r>
          </w:p>
          <w:p w:rsidR="00C6754B" w:rsidRDefault="004347C1">
            <w:pPr>
              <w:jc w:val="center"/>
              <w:rPr>
                <w:sz w:val="28"/>
                <w:szCs w:val="28"/>
                <w:lang w:val="vi-VN"/>
              </w:rPr>
            </w:pPr>
            <w:r>
              <w:rPr>
                <w:sz w:val="16"/>
                <w:szCs w:val="16"/>
                <w:lang w:val="vi-VN"/>
              </w:rPr>
              <w:t>Cấp đổi GCN thực hiện 6 ngày</w:t>
            </w:r>
          </w:p>
        </w:tc>
      </w:tr>
      <w:tr w:rsidR="00C6754B" w:rsidRPr="003D6213">
        <w:tc>
          <w:tcPr>
            <w:tcW w:w="1863" w:type="dxa"/>
          </w:tcPr>
          <w:p w:rsidR="00C6754B" w:rsidRDefault="00C6754B">
            <w:pPr>
              <w:rPr>
                <w:lang w:val="vi-VN"/>
              </w:rPr>
            </w:pPr>
          </w:p>
        </w:tc>
        <w:tc>
          <w:tcPr>
            <w:tcW w:w="7913" w:type="dxa"/>
            <w:gridSpan w:val="5"/>
          </w:tcPr>
          <w:p w:rsidR="00C6754B" w:rsidRDefault="004347C1">
            <w:pPr>
              <w:jc w:val="center"/>
              <w:rPr>
                <w:b/>
                <w:sz w:val="28"/>
                <w:szCs w:val="28"/>
                <w:lang w:val="vi-VN"/>
              </w:rPr>
            </w:pPr>
            <w:r w:rsidRPr="004347C1">
              <w:rPr>
                <w:rFonts w:eastAsia="Calibri" w:cs="Times New Roman"/>
                <w:b/>
                <w:sz w:val="28"/>
                <w:szCs w:val="28"/>
                <w:lang w:val="vi-VN"/>
              </w:rPr>
              <w:t>Văn phòng Đăng ký đất đai tỉnh</w:t>
            </w:r>
          </w:p>
        </w:tc>
      </w:tr>
      <w:tr w:rsidR="00C6754B">
        <w:tc>
          <w:tcPr>
            <w:tcW w:w="1863" w:type="dxa"/>
          </w:tcPr>
          <w:p w:rsidR="00C6754B" w:rsidRDefault="00C6754B">
            <w:pPr>
              <w:rPr>
                <w:lang w:val="vi-VN"/>
              </w:rPr>
            </w:pPr>
          </w:p>
        </w:tc>
        <w:tc>
          <w:tcPr>
            <w:tcW w:w="851" w:type="dxa"/>
            <w:gridSpan w:val="2"/>
          </w:tcPr>
          <w:p w:rsidR="00C6754B" w:rsidRDefault="004347C1">
            <w:pPr>
              <w:jc w:val="center"/>
              <w:rPr>
                <w:sz w:val="28"/>
                <w:szCs w:val="28"/>
              </w:rPr>
            </w:pPr>
            <w:r>
              <w:rPr>
                <w:b/>
                <w:sz w:val="28"/>
                <w:szCs w:val="28"/>
              </w:rPr>
              <w:t>Bước 3</w:t>
            </w:r>
          </w:p>
        </w:tc>
        <w:tc>
          <w:tcPr>
            <w:tcW w:w="3952" w:type="dxa"/>
          </w:tcPr>
          <w:p w:rsidR="00C6754B" w:rsidRDefault="004347C1">
            <w:pPr>
              <w:tabs>
                <w:tab w:val="left" w:pos="9540"/>
              </w:tabs>
              <w:rPr>
                <w:rFonts w:eastAsia="Calibri" w:cs="Times New Roman"/>
                <w:sz w:val="28"/>
                <w:szCs w:val="28"/>
              </w:rPr>
            </w:pPr>
            <w:r>
              <w:rPr>
                <w:rFonts w:eastAsia="Calibri" w:cs="Times New Roman"/>
                <w:sz w:val="28"/>
                <w:szCs w:val="28"/>
              </w:rPr>
              <w:t>- Tiếp nhận hồ sơ của hộ gia đình, cá nhân do Văn phòng Đăng ký đất đai chi nhánh chuyển đến.</w:t>
            </w:r>
          </w:p>
          <w:p w:rsidR="00C6754B" w:rsidRDefault="004347C1">
            <w:pPr>
              <w:tabs>
                <w:tab w:val="left" w:pos="9540"/>
              </w:tabs>
              <w:rPr>
                <w:rFonts w:eastAsia="Calibri" w:cs="Times New Roman"/>
                <w:sz w:val="28"/>
                <w:szCs w:val="28"/>
              </w:rPr>
            </w:pPr>
            <w:r>
              <w:rPr>
                <w:rFonts w:eastAsia="Calibri" w:cs="Times New Roman"/>
                <w:sz w:val="28"/>
                <w:szCs w:val="28"/>
              </w:rPr>
              <w:t>- Kiểm tra hồ sơ, in giấy chứng nhận, trìnhlãnh đạo sở Tài nguyên và Môi trường ký Giấy chứng nhận.</w:t>
            </w:r>
          </w:p>
        </w:tc>
        <w:tc>
          <w:tcPr>
            <w:tcW w:w="1927" w:type="dxa"/>
          </w:tcPr>
          <w:p w:rsidR="00C6754B" w:rsidRDefault="004347C1">
            <w:pPr>
              <w:tabs>
                <w:tab w:val="left" w:pos="9540"/>
              </w:tabs>
              <w:rPr>
                <w:sz w:val="28"/>
                <w:szCs w:val="28"/>
              </w:rPr>
            </w:pPr>
            <w:r>
              <w:rPr>
                <w:rFonts w:eastAsia="Calibri" w:cs="Times New Roman"/>
                <w:sz w:val="28"/>
                <w:szCs w:val="28"/>
              </w:rPr>
              <w:t>Văn phòng Đăng ký đất đai tỉnh</w:t>
            </w:r>
          </w:p>
        </w:tc>
        <w:tc>
          <w:tcPr>
            <w:tcW w:w="1183" w:type="dxa"/>
          </w:tcPr>
          <w:p w:rsidR="00C6754B" w:rsidRDefault="004347C1">
            <w:pPr>
              <w:jc w:val="center"/>
              <w:rPr>
                <w:sz w:val="28"/>
                <w:szCs w:val="28"/>
              </w:rPr>
            </w:pPr>
            <w:r>
              <w:rPr>
                <w:sz w:val="28"/>
                <w:szCs w:val="28"/>
              </w:rPr>
              <w:t>4 ngày</w:t>
            </w:r>
          </w:p>
        </w:tc>
      </w:tr>
      <w:tr w:rsidR="00C6754B" w:rsidRPr="003D6213">
        <w:tc>
          <w:tcPr>
            <w:tcW w:w="1863" w:type="dxa"/>
          </w:tcPr>
          <w:p w:rsidR="00C6754B" w:rsidRDefault="00C6754B">
            <w:pPr>
              <w:rPr>
                <w:lang w:val="vi-VN"/>
              </w:rPr>
            </w:pPr>
          </w:p>
        </w:tc>
        <w:tc>
          <w:tcPr>
            <w:tcW w:w="7913" w:type="dxa"/>
            <w:gridSpan w:val="5"/>
          </w:tcPr>
          <w:p w:rsidR="00C6754B" w:rsidRPr="004347C1" w:rsidRDefault="004347C1">
            <w:pPr>
              <w:jc w:val="center"/>
              <w:rPr>
                <w:b/>
                <w:sz w:val="28"/>
                <w:szCs w:val="28"/>
                <w:lang w:val="vi-VN"/>
              </w:rPr>
            </w:pPr>
            <w:r w:rsidRPr="004347C1">
              <w:rPr>
                <w:b/>
                <w:sz w:val="28"/>
                <w:szCs w:val="28"/>
                <w:lang w:val="vi-VN"/>
              </w:rPr>
              <w:t>Sở Tài nguyên và Môi trường</w:t>
            </w:r>
          </w:p>
        </w:tc>
      </w:tr>
      <w:tr w:rsidR="00C6754B">
        <w:trPr>
          <w:trHeight w:val="1242"/>
        </w:trPr>
        <w:tc>
          <w:tcPr>
            <w:tcW w:w="1863" w:type="dxa"/>
          </w:tcPr>
          <w:p w:rsidR="00C6754B" w:rsidRPr="004347C1" w:rsidRDefault="00C6754B">
            <w:pPr>
              <w:rPr>
                <w:lang w:val="vi-VN"/>
              </w:rPr>
            </w:pPr>
          </w:p>
        </w:tc>
        <w:tc>
          <w:tcPr>
            <w:tcW w:w="851" w:type="dxa"/>
            <w:gridSpan w:val="2"/>
          </w:tcPr>
          <w:p w:rsidR="00C6754B" w:rsidRDefault="004347C1">
            <w:pPr>
              <w:jc w:val="center"/>
              <w:rPr>
                <w:b/>
                <w:sz w:val="28"/>
                <w:szCs w:val="28"/>
              </w:rPr>
            </w:pPr>
            <w:r>
              <w:rPr>
                <w:b/>
                <w:sz w:val="28"/>
                <w:szCs w:val="28"/>
              </w:rPr>
              <w:t>Bước 4</w:t>
            </w:r>
          </w:p>
        </w:tc>
        <w:tc>
          <w:tcPr>
            <w:tcW w:w="3952" w:type="dxa"/>
          </w:tcPr>
          <w:p w:rsidR="00C6754B" w:rsidRDefault="004347C1">
            <w:pPr>
              <w:rPr>
                <w:sz w:val="28"/>
                <w:szCs w:val="28"/>
              </w:rPr>
            </w:pPr>
            <w:r>
              <w:rPr>
                <w:sz w:val="28"/>
                <w:szCs w:val="28"/>
              </w:rPr>
              <w:t>- Ký giấy chứng nhận quyền sử dụng đất, quyền sở hữu nhà ở và tài sản khác gắn liền với đất.</w:t>
            </w:r>
          </w:p>
          <w:p w:rsidR="00C6754B" w:rsidRDefault="004347C1">
            <w:r>
              <w:rPr>
                <w:sz w:val="28"/>
                <w:szCs w:val="28"/>
              </w:rPr>
              <w:t>- Trả hồ sơ cho Văn phòng ĐKĐĐ tỉnh.</w:t>
            </w:r>
          </w:p>
        </w:tc>
        <w:tc>
          <w:tcPr>
            <w:tcW w:w="1927" w:type="dxa"/>
          </w:tcPr>
          <w:p w:rsidR="00C6754B" w:rsidRDefault="004347C1">
            <w:pPr>
              <w:rPr>
                <w:sz w:val="28"/>
                <w:szCs w:val="28"/>
              </w:rPr>
            </w:pPr>
            <w:r>
              <w:rPr>
                <w:sz w:val="28"/>
                <w:szCs w:val="28"/>
              </w:rPr>
              <w:t>Sở Tài nguyên và Môi trường</w:t>
            </w:r>
          </w:p>
        </w:tc>
        <w:tc>
          <w:tcPr>
            <w:tcW w:w="1183" w:type="dxa"/>
          </w:tcPr>
          <w:p w:rsidR="00C6754B" w:rsidRDefault="004347C1">
            <w:pPr>
              <w:jc w:val="center"/>
              <w:rPr>
                <w:sz w:val="28"/>
                <w:szCs w:val="28"/>
              </w:rPr>
            </w:pPr>
            <w:r>
              <w:rPr>
                <w:sz w:val="28"/>
                <w:szCs w:val="28"/>
              </w:rPr>
              <w:t>2 ngày</w:t>
            </w:r>
          </w:p>
        </w:tc>
      </w:tr>
      <w:tr w:rsidR="00C6754B">
        <w:tc>
          <w:tcPr>
            <w:tcW w:w="1863" w:type="dxa"/>
          </w:tcPr>
          <w:p w:rsidR="00C6754B" w:rsidRDefault="00C6754B"/>
        </w:tc>
        <w:tc>
          <w:tcPr>
            <w:tcW w:w="7913" w:type="dxa"/>
            <w:gridSpan w:val="5"/>
          </w:tcPr>
          <w:p w:rsidR="00C6754B" w:rsidRDefault="004347C1">
            <w:pPr>
              <w:jc w:val="center"/>
              <w:rPr>
                <w:b/>
                <w:sz w:val="28"/>
                <w:szCs w:val="28"/>
              </w:rPr>
            </w:pPr>
            <w:r>
              <w:rPr>
                <w:rFonts w:eastAsia="Calibri" w:cs="Times New Roman"/>
                <w:b/>
                <w:sz w:val="28"/>
                <w:szCs w:val="28"/>
              </w:rPr>
              <w:t>Văn phòng Đăng ký đất đai chi nhánh</w:t>
            </w:r>
          </w:p>
        </w:tc>
      </w:tr>
      <w:tr w:rsidR="00C6754B">
        <w:tc>
          <w:tcPr>
            <w:tcW w:w="1863" w:type="dxa"/>
          </w:tcPr>
          <w:p w:rsidR="00C6754B" w:rsidRDefault="00C6754B"/>
        </w:tc>
        <w:tc>
          <w:tcPr>
            <w:tcW w:w="851" w:type="dxa"/>
            <w:gridSpan w:val="2"/>
          </w:tcPr>
          <w:p w:rsidR="00C6754B" w:rsidRDefault="004347C1">
            <w:pPr>
              <w:jc w:val="center"/>
              <w:rPr>
                <w:b/>
                <w:sz w:val="28"/>
                <w:szCs w:val="28"/>
              </w:rPr>
            </w:pPr>
            <w:r>
              <w:rPr>
                <w:b/>
                <w:sz w:val="28"/>
                <w:szCs w:val="28"/>
              </w:rPr>
              <w:t>Bước 5</w:t>
            </w:r>
          </w:p>
        </w:tc>
        <w:tc>
          <w:tcPr>
            <w:tcW w:w="3952" w:type="dxa"/>
          </w:tcPr>
          <w:p w:rsidR="00C6754B" w:rsidRDefault="004347C1">
            <w:pPr>
              <w:rPr>
                <w:b/>
                <w:sz w:val="28"/>
                <w:szCs w:val="28"/>
              </w:rPr>
            </w:pPr>
            <w:r>
              <w:rPr>
                <w:sz w:val="28"/>
                <w:szCs w:val="28"/>
              </w:rPr>
              <w:t>- Nhận kết quả hồ sơ từ Văn phòng ĐKĐĐ tỉnh và chuyển trả kết quả hồ sơ cho Bộ phận Tiếp nhận và Trả kết quả cấp huyện.</w:t>
            </w:r>
          </w:p>
        </w:tc>
        <w:tc>
          <w:tcPr>
            <w:tcW w:w="1927" w:type="dxa"/>
          </w:tcPr>
          <w:p w:rsidR="00C6754B" w:rsidRDefault="004347C1">
            <w:pPr>
              <w:jc w:val="center"/>
              <w:rPr>
                <w:sz w:val="28"/>
                <w:szCs w:val="28"/>
              </w:rPr>
            </w:pPr>
            <w:r>
              <w:rPr>
                <w:rFonts w:eastAsia="Calibri" w:cs="Times New Roman"/>
                <w:sz w:val="28"/>
                <w:szCs w:val="28"/>
              </w:rPr>
              <w:t>Văn phòng Đăng ký đất đai chi nhánh</w:t>
            </w:r>
          </w:p>
        </w:tc>
        <w:tc>
          <w:tcPr>
            <w:tcW w:w="1183" w:type="dxa"/>
          </w:tcPr>
          <w:p w:rsidR="00C6754B" w:rsidRDefault="004347C1">
            <w:pPr>
              <w:jc w:val="center"/>
              <w:rPr>
                <w:sz w:val="28"/>
                <w:szCs w:val="28"/>
              </w:rPr>
            </w:pPr>
            <w:r>
              <w:rPr>
                <w:sz w:val="28"/>
                <w:szCs w:val="28"/>
              </w:rPr>
              <w:t>1 ngày</w:t>
            </w:r>
          </w:p>
        </w:tc>
      </w:tr>
      <w:tr w:rsidR="00C6754B">
        <w:tc>
          <w:tcPr>
            <w:tcW w:w="1863" w:type="dxa"/>
          </w:tcPr>
          <w:p w:rsidR="00C6754B" w:rsidRDefault="00C6754B"/>
        </w:tc>
        <w:tc>
          <w:tcPr>
            <w:tcW w:w="7913" w:type="dxa"/>
            <w:gridSpan w:val="5"/>
          </w:tcPr>
          <w:p w:rsidR="00C6754B" w:rsidRDefault="004347C1">
            <w:pPr>
              <w:jc w:val="center"/>
              <w:rPr>
                <w:b/>
                <w:sz w:val="28"/>
                <w:szCs w:val="28"/>
              </w:rPr>
            </w:pPr>
            <w:r>
              <w:rPr>
                <w:b/>
                <w:sz w:val="28"/>
                <w:szCs w:val="28"/>
              </w:rPr>
              <w:t>Bộ phận Tiếp nhận và Trả kết quả cấp huyện</w:t>
            </w:r>
          </w:p>
        </w:tc>
      </w:tr>
      <w:tr w:rsidR="00C6754B">
        <w:tc>
          <w:tcPr>
            <w:tcW w:w="1863" w:type="dxa"/>
          </w:tcPr>
          <w:p w:rsidR="00C6754B" w:rsidRDefault="00C6754B"/>
        </w:tc>
        <w:tc>
          <w:tcPr>
            <w:tcW w:w="851" w:type="dxa"/>
            <w:gridSpan w:val="2"/>
          </w:tcPr>
          <w:p w:rsidR="00C6754B" w:rsidRDefault="004347C1">
            <w:pPr>
              <w:jc w:val="center"/>
              <w:rPr>
                <w:sz w:val="28"/>
                <w:szCs w:val="28"/>
              </w:rPr>
            </w:pPr>
            <w:r>
              <w:rPr>
                <w:b/>
                <w:spacing w:val="-4"/>
                <w:sz w:val="28"/>
                <w:szCs w:val="28"/>
                <w:lang w:val="vi-VN"/>
              </w:rPr>
              <w:t xml:space="preserve">Bước </w:t>
            </w:r>
            <w:r>
              <w:rPr>
                <w:b/>
                <w:spacing w:val="-4"/>
                <w:sz w:val="28"/>
                <w:szCs w:val="28"/>
              </w:rPr>
              <w:t>6</w:t>
            </w:r>
          </w:p>
        </w:tc>
        <w:tc>
          <w:tcPr>
            <w:tcW w:w="3952" w:type="dxa"/>
          </w:tcPr>
          <w:p w:rsidR="00C6754B" w:rsidRDefault="004347C1">
            <w:pPr>
              <w:rPr>
                <w:rFonts w:eastAsia="Calibri" w:cs="Times New Roman"/>
                <w:sz w:val="28"/>
                <w:szCs w:val="28"/>
              </w:rPr>
            </w:pPr>
            <w:r>
              <w:rPr>
                <w:rFonts w:eastAsia="Calibri" w:cs="Times New Roman"/>
                <w:sz w:val="28"/>
                <w:szCs w:val="28"/>
                <w:lang w:val="vi-VN"/>
              </w:rPr>
              <w:t xml:space="preserve">Tiếp nhận kết quả giải quyết từ </w:t>
            </w:r>
            <w:r>
              <w:rPr>
                <w:rFonts w:eastAsia="Calibri" w:cs="Times New Roman"/>
                <w:sz w:val="28"/>
                <w:szCs w:val="28"/>
              </w:rPr>
              <w:t>Văn phòng Đăng ký đất đai chi nhánh</w:t>
            </w:r>
            <w:r>
              <w:rPr>
                <w:rFonts w:eastAsia="Calibri" w:cs="Times New Roman"/>
                <w:sz w:val="28"/>
                <w:szCs w:val="28"/>
                <w:lang w:val="vi-VN"/>
              </w:rPr>
              <w:t xml:space="preserve"> và trả kết quả trực tiếp cho người nộp hồ sơ (trường hợp người nộp hồ sơ muốn nhận kết quả trực tiếp) hoặc chuyển kết quả cho nhân viênbưu điện để trả kếtquả thông qua dịch vụ bưu chính công ích cho người nộp hồ sơ theo yêu cầu.</w:t>
            </w:r>
          </w:p>
        </w:tc>
        <w:tc>
          <w:tcPr>
            <w:tcW w:w="1927" w:type="dxa"/>
          </w:tcPr>
          <w:p w:rsidR="00C6754B" w:rsidRDefault="004347C1">
            <w:pPr>
              <w:rPr>
                <w:sz w:val="28"/>
                <w:szCs w:val="28"/>
              </w:rPr>
            </w:pPr>
            <w:r>
              <w:rPr>
                <w:sz w:val="28"/>
                <w:szCs w:val="28"/>
              </w:rPr>
              <w:t>Bộ phận Tiếp nhận và Trả kết quả cấp huyện</w:t>
            </w:r>
          </w:p>
        </w:tc>
        <w:tc>
          <w:tcPr>
            <w:tcW w:w="1183" w:type="dxa"/>
          </w:tcPr>
          <w:p w:rsidR="00C6754B" w:rsidRDefault="004347C1">
            <w:pPr>
              <w:rPr>
                <w:sz w:val="28"/>
                <w:szCs w:val="28"/>
              </w:rPr>
            </w:pPr>
            <w:r>
              <w:rPr>
                <w:sz w:val="28"/>
                <w:szCs w:val="28"/>
              </w:rPr>
              <w:t>0,5 ngày</w:t>
            </w:r>
          </w:p>
        </w:tc>
      </w:tr>
      <w:tr w:rsidR="00C6754B">
        <w:tc>
          <w:tcPr>
            <w:tcW w:w="9776" w:type="dxa"/>
            <w:gridSpan w:val="6"/>
          </w:tcPr>
          <w:p w:rsidR="00C6754B" w:rsidRDefault="004347C1">
            <w:pPr>
              <w:rPr>
                <w:rFonts w:eastAsia="Calibri" w:cs="Times New Roman"/>
                <w:b/>
                <w:sz w:val="28"/>
                <w:szCs w:val="28"/>
              </w:rPr>
            </w:pPr>
            <w:r>
              <w:rPr>
                <w:rFonts w:eastAsia="Calibri" w:cs="Times New Roman"/>
                <w:b/>
                <w:sz w:val="28"/>
                <w:szCs w:val="28"/>
              </w:rPr>
              <w:t xml:space="preserve">*Bản đồ quy trình </w:t>
            </w:r>
          </w:p>
          <w:p w:rsidR="00C6754B" w:rsidRDefault="004347C1">
            <w:pPr>
              <w:rPr>
                <w:b/>
                <w:i/>
              </w:rPr>
            </w:pPr>
            <w:r>
              <w:rPr>
                <w:b/>
                <w:i/>
              </w:rPr>
              <w:t>- Trường hợp 1: Chỉnh lý trang 4 GCN (10 ngày làm việc)</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79424" behindDoc="0" locked="0" layoutInCell="1" allowOverlap="1" wp14:anchorId="2372ED55" wp14:editId="0B078EFA">
                      <wp:simplePos x="0" y="0"/>
                      <wp:positionH relativeFrom="column">
                        <wp:posOffset>-62230</wp:posOffset>
                      </wp:positionH>
                      <wp:positionV relativeFrom="paragraph">
                        <wp:posOffset>240665</wp:posOffset>
                      </wp:positionV>
                      <wp:extent cx="1543050" cy="679450"/>
                      <wp:effectExtent l="13970" t="21590" r="14605" b="13335"/>
                      <wp:wrapNone/>
                      <wp:docPr id="194" name="AutoShape 941"/>
                      <wp:cNvGraphicFramePr/>
                      <a:graphic xmlns:a="http://schemas.openxmlformats.org/drawingml/2006/main">
                        <a:graphicData uri="http://schemas.microsoft.com/office/word/2010/wordprocessingShape">
                          <wps:wsp>
                            <wps:cNvSpPr/>
                            <wps:spPr bwMode="auto">
                              <a:xfrm>
                                <a:off x="0" y="0"/>
                                <a:ext cx="1543050"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2372ED55" id="AutoShape 941" o:spid="_x0000_s1180" style="position:absolute;left:0;text-align:left;margin-left:-4.9pt;margin-top:18.95pt;width:121.5pt;height:53.5pt;z-index:25187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p>
          <w:p w:rsidR="00C6754B" w:rsidRDefault="004347C1">
            <w:pPr>
              <w:rPr>
                <w:rFonts w:eastAsia="Calibri" w:cs="Times New Roman"/>
                <w:b/>
                <w:sz w:val="28"/>
                <w:szCs w:val="28"/>
              </w:rPr>
            </w:pPr>
            <w:r>
              <w:rPr>
                <w:rFonts w:eastAsia="Calibri"/>
                <w:b/>
                <w:noProof/>
                <w:sz w:val="28"/>
                <w:szCs w:val="28"/>
              </w:rPr>
              <mc:AlternateContent>
                <mc:Choice Requires="wps">
                  <w:drawing>
                    <wp:anchor distT="0" distB="0" distL="114300" distR="114300" simplePos="0" relativeHeight="251886592" behindDoc="0" locked="0" layoutInCell="1" allowOverlap="1" wp14:anchorId="3C04D008" wp14:editId="1FAD9A20">
                      <wp:simplePos x="0" y="0"/>
                      <wp:positionH relativeFrom="column">
                        <wp:posOffset>4072890</wp:posOffset>
                      </wp:positionH>
                      <wp:positionV relativeFrom="paragraph">
                        <wp:posOffset>203200</wp:posOffset>
                      </wp:positionV>
                      <wp:extent cx="276225" cy="190500"/>
                      <wp:effectExtent l="15240" t="50800" r="32385" b="44450"/>
                      <wp:wrapNone/>
                      <wp:docPr id="193" name="AutoShape 948"/>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18355821" id="AutoShape 948" o:spid="_x0000_s1026" type="#_x0000_t13" style="position:absolute;margin-left:320.7pt;margin-top:16pt;width:21.75pt;height:15pt;flip:y;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883520" behindDoc="0" locked="0" layoutInCell="1" allowOverlap="1" wp14:anchorId="61FE8195" wp14:editId="7BBE27AA">
                      <wp:simplePos x="0" y="0"/>
                      <wp:positionH relativeFrom="column">
                        <wp:posOffset>4519295</wp:posOffset>
                      </wp:positionH>
                      <wp:positionV relativeFrom="paragraph">
                        <wp:posOffset>36195</wp:posOffset>
                      </wp:positionV>
                      <wp:extent cx="1609725" cy="641350"/>
                      <wp:effectExtent l="13970" t="17145" r="14605" b="17780"/>
                      <wp:wrapNone/>
                      <wp:docPr id="192" name="AutoShape 945"/>
                      <wp:cNvGraphicFramePr/>
                      <a:graphic xmlns:a="http://schemas.openxmlformats.org/drawingml/2006/main">
                        <a:graphicData uri="http://schemas.microsoft.com/office/word/2010/wordprocessingShape">
                          <wps:wsp>
                            <wps:cNvSpPr/>
                            <wps:spPr bwMode="auto">
                              <a:xfrm>
                                <a:off x="0" y="0"/>
                                <a:ext cx="160972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rFonts w:cs="Times New Roman"/>
                                      <w:sz w:val="16"/>
                                      <w:szCs w:val="16"/>
                                    </w:rPr>
                                    <w:t>Viên chức Văn phòng ĐKĐ</w:t>
                                  </w:r>
                                  <w:r>
                                    <w:rPr>
                                      <w:sz w:val="16"/>
                                      <w:szCs w:val="16"/>
                                    </w:rPr>
                                    <w:t xml:space="preserve">Đ chi nhánh giải quyết hồ sơ </w:t>
                                  </w:r>
                                </w:p>
                                <w:p w:rsidR="003D6213" w:rsidRDefault="003D6213">
                                  <w:pPr>
                                    <w:jc w:val="center"/>
                                    <w:rPr>
                                      <w:rFonts w:cs="Times New Roman"/>
                                      <w:sz w:val="16"/>
                                      <w:szCs w:val="16"/>
                                    </w:rPr>
                                  </w:pPr>
                                  <w:r>
                                    <w:rPr>
                                      <w:sz w:val="16"/>
                                      <w:szCs w:val="16"/>
                                    </w:rPr>
                                    <w:t xml:space="preserve"> (</w:t>
                                  </w:r>
                                  <w:r>
                                    <w:rPr>
                                      <w:rFonts w:cs="Times New Roman"/>
                                      <w:sz w:val="16"/>
                                      <w:szCs w:val="16"/>
                                    </w:rPr>
                                    <w:t>7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61FE8195" id="AutoShape 945" o:spid="_x0000_s1181" style="position:absolute;left:0;text-align:left;margin-left:355.85pt;margin-top:2.85pt;width:126.75pt;height:50.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" fillcolor="#5b9bd5" strokecolor="#1f4d78" strokeweight="2pt">
                      <v:textbox>
                        <w:txbxContent>
                          <w:p w:rsidR="003D6213" w:rsidRDefault="003D6213">
                            <w:pPr>
                              <w:jc w:val="center"/>
                              <w:rPr>
                                <w:sz w:val="16"/>
                                <w:szCs w:val="16"/>
                              </w:rPr>
                            </w:pPr>
                            <w:r>
                              <w:rPr>
                                <w:rFonts w:cs="Times New Roman"/>
                                <w:sz w:val="16"/>
                                <w:szCs w:val="16"/>
                              </w:rPr>
                              <w:t>Viên chức Văn phòng ĐKĐ</w:t>
                            </w:r>
                            <w:r>
                              <w:rPr>
                                <w:sz w:val="16"/>
                                <w:szCs w:val="16"/>
                              </w:rPr>
                              <w:t xml:space="preserve">Đ chi nhánh giải quyết hồ sơ </w:t>
                            </w:r>
                          </w:p>
                          <w:p w:rsidR="003D6213" w:rsidRDefault="003D6213">
                            <w:pPr>
                              <w:jc w:val="center"/>
                              <w:rPr>
                                <w:rFonts w:cs="Times New Roman"/>
                                <w:sz w:val="16"/>
                                <w:szCs w:val="16"/>
                              </w:rPr>
                            </w:pPr>
                            <w:r>
                              <w:rPr>
                                <w:sz w:val="16"/>
                                <w:szCs w:val="16"/>
                              </w:rPr>
                              <w:t xml:space="preserve"> (</w:t>
                            </w:r>
                            <w:r>
                              <w:rPr>
                                <w:rFonts w:cs="Times New Roman"/>
                                <w:sz w:val="16"/>
                                <w:szCs w:val="16"/>
                              </w:rPr>
                              <w:t>7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81472" behindDoc="0" locked="0" layoutInCell="1" allowOverlap="1" wp14:anchorId="49048C3C" wp14:editId="4E84ADCA">
                      <wp:simplePos x="0" y="0"/>
                      <wp:positionH relativeFrom="column">
                        <wp:posOffset>1614170</wp:posOffset>
                      </wp:positionH>
                      <wp:positionV relativeFrom="paragraph">
                        <wp:posOffset>203200</wp:posOffset>
                      </wp:positionV>
                      <wp:extent cx="276225" cy="190500"/>
                      <wp:effectExtent l="13970" t="50800" r="33655" b="44450"/>
                      <wp:wrapNone/>
                      <wp:docPr id="2047" name="AutoShape 943"/>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423DAB38" id="AutoShape 943" o:spid="_x0000_s1026" type="#_x0000_t13" style="position:absolute;margin-left:127.1pt;margin-top:16pt;width:21.75pt;height:15pt;flip:y;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880448" behindDoc="0" locked="0" layoutInCell="1" allowOverlap="1" wp14:anchorId="530C0FF9" wp14:editId="10CDAB63">
                      <wp:simplePos x="0" y="0"/>
                      <wp:positionH relativeFrom="column">
                        <wp:posOffset>2010410</wp:posOffset>
                      </wp:positionH>
                      <wp:positionV relativeFrom="paragraph">
                        <wp:posOffset>17145</wp:posOffset>
                      </wp:positionV>
                      <wp:extent cx="1819275" cy="708025"/>
                      <wp:effectExtent l="19685" t="17145" r="18415" b="17780"/>
                      <wp:wrapNone/>
                      <wp:docPr id="2046" name="AutoShape 942"/>
                      <wp:cNvGraphicFramePr/>
                      <a:graphic xmlns:a="http://schemas.openxmlformats.org/drawingml/2006/main">
                        <a:graphicData uri="http://schemas.microsoft.com/office/word/2010/wordprocessingShape">
                          <wps:wsp>
                            <wps:cNvSpPr/>
                            <wps:spPr bwMode="auto">
                              <a:xfrm>
                                <a:off x="0"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 xml:space="preserve"> (2 ngày)</w:t>
                                  </w:r>
                                </w:p>
                              </w:txbxContent>
                            </wps:txbx>
                            <wps:bodyPr rot="0" vert="horz" wrap="square" lIns="91440" tIns="45720" rIns="91440" bIns="45720" anchor="ctr" anchorCtr="0" upright="1">
                              <a:noAutofit/>
                            </wps:bodyPr>
                          </wps:wsp>
                        </a:graphicData>
                      </a:graphic>
                    </wp:anchor>
                  </w:drawing>
                </mc:Choice>
                <mc:Fallback>
                  <w:pict>
                    <v:roundrect w14:anchorId="530C0FF9" id="AutoShape 942" o:spid="_x0000_s1182" style="position:absolute;left:0;text-align:left;margin-left:158.3pt;margin-top:1.35pt;width:143.25pt;height:55.75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 xml:space="preserve"> (2 ngày)</w:t>
                            </w:r>
                          </w:p>
                        </w:txbxContent>
                      </v:textbox>
                    </v:roundrec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cs="Times New Roman"/>
                <w:sz w:val="26"/>
                <w:szCs w:val="26"/>
                <w:lang w:val="nl-NL"/>
              </w:rPr>
            </w:pPr>
          </w:p>
          <w:p w:rsidR="00C6754B" w:rsidRDefault="004347C1">
            <w:pPr>
              <w:rPr>
                <w:rFonts w:cs="Times New Roman"/>
                <w:sz w:val="26"/>
                <w:szCs w:val="26"/>
                <w:lang w:val="nl-NL"/>
              </w:rPr>
            </w:pPr>
            <w:r>
              <w:rPr>
                <w:rFonts w:eastAsia="Calibri"/>
                <w:b/>
                <w:noProof/>
                <w:sz w:val="28"/>
                <w:szCs w:val="28"/>
              </w:rPr>
              <mc:AlternateContent>
                <mc:Choice Requires="wps">
                  <w:drawing>
                    <wp:anchor distT="0" distB="0" distL="114300" distR="114300" simplePos="0" relativeHeight="251888640" behindDoc="0" locked="0" layoutInCell="1" allowOverlap="1" wp14:anchorId="3D34A5F8" wp14:editId="27CFECFE">
                      <wp:simplePos x="0" y="0"/>
                      <wp:positionH relativeFrom="column">
                        <wp:posOffset>4030345</wp:posOffset>
                      </wp:positionH>
                      <wp:positionV relativeFrom="paragraph">
                        <wp:posOffset>80010</wp:posOffset>
                      </wp:positionV>
                      <wp:extent cx="447040" cy="199390"/>
                      <wp:effectExtent l="1270" t="127635" r="46990" b="120650"/>
                      <wp:wrapNone/>
                      <wp:docPr id="2045"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447040" cy="199390"/>
                              </a:xfrm>
                              <a:prstGeom prst="leftArrow">
                                <a:avLst>
                                  <a:gd name="adj1" fmla="val 50000"/>
                                  <a:gd name="adj2" fmla="val 56051"/>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anchor>
                  </w:drawing>
                </mc:Choice>
                <mc:Fallback>
                  <w:pict>
                    <v:shape w14:anchorId="409988D1" id="AutoShape 950" o:spid="_x0000_s1026" type="#_x0000_t66" style="position:absolute;margin-left:317.35pt;margin-top:6.3pt;width:35.2pt;height:15.7pt;rotation:-2491289fd;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" fillcolor="#5b9bd5" strokecolor="#5b9bd5" strokeweight="3pt">
                      <v:shadow on="t" color="#1f4d78"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885568" behindDoc="0" locked="0" layoutInCell="1" allowOverlap="1" wp14:anchorId="6EC39434" wp14:editId="6019771D">
                      <wp:simplePos x="0" y="0"/>
                      <wp:positionH relativeFrom="column">
                        <wp:posOffset>5356225</wp:posOffset>
                      </wp:positionH>
                      <wp:positionV relativeFrom="paragraph">
                        <wp:posOffset>32385</wp:posOffset>
                      </wp:positionV>
                      <wp:extent cx="66675" cy="219075"/>
                      <wp:effectExtent l="88900" t="32385" r="92075" b="62865"/>
                      <wp:wrapNone/>
                      <wp:docPr id="2044" name="AutoShape 947"/>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2ADBB756" id="AutoShape 947" o:spid="_x0000_s1026" type="#_x0000_t67" style="position:absolute;margin-left:421.75pt;margin-top:2.55pt;width:5.25pt;height:17.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" adj="18313" fillcolor="#5b9bd5" strokecolor="#1f4d78" strokeweight="4pt"/>
                  </w:pict>
                </mc:Fallback>
              </mc:AlternateContent>
            </w:r>
          </w:p>
          <w:p w:rsidR="00C6754B" w:rsidRDefault="00C6754B">
            <w:pPr>
              <w:rPr>
                <w:rFonts w:cs="Times New Roman"/>
                <w:sz w:val="26"/>
                <w:szCs w:val="26"/>
                <w:lang w:val="nl-NL"/>
              </w:rPr>
            </w:pPr>
          </w:p>
          <w:p w:rsidR="00C6754B" w:rsidRDefault="004347C1">
            <w:pPr>
              <w:tabs>
                <w:tab w:val="left" w:pos="1866"/>
              </w:tabs>
              <w:rPr>
                <w:rFonts w:cs="Times New Roman"/>
                <w:sz w:val="26"/>
                <w:szCs w:val="26"/>
                <w:lang w:val="nl-NL"/>
              </w:rPr>
            </w:pPr>
            <w:r>
              <w:rPr>
                <w:rFonts w:eastAsia="Calibri"/>
                <w:b/>
                <w:noProof/>
                <w:sz w:val="28"/>
                <w:szCs w:val="28"/>
              </w:rPr>
              <mc:AlternateContent>
                <mc:Choice Requires="wps">
                  <w:drawing>
                    <wp:anchor distT="0" distB="0" distL="114300" distR="114300" simplePos="0" relativeHeight="251887616" behindDoc="0" locked="0" layoutInCell="1" allowOverlap="1" wp14:anchorId="4BFB86D9" wp14:editId="0B712194">
                      <wp:simplePos x="0" y="0"/>
                      <wp:positionH relativeFrom="column">
                        <wp:posOffset>1967865</wp:posOffset>
                      </wp:positionH>
                      <wp:positionV relativeFrom="paragraph">
                        <wp:posOffset>24765</wp:posOffset>
                      </wp:positionV>
                      <wp:extent cx="1819275" cy="641350"/>
                      <wp:effectExtent l="15240" t="15240" r="13335" b="19685"/>
                      <wp:wrapNone/>
                      <wp:docPr id="2043" name="AutoShape 949"/>
                      <wp:cNvGraphicFramePr/>
                      <a:graphic xmlns:a="http://schemas.openxmlformats.org/drawingml/2006/main">
                        <a:graphicData uri="http://schemas.microsoft.com/office/word/2010/wordprocessingShape">
                          <wps:wsp>
                            <wps:cNvSpPr/>
                            <wps:spPr bwMode="auto">
                              <a:xfrm>
                                <a:off x="0" y="0"/>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4BFB86D9" id="AutoShape 949" o:spid="_x0000_s1183" style="position:absolute;left:0;text-align:left;margin-left:154.95pt;margin-top:1.95pt;width:143.25pt;height:50.5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82496" behindDoc="0" locked="0" layoutInCell="1" allowOverlap="1" wp14:anchorId="0E21F014" wp14:editId="4703E36A">
                      <wp:simplePos x="0" y="0"/>
                      <wp:positionH relativeFrom="column">
                        <wp:posOffset>4393565</wp:posOffset>
                      </wp:positionH>
                      <wp:positionV relativeFrom="paragraph">
                        <wp:posOffset>68580</wp:posOffset>
                      </wp:positionV>
                      <wp:extent cx="1819275" cy="696595"/>
                      <wp:effectExtent l="21590" t="20955" r="16510" b="15875"/>
                      <wp:wrapNone/>
                      <wp:docPr id="2042" name="AutoShape 944"/>
                      <wp:cNvGraphicFramePr/>
                      <a:graphic xmlns:a="http://schemas.openxmlformats.org/drawingml/2006/main">
                        <a:graphicData uri="http://schemas.microsoft.com/office/word/2010/wordprocessingShape">
                          <wps:wsp>
                            <wps:cNvSpPr/>
                            <wps:spPr bwMode="auto">
                              <a:xfrm>
                                <a:off x="0" y="0"/>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8"/>
                                      <w:szCs w:val="18"/>
                                    </w:rPr>
                                  </w:pPr>
                                  <w:r>
                                    <w:rPr>
                                      <w:sz w:val="18"/>
                                      <w:szCs w:val="18"/>
                                    </w:rPr>
                                    <w:t>Cơ quan thuế</w:t>
                                  </w:r>
                                </w:p>
                              </w:txbxContent>
                            </wps:txbx>
                            <wps:bodyPr rot="0" vert="horz" wrap="square" lIns="91440" tIns="45720" rIns="91440" bIns="45720" anchor="ctr" anchorCtr="0" upright="1">
                              <a:noAutofit/>
                            </wps:bodyPr>
                          </wps:wsp>
                        </a:graphicData>
                      </a:graphic>
                    </wp:anchor>
                  </w:drawing>
                </mc:Choice>
                <mc:Fallback>
                  <w:pict>
                    <v:roundrect w14:anchorId="0E21F014" id="AutoShape 944" o:spid="_x0000_s1184" style="position:absolute;left:0;text-align:left;margin-left:345.95pt;margin-top:5.4pt;width:143.25pt;height:54.85pt;z-index:25188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" fillcolor="#5b9bd5" strokecolor="#1f4d78" strokeweight="2pt">
                      <v:textbox>
                        <w:txbxContent>
                          <w:p w:rsidR="003D6213" w:rsidRDefault="003D6213">
                            <w:pPr>
                              <w:jc w:val="center"/>
                              <w:rPr>
                                <w:rFonts w:cs="Times New Roman"/>
                                <w:sz w:val="18"/>
                                <w:szCs w:val="18"/>
                              </w:rPr>
                            </w:pPr>
                            <w:r>
                              <w:rPr>
                                <w:sz w:val="18"/>
                                <w:szCs w:val="18"/>
                              </w:rPr>
                              <w:t>Cơ quan thuế</w:t>
                            </w:r>
                          </w:p>
                        </w:txbxContent>
                      </v:textbox>
                    </v:roundrect>
                  </w:pict>
                </mc:Fallback>
              </mc:AlternateContent>
            </w:r>
          </w:p>
          <w:p w:rsidR="00C6754B" w:rsidRDefault="004347C1">
            <w:r>
              <w:rPr>
                <w:rFonts w:eastAsia="Calibri" w:cs="Times New Roman"/>
                <w:b/>
                <w:noProof/>
                <w:sz w:val="28"/>
                <w:szCs w:val="28"/>
              </w:rPr>
              <mc:AlternateContent>
                <mc:Choice Requires="wps">
                  <w:drawing>
                    <wp:anchor distT="0" distB="0" distL="114300" distR="114300" simplePos="0" relativeHeight="251884544" behindDoc="0" locked="0" layoutInCell="1" allowOverlap="1" wp14:anchorId="7B384387" wp14:editId="38839312">
                      <wp:simplePos x="0" y="0"/>
                      <wp:positionH relativeFrom="column">
                        <wp:posOffset>3949065</wp:posOffset>
                      </wp:positionH>
                      <wp:positionV relativeFrom="paragraph">
                        <wp:posOffset>53340</wp:posOffset>
                      </wp:positionV>
                      <wp:extent cx="314325" cy="190500"/>
                      <wp:effectExtent l="34290" t="43815" r="13335" b="51435"/>
                      <wp:wrapNone/>
                      <wp:docPr id="2041" name="AutoShape 946"/>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7C11B7D8" id="AutoShape 946" o:spid="_x0000_s1026" type="#_x0000_t66" style="position:absolute;margin-left:310.95pt;margin-top:4.2pt;width:24.75pt;height:15pt;flip:y;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" adj="6545" fillcolor="#5b9bd5" strokecolor="#1f4d78" strokeweight="2pt"/>
                  </w:pict>
                </mc:Fallback>
              </mc:AlternateContent>
            </w:r>
          </w:p>
          <w:p w:rsidR="00C6754B" w:rsidRDefault="00C6754B"/>
          <w:p w:rsidR="00C6754B" w:rsidRDefault="00C6754B"/>
          <w:p w:rsidR="00C6754B" w:rsidRDefault="00C6754B"/>
          <w:p w:rsidR="00C6754B" w:rsidRDefault="00C6754B">
            <w:pPr>
              <w:tabs>
                <w:tab w:val="left" w:pos="1545"/>
                <w:tab w:val="center" w:pos="4536"/>
              </w:tabs>
              <w:rPr>
                <w:b/>
                <w:i/>
                <w:spacing w:val="-4"/>
              </w:rPr>
            </w:pPr>
          </w:p>
          <w:p w:rsidR="00C6754B" w:rsidRDefault="004347C1">
            <w:pPr>
              <w:tabs>
                <w:tab w:val="left" w:pos="1545"/>
                <w:tab w:val="center" w:pos="4536"/>
              </w:tabs>
              <w:rPr>
                <w:b/>
                <w:i/>
                <w:spacing w:val="-4"/>
              </w:rPr>
            </w:pPr>
            <w:r>
              <w:rPr>
                <w:b/>
                <w:i/>
                <w:spacing w:val="-4"/>
              </w:rPr>
              <w:t>- Trường hợp 2: Cấp đổi GCN (14 ngày làm việc)</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91712" behindDoc="0" locked="0" layoutInCell="1" allowOverlap="1" wp14:anchorId="2AADEB23" wp14:editId="6D227022">
                      <wp:simplePos x="0" y="0"/>
                      <wp:positionH relativeFrom="column">
                        <wp:posOffset>4339590</wp:posOffset>
                      </wp:positionH>
                      <wp:positionV relativeFrom="paragraph">
                        <wp:posOffset>182880</wp:posOffset>
                      </wp:positionV>
                      <wp:extent cx="1619250" cy="755650"/>
                      <wp:effectExtent l="15240" t="20955" r="13335" b="13970"/>
                      <wp:wrapNone/>
                      <wp:docPr id="2040" name="AutoShape 953"/>
                      <wp:cNvGraphicFramePr/>
                      <a:graphic xmlns:a="http://schemas.openxmlformats.org/drawingml/2006/main">
                        <a:graphicData uri="http://schemas.microsoft.com/office/word/2010/wordprocessingShape">
                          <wps:wsp>
                            <wps:cNvSpPr/>
                            <wps:spPr bwMode="auto">
                              <a:xfrm>
                                <a:off x="0"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(4</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2AADEB23" id="AutoShape 953" o:spid="_x0000_s1185" style="position:absolute;left:0;text-align:left;margin-left:341.7pt;margin-top:14.4pt;width:127.5pt;height:59.5pt;z-index:25189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(4</w:t>
                            </w:r>
                            <w:r>
                              <w:rPr>
                                <w:rFonts w:cs="Times New Roman"/>
                                <w:sz w:val="16"/>
                                <w:szCs w:val="16"/>
                              </w:rPr>
                              <w:t xml:space="preserve">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89664" behindDoc="0" locked="0" layoutInCell="1" allowOverlap="1" wp14:anchorId="5D34C10F" wp14:editId="4BDF4E44">
                      <wp:simplePos x="0" y="0"/>
                      <wp:positionH relativeFrom="column">
                        <wp:posOffset>-32385</wp:posOffset>
                      </wp:positionH>
                      <wp:positionV relativeFrom="paragraph">
                        <wp:posOffset>196850</wp:posOffset>
                      </wp:positionV>
                      <wp:extent cx="1819275" cy="717550"/>
                      <wp:effectExtent l="15240" t="15875" r="13335" b="19050"/>
                      <wp:wrapNone/>
                      <wp:docPr id="2039" name="AutoShape 951"/>
                      <wp:cNvGraphicFramePr/>
                      <a:graphic xmlns:a="http://schemas.openxmlformats.org/drawingml/2006/main">
                        <a:graphicData uri="http://schemas.microsoft.com/office/word/2010/wordprocessingShape">
                          <wps:wsp>
                            <wps:cNvSpPr/>
                            <wps:spPr bwMode="auto">
                              <a:xfrm>
                                <a:off x="0" y="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5D34C10F" id="AutoShape 951" o:spid="_x0000_s1186" style="position:absolute;left:0;text-align:left;margin-left:-2.55pt;margin-top:15.5pt;width:143.25pt;height:56.5pt;z-index:25188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90688" behindDoc="0" locked="0" layoutInCell="1" allowOverlap="1" wp14:anchorId="50CA5D2B" wp14:editId="7E652BFC">
                      <wp:simplePos x="0" y="0"/>
                      <wp:positionH relativeFrom="column">
                        <wp:posOffset>2301240</wp:posOffset>
                      </wp:positionH>
                      <wp:positionV relativeFrom="paragraph">
                        <wp:posOffset>196850</wp:posOffset>
                      </wp:positionV>
                      <wp:extent cx="1657350" cy="755650"/>
                      <wp:effectExtent l="15240" t="15875" r="13335" b="19050"/>
                      <wp:wrapNone/>
                      <wp:docPr id="2038" name="AutoShape 952"/>
                      <wp:cNvGraphicFramePr/>
                      <a:graphic xmlns:a="http://schemas.openxmlformats.org/drawingml/2006/main">
                        <a:graphicData uri="http://schemas.microsoft.com/office/word/2010/wordprocessingShape">
                          <wps:wsp>
                            <wps:cNvSpPr/>
                            <wps:spPr bwMode="auto">
                              <a:xfrm>
                                <a:off x="0" y="0"/>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a:graphicData>
                      </a:graphic>
                    </wp:anchor>
                  </w:drawing>
                </mc:Choice>
                <mc:Fallback>
                  <w:pict>
                    <v:roundrect w14:anchorId="50CA5D2B" id="AutoShape 952" o:spid="_x0000_s1187" style="position:absolute;left:0;text-align:left;margin-left:181.2pt;margin-top:15.5pt;width:130.5pt;height:59.5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899904" behindDoc="0" locked="0" layoutInCell="1" allowOverlap="1" wp14:anchorId="0A555BEF" wp14:editId="07B49D32">
                      <wp:simplePos x="0" y="0"/>
                      <wp:positionH relativeFrom="column">
                        <wp:posOffset>4063365</wp:posOffset>
                      </wp:positionH>
                      <wp:positionV relativeFrom="paragraph">
                        <wp:posOffset>207010</wp:posOffset>
                      </wp:positionV>
                      <wp:extent cx="276225" cy="190500"/>
                      <wp:effectExtent l="15240" t="45085" r="32385" b="50165"/>
                      <wp:wrapNone/>
                      <wp:docPr id="2037" name="AutoShape 961"/>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200A905" id="AutoShape 961" o:spid="_x0000_s1026" type="#_x0000_t13" style="position:absolute;margin-left:319.95pt;margin-top:16.3pt;width:21.75pt;height:15pt;flip:y;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898880" behindDoc="0" locked="0" layoutInCell="1" allowOverlap="1" wp14:anchorId="36FF3193" wp14:editId="771DA6E5">
                      <wp:simplePos x="0" y="0"/>
                      <wp:positionH relativeFrom="column">
                        <wp:posOffset>1907540</wp:posOffset>
                      </wp:positionH>
                      <wp:positionV relativeFrom="paragraph">
                        <wp:posOffset>226060</wp:posOffset>
                      </wp:positionV>
                      <wp:extent cx="276225" cy="190500"/>
                      <wp:effectExtent l="21590" t="45085" r="35560" b="50165"/>
                      <wp:wrapNone/>
                      <wp:docPr id="2036" name="AutoShape 960"/>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9C9F762" id="AutoShape 960" o:spid="_x0000_s1026" type="#_x0000_t13" style="position:absolute;margin-left:150.2pt;margin-top:17.8pt;width:21.75pt;height:15pt;flip:y;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" adj="14152"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04000" behindDoc="0" locked="0" layoutInCell="1" allowOverlap="1" wp14:anchorId="47989EDE" wp14:editId="45139845">
                      <wp:simplePos x="0" y="0"/>
                      <wp:positionH relativeFrom="column">
                        <wp:posOffset>3982085</wp:posOffset>
                      </wp:positionH>
                      <wp:positionV relativeFrom="paragraph">
                        <wp:posOffset>121920</wp:posOffset>
                      </wp:positionV>
                      <wp:extent cx="367030" cy="138430"/>
                      <wp:effectExtent l="10160" t="121920" r="41910" b="111125"/>
                      <wp:wrapNone/>
                      <wp:docPr id="2035"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367030" cy="138430"/>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anchor>
                  </w:drawing>
                </mc:Choice>
                <mc:Fallback>
                  <w:pict>
                    <v:shape w14:anchorId="3E6CF09F" id="AutoShape 965" o:spid="_x0000_s1026" type="#_x0000_t66" style="position:absolute;margin-left:313.55pt;margin-top:9.6pt;width:28.9pt;height:10.9pt;rotation:-2491289fd;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" fillcolor="#5b9bd5" strokecolor="#5b9bd5" strokeweight="3pt">
                      <v:shadow on="t" color="#1f4d78"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897856" behindDoc="0" locked="0" layoutInCell="1" allowOverlap="1" wp14:anchorId="1BC55EF1" wp14:editId="7DD80F26">
                      <wp:simplePos x="0" y="0"/>
                      <wp:positionH relativeFrom="column">
                        <wp:posOffset>5138420</wp:posOffset>
                      </wp:positionH>
                      <wp:positionV relativeFrom="paragraph">
                        <wp:posOffset>73660</wp:posOffset>
                      </wp:positionV>
                      <wp:extent cx="66675" cy="219075"/>
                      <wp:effectExtent l="90170" t="26035" r="90805" b="69215"/>
                      <wp:wrapNone/>
                      <wp:docPr id="2034" name="AutoShape 959"/>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0783ACF" id="AutoShape 959" o:spid="_x0000_s1026" type="#_x0000_t67" style="position:absolute;margin-left:404.6pt;margin-top:5.8pt;width:5.25pt;height:17.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93760" behindDoc="0" locked="0" layoutInCell="1" allowOverlap="1" wp14:anchorId="64CA2F92" wp14:editId="3B8FDD2A">
                      <wp:simplePos x="0" y="0"/>
                      <wp:positionH relativeFrom="column">
                        <wp:posOffset>2253615</wp:posOffset>
                      </wp:positionH>
                      <wp:positionV relativeFrom="paragraph">
                        <wp:posOffset>189230</wp:posOffset>
                      </wp:positionV>
                      <wp:extent cx="1695450" cy="697865"/>
                      <wp:effectExtent l="15240" t="17780" r="13335" b="17780"/>
                      <wp:wrapNone/>
                      <wp:docPr id="2033" name="AutoShape 955"/>
                      <wp:cNvGraphicFramePr/>
                      <a:graphic xmlns:a="http://schemas.openxmlformats.org/drawingml/2006/main">
                        <a:graphicData uri="http://schemas.microsoft.com/office/word/2010/wordprocessingShape">
                          <wps:wsp>
                            <wps:cNvSpPr/>
                            <wps:spPr bwMode="auto">
                              <a:xfrm>
                                <a:off x="0" y="0"/>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(4 ngày)</w:t>
                                  </w:r>
                                </w:p>
                              </w:txbxContent>
                            </wps:txbx>
                            <wps:bodyPr rot="0" vert="horz" wrap="square" lIns="91440" tIns="45720" rIns="91440" bIns="45720" anchor="ctr" anchorCtr="0" upright="1">
                              <a:noAutofit/>
                            </wps:bodyPr>
                          </wps:wsp>
                        </a:graphicData>
                      </a:graphic>
                    </wp:anchor>
                  </w:drawing>
                </mc:Choice>
                <mc:Fallback>
                  <w:pict>
                    <v:roundrect w14:anchorId="64CA2F92" id="AutoShape 955" o:spid="_x0000_s1188" style="position:absolute;left:0;text-align:left;margin-left:177.45pt;margin-top:14.9pt;width:133.5pt;height:54.95pt;z-index:251893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" fillcolor="#5b9bd5" strokecolor="#1f4d78" strokeweight="2pt">
                      <v:textbo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(4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94784" behindDoc="0" locked="0" layoutInCell="1" allowOverlap="1" wp14:anchorId="19246808" wp14:editId="24B7B13B">
                      <wp:simplePos x="0" y="0"/>
                      <wp:positionH relativeFrom="column">
                        <wp:posOffset>34290</wp:posOffset>
                      </wp:positionH>
                      <wp:positionV relativeFrom="paragraph">
                        <wp:posOffset>189865</wp:posOffset>
                      </wp:positionV>
                      <wp:extent cx="1619250" cy="685165"/>
                      <wp:effectExtent l="15240" t="18415" r="13335" b="20320"/>
                      <wp:wrapNone/>
                      <wp:docPr id="2032" name="AutoShape 956"/>
                      <wp:cNvGraphicFramePr/>
                      <a:graphic xmlns:a="http://schemas.openxmlformats.org/drawingml/2006/main">
                        <a:graphicData uri="http://schemas.microsoft.com/office/word/2010/wordprocessingShape">
                          <wps:wsp>
                            <wps:cNvSpPr/>
                            <wps:spPr bwMode="auto">
                              <a:xfrm>
                                <a:off x="0" y="0"/>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wps:txbx>
                            <wps:bodyPr rot="0" vert="horz" wrap="square" lIns="91440" tIns="45720" rIns="91440" bIns="45720" anchor="ctr" anchorCtr="0" upright="1">
                              <a:noAutofit/>
                            </wps:bodyPr>
                          </wps:wsp>
                        </a:graphicData>
                      </a:graphic>
                    </wp:anchor>
                  </w:drawing>
                </mc:Choice>
                <mc:Fallback>
                  <w:pict>
                    <v:roundrect w14:anchorId="19246808" id="AutoShape 956" o:spid="_x0000_s1189" style="position:absolute;left:0;text-align:left;margin-left:2.7pt;margin-top:14.95pt;width:127.5pt;height:53.95pt;z-index:25189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892736" behindDoc="0" locked="0" layoutInCell="1" allowOverlap="1" wp14:anchorId="3616F25C" wp14:editId="295C89AB">
                      <wp:simplePos x="0" y="0"/>
                      <wp:positionH relativeFrom="column">
                        <wp:posOffset>4349115</wp:posOffset>
                      </wp:positionH>
                      <wp:positionV relativeFrom="paragraph">
                        <wp:posOffset>177165</wp:posOffset>
                      </wp:positionV>
                      <wp:extent cx="1619250" cy="698500"/>
                      <wp:effectExtent l="15240" t="15240" r="13335" b="19685"/>
                      <wp:wrapNone/>
                      <wp:docPr id="2031" name="AutoShape 954"/>
                      <wp:cNvGraphicFramePr/>
                      <a:graphic xmlns:a="http://schemas.openxmlformats.org/drawingml/2006/main">
                        <a:graphicData uri="http://schemas.microsoft.com/office/word/2010/wordprocessingShape">
                          <wps:wsp>
                            <wps:cNvSpPr/>
                            <wps:spPr bwMode="auto">
                              <a:xfrm>
                                <a:off x="0" y="0"/>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a:graphicData>
                      </a:graphic>
                    </wp:anchor>
                  </w:drawing>
                </mc:Choice>
                <mc:Fallback>
                  <w:pict>
                    <v:roundrect w14:anchorId="3616F25C" id="AutoShape 954" o:spid="_x0000_s1190" style="position:absolute;left:0;text-align:left;margin-left:342.45pt;margin-top:13.95pt;width:127.5pt;height:55pt;z-index:251892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" fillcolor="#5b9bd5" strokecolor="#1f4d78"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01952" behindDoc="0" locked="0" layoutInCell="1" allowOverlap="1" wp14:anchorId="5E1A1B38" wp14:editId="2A9312BB">
                      <wp:simplePos x="0" y="0"/>
                      <wp:positionH relativeFrom="column">
                        <wp:posOffset>1819910</wp:posOffset>
                      </wp:positionH>
                      <wp:positionV relativeFrom="paragraph">
                        <wp:posOffset>198120</wp:posOffset>
                      </wp:positionV>
                      <wp:extent cx="314325" cy="190500"/>
                      <wp:effectExtent l="38735" t="45720" r="18415" b="49530"/>
                      <wp:wrapNone/>
                      <wp:docPr id="2030" name="AutoShape 963"/>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2225449" id="AutoShape 963" o:spid="_x0000_s1026" type="#_x0000_t66" style="position:absolute;margin-left:143.3pt;margin-top:15.6pt;width:24.75pt;height:15pt;flip:y;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" adj="6545"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02976" behindDoc="0" locked="0" layoutInCell="1" allowOverlap="1" wp14:anchorId="67424C2D" wp14:editId="757135AF">
                      <wp:simplePos x="0" y="0"/>
                      <wp:positionH relativeFrom="column">
                        <wp:posOffset>823595</wp:posOffset>
                      </wp:positionH>
                      <wp:positionV relativeFrom="paragraph">
                        <wp:posOffset>50165</wp:posOffset>
                      </wp:positionV>
                      <wp:extent cx="66675" cy="219075"/>
                      <wp:effectExtent l="90170" t="31115" r="90805" b="64135"/>
                      <wp:wrapNone/>
                      <wp:docPr id="2029" name="AutoShape 964"/>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768A58BB" id="AutoShape 964" o:spid="_x0000_s1026" type="#_x0000_t67" style="position:absolute;margin-left:64.85pt;margin-top:3.95pt;width:5.25pt;height:17.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895808" behindDoc="0" locked="0" layoutInCell="1" allowOverlap="1" wp14:anchorId="13256487" wp14:editId="1C8E3C61">
                      <wp:simplePos x="0" y="0"/>
                      <wp:positionH relativeFrom="column">
                        <wp:posOffset>47625</wp:posOffset>
                      </wp:positionH>
                      <wp:positionV relativeFrom="paragraph">
                        <wp:posOffset>113030</wp:posOffset>
                      </wp:positionV>
                      <wp:extent cx="1619250" cy="726440"/>
                      <wp:effectExtent l="0" t="0" r="19050" b="16510"/>
                      <wp:wrapNone/>
                      <wp:docPr id="2027" name="AutoShape 957"/>
                      <wp:cNvGraphicFramePr/>
                      <a:graphic xmlns:a="http://schemas.openxmlformats.org/drawingml/2006/main">
                        <a:graphicData uri="http://schemas.microsoft.com/office/word/2010/wordprocessingShape">
                          <wps:wsp>
                            <wps:cNvSpPr/>
                            <wps:spPr bwMode="auto">
                              <a:xfrm>
                                <a:off x="0" y="0"/>
                                <a:ext cx="1619250" cy="72644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 cấp huyện (1 ngày)</w:t>
                                  </w:r>
                                </w:p>
                              </w:txbxContent>
                            </wps:txbx>
                            <wps:bodyPr rot="0" vert="horz" wrap="square" lIns="91440" tIns="45720" rIns="91440" bIns="45720" anchor="ctr" anchorCtr="0" upright="1">
                              <a:noAutofit/>
                            </wps:bodyPr>
                          </wps:wsp>
                        </a:graphicData>
                      </a:graphic>
                    </wp:anchor>
                  </w:drawing>
                </mc:Choice>
                <mc:Fallback>
                  <w:pict>
                    <v:roundrect w14:anchorId="13256487" id="AutoShape 957" o:spid="_x0000_s1191" style="position:absolute;left:0;text-align:left;margin-left:3.75pt;margin-top:8.9pt;width:127.5pt;height:57.2pt;z-index:25189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 cấp huyện (1 ngày)</w:t>
                            </w:r>
                          </w:p>
                        </w:txbxContent>
                      </v:textbox>
                    </v:roundrect>
                  </w:pict>
                </mc:Fallback>
              </mc:AlternateContent>
            </w:r>
            <w:r>
              <w:rPr>
                <w:noProof/>
                <w:sz w:val="28"/>
                <w:szCs w:val="28"/>
              </w:rPr>
              <mc:AlternateContent>
                <mc:Choice Requires="wps">
                  <w:drawing>
                    <wp:anchor distT="0" distB="0" distL="114300" distR="114300" simplePos="0" relativeHeight="251900928" behindDoc="0" locked="0" layoutInCell="1" allowOverlap="1" wp14:anchorId="17AF0499" wp14:editId="30500D44">
                      <wp:simplePos x="0" y="0"/>
                      <wp:positionH relativeFrom="column">
                        <wp:posOffset>1786890</wp:posOffset>
                      </wp:positionH>
                      <wp:positionV relativeFrom="paragraph">
                        <wp:posOffset>418465</wp:posOffset>
                      </wp:positionV>
                      <wp:extent cx="276225" cy="190500"/>
                      <wp:effectExtent l="15240" t="46990" r="32385" b="48260"/>
                      <wp:wrapNone/>
                      <wp:docPr id="2028" name="AutoShape 962"/>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0F78867" id="AutoShape 962" o:spid="_x0000_s1026" type="#_x0000_t13" style="position:absolute;margin-left:140.7pt;margin-top:32.95pt;width:21.75pt;height:15pt;flip:y;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896832" behindDoc="0" locked="0" layoutInCell="1" allowOverlap="1" wp14:anchorId="0A19BF93" wp14:editId="18D72406">
                      <wp:simplePos x="0" y="0"/>
                      <wp:positionH relativeFrom="column">
                        <wp:posOffset>2167890</wp:posOffset>
                      </wp:positionH>
                      <wp:positionV relativeFrom="paragraph">
                        <wp:posOffset>205740</wp:posOffset>
                      </wp:positionV>
                      <wp:extent cx="1619250" cy="603250"/>
                      <wp:effectExtent l="15240" t="15240" r="13335" b="19685"/>
                      <wp:wrapNone/>
                      <wp:docPr id="2026" name="AutoShape 958"/>
                      <wp:cNvGraphicFramePr/>
                      <a:graphic xmlns:a="http://schemas.openxmlformats.org/drawingml/2006/main">
                        <a:graphicData uri="http://schemas.microsoft.com/office/word/2010/wordprocessingShape">
                          <wps:wsp>
                            <wps:cNvSpPr/>
                            <wps:spPr bwMode="auto">
                              <a:xfrm>
                                <a:off x="0" y="0"/>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0A19BF93" id="AutoShape 958" o:spid="_x0000_s1192" style="position:absolute;left:0;text-align:left;margin-left:170.7pt;margin-top:16.2pt;width:127.5pt;height:47.5pt;z-index:251896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w:pict>
                </mc:Fallback>
              </mc:AlternateContent>
            </w:r>
          </w:p>
          <w:p w:rsidR="00C6754B" w:rsidRDefault="00C6754B">
            <w:pPr>
              <w:rPr>
                <w:rFonts w:eastAsia="Calibri"/>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r>
              <w:rPr>
                <w:b/>
                <w:i/>
                <w:spacing w:val="-4"/>
              </w:rPr>
              <w:t>Lưu ý:</w:t>
            </w:r>
            <w:r>
              <w:rPr>
                <w:i/>
                <w:spacing w:val="-4"/>
              </w:rPr>
              <w:t xml:space="preserve"> Người sử dụng đất phải thực hiện nghĩa vụ tài chính thì mới được nhận GCN.Không tính thời gian ở bước “cơ quan thuế”.</w:t>
            </w:r>
          </w:p>
        </w:tc>
      </w:tr>
      <w:tr w:rsidR="00C6754B">
        <w:tc>
          <w:tcPr>
            <w:tcW w:w="1955" w:type="dxa"/>
            <w:gridSpan w:val="2"/>
          </w:tcPr>
          <w:p w:rsidR="00C6754B" w:rsidRDefault="004347C1">
            <w:pPr>
              <w:rPr>
                <w:rFonts w:eastAsia="Calibri" w:cs="Times New Roman"/>
                <w:b/>
                <w:sz w:val="28"/>
                <w:szCs w:val="28"/>
              </w:rPr>
            </w:pPr>
            <w:r>
              <w:rPr>
                <w:b/>
                <w:sz w:val="28"/>
                <w:szCs w:val="28"/>
                <w:lang w:val="vi-VN"/>
              </w:rPr>
              <w:t>2. Cách thức thực hiện</w:t>
            </w:r>
          </w:p>
        </w:tc>
        <w:tc>
          <w:tcPr>
            <w:tcW w:w="7821"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955" w:type="dxa"/>
            <w:gridSpan w:val="2"/>
          </w:tcPr>
          <w:p w:rsidR="00C6754B" w:rsidRDefault="004347C1">
            <w:pPr>
              <w:rPr>
                <w:rFonts w:eastAsia="Calibri" w:cs="Times New Roman"/>
                <w:b/>
                <w:sz w:val="28"/>
                <w:szCs w:val="28"/>
              </w:rPr>
            </w:pPr>
            <w:r>
              <w:rPr>
                <w:b/>
                <w:sz w:val="28"/>
                <w:szCs w:val="28"/>
                <w:lang w:val="vi-VN"/>
              </w:rPr>
              <w:t>3. Thành phần, số lượng hồ sơ</w:t>
            </w:r>
          </w:p>
        </w:tc>
        <w:tc>
          <w:tcPr>
            <w:tcW w:w="7821" w:type="dxa"/>
            <w:gridSpan w:val="4"/>
          </w:tcPr>
          <w:p w:rsidR="00C6754B" w:rsidRDefault="004347C1">
            <w:pPr>
              <w:rPr>
                <w:rFonts w:eastAsia="Times New Roman" w:cs="Times New Roman"/>
                <w:b/>
                <w:sz w:val="28"/>
                <w:szCs w:val="28"/>
                <w:lang w:val="pt-BR"/>
              </w:rPr>
            </w:pPr>
            <w:r>
              <w:rPr>
                <w:rFonts w:eastAsia="Times New Roman" w:cs="Times New Roman"/>
                <w:b/>
                <w:sz w:val="28"/>
                <w:szCs w:val="28"/>
                <w:lang w:val="pt-BR"/>
              </w:rPr>
              <w:t>a) Thành phần hồ sơ bao gồm:</w:t>
            </w:r>
          </w:p>
          <w:p w:rsidR="00C6754B" w:rsidRDefault="004347C1">
            <w:pPr>
              <w:rPr>
                <w:rStyle w:val="Vnbnnidung30"/>
                <w:b/>
                <w:bCs/>
                <w:i/>
                <w:iCs/>
                <w:color w:val="FF0000"/>
                <w:lang w:eastAsia="vi-VN"/>
              </w:rPr>
            </w:pPr>
            <w:r>
              <w:rPr>
                <w:rStyle w:val="Vnbnnidung30"/>
                <w:b/>
                <w:bCs/>
                <w:i/>
                <w:iCs/>
                <w:color w:val="FF0000"/>
                <w:lang w:eastAsia="vi-VN"/>
              </w:rPr>
              <w:t xml:space="preserve"> </w:t>
            </w:r>
            <w:r>
              <w:rPr>
                <w:rStyle w:val="Vnbnnidung30"/>
                <w:b/>
                <w:bCs/>
                <w:i/>
                <w:iCs/>
                <w:color w:val="FF0000"/>
                <w:sz w:val="28"/>
                <w:szCs w:val="28"/>
                <w:lang w:eastAsia="vi-VN"/>
              </w:rPr>
              <w:t>*. Hồ sơ nộp khi thực hiện đăng ký biến động quyền sử dụng đất, quyền sở hữu tài sản gắn liền với đất trong các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Pr>
                <w:rStyle w:val="Vnbnnidung30"/>
                <w:b/>
                <w:bCs/>
                <w:i/>
                <w:iCs/>
                <w:color w:val="FF0000"/>
                <w:lang w:eastAsia="vi-VN"/>
              </w:rPr>
              <w:t>.</w:t>
            </w:r>
          </w:p>
          <w:p w:rsidR="00C6754B" w:rsidRDefault="004347C1">
            <w:pPr>
              <w:pStyle w:val="Vnbnnidung2"/>
              <w:tabs>
                <w:tab w:val="left" w:pos="1659"/>
              </w:tabs>
              <w:adjustRightInd w:val="0"/>
              <w:snapToGrid w:val="0"/>
              <w:spacing w:after="120" w:line="240" w:lineRule="auto"/>
              <w:ind w:left="0" w:firstLine="0"/>
              <w:jc w:val="both"/>
              <w:rPr>
                <w:color w:val="FF0000"/>
              </w:rPr>
            </w:pPr>
            <w:r>
              <w:rPr>
                <w:rStyle w:val="Vnbnnidung20"/>
                <w:i/>
                <w:iCs/>
                <w:color w:val="FF0000"/>
                <w:sz w:val="20"/>
                <w:szCs w:val="20"/>
                <w:lang w:eastAsia="vi-VN"/>
              </w:rPr>
              <w:t xml:space="preserve"> </w:t>
            </w:r>
            <w:r w:rsidRPr="004347C1">
              <w:rPr>
                <w:rStyle w:val="Vnbnnidung20"/>
                <w:i/>
                <w:iCs/>
                <w:color w:val="FF0000"/>
                <w:sz w:val="20"/>
                <w:szCs w:val="20"/>
                <w:lang w:eastAsia="vi-VN"/>
              </w:rPr>
              <w:t xml:space="preserve">- </w:t>
            </w:r>
            <w:r>
              <w:rPr>
                <w:rStyle w:val="Vnbnnidung20"/>
                <w:i/>
                <w:iCs/>
                <w:color w:val="FF0000"/>
                <w:lang w:eastAsia="vi-VN"/>
              </w:rPr>
              <w:t>Đơn đăng ký biến động đất đai, tài sản gắn liền với đất theo Mẫu số 09/ĐK.</w:t>
            </w:r>
          </w:p>
          <w:p w:rsidR="00C6754B" w:rsidRDefault="004347C1">
            <w:pPr>
              <w:pStyle w:val="Vnbnnidung2"/>
              <w:adjustRightInd w:val="0"/>
              <w:snapToGrid w:val="0"/>
              <w:spacing w:after="120" w:line="240" w:lineRule="auto"/>
              <w:ind w:left="0" w:firstLine="0"/>
              <w:jc w:val="both"/>
              <w:rPr>
                <w:color w:val="FF0000"/>
              </w:rPr>
            </w:pPr>
            <w:r>
              <w:rPr>
                <w:rStyle w:val="Vnbnnidung20"/>
                <w:i/>
                <w:iCs/>
                <w:color w:val="FF0000"/>
                <w:lang w:eastAsia="vi-VN"/>
              </w:rPr>
              <w:t>Đối với trường hợp hộ gia đình, cá nhân nhận chuyển quyền sử dụng đất nông nghiệp thì phải thể hiện tổng diện tích nhận chuyển quyền tại điểm 4 Mục I của Mẫu số 09/ĐK (Lý do biến động) như sau: “Nhận ... (ghi hình thức chuyển quyền sử dụng đất) ...m</w:t>
            </w:r>
            <w:r>
              <w:rPr>
                <w:rStyle w:val="Vnbnnidung20"/>
                <w:i/>
                <w:iCs/>
                <w:color w:val="FF0000"/>
                <w:vertAlign w:val="superscript"/>
                <w:lang w:eastAsia="vi-VN"/>
              </w:rPr>
              <w:t xml:space="preserve">2 </w:t>
            </w:r>
            <w:r>
              <w:rPr>
                <w:rStyle w:val="Vnbnnidung20"/>
                <w:i/>
                <w:iCs/>
                <w:color w:val="FF0000"/>
                <w:lang w:eastAsia="vi-VN"/>
              </w:rPr>
              <w:t>đất (ghi diện tích đất nhận chuyển quyền); tổng diện tích đất nông nghiệp đang sử dụng do nhận chuyển quyền và đã đăng ký chuyển quyền sử dụng đất từ ngày 01/7/2007 đến trước ngày 01/7/2014 là ... m</w:t>
            </w:r>
            <w:r>
              <w:rPr>
                <w:rStyle w:val="Vnbnnidung20"/>
                <w:i/>
                <w:iCs/>
                <w:color w:val="FF0000"/>
                <w:vertAlign w:val="superscript"/>
                <w:lang w:eastAsia="vi-VN"/>
              </w:rPr>
              <w:t>2</w:t>
            </w:r>
            <w:r>
              <w:rPr>
                <w:rStyle w:val="Vnbnnidung20"/>
                <w:i/>
                <w:iCs/>
                <w:color w:val="FF0000"/>
                <w:lang w:eastAsia="vi-VN"/>
              </w:rPr>
              <w:t xml:space="preserve"> và từ ngày 01/7/2014 đến nay là ... m</w:t>
            </w:r>
            <w:r>
              <w:rPr>
                <w:rStyle w:val="Vnbnnidung20"/>
                <w:i/>
                <w:iCs/>
                <w:color w:val="FF0000"/>
                <w:vertAlign w:val="superscript"/>
                <w:lang w:eastAsia="vi-VN"/>
              </w:rPr>
              <w:t>2</w:t>
            </w:r>
            <w:r>
              <w:rPr>
                <w:rStyle w:val="Vnbnnidung20"/>
                <w:i/>
                <w:iCs/>
                <w:color w:val="FF0000"/>
                <w:lang w:eastAsia="vi-VN"/>
              </w:rPr>
              <w:t xml:space="preserve"> (ghi cụ thể diện tích nhận chuyển quyền theo từng loại đất, từng địa bàn tỉnh, thành phố trực thuộc Trung ương)</w:t>
            </w:r>
          </w:p>
          <w:p w:rsidR="00C6754B" w:rsidRDefault="004347C1">
            <w:pPr>
              <w:widowControl w:val="0"/>
              <w:tabs>
                <w:tab w:val="left" w:pos="567"/>
              </w:tabs>
              <w:rPr>
                <w:rFonts w:eastAsia="Calibri" w:cs="Times New Roman"/>
                <w:bCs/>
                <w:sz w:val="28"/>
                <w:szCs w:val="28"/>
                <w:lang w:val="vi-VN"/>
              </w:rPr>
            </w:pPr>
            <w:r>
              <w:rPr>
                <w:rFonts w:eastAsia="Calibri" w:cs="Times New Roman"/>
                <w:bCs/>
                <w:sz w:val="28"/>
                <w:szCs w:val="28"/>
                <w:lang w:val="vi-VN"/>
              </w:rPr>
              <w:t>-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C6754B" w:rsidRDefault="004347C1">
            <w:pPr>
              <w:widowControl w:val="0"/>
              <w:tabs>
                <w:tab w:val="left" w:pos="567"/>
              </w:tabs>
              <w:rPr>
                <w:rFonts w:eastAsia="Calibri" w:cs="Times New Roman"/>
                <w:bCs/>
                <w:sz w:val="28"/>
                <w:szCs w:val="28"/>
                <w:lang w:val="vi-VN"/>
              </w:rPr>
            </w:pPr>
            <w:r>
              <w:rPr>
                <w:rFonts w:eastAsia="Calibri" w:cs="Times New Roman"/>
                <w:bCs/>
                <w:sz w:val="28"/>
                <w:szCs w:val="28"/>
                <w:lang w:val="vi-VN"/>
              </w:rPr>
              <w:t xml:space="preserve">Trường hợp </w:t>
            </w:r>
            <w:r>
              <w:rPr>
                <w:rFonts w:eastAsia="Calibri" w:cs="Times New Roman"/>
                <w:sz w:val="28"/>
                <w:szCs w:val="28"/>
                <w:lang w:val="vi-VN"/>
              </w:rPr>
              <w:t xml:space="preserve">người thừa kế </w:t>
            </w:r>
            <w:r>
              <w:rPr>
                <w:rFonts w:eastAsia="Calibri" w:cs="Times New Roman"/>
                <w:bCs/>
                <w:sz w:val="28"/>
                <w:szCs w:val="28"/>
                <w:lang w:val="vi-VN"/>
              </w:rPr>
              <w:t>quyền sử dụng đất, quyền sở hữu tài sản gắn liền với đất</w:t>
            </w:r>
            <w:r>
              <w:rPr>
                <w:rFonts w:eastAsia="Calibri" w:cs="Times New Roman"/>
                <w:sz w:val="28"/>
                <w:szCs w:val="28"/>
                <w:lang w:val="vi-VN"/>
              </w:rPr>
              <w:t xml:space="preserve"> là người duy nhất thì phải có đơn đề nghị được đăng ký thừa kế </w:t>
            </w:r>
            <w:r>
              <w:rPr>
                <w:rFonts w:eastAsia="Calibri" w:cs="Times New Roman"/>
                <w:bCs/>
                <w:sz w:val="28"/>
                <w:szCs w:val="28"/>
                <w:lang w:val="vi-VN"/>
              </w:rPr>
              <w:t>quyền sử dụng đất, quyền sở hữu tài sản gắn liền với đất</w:t>
            </w:r>
            <w:r>
              <w:rPr>
                <w:rFonts w:eastAsia="Calibri" w:cs="Times New Roman"/>
                <w:sz w:val="28"/>
                <w:szCs w:val="28"/>
                <w:lang w:val="vi-VN"/>
              </w:rPr>
              <w:t xml:space="preserve"> của người thừa kế;</w:t>
            </w:r>
          </w:p>
          <w:p w:rsidR="00C6754B" w:rsidRDefault="004347C1">
            <w:pPr>
              <w:widowControl w:val="0"/>
              <w:tabs>
                <w:tab w:val="left" w:pos="567"/>
              </w:tabs>
              <w:rPr>
                <w:rFonts w:eastAsia="Calibri" w:cs="Times New Roman"/>
                <w:bCs/>
                <w:sz w:val="28"/>
                <w:szCs w:val="28"/>
                <w:lang w:val="vi-VN"/>
              </w:rPr>
            </w:pPr>
            <w:r>
              <w:rPr>
                <w:rFonts w:eastAsia="Calibri" w:cs="Times New Roman"/>
                <w:bCs/>
                <w:sz w:val="28"/>
                <w:szCs w:val="28"/>
                <w:lang w:val="vi-VN"/>
              </w:rPr>
              <w:t>- Bản gốc Giấy chứng nhậnđã cấp;</w:t>
            </w:r>
          </w:p>
          <w:p w:rsidR="00C6754B" w:rsidRDefault="004347C1">
            <w:pPr>
              <w:widowControl w:val="0"/>
              <w:tabs>
                <w:tab w:val="left" w:pos="567"/>
              </w:tabs>
              <w:rPr>
                <w:rFonts w:eastAsia="Calibri" w:cs="Times New Roman"/>
                <w:bCs/>
                <w:sz w:val="28"/>
                <w:szCs w:val="28"/>
                <w:lang w:val="vi-VN"/>
              </w:rPr>
            </w:pPr>
            <w:r>
              <w:rPr>
                <w:rFonts w:eastAsia="Calibri" w:cs="Times New Roman"/>
                <w:bCs/>
                <w:sz w:val="28"/>
                <w:szCs w:val="28"/>
                <w:lang w:val="vi-VN"/>
              </w:rPr>
              <w:t>- Văn bản chấp thuận của cơ quan Nhà nước có thẩm quyền đối với tổ chức kinh tế nhận chuyển nhượng, nhận góp vốn, thuê quyền sử dụng đất nông nghiệp để thực hiện dự án đầu tư;</w:t>
            </w:r>
          </w:p>
          <w:p w:rsidR="00C6754B" w:rsidRDefault="004347C1">
            <w:pPr>
              <w:widowControl w:val="0"/>
              <w:tabs>
                <w:tab w:val="left" w:pos="567"/>
              </w:tabs>
              <w:rPr>
                <w:rFonts w:eastAsia="Calibri" w:cs="Times New Roman"/>
                <w:bCs/>
                <w:spacing w:val="-2"/>
                <w:sz w:val="28"/>
                <w:szCs w:val="28"/>
                <w:lang w:val="vi-VN"/>
              </w:rPr>
            </w:pPr>
            <w:r>
              <w:rPr>
                <w:rFonts w:eastAsia="Calibri" w:cs="Times New Roman"/>
                <w:bCs/>
                <w:spacing w:val="-2"/>
                <w:sz w:val="28"/>
                <w:szCs w:val="28"/>
                <w:lang w:val="vi-VN"/>
              </w:rPr>
              <w:t xml:space="preserve">-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p w:rsidR="00C6754B" w:rsidRDefault="004347C1">
            <w:pPr>
              <w:widowControl w:val="0"/>
              <w:rPr>
                <w:rFonts w:eastAsia="Calibri" w:cs="Times New Roman"/>
                <w:sz w:val="28"/>
                <w:szCs w:val="28"/>
                <w:lang w:val="vi-VN"/>
              </w:rPr>
            </w:pPr>
            <w:r>
              <w:rPr>
                <w:rFonts w:eastAsia="Calibri" w:cs="Times New Roman"/>
                <w:sz w:val="28"/>
                <w:szCs w:val="28"/>
                <w:lang w:val="vi-VN"/>
              </w:rPr>
              <w:t>-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xml:space="preserve">- Văn bản của các thành viên trong hộ gia đình sử dụng đất đồng ý chuyển quyền sử dụng đất của hộ gia đình đã được công chứng hoặc chứng thực theo quy định của pháp luật. </w:t>
            </w:r>
          </w:p>
          <w:p w:rsidR="00C6754B" w:rsidRPr="004347C1" w:rsidRDefault="004347C1">
            <w:pPr>
              <w:widowControl w:val="0"/>
              <w:rPr>
                <w:rFonts w:eastAsia="Calibri" w:cs="Times New Roman"/>
                <w:i/>
                <w:iCs/>
                <w:color w:val="FF0000"/>
                <w:sz w:val="28"/>
                <w:szCs w:val="28"/>
                <w:lang w:val="vi-VN"/>
              </w:rPr>
            </w:pPr>
            <w:r w:rsidRPr="004347C1">
              <w:rPr>
                <w:rStyle w:val="Vnbnnidung20"/>
                <w:color w:val="FF0000"/>
                <w:lang w:val="vi-VN" w:eastAsia="vi-VN"/>
              </w:rPr>
              <w:t>- Văn bản xác nhận trực tiếp sản xuất nông nghiệp đối với trường hợp nhận chuyển nhượng, tặng cho quyền sử dụng đất trồng lúa;</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Tờ khai thuế thu nhập cá nhân mẫu số 03/BĐS-TNCN ban hành theo Thông tư số 92/2015/TT-BTC ngày 15/6/2015 của Bộ Tài chính.</w:t>
            </w:r>
          </w:p>
          <w:p w:rsidR="00C6754B" w:rsidRDefault="004347C1">
            <w:pPr>
              <w:pStyle w:val="Vnbnnidung2"/>
              <w:adjustRightInd w:val="0"/>
              <w:snapToGrid w:val="0"/>
              <w:spacing w:after="120" w:line="240" w:lineRule="auto"/>
              <w:ind w:left="0" w:firstLine="0"/>
              <w:jc w:val="both"/>
              <w:rPr>
                <w:b/>
                <w:bCs/>
                <w:color w:val="FF0000"/>
              </w:rPr>
            </w:pPr>
            <w:r w:rsidRPr="004347C1">
              <w:rPr>
                <w:rStyle w:val="Vnbnnidung20"/>
                <w:b/>
                <w:bCs/>
                <w:i/>
                <w:iCs/>
                <w:color w:val="FF0000"/>
                <w:lang w:eastAsia="vi-VN"/>
              </w:rPr>
              <w:t xml:space="preserve">*. </w:t>
            </w:r>
            <w:r>
              <w:rPr>
                <w:rStyle w:val="Vnbnnidung20"/>
                <w:b/>
                <w:bCs/>
                <w:i/>
                <w:iCs/>
                <w:color w:val="FF0000"/>
                <w:lang w:eastAsia="vi-VN"/>
              </w:rPr>
              <w:t>Hồ sơ nộp khi cấp Giấy chứng nhận đối với trường hợp diện tích đất tăng thêm do nhận chuyển nhượng, thừa kế, tặng cho quyền sử dụng đất đã có Giấy chứng nhận trong trường hợp thửa đất gốc đã được cấp Giấy chứng nhận:</w:t>
            </w:r>
          </w:p>
          <w:p w:rsidR="00C6754B" w:rsidRDefault="004347C1">
            <w:pPr>
              <w:pStyle w:val="Vnbnnidung2"/>
              <w:tabs>
                <w:tab w:val="left" w:pos="1711"/>
              </w:tabs>
              <w:adjustRightInd w:val="0"/>
              <w:snapToGrid w:val="0"/>
              <w:spacing w:after="120" w:line="240" w:lineRule="auto"/>
              <w:ind w:left="0" w:firstLine="0"/>
              <w:jc w:val="both"/>
            </w:pPr>
            <w:r w:rsidRPr="004347C1">
              <w:rPr>
                <w:rStyle w:val="Vnbnnidung20"/>
                <w:lang w:eastAsia="vi-VN"/>
              </w:rPr>
              <w:t xml:space="preserve">- </w:t>
            </w:r>
            <w:r>
              <w:rPr>
                <w:rStyle w:val="Vnbnnidung20"/>
                <w:lang w:eastAsia="vi-VN"/>
              </w:rPr>
              <w:t>Đơn đề nghị cấp lại, cấp đổi Giấy chứng nhận quyền sử dụng đất, quyền sở hữu nhà ở và tài sản khác gắn liền với đất theo Mẫu số 10/ĐK ban hành kèm theo Thông tư số 24/2014/TT-BTNMT đối với toàn bộ diện tích của thửa đất đang sử dụng;</w:t>
            </w:r>
          </w:p>
          <w:p w:rsidR="00C6754B" w:rsidRDefault="004347C1">
            <w:pPr>
              <w:pStyle w:val="Vnbnnidung2"/>
              <w:tabs>
                <w:tab w:val="left" w:pos="1701"/>
              </w:tabs>
              <w:adjustRightInd w:val="0"/>
              <w:snapToGrid w:val="0"/>
              <w:spacing w:after="120" w:line="240" w:lineRule="auto"/>
              <w:ind w:left="0" w:firstLine="0"/>
              <w:jc w:val="both"/>
            </w:pPr>
            <w:r w:rsidRPr="004347C1">
              <w:rPr>
                <w:rStyle w:val="Vnbnnidung20"/>
                <w:lang w:eastAsia="vi-VN"/>
              </w:rPr>
              <w:t xml:space="preserve">- </w:t>
            </w:r>
            <w:r>
              <w:rPr>
                <w:rStyle w:val="Vnbnnidung20"/>
                <w:lang w:eastAsia="vi-VN"/>
              </w:rPr>
              <w:t>Bản gốc Giấy chứng nhận của thửa đất gốc;</w:t>
            </w:r>
          </w:p>
          <w:p w:rsidR="00C6754B" w:rsidRDefault="004347C1">
            <w:pPr>
              <w:pStyle w:val="Vnbnnidung2"/>
              <w:tabs>
                <w:tab w:val="left" w:pos="1711"/>
              </w:tabs>
              <w:adjustRightInd w:val="0"/>
              <w:snapToGrid w:val="0"/>
              <w:spacing w:after="120" w:line="240" w:lineRule="auto"/>
              <w:ind w:left="0" w:firstLine="0"/>
              <w:jc w:val="both"/>
              <w:rPr>
                <w:rStyle w:val="Vnbnnidung20"/>
                <w:lang w:eastAsia="vi-VN"/>
              </w:rPr>
            </w:pPr>
            <w:r w:rsidRPr="004347C1">
              <w:rPr>
                <w:rStyle w:val="Vnbnnidung20"/>
                <w:lang w:eastAsia="vi-VN"/>
              </w:rPr>
              <w:t xml:space="preserve">- </w:t>
            </w:r>
            <w:r>
              <w:rPr>
                <w:rStyle w:val="Vnbnnidung20"/>
                <w:lang w:eastAsia="vi-VN"/>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C6754B" w:rsidRDefault="004347C1">
            <w:pPr>
              <w:pStyle w:val="Vnbnnidung2"/>
              <w:adjustRightInd w:val="0"/>
              <w:snapToGrid w:val="0"/>
              <w:spacing w:after="120" w:line="240" w:lineRule="auto"/>
              <w:ind w:left="0" w:firstLine="0"/>
              <w:jc w:val="both"/>
              <w:rPr>
                <w:highlight w:val="yellow"/>
              </w:rPr>
            </w:pPr>
            <w:r>
              <w:rPr>
                <w:rStyle w:val="Vnbnnidung20"/>
                <w:highlight w:val="yellow"/>
                <w:lang w:eastAsia="vi-VN"/>
              </w:rPr>
              <w:t>* Trường hợp người sử dụng đất tặng cho quyền sử dụng đất để xây dựng công trình công cộng thì phải lập văn bản tặng cho quyền sử dụng đất theo quy định.</w:t>
            </w:r>
          </w:p>
          <w:p w:rsidR="00C6754B" w:rsidRDefault="004347C1">
            <w:pPr>
              <w:pStyle w:val="Vnbnnidung2"/>
              <w:adjustRightInd w:val="0"/>
              <w:snapToGrid w:val="0"/>
              <w:spacing w:after="120" w:line="240" w:lineRule="auto"/>
              <w:ind w:left="0" w:firstLine="0"/>
              <w:jc w:val="both"/>
              <w:rPr>
                <w:sz w:val="20"/>
                <w:szCs w:val="20"/>
              </w:rPr>
            </w:pPr>
            <w:r w:rsidRPr="004347C1">
              <w:rPr>
                <w:rStyle w:val="Vnbnnidung20"/>
                <w:lang w:eastAsia="vi-VN"/>
              </w:rPr>
              <w:t xml:space="preserve">- </w:t>
            </w:r>
            <w:r>
              <w:rPr>
                <w:rStyle w:val="Vnbnnidung20"/>
                <w:lang w:eastAsia="vi-VN"/>
              </w:rPr>
              <w:t>Sau khi hoàn thành xây dựng công trình công cộng trên đất được tặng cho, Văn phòng đăng ký đất đai căn cứ vào văn bản tặng cho quyền sử dụng đất đã được Ủy ban nhân dân cấp xã xác nhận và hiện trạng sử dụng đất để đo đạc, chỉnh lý biến động vào hồ sơ địa chính, cơ sở dữ liệu đất đai và thông báo cho người sử dụng đất nộp Giấy chứng nhận đã cấp để xác nhận thay đổi. Trường hợp người sử dụng đất tặng cho toàn bộ diện tích đất đã cấp Giấy chứng nhận thì thu hồi Giấy chứng nhận để quản lý</w:t>
            </w:r>
            <w:r>
              <w:rPr>
                <w:rStyle w:val="Vnbnnidung20"/>
                <w:sz w:val="20"/>
                <w:szCs w:val="20"/>
                <w:lang w:eastAsia="vi-VN"/>
              </w:rPr>
              <w:t>.</w:t>
            </w:r>
          </w:p>
          <w:p w:rsidR="00C6754B" w:rsidRDefault="004347C1">
            <w:pPr>
              <w:rPr>
                <w:rFonts w:eastAsia="Calibri" w:cs="Times New Roman"/>
                <w:sz w:val="28"/>
                <w:szCs w:val="28"/>
                <w:lang w:val="vi-VN"/>
              </w:rPr>
            </w:pPr>
            <w:r>
              <w:rPr>
                <w:rFonts w:eastAsia="Calibri" w:cs="Times New Roman"/>
                <w:b/>
                <w:i/>
                <w:sz w:val="28"/>
                <w:szCs w:val="28"/>
                <w:lang w:val="vi-VN"/>
              </w:rPr>
              <w:t>b) Số lượng hồ sơ</w:t>
            </w:r>
            <w:r>
              <w:rPr>
                <w:rFonts w:eastAsia="Calibri" w:cs="Times New Roman"/>
                <w:sz w:val="28"/>
                <w:szCs w:val="28"/>
                <w:lang w:val="vi-VN"/>
              </w:rPr>
              <w:t>: 1 bộ</w:t>
            </w:r>
          </w:p>
        </w:tc>
      </w:tr>
      <w:tr w:rsidR="00C6754B">
        <w:tc>
          <w:tcPr>
            <w:tcW w:w="1955" w:type="dxa"/>
            <w:gridSpan w:val="2"/>
          </w:tcPr>
          <w:p w:rsidR="00C6754B" w:rsidRDefault="004347C1">
            <w:pPr>
              <w:rPr>
                <w:rFonts w:eastAsia="Calibri" w:cs="Times New Roman"/>
                <w:b/>
                <w:sz w:val="28"/>
                <w:szCs w:val="28"/>
              </w:rPr>
            </w:pPr>
            <w:r>
              <w:rPr>
                <w:rFonts w:eastAsia="Calibri" w:cs="Times New Roman"/>
                <w:b/>
                <w:sz w:val="28"/>
                <w:szCs w:val="28"/>
                <w:lang w:val="vi-VN"/>
              </w:rPr>
              <w:t>4</w:t>
            </w:r>
            <w:r>
              <w:rPr>
                <w:rFonts w:eastAsia="Calibri" w:cs="Times New Roman"/>
                <w:b/>
                <w:sz w:val="28"/>
                <w:szCs w:val="28"/>
              </w:rPr>
              <w:t>.</w:t>
            </w:r>
            <w:r>
              <w:rPr>
                <w:rFonts w:eastAsia="Calibri" w:cs="Times New Roman"/>
                <w:b/>
                <w:sz w:val="28"/>
                <w:szCs w:val="28"/>
                <w:lang w:val="vi-VN"/>
              </w:rPr>
              <w:t xml:space="preserve"> Thời hạn giải quyết</w:t>
            </w:r>
            <w:r>
              <w:rPr>
                <w:rFonts w:eastAsia="Calibri" w:cs="Times New Roman"/>
                <w:b/>
                <w:sz w:val="28"/>
                <w:szCs w:val="28"/>
              </w:rPr>
              <w:t xml:space="preserve">: </w:t>
            </w:r>
          </w:p>
          <w:p w:rsidR="00C6754B" w:rsidRDefault="00C6754B">
            <w:pPr>
              <w:rPr>
                <w:rFonts w:eastAsia="Calibri" w:cs="Times New Roman"/>
                <w:b/>
                <w:sz w:val="28"/>
                <w:szCs w:val="28"/>
              </w:rPr>
            </w:pPr>
          </w:p>
        </w:tc>
        <w:tc>
          <w:tcPr>
            <w:tcW w:w="7821" w:type="dxa"/>
            <w:gridSpan w:val="4"/>
          </w:tcPr>
          <w:p w:rsidR="00C6754B" w:rsidRDefault="004347C1">
            <w:pPr>
              <w:ind w:right="49"/>
              <w:rPr>
                <w:rFonts w:eastAsia="Calibri" w:cs="Times New Roman"/>
                <w:sz w:val="28"/>
                <w:szCs w:val="28"/>
              </w:rPr>
            </w:pPr>
            <w:r>
              <w:rPr>
                <w:rFonts w:eastAsia="Calibri" w:cs="Times New Roman"/>
                <w:sz w:val="28"/>
                <w:szCs w:val="28"/>
              </w:rPr>
              <w:t>- Đối với trường hợp xác nhận thay đổi trên giấy chứng nhận (chỉnh lý biến động) thời gian là 10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p w:rsidR="00C6754B" w:rsidRDefault="004347C1">
            <w:pPr>
              <w:ind w:right="49"/>
              <w:rPr>
                <w:rFonts w:eastAsia="Calibri" w:cs="Times New Roman"/>
                <w:sz w:val="28"/>
                <w:szCs w:val="28"/>
              </w:rPr>
            </w:pPr>
            <w:r>
              <w:rPr>
                <w:rFonts w:eastAsia="Calibri" w:cs="Times New Roman"/>
                <w:sz w:val="28"/>
                <w:szCs w:val="28"/>
              </w:rPr>
              <w:t>- Đối với trường hợp cấp mới giấy chứng nhận thời gian là 14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tc>
          <w:tcPr>
            <w:tcW w:w="1955" w:type="dxa"/>
            <w:gridSpan w:val="2"/>
          </w:tcPr>
          <w:p w:rsidR="00C6754B" w:rsidRDefault="004347C1">
            <w:pPr>
              <w:rPr>
                <w:rFonts w:eastAsia="Calibri" w:cs="Times New Roman"/>
                <w:sz w:val="28"/>
                <w:szCs w:val="28"/>
                <w:lang w:val="vi-VN"/>
              </w:rPr>
            </w:pPr>
            <w:r>
              <w:rPr>
                <w:rFonts w:eastAsia="Calibri" w:cs="Times New Roman"/>
                <w:b/>
                <w:sz w:val="28"/>
                <w:szCs w:val="28"/>
                <w:lang w:val="vi-VN"/>
              </w:rPr>
              <w:t>5</w:t>
            </w:r>
            <w:r>
              <w:rPr>
                <w:rFonts w:eastAsia="Calibri" w:cs="Times New Roman"/>
                <w:b/>
                <w:sz w:val="28"/>
                <w:szCs w:val="28"/>
              </w:rPr>
              <w:t>.</w:t>
            </w:r>
            <w:r>
              <w:rPr>
                <w:rFonts w:eastAsia="Calibri" w:cs="Times New Roman"/>
                <w:b/>
                <w:sz w:val="28"/>
                <w:szCs w:val="28"/>
                <w:lang w:val="vi-VN"/>
              </w:rPr>
              <w:t xml:space="preserve"> Đối tượng thực hiện thủ tục hành chính</w:t>
            </w:r>
          </w:p>
        </w:tc>
        <w:tc>
          <w:tcPr>
            <w:tcW w:w="7821" w:type="dxa"/>
            <w:gridSpan w:val="4"/>
          </w:tcPr>
          <w:p w:rsidR="00C6754B" w:rsidRDefault="004347C1">
            <w:pPr>
              <w:rPr>
                <w:rFonts w:eastAsia="Calibri" w:cs="Times New Roman"/>
                <w:sz w:val="28"/>
                <w:szCs w:val="28"/>
                <w:lang w:val="vi-VN"/>
              </w:rPr>
            </w:pPr>
            <w:r>
              <w:rPr>
                <w:rFonts w:eastAsia="Calibri" w:cs="Times New Roman"/>
                <w:sz w:val="28"/>
                <w:szCs w:val="28"/>
                <w:lang w:val="vi-VN"/>
              </w:rPr>
              <w:t>H</w:t>
            </w:r>
            <w:r>
              <w:rPr>
                <w:rFonts w:eastAsia="Arial" w:cs="Times New Roman"/>
                <w:sz w:val="28"/>
                <w:szCs w:val="28"/>
                <w:lang w:val="vi-VN"/>
              </w:rPr>
              <w:t>ộ gia đình, cá nhân, cộng đồng dân cư, người Việt Nam định cư ở nước ngoài được sở hữu nhà ở gắn liền với quyền sử dụng đất ở tại Việt Nam.</w:t>
            </w:r>
          </w:p>
          <w:p w:rsidR="00C6754B" w:rsidRDefault="00C6754B">
            <w:pPr>
              <w:rPr>
                <w:rFonts w:eastAsia="Calibri" w:cs="Times New Roman"/>
                <w:b/>
                <w:sz w:val="28"/>
                <w:szCs w:val="28"/>
                <w:lang w:val="vi-VN"/>
              </w:rPr>
            </w:pPr>
          </w:p>
        </w:tc>
      </w:tr>
      <w:tr w:rsidR="00C6754B" w:rsidRPr="003D6213">
        <w:tc>
          <w:tcPr>
            <w:tcW w:w="1955" w:type="dxa"/>
            <w:gridSpan w:val="2"/>
          </w:tcPr>
          <w:p w:rsidR="00C6754B" w:rsidRDefault="004347C1">
            <w:pPr>
              <w:rPr>
                <w:rFonts w:eastAsia="Calibri" w:cs="Times New Roman"/>
                <w:sz w:val="28"/>
                <w:szCs w:val="28"/>
                <w:lang w:val="vi-VN"/>
              </w:rPr>
            </w:pPr>
            <w:r>
              <w:rPr>
                <w:rFonts w:eastAsia="Calibri" w:cs="Times New Roman"/>
                <w:b/>
                <w:sz w:val="28"/>
                <w:szCs w:val="28"/>
                <w:lang w:val="vi-VN"/>
              </w:rPr>
              <w:t>6. Cơ quan thực hiện thủ tục hành chính</w:t>
            </w:r>
          </w:p>
        </w:tc>
        <w:tc>
          <w:tcPr>
            <w:tcW w:w="7821"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Cơ quan có thẩm quyền quyết định: </w:t>
            </w:r>
          </w:p>
          <w:p w:rsidR="00C6754B" w:rsidRDefault="004347C1">
            <w:pPr>
              <w:rPr>
                <w:rFonts w:eastAsia="Calibri" w:cs="Times New Roman"/>
                <w:spacing w:val="-2"/>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Sở Tài nguyên và Môi trường đối với trường hợp cấp mới Giấy chứng nhận.</w:t>
            </w:r>
          </w:p>
          <w:p w:rsidR="00C6754B" w:rsidRDefault="004347C1">
            <w:pPr>
              <w:rPr>
                <w:rFonts w:eastAsia="Calibri" w:cs="Times New Roman"/>
                <w:spacing w:val="-2"/>
                <w:sz w:val="28"/>
                <w:szCs w:val="28"/>
                <w:lang w:val="vi-VN"/>
              </w:rPr>
            </w:pPr>
            <w:r>
              <w:rPr>
                <w:rFonts w:eastAsia="Calibri" w:cs="Times New Roman"/>
                <w:spacing w:val="-2"/>
                <w:sz w:val="28"/>
                <w:szCs w:val="28"/>
                <w:lang w:val="vi-VN"/>
              </w:rPr>
              <w:t>+</w:t>
            </w:r>
            <w:r>
              <w:rPr>
                <w:rFonts w:eastAsia="Calibri" w:cs="Times New Roman"/>
                <w:sz w:val="28"/>
                <w:szCs w:val="28"/>
                <w:lang w:val="vi-VN"/>
              </w:rPr>
              <w:t xml:space="preserve"> Văn phòng đăng ký đất đai hoặc Chi nhánh Văn phòng đăng ký đất đai</w:t>
            </w:r>
            <w:r>
              <w:rPr>
                <w:rFonts w:eastAsia="Calibri" w:cs="Times New Roman"/>
                <w:spacing w:val="-2"/>
                <w:sz w:val="28"/>
                <w:szCs w:val="28"/>
                <w:lang w:val="vi-VN"/>
              </w:rPr>
              <w:t xml:space="preserve"> đối với trường hợp xác nhận thay đổi trên Giấy chứng nhận.</w:t>
            </w:r>
          </w:p>
          <w:p w:rsidR="00C6754B" w:rsidRDefault="004347C1">
            <w:pPr>
              <w:rPr>
                <w:rFonts w:eastAsia="Arial" w:cs="Times New Roman"/>
                <w:sz w:val="28"/>
                <w:szCs w:val="28"/>
                <w:lang w:val="vi-VN"/>
              </w:rPr>
            </w:pPr>
            <w:r>
              <w:rPr>
                <w:rFonts w:eastAsia="Calibri" w:cs="Times New Roman"/>
                <w:sz w:val="28"/>
                <w:szCs w:val="28"/>
                <w:lang w:val="vi-VN"/>
              </w:rPr>
              <w:t xml:space="preserve">- Cơ quan hoặc người có thẩm quyền được uỷ quyền hoặc phân cấp thực hiện (nếu có): </w:t>
            </w:r>
            <w:r>
              <w:rPr>
                <w:rFonts w:eastAsia="Calibri" w:cs="Times New Roman"/>
                <w:spacing w:val="-2"/>
                <w:sz w:val="28"/>
                <w:szCs w:val="28"/>
                <w:lang w:val="vi-VN"/>
              </w:rPr>
              <w:t>Không.</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(nếu có): Ủy ban nhân dân cấp xã, cơ quan thuế, kho bạc.</w:t>
            </w:r>
          </w:p>
        </w:tc>
      </w:tr>
      <w:tr w:rsidR="00C6754B">
        <w:tc>
          <w:tcPr>
            <w:tcW w:w="1955" w:type="dxa"/>
            <w:gridSpan w:val="2"/>
          </w:tcPr>
          <w:p w:rsidR="00C6754B" w:rsidRDefault="004347C1">
            <w:pPr>
              <w:rPr>
                <w:rFonts w:eastAsia="Calibri" w:cs="Times New Roman"/>
                <w:sz w:val="28"/>
                <w:szCs w:val="28"/>
                <w:lang w:val="vi-VN"/>
              </w:rPr>
            </w:pPr>
            <w:r>
              <w:rPr>
                <w:rFonts w:eastAsia="Calibri" w:cs="Times New Roman"/>
                <w:b/>
                <w:sz w:val="28"/>
                <w:szCs w:val="28"/>
                <w:lang w:val="vi-VN"/>
              </w:rPr>
              <w:t>7. Kết quả thực hiện thủ tục hành chính</w:t>
            </w:r>
          </w:p>
        </w:tc>
        <w:tc>
          <w:tcPr>
            <w:tcW w:w="7821"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rPr>
                <w:rFonts w:eastAsia="Calibri" w:cs="Times New Roman"/>
                <w:sz w:val="28"/>
                <w:szCs w:val="28"/>
                <w:lang w:val="vi-VN"/>
              </w:rPr>
            </w:pPr>
            <w:r>
              <w:rPr>
                <w:rFonts w:eastAsia="Calibri" w:cs="Times New Roman"/>
                <w:sz w:val="28"/>
                <w:szCs w:val="28"/>
                <w:lang w:val="vi-VN"/>
              </w:rPr>
              <w:t xml:space="preserve">- Giấy chứng nhận.  </w:t>
            </w:r>
          </w:p>
          <w:p w:rsidR="00C6754B" w:rsidRDefault="00C6754B">
            <w:pPr>
              <w:rPr>
                <w:rFonts w:eastAsia="Calibri" w:cs="Times New Roman"/>
                <w:b/>
                <w:sz w:val="28"/>
                <w:szCs w:val="28"/>
              </w:rPr>
            </w:pPr>
          </w:p>
        </w:tc>
      </w:tr>
      <w:tr w:rsidR="00C6754B">
        <w:tc>
          <w:tcPr>
            <w:tcW w:w="1955" w:type="dxa"/>
            <w:gridSpan w:val="2"/>
          </w:tcPr>
          <w:p w:rsidR="00C6754B" w:rsidRDefault="004347C1">
            <w:pPr>
              <w:rPr>
                <w:rFonts w:eastAsia="Calibri" w:cs="Times New Roman"/>
                <w:b/>
                <w:sz w:val="28"/>
                <w:szCs w:val="28"/>
              </w:rPr>
            </w:pPr>
            <w:r>
              <w:rPr>
                <w:b/>
                <w:sz w:val="28"/>
                <w:szCs w:val="28"/>
                <w:lang w:val="vi-VN"/>
              </w:rPr>
              <w:t>8</w:t>
            </w:r>
            <w:r>
              <w:rPr>
                <w:b/>
                <w:sz w:val="28"/>
                <w:szCs w:val="28"/>
              </w:rPr>
              <w:t>.</w:t>
            </w:r>
            <w:r>
              <w:rPr>
                <w:b/>
                <w:sz w:val="28"/>
                <w:szCs w:val="28"/>
                <w:lang w:val="vi-VN"/>
              </w:rPr>
              <w:t xml:space="preserve"> Lệ phí</w:t>
            </w:r>
          </w:p>
        </w:tc>
        <w:tc>
          <w:tcPr>
            <w:tcW w:w="7821" w:type="dxa"/>
            <w:gridSpan w:val="4"/>
          </w:tcPr>
          <w:p w:rsidR="00C6754B" w:rsidRDefault="004347C1">
            <w:pPr>
              <w:rPr>
                <w:rFonts w:eastAsia="Times New Roman"/>
                <w:sz w:val="28"/>
                <w:szCs w:val="28"/>
              </w:rPr>
            </w:pPr>
            <w:r>
              <w:rPr>
                <w:rFonts w:eastAsia="Times New Roman"/>
                <w:sz w:val="28"/>
                <w:szCs w:val="28"/>
                <w:lang w:val="pt-BR"/>
              </w:rPr>
              <w:t xml:space="preserve">Phụ lục kèm theo </w:t>
            </w:r>
            <w:r>
              <w:rPr>
                <w:rFonts w:eastAsia="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sz w:val="28"/>
                <w:szCs w:val="28"/>
                <w:highlight w:val="yellow"/>
              </w:rPr>
              <w:t>).</w:t>
            </w:r>
          </w:p>
          <w:p w:rsidR="00C6754B" w:rsidRDefault="004347C1">
            <w:pPr>
              <w:spacing w:before="20" w:after="20"/>
              <w:rPr>
                <w:color w:val="000000"/>
                <w:spacing w:val="-8"/>
                <w:sz w:val="28"/>
                <w:szCs w:val="28"/>
              </w:rPr>
            </w:pPr>
            <w:r>
              <w:rPr>
                <w:color w:val="000000"/>
                <w:spacing w:val="-8"/>
                <w:sz w:val="28"/>
                <w:szCs w:val="28"/>
              </w:rPr>
              <w:t>- Cá nhân có thể thanh toán lệ phí bằng các hình thức:</w:t>
            </w:r>
          </w:p>
          <w:p w:rsidR="00C6754B" w:rsidRDefault="004347C1">
            <w:pPr>
              <w:spacing w:before="20" w:after="20"/>
              <w:rPr>
                <w:color w:val="000000"/>
                <w:spacing w:val="-8"/>
                <w:sz w:val="28"/>
                <w:szCs w:val="28"/>
              </w:rPr>
            </w:pPr>
            <w:r>
              <w:rPr>
                <w:color w:val="000000"/>
                <w:spacing w:val="-8"/>
                <w:sz w:val="28"/>
                <w:szCs w:val="28"/>
              </w:rPr>
              <w:t xml:space="preserve">+ Trường hợp nộp hồ sơ trực tiếp thì nộp tại </w:t>
            </w:r>
            <w:r>
              <w:rPr>
                <w:rFonts w:eastAsia="Arial" w:cs="Times New Roman"/>
                <w:sz w:val="28"/>
                <w:szCs w:val="28"/>
                <w:lang w:val="vi-VN"/>
              </w:rPr>
              <w:t>Bộ phận “Tiếp nhận và trả kết quả” thuộc Văn phòng HĐND &amp; UBND cấp huyện</w:t>
            </w:r>
            <w:r>
              <w:rPr>
                <w:color w:val="000000"/>
                <w:spacing w:val="-8"/>
                <w:sz w:val="28"/>
                <w:szCs w:val="28"/>
              </w:rPr>
              <w:t>.</w:t>
            </w:r>
          </w:p>
          <w:p w:rsidR="00C6754B" w:rsidRDefault="004347C1">
            <w:pPr>
              <w:pStyle w:val="Header"/>
              <w:spacing w:before="20" w:after="20"/>
              <w:ind w:right="8"/>
              <w:jc w:val="both"/>
              <w:rPr>
                <w:color w:val="000000"/>
                <w:spacing w:val="-8"/>
                <w:sz w:val="28"/>
                <w:szCs w:val="28"/>
              </w:rPr>
            </w:pPr>
            <w:r>
              <w:rPr>
                <w:color w:val="000000"/>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rFonts w:eastAsia="Calibri" w:cs="Times New Roman"/>
                <w:b/>
                <w:sz w:val="28"/>
                <w:szCs w:val="28"/>
              </w:rPr>
            </w:pPr>
            <w:r>
              <w:rPr>
                <w:i/>
                <w:iCs/>
                <w:color w:val="000000"/>
                <w:sz w:val="28"/>
                <w:szCs w:val="28"/>
              </w:rPr>
              <w:t>(Lưu ý: Ghi rõ Nội dung chuyển khoản “thanh toán lệ phí thực hiện hồ sơ TTHC”, Mã biên nhận).</w:t>
            </w:r>
          </w:p>
        </w:tc>
      </w:tr>
      <w:tr w:rsidR="00C6754B" w:rsidRPr="003D6213">
        <w:tc>
          <w:tcPr>
            <w:tcW w:w="1955" w:type="dxa"/>
            <w:gridSpan w:val="2"/>
          </w:tcPr>
          <w:p w:rsidR="00C6754B" w:rsidRDefault="004347C1">
            <w:pPr>
              <w:rPr>
                <w:b/>
                <w:sz w:val="28"/>
                <w:szCs w:val="28"/>
                <w:lang w:val="vi-VN"/>
              </w:rPr>
            </w:pPr>
            <w:r>
              <w:rPr>
                <w:b/>
                <w:spacing w:val="-6"/>
                <w:sz w:val="28"/>
                <w:szCs w:val="28"/>
                <w:lang w:val="vi-VN"/>
              </w:rPr>
              <w:t>9</w:t>
            </w:r>
            <w:r>
              <w:rPr>
                <w:b/>
                <w:spacing w:val="-6"/>
                <w:sz w:val="28"/>
                <w:szCs w:val="28"/>
              </w:rPr>
              <w:t>.</w:t>
            </w:r>
            <w:r>
              <w:rPr>
                <w:b/>
                <w:spacing w:val="-6"/>
                <w:sz w:val="28"/>
                <w:szCs w:val="28"/>
                <w:lang w:val="vi-VN"/>
              </w:rPr>
              <w:t xml:space="preserve"> Tên mẫu đơn, mẫu tờ khai</w:t>
            </w:r>
          </w:p>
        </w:tc>
        <w:tc>
          <w:tcPr>
            <w:tcW w:w="7821" w:type="dxa"/>
            <w:gridSpan w:val="4"/>
          </w:tcPr>
          <w:p w:rsidR="00C6754B" w:rsidRDefault="004347C1">
            <w:pPr>
              <w:rPr>
                <w:rFonts w:eastAsia="Calibri" w:cs="Times New Roman"/>
                <w:sz w:val="28"/>
                <w:szCs w:val="28"/>
                <w:lang w:val="vi-VN"/>
              </w:rPr>
            </w:pPr>
            <w:r>
              <w:rPr>
                <w:rFonts w:eastAsia="Calibri" w:cs="Times New Roman"/>
                <w:sz w:val="28"/>
                <w:szCs w:val="28"/>
                <w:lang w:val="vi-VN"/>
              </w:rPr>
              <w:t>- Đơn đăng ký biến động đất đai, tài sản gắn liền với đất theo mẫu số 09/ĐK ban hành kèm theo thông tư số 33/2017/TT-BTNMT.</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Tờ khai thuế thu nhập cá nhân mẫu số 03/BĐS-TNCN ban hành theo Thông tư số 92/2015/TT-BTC ngày 15/6/2015 của Bộ Tài chính.</w:t>
            </w:r>
          </w:p>
        </w:tc>
      </w:tr>
      <w:tr w:rsidR="00C6754B" w:rsidRPr="003D6213">
        <w:tc>
          <w:tcPr>
            <w:tcW w:w="1955" w:type="dxa"/>
            <w:gridSpan w:val="2"/>
          </w:tcPr>
          <w:p w:rsidR="00C6754B" w:rsidRDefault="004347C1">
            <w:pPr>
              <w:rPr>
                <w:b/>
                <w:sz w:val="28"/>
                <w:szCs w:val="28"/>
                <w:lang w:val="vi-VN"/>
              </w:rPr>
            </w:pPr>
            <w:r>
              <w:rPr>
                <w:b/>
                <w:sz w:val="28"/>
                <w:szCs w:val="28"/>
                <w:lang w:val="vi-VN"/>
              </w:rPr>
              <w:t>10. Yêu cầu, điều kiện thực hiện thủ tục hành chính (nếu có</w:t>
            </w:r>
          </w:p>
        </w:tc>
        <w:tc>
          <w:tcPr>
            <w:tcW w:w="7821" w:type="dxa"/>
            <w:gridSpan w:val="4"/>
          </w:tcPr>
          <w:p w:rsidR="00C6754B" w:rsidRDefault="004347C1">
            <w:pPr>
              <w:rPr>
                <w:rFonts w:eastAsia="Calibri" w:cs="Times New Roman"/>
                <w:sz w:val="28"/>
                <w:szCs w:val="28"/>
                <w:lang w:val="vi-VN"/>
              </w:rPr>
            </w:pPr>
            <w:r>
              <w:rPr>
                <w:rFonts w:eastAsia="Calibri" w:cs="Times New Roman"/>
                <w:sz w:val="28"/>
                <w:szCs w:val="28"/>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rsidR="00C6754B" w:rsidRDefault="004347C1">
            <w:pPr>
              <w:rPr>
                <w:rFonts w:eastAsia="Calibri" w:cs="Times New Roman"/>
                <w:sz w:val="28"/>
                <w:szCs w:val="28"/>
                <w:lang w:val="vi-VN"/>
              </w:rPr>
            </w:pPr>
            <w:r>
              <w:rPr>
                <w:rFonts w:eastAsia="Calibri" w:cs="Times New Roman"/>
                <w:sz w:val="28"/>
                <w:szCs w:val="28"/>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C6754B" w:rsidRDefault="004347C1">
            <w:pPr>
              <w:rPr>
                <w:rFonts w:eastAsia="Calibri" w:cs="Times New Roman"/>
                <w:sz w:val="28"/>
                <w:szCs w:val="28"/>
                <w:lang w:val="vi-VN"/>
              </w:rPr>
            </w:pPr>
            <w:r>
              <w:rPr>
                <w:rFonts w:eastAsia="Calibri" w:cs="Times New Roman"/>
                <w:sz w:val="28"/>
                <w:szCs w:val="28"/>
                <w:lang w:val="vi-VN"/>
              </w:rPr>
              <w:t>(2) Đất không có tranh chấp.</w:t>
            </w:r>
          </w:p>
          <w:p w:rsidR="00C6754B" w:rsidRDefault="004347C1">
            <w:pPr>
              <w:rPr>
                <w:rFonts w:eastAsia="Calibri" w:cs="Times New Roman"/>
                <w:sz w:val="28"/>
                <w:szCs w:val="28"/>
                <w:lang w:val="vi-VN"/>
              </w:rPr>
            </w:pPr>
            <w:r>
              <w:rPr>
                <w:rFonts w:eastAsia="Calibri" w:cs="Times New Roman"/>
                <w:sz w:val="28"/>
                <w:szCs w:val="28"/>
                <w:lang w:val="vi-VN"/>
              </w:rPr>
              <w:t>(3) Quyền sử dụng đất không bị kê biên để bảo đảm thi hành án.</w:t>
            </w:r>
          </w:p>
          <w:p w:rsidR="00C6754B" w:rsidRDefault="004347C1">
            <w:pPr>
              <w:rPr>
                <w:rFonts w:eastAsia="Calibri" w:cs="Times New Roman"/>
                <w:sz w:val="28"/>
                <w:szCs w:val="28"/>
                <w:lang w:val="vi-VN"/>
              </w:rPr>
            </w:pPr>
            <w:r>
              <w:rPr>
                <w:rFonts w:eastAsia="Calibri" w:cs="Times New Roman"/>
                <w:sz w:val="28"/>
                <w:szCs w:val="28"/>
              </w:rPr>
              <w:t>(</w:t>
            </w:r>
            <w:r>
              <w:rPr>
                <w:rFonts w:eastAsia="Calibri" w:cs="Times New Roman"/>
                <w:sz w:val="28"/>
                <w:szCs w:val="28"/>
                <w:lang w:val="vi-VN"/>
              </w:rPr>
              <w:t>4</w:t>
            </w:r>
            <w:r>
              <w:rPr>
                <w:rFonts w:eastAsia="Calibri" w:cs="Times New Roman"/>
                <w:sz w:val="28"/>
                <w:szCs w:val="28"/>
              </w:rPr>
              <w:t>)</w:t>
            </w:r>
            <w:r>
              <w:rPr>
                <w:rFonts w:eastAsia="Calibri" w:cs="Times New Roman"/>
                <w:sz w:val="28"/>
                <w:szCs w:val="28"/>
                <w:lang w:val="vi-VN"/>
              </w:rPr>
              <w:t xml:space="preserve"> Trong thời hạn sử dụng đất.</w:t>
            </w:r>
          </w:p>
          <w:p w:rsidR="00C6754B" w:rsidRDefault="004347C1">
            <w:pPr>
              <w:rPr>
                <w:rFonts w:eastAsia="Calibri" w:cs="Times New Roman"/>
                <w:sz w:val="28"/>
                <w:szCs w:val="28"/>
                <w:lang w:val="vi-VN"/>
              </w:rPr>
            </w:pPr>
            <w:r>
              <w:rPr>
                <w:rFonts w:eastAsia="Calibri" w:cs="Times New Roman"/>
                <w:sz w:val="28"/>
                <w:szCs w:val="28"/>
                <w:lang w:val="vi-VN"/>
              </w:rPr>
              <w:t>(5) Ngoài các điều kiện nêu tại các điểm 1, 2, 3 và 4 trên đây, còn phải đủ điều kiện sau:</w:t>
            </w:r>
          </w:p>
          <w:p w:rsidR="00C6754B" w:rsidRDefault="004347C1">
            <w:pPr>
              <w:rPr>
                <w:rFonts w:eastAsia="Calibri" w:cs="Times New Roman"/>
                <w:sz w:val="28"/>
                <w:szCs w:val="28"/>
                <w:lang w:val="vi-VN"/>
              </w:rPr>
            </w:pPr>
            <w:r>
              <w:rPr>
                <w:rFonts w:eastAsia="Calibri" w:cs="Times New Roman"/>
                <w:bCs/>
                <w:sz w:val="28"/>
                <w:szCs w:val="28"/>
                <w:lang w:val="vi-VN"/>
              </w:rPr>
              <w:t>(5.1) Điều kiện bán, mua tài sản gắn liền với đất được Nhà nước cho thuê thu tiền thuê đất hàng năm</w:t>
            </w:r>
          </w:p>
          <w:p w:rsidR="00C6754B" w:rsidRDefault="004347C1">
            <w:pPr>
              <w:rPr>
                <w:rFonts w:eastAsia="Calibri" w:cs="Times New Roman"/>
                <w:sz w:val="28"/>
                <w:szCs w:val="28"/>
                <w:lang w:val="vi-VN"/>
              </w:rPr>
            </w:pPr>
            <w:r>
              <w:rPr>
                <w:rFonts w:eastAsia="Calibri" w:cs="Times New Roman"/>
                <w:sz w:val="28"/>
                <w:szCs w:val="28"/>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rsidR="00C6754B" w:rsidRDefault="004347C1">
            <w:pPr>
              <w:rPr>
                <w:rFonts w:eastAsia="Calibri" w:cs="Times New Roman"/>
                <w:spacing w:val="-4"/>
                <w:sz w:val="28"/>
                <w:szCs w:val="28"/>
                <w:lang w:val="vi-VN"/>
              </w:rPr>
            </w:pPr>
            <w:r>
              <w:rPr>
                <w:rFonts w:eastAsia="Calibri" w:cs="Times New Roman"/>
                <w:spacing w:val="-4"/>
                <w:sz w:val="28"/>
                <w:szCs w:val="28"/>
                <w:lang w:val="vi-VN"/>
              </w:rPr>
              <w:t>+ Tài sản gắn liền với đất thuê được tạo lập hợp pháp theo quy định của pháp luật;</w:t>
            </w:r>
          </w:p>
          <w:p w:rsidR="00C6754B" w:rsidRDefault="004347C1">
            <w:pPr>
              <w:rPr>
                <w:rFonts w:eastAsia="Calibri" w:cs="Times New Roman"/>
                <w:sz w:val="28"/>
                <w:szCs w:val="28"/>
                <w:lang w:val="vi-VN"/>
              </w:rPr>
            </w:pPr>
            <w:r>
              <w:rPr>
                <w:rFonts w:eastAsia="Calibri" w:cs="Times New Roman"/>
                <w:sz w:val="28"/>
                <w:szCs w:val="28"/>
                <w:lang w:val="vi-VN"/>
              </w:rPr>
              <w:t>+ Đã hoàn thành việc xây dựng theo đúng quy hoạch xây dựng chi tiết và dự án đầu tư đã được phê duyệt, chấp thuận.</w:t>
            </w:r>
          </w:p>
          <w:p w:rsidR="00C6754B" w:rsidRDefault="004347C1">
            <w:pPr>
              <w:rPr>
                <w:rFonts w:eastAsia="Calibri" w:cs="Times New Roman"/>
                <w:sz w:val="28"/>
                <w:szCs w:val="28"/>
                <w:lang w:val="vi-VN"/>
              </w:rPr>
            </w:pPr>
            <w:r>
              <w:rPr>
                <w:rFonts w:eastAsia="Calibri" w:cs="Times New Roman"/>
                <w:sz w:val="28"/>
                <w:szCs w:val="28"/>
                <w:lang w:val="vi-VN"/>
              </w:rPr>
              <w:t>- Người mua tài sản gắn liền với đất thuê phải bảo đảm các điều kiện sau đây:</w:t>
            </w:r>
          </w:p>
          <w:p w:rsidR="00C6754B" w:rsidRDefault="004347C1">
            <w:pPr>
              <w:rPr>
                <w:rFonts w:eastAsia="Calibri" w:cs="Times New Roman"/>
                <w:sz w:val="28"/>
                <w:szCs w:val="28"/>
                <w:lang w:val="vi-VN"/>
              </w:rPr>
            </w:pPr>
            <w:r>
              <w:rPr>
                <w:rFonts w:eastAsia="Calibri" w:cs="Times New Roman"/>
                <w:sz w:val="28"/>
                <w:szCs w:val="28"/>
                <w:lang w:val="vi-VN"/>
              </w:rPr>
              <w:t>+ Có năng lực tài chính để thực hiện dự án đầu tư;</w:t>
            </w:r>
          </w:p>
          <w:p w:rsidR="00C6754B" w:rsidRDefault="004347C1">
            <w:pPr>
              <w:rPr>
                <w:rFonts w:eastAsia="Calibri" w:cs="Times New Roman"/>
                <w:sz w:val="28"/>
                <w:szCs w:val="28"/>
                <w:lang w:val="vi-VN"/>
              </w:rPr>
            </w:pPr>
            <w:r>
              <w:rPr>
                <w:rFonts w:eastAsia="Calibri" w:cs="Times New Roman"/>
                <w:sz w:val="28"/>
                <w:szCs w:val="28"/>
                <w:lang w:val="vi-VN"/>
              </w:rPr>
              <w:t>+ Có ngành nghề kinh doanh phù hợp với dự án đầu tư;</w:t>
            </w:r>
          </w:p>
          <w:p w:rsidR="00C6754B" w:rsidRDefault="004347C1">
            <w:pPr>
              <w:rPr>
                <w:rFonts w:eastAsia="Calibri" w:cs="Times New Roman"/>
                <w:sz w:val="28"/>
                <w:szCs w:val="28"/>
                <w:lang w:val="vi-VN"/>
              </w:rPr>
            </w:pPr>
            <w:r>
              <w:rPr>
                <w:rFonts w:eastAsia="Calibri" w:cs="Times New Roman"/>
                <w:sz w:val="28"/>
                <w:szCs w:val="28"/>
                <w:lang w:val="vi-VN"/>
              </w:rPr>
              <w:t>+ Không vi phạm quy định của pháp luật về đất đai đối với trường hợp đã được Nhà nước giao đất, cho thuê đất để thực hiện dự án trước đó.</w:t>
            </w:r>
          </w:p>
          <w:p w:rsidR="00C6754B" w:rsidRDefault="004347C1">
            <w:pPr>
              <w:rPr>
                <w:rFonts w:eastAsia="Calibri" w:cs="Times New Roman"/>
                <w:spacing w:val="-4"/>
                <w:sz w:val="28"/>
                <w:szCs w:val="28"/>
                <w:lang w:val="vi-VN"/>
              </w:rPr>
            </w:pPr>
            <w:r>
              <w:rPr>
                <w:rFonts w:eastAsia="Calibri" w:cs="Times New Roman"/>
                <w:spacing w:val="-4"/>
                <w:sz w:val="28"/>
                <w:szCs w:val="28"/>
                <w:lang w:val="vi-VN"/>
              </w:rPr>
              <w:t>- Người mua tài sản được Nhà nước tiếp tục cho thuê đất trong thời hạn sử dụng đất còn lại theo giá đất cụ thể, sử dụng đất đúng mục đích đã được xác định trong dự án.</w:t>
            </w:r>
          </w:p>
          <w:p w:rsidR="00C6754B" w:rsidRDefault="004347C1">
            <w:pPr>
              <w:rPr>
                <w:rFonts w:eastAsia="Calibri" w:cs="Times New Roman"/>
                <w:sz w:val="28"/>
                <w:szCs w:val="28"/>
                <w:lang w:val="vi-VN"/>
              </w:rPr>
            </w:pPr>
            <w:r>
              <w:rPr>
                <w:rFonts w:eastAsia="Calibri" w:cs="Times New Roman"/>
                <w:sz w:val="28"/>
                <w:szCs w:val="28"/>
                <w:lang w:val="vi-VN"/>
              </w:rPr>
              <w:t xml:space="preserve">(5.2) Điều kiện nhận chuyển nhượng, nhận tặng cho quyền sử dụng đất: </w:t>
            </w:r>
          </w:p>
          <w:p w:rsidR="00C6754B" w:rsidRDefault="004347C1">
            <w:pPr>
              <w:rPr>
                <w:rFonts w:eastAsia="Calibri" w:cs="Times New Roman"/>
                <w:sz w:val="28"/>
                <w:szCs w:val="28"/>
                <w:lang w:val="vi-VN"/>
              </w:rPr>
            </w:pPr>
            <w:r>
              <w:rPr>
                <w:rFonts w:eastAsia="Calibri" w:cs="Times New Roman"/>
                <w:sz w:val="28"/>
                <w:szCs w:val="28"/>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rsidR="00C6754B" w:rsidRDefault="004347C1">
            <w:pPr>
              <w:rPr>
                <w:rFonts w:eastAsia="Calibri" w:cs="Times New Roman"/>
                <w:sz w:val="28"/>
                <w:szCs w:val="28"/>
                <w:lang w:val="vi-VN"/>
              </w:rPr>
            </w:pPr>
            <w:r>
              <w:rPr>
                <w:rFonts w:eastAsia="Calibri" w:cs="Times New Roman"/>
                <w:sz w:val="28"/>
                <w:szCs w:val="28"/>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C6754B" w:rsidRDefault="004347C1">
            <w:pPr>
              <w:rPr>
                <w:rFonts w:eastAsia="Calibri" w:cs="Times New Roman"/>
                <w:sz w:val="28"/>
                <w:szCs w:val="28"/>
                <w:lang w:val="vi-VN"/>
              </w:rPr>
            </w:pPr>
            <w:r>
              <w:rPr>
                <w:rFonts w:eastAsia="Calibri" w:cs="Times New Roman"/>
                <w:sz w:val="28"/>
                <w:szCs w:val="28"/>
                <w:lang w:val="vi-VN"/>
              </w:rPr>
              <w:t>+ Hộ gia đình, cá nhân không trực tiếp sản xuất nông nghiệp không được nhận chuyển nhượng, nhận tặng cho quyền sử dụng đất trồng lúa.</w:t>
            </w:r>
          </w:p>
          <w:p w:rsidR="00C6754B" w:rsidRDefault="004347C1">
            <w:pPr>
              <w:rPr>
                <w:rFonts w:eastAsia="Calibri" w:cs="Times New Roman"/>
                <w:sz w:val="28"/>
                <w:szCs w:val="28"/>
                <w:lang w:val="vi-VN"/>
              </w:rPr>
            </w:pPr>
            <w:r>
              <w:rPr>
                <w:rFonts w:eastAsia="Calibri" w:cs="Times New Roman"/>
                <w:sz w:val="28"/>
                <w:szCs w:val="28"/>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rsidR="00C6754B" w:rsidRDefault="004347C1">
            <w:pPr>
              <w:rPr>
                <w:rFonts w:eastAsia="Calibri" w:cs="Times New Roman"/>
                <w:sz w:val="28"/>
                <w:szCs w:val="28"/>
                <w:lang w:val="vi-VN"/>
              </w:rPr>
            </w:pPr>
            <w:r>
              <w:rPr>
                <w:rFonts w:eastAsia="Calibri" w:cs="Times New Roman"/>
                <w:sz w:val="28"/>
                <w:szCs w:val="28"/>
                <w:lang w:val="vi-VN"/>
              </w:rPr>
              <w:t>+ Hộ gia đình, cá nhân khi thực hiện đăng ký nhận chuyển nhượng, nhận tặng cho quyền sử dụng đất, cấp giấy chứng nhận quyền sử dụng đất, quyền sở hữu nhà ở và tài sản khác gắn liền với đất, bồi thường, hỗ trợ khi Nhà nước thu hồi đất phải được Uỷ ban nhân dân cấp xã xác nhận hộ gia đình, cá nhân có thu nhập ổn định từ sản xuất nông nghiệp theo quy định.</w:t>
            </w:r>
          </w:p>
          <w:p w:rsidR="00C6754B" w:rsidRDefault="004347C1">
            <w:pPr>
              <w:rPr>
                <w:rFonts w:eastAsia="Calibri" w:cs="Times New Roman"/>
                <w:sz w:val="28"/>
                <w:szCs w:val="28"/>
                <w:lang w:val="vi-VN"/>
              </w:rPr>
            </w:pPr>
            <w:r>
              <w:rPr>
                <w:rFonts w:eastAsia="Calibri" w:cs="Times New Roman"/>
                <w:sz w:val="28"/>
                <w:szCs w:val="28"/>
                <w:lang w:val="vi-VN"/>
              </w:rPr>
              <w:t>(5.3) Điều kiện hộ gia đình, cá nhân chuyển nhượng, tặng cho quyền sử dụng đất:</w:t>
            </w:r>
          </w:p>
          <w:p w:rsidR="00C6754B" w:rsidRDefault="004347C1">
            <w:pPr>
              <w:rPr>
                <w:rFonts w:eastAsia="Calibri" w:cs="Times New Roman"/>
                <w:sz w:val="28"/>
                <w:szCs w:val="28"/>
                <w:lang w:val="vi-VN"/>
              </w:rPr>
            </w:pPr>
            <w:r>
              <w:rPr>
                <w:rFonts w:eastAsia="Calibri" w:cs="Times New Roman"/>
                <w:sz w:val="28"/>
                <w:szCs w:val="28"/>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rsidR="00C6754B" w:rsidRDefault="004347C1">
            <w:pPr>
              <w:rPr>
                <w:rFonts w:eastAsia="Calibri" w:cs="Times New Roman"/>
                <w:sz w:val="28"/>
                <w:szCs w:val="28"/>
                <w:lang w:val="vi-VN"/>
              </w:rPr>
            </w:pPr>
            <w:r>
              <w:rPr>
                <w:rFonts w:eastAsia="Calibri" w:cs="Times New Roman"/>
                <w:sz w:val="28"/>
                <w:szCs w:val="28"/>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rsidR="00C6754B" w:rsidRDefault="004347C1">
            <w:pPr>
              <w:rPr>
                <w:rFonts w:eastAsia="Calibri" w:cs="Times New Roman"/>
                <w:sz w:val="28"/>
                <w:szCs w:val="28"/>
                <w:lang w:val="vi-VN"/>
              </w:rPr>
            </w:pPr>
            <w:r>
              <w:rPr>
                <w:rFonts w:eastAsia="Calibri" w:cs="Times New Roman"/>
                <w:sz w:val="28"/>
                <w:szCs w:val="28"/>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rsidR="00C6754B" w:rsidRDefault="004347C1">
            <w:pPr>
              <w:rPr>
                <w:rFonts w:eastAsia="Calibri" w:cs="Times New Roman"/>
                <w:sz w:val="28"/>
                <w:szCs w:val="28"/>
                <w:lang w:val="vi-VN"/>
              </w:rPr>
            </w:pPr>
            <w:r>
              <w:rPr>
                <w:rFonts w:eastAsia="Calibri" w:cs="Times New Roman"/>
                <w:bCs/>
                <w:sz w:val="28"/>
                <w:szCs w:val="28"/>
                <w:lang w:val="vi-VN"/>
              </w:rPr>
              <w:t xml:space="preserve">(5.4) </w:t>
            </w:r>
            <w:r>
              <w:rPr>
                <w:rFonts w:eastAsia="Calibri" w:cs="Times New Roman"/>
                <w:sz w:val="28"/>
                <w:szCs w:val="28"/>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C6754B" w:rsidRDefault="004347C1">
            <w:pPr>
              <w:rPr>
                <w:rFonts w:eastAsia="Calibri" w:cs="Times New Roman"/>
                <w:sz w:val="28"/>
                <w:szCs w:val="28"/>
                <w:lang w:val="vi-VN"/>
              </w:rPr>
            </w:pPr>
            <w:r>
              <w:rPr>
                <w:rFonts w:eastAsia="Calibri" w:cs="Times New Roman"/>
                <w:sz w:val="28"/>
                <w:szCs w:val="28"/>
                <w:lang w:val="vi-VN"/>
              </w:rPr>
              <w:t>- Có văn bản chấp thuận của cơ quan nhà nước có thẩm quyền đối với tổ chức kinh tế nhận chuyển nhượng, nhận góp vốn, thuê quyền sử dụng đất nông nghiệp để thực hiện dự án;</w:t>
            </w:r>
          </w:p>
          <w:p w:rsidR="00C6754B" w:rsidRDefault="004347C1">
            <w:pPr>
              <w:rPr>
                <w:rFonts w:eastAsia="Calibri" w:cs="Times New Roman"/>
                <w:sz w:val="28"/>
                <w:szCs w:val="28"/>
                <w:lang w:val="vi-VN"/>
              </w:rPr>
            </w:pPr>
            <w:r>
              <w:rPr>
                <w:rFonts w:eastAsia="Calibri" w:cs="Times New Roman"/>
                <w:sz w:val="28"/>
                <w:szCs w:val="28"/>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C6754B" w:rsidRDefault="004347C1">
            <w:pPr>
              <w:rPr>
                <w:rFonts w:eastAsia="Calibri" w:cs="Times New Roman"/>
                <w:sz w:val="28"/>
                <w:szCs w:val="28"/>
                <w:lang w:val="vi-VN"/>
              </w:rPr>
            </w:pPr>
            <w:r>
              <w:rPr>
                <w:rFonts w:eastAsia="Calibri" w:cs="Times New Roman"/>
                <w:sz w:val="28"/>
                <w:szCs w:val="28"/>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C6754B" w:rsidRDefault="004347C1">
            <w:pPr>
              <w:rPr>
                <w:rFonts w:eastAsia="Calibri" w:cs="Times New Roman"/>
                <w:sz w:val="28"/>
                <w:szCs w:val="28"/>
                <w:lang w:val="vi-VN"/>
              </w:rPr>
            </w:pPr>
            <w:r>
              <w:rPr>
                <w:rFonts w:eastAsia="Calibri" w:cs="Times New Roman"/>
                <w:bCs/>
                <w:sz w:val="28"/>
                <w:szCs w:val="28"/>
                <w:lang w:val="vi-VN"/>
              </w:rPr>
              <w:t>(5.5) Điều kiện chuyển nhượng quyền sử dụng đất trong thực hiện dự án đầu tư xây dựng kinh doanh nhà ở; dự án đầu tư xây dựng kết cấu hạ tầng để chuyển nhượng hoặc cho thuê.</w:t>
            </w:r>
          </w:p>
          <w:p w:rsidR="00C6754B" w:rsidRDefault="004347C1">
            <w:pPr>
              <w:rPr>
                <w:rFonts w:eastAsia="Calibri" w:cs="Times New Roman"/>
                <w:sz w:val="28"/>
                <w:szCs w:val="28"/>
                <w:lang w:val="vi-VN"/>
              </w:rPr>
            </w:pPr>
            <w:r>
              <w:rPr>
                <w:rFonts w:eastAsia="Calibri" w:cs="Times New Roman"/>
                <w:sz w:val="28"/>
                <w:szCs w:val="28"/>
                <w:lang w:val="vi-VN"/>
              </w:rPr>
              <w:t>- Việc chuyển nhượng quyền sử dụng đất trong dự án đầu tư xây dựng kinh doanh nhà ở:</w:t>
            </w:r>
          </w:p>
          <w:p w:rsidR="00C6754B" w:rsidRDefault="004347C1">
            <w:pPr>
              <w:rPr>
                <w:rFonts w:eastAsia="Calibri" w:cs="Times New Roman"/>
                <w:sz w:val="28"/>
                <w:szCs w:val="28"/>
                <w:lang w:val="vi-VN"/>
              </w:rPr>
            </w:pPr>
            <w:r>
              <w:rPr>
                <w:rFonts w:eastAsia="Calibri" w:cs="Times New Roman"/>
                <w:sz w:val="28"/>
                <w:szCs w:val="28"/>
                <w:lang w:val="vi-VN"/>
              </w:rPr>
              <w:t>+ Được Ủy ban nhân dân cấp tỉnh cho phép chủ đầu tư dự án đầu tư xây dựng kinh doanh nhà ở được chuyển nhượng quyền sử dụng đất dưới hình thức phân lô sau khi đã hoàn thành đầu tư xây dựng kết cấu hạ tầng và nghĩa vụ tài chính về đất đai dựa vào căn cứ:</w:t>
            </w:r>
          </w:p>
          <w:p w:rsidR="00C6754B" w:rsidRDefault="004347C1">
            <w:pPr>
              <w:widowControl w:val="0"/>
              <w:rPr>
                <w:rFonts w:eastAsia="Calibri" w:cs="Times New Roman"/>
                <w:sz w:val="28"/>
                <w:szCs w:val="28"/>
                <w:lang w:val="vi-VN"/>
              </w:rPr>
            </w:pPr>
            <w:r>
              <w:rPr>
                <w:rFonts w:eastAsia="Calibri" w:cs="Times New Roman"/>
                <w:sz w:val="28"/>
                <w:szCs w:val="28"/>
                <w:lang w:val="vi-VN"/>
              </w:rPr>
              <w:t>. Phù hợp với kế hoạch sử dụng đất hàng năm của cấp huyện;</w:t>
            </w:r>
          </w:p>
          <w:p w:rsidR="00C6754B" w:rsidRDefault="004347C1">
            <w:pPr>
              <w:widowControl w:val="0"/>
              <w:rPr>
                <w:rFonts w:eastAsia="Calibri" w:cs="Times New Roman"/>
                <w:sz w:val="28"/>
                <w:szCs w:val="28"/>
                <w:lang w:val="vi-VN"/>
              </w:rPr>
            </w:pPr>
            <w:r>
              <w:rPr>
                <w:rFonts w:eastAsia="Calibri" w:cs="Times New Roman"/>
                <w:sz w:val="28"/>
                <w:szCs w:val="28"/>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C6754B" w:rsidRDefault="004347C1">
            <w:pPr>
              <w:widowControl w:val="0"/>
              <w:rPr>
                <w:rFonts w:eastAsia="Calibri" w:cs="Times New Roman"/>
                <w:sz w:val="28"/>
                <w:szCs w:val="28"/>
                <w:lang w:val="vi-VN"/>
              </w:rPr>
            </w:pPr>
            <w:r>
              <w:rPr>
                <w:rFonts w:eastAsia="Calibri" w:cs="Times New Roman"/>
                <w:sz w:val="28"/>
                <w:szCs w:val="28"/>
                <w:lang w:val="vi-VN"/>
              </w:rPr>
              <w:t>. Chủ đầu tư phải hoàn thành nghĩa vụ tài chính liên quan đến đất đai của dự án gồm tiền sử dụng đất, tiền thuê đất; thuế, phí, lệ phí liên quan đến đất đai (nếu có);</w:t>
            </w:r>
          </w:p>
          <w:p w:rsidR="00C6754B" w:rsidRDefault="004347C1">
            <w:pPr>
              <w:widowControl w:val="0"/>
              <w:rPr>
                <w:rFonts w:eastAsia="Calibri" w:cs="Times New Roman"/>
                <w:sz w:val="28"/>
                <w:szCs w:val="28"/>
                <w:lang w:val="vi-VN"/>
              </w:rPr>
            </w:pPr>
            <w:r>
              <w:rPr>
                <w:rFonts w:eastAsia="Calibri" w:cs="Times New Roman"/>
                <w:sz w:val="28"/>
                <w:szCs w:val="28"/>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C6754B" w:rsidRDefault="004347C1">
            <w:pPr>
              <w:widowControl w:val="0"/>
              <w:tabs>
                <w:tab w:val="left" w:pos="935"/>
              </w:tabs>
              <w:rPr>
                <w:rFonts w:eastAsia="Calibri" w:cs="Times New Roman"/>
                <w:sz w:val="28"/>
                <w:szCs w:val="28"/>
                <w:lang w:val="vi-VN"/>
              </w:rPr>
            </w:pPr>
            <w:r>
              <w:rPr>
                <w:rFonts w:eastAsia="Calibri" w:cs="Times New Roman"/>
                <w:sz w:val="28"/>
                <w:szCs w:val="28"/>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C6754B" w:rsidRDefault="004347C1">
            <w:pPr>
              <w:widowControl w:val="0"/>
              <w:tabs>
                <w:tab w:val="left" w:pos="567"/>
              </w:tabs>
              <w:rPr>
                <w:rFonts w:eastAsia="Calibri" w:cs="Times New Roman"/>
                <w:sz w:val="28"/>
                <w:szCs w:val="28"/>
                <w:lang w:val="vi-VN"/>
              </w:rPr>
            </w:pPr>
            <w:r>
              <w:rPr>
                <w:rFonts w:eastAsia="Calibri" w:cs="Times New Roman"/>
                <w:sz w:val="28"/>
                <w:szCs w:val="28"/>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rsidR="00C6754B" w:rsidRDefault="004347C1">
            <w:pPr>
              <w:rPr>
                <w:rFonts w:eastAsia="Calibri" w:cs="Times New Roman"/>
                <w:sz w:val="28"/>
                <w:szCs w:val="28"/>
                <w:lang w:val="vi-VN"/>
              </w:rPr>
            </w:pPr>
            <w:r>
              <w:rPr>
                <w:rFonts w:eastAsia="Calibri" w:cs="Times New Roman"/>
                <w:sz w:val="28"/>
                <w:szCs w:val="28"/>
                <w:lang w:val="vi-VN"/>
              </w:rPr>
              <w:t xml:space="preserve">+ Có năng lực tài chính để bảo đảm việc sử dụng đất theo tiến độ của dự án đầu tư. Cụ thể: </w:t>
            </w:r>
            <w:r>
              <w:rPr>
                <w:rFonts w:eastAsia="Calibri" w:cs="Times New Roman"/>
                <w:spacing w:val="-8"/>
                <w:sz w:val="28"/>
                <w:szCs w:val="28"/>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Pr>
                <w:rFonts w:eastAsia="Calibri" w:cs="Times New Roman"/>
                <w:sz w:val="28"/>
                <w:szCs w:val="28"/>
                <w:lang w:val="vi-VN"/>
              </w:rPr>
              <w:t>ó khả năng huy động vốn để thực hiện dự án từ các tổ chức tín dụng, chi nhánh ngân hàng nước ngoài và các tổ chức, cá nhân khác.</w:t>
            </w:r>
          </w:p>
          <w:p w:rsidR="00C6754B" w:rsidRDefault="004347C1">
            <w:pPr>
              <w:rPr>
                <w:rFonts w:eastAsia="Calibri" w:cs="Times New Roman"/>
                <w:sz w:val="28"/>
                <w:szCs w:val="28"/>
                <w:lang w:val="vi-VN"/>
              </w:rPr>
            </w:pPr>
            <w:r>
              <w:rPr>
                <w:rFonts w:eastAsia="Calibri" w:cs="Times New Roman"/>
                <w:sz w:val="28"/>
                <w:szCs w:val="28"/>
                <w:lang w:val="vi-VN"/>
              </w:rPr>
              <w:t>+ Ký quỹ theo quy định của pháp luật về đầu tư;</w:t>
            </w:r>
          </w:p>
          <w:p w:rsidR="00C6754B" w:rsidRDefault="004347C1">
            <w:pPr>
              <w:rPr>
                <w:rFonts w:eastAsia="Calibri" w:cs="Times New Roman"/>
                <w:sz w:val="28"/>
                <w:szCs w:val="28"/>
                <w:lang w:val="vi-VN"/>
              </w:rPr>
            </w:pPr>
            <w:r>
              <w:rPr>
                <w:rFonts w:eastAsia="Calibri" w:cs="Times New Roman"/>
                <w:sz w:val="28"/>
                <w:szCs w:val="28"/>
                <w:lang w:val="vi-VN"/>
              </w:rPr>
              <w:t>+ Không vi phạm quy định của pháp luật về đất đai đối với trường hợp đang sử dụng đất do Nhà nước giao đất, cho thuê đất để thực hiện dự án đầu tư khác.</w:t>
            </w:r>
          </w:p>
          <w:p w:rsidR="00C6754B" w:rsidRDefault="004347C1">
            <w:pPr>
              <w:widowControl w:val="0"/>
              <w:rPr>
                <w:rFonts w:eastAsia="Calibri" w:cs="Times New Roman"/>
                <w:spacing w:val="-6"/>
                <w:sz w:val="28"/>
                <w:szCs w:val="28"/>
                <w:lang w:val="vi-VN"/>
              </w:rPr>
            </w:pPr>
            <w:r>
              <w:rPr>
                <w:rFonts w:eastAsia="Calibri" w:cs="Times New Roman"/>
                <w:sz w:val="28"/>
                <w:szCs w:val="28"/>
                <w:lang w:val="vi-VN"/>
              </w:rPr>
              <w:t xml:space="preserve">+ </w:t>
            </w:r>
            <w:r>
              <w:rPr>
                <w:rFonts w:eastAsia="Calibri" w:cs="Times New Roman"/>
                <w:spacing w:val="-6"/>
                <w:sz w:val="28"/>
                <w:szCs w:val="28"/>
                <w:lang w:val="vi-VN"/>
              </w:rPr>
              <w:t>Dự án sản xuất, kinh doanh không sử dụng vốn từ ngân sách nhà nước.</w:t>
            </w:r>
          </w:p>
          <w:p w:rsidR="00C6754B" w:rsidRDefault="004347C1">
            <w:pPr>
              <w:rPr>
                <w:rFonts w:eastAsia="Calibri" w:cs="Times New Roman"/>
                <w:sz w:val="28"/>
                <w:szCs w:val="28"/>
                <w:lang w:val="vi-VN"/>
              </w:rPr>
            </w:pPr>
            <w:r>
              <w:rPr>
                <w:rFonts w:eastAsia="Calibri" w:cs="Times New Roman"/>
                <w:sz w:val="28"/>
                <w:szCs w:val="28"/>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C6754B" w:rsidRDefault="004347C1">
            <w:pPr>
              <w:widowControl w:val="0"/>
              <w:rPr>
                <w:rFonts w:eastAsia="Calibri" w:cs="Times New Roman"/>
                <w:sz w:val="28"/>
                <w:szCs w:val="28"/>
                <w:lang w:val="vi-VN"/>
              </w:rPr>
            </w:pPr>
            <w:r>
              <w:rPr>
                <w:rFonts w:eastAsia="Calibri" w:cs="Times New Roman"/>
                <w:sz w:val="28"/>
                <w:szCs w:val="28"/>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C6754B" w:rsidRDefault="004347C1">
            <w:pPr>
              <w:rPr>
                <w:rFonts w:eastAsia="Calibri" w:cs="Times New Roman"/>
                <w:sz w:val="28"/>
                <w:szCs w:val="28"/>
                <w:lang w:val="vi-VN"/>
              </w:rPr>
            </w:pPr>
            <w:r>
              <w:rPr>
                <w:rFonts w:eastAsia="Calibri" w:cs="Times New Roman"/>
                <w:sz w:val="28"/>
                <w:szCs w:val="28"/>
                <w:lang w:val="vi-VN"/>
              </w:rPr>
              <w:t>(5.7) Tổ chức kinh tế nhận góp vốn bằng quyền sử dụng đất của hộ gia đình, cá nhân, tổ chức kinh tế khác trong các trường hợp sau đây:</w:t>
            </w:r>
          </w:p>
          <w:p w:rsidR="00C6754B" w:rsidRDefault="004347C1">
            <w:pPr>
              <w:rPr>
                <w:rFonts w:eastAsia="Calibri" w:cs="Times New Roman"/>
                <w:sz w:val="28"/>
                <w:szCs w:val="28"/>
                <w:lang w:val="vi-VN"/>
              </w:rPr>
            </w:pPr>
            <w:r>
              <w:rPr>
                <w:rFonts w:eastAsia="Calibri" w:cs="Times New Roman"/>
                <w:sz w:val="28"/>
                <w:szCs w:val="28"/>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C6754B" w:rsidRDefault="004347C1">
            <w:pPr>
              <w:rPr>
                <w:rFonts w:eastAsia="Calibri" w:cs="Times New Roman"/>
                <w:sz w:val="28"/>
                <w:szCs w:val="28"/>
                <w:lang w:val="vi-VN"/>
              </w:rPr>
            </w:pPr>
            <w:r>
              <w:rPr>
                <w:rFonts w:eastAsia="Calibri" w:cs="Times New Roman"/>
                <w:sz w:val="28"/>
                <w:szCs w:val="28"/>
                <w:lang w:val="vi-VN"/>
              </w:rPr>
              <w:t>- Đất của hộ gia đình, cá nhân góp vốn mà không phải là đất được Nhà nước cho thuê trả tiền thuê đất hàng năm.</w:t>
            </w:r>
          </w:p>
        </w:tc>
      </w:tr>
      <w:tr w:rsidR="00C6754B" w:rsidRPr="003D6213">
        <w:tc>
          <w:tcPr>
            <w:tcW w:w="1955" w:type="dxa"/>
            <w:gridSpan w:val="2"/>
          </w:tcPr>
          <w:p w:rsidR="00C6754B" w:rsidRDefault="004347C1">
            <w:pPr>
              <w:rPr>
                <w:b/>
                <w:sz w:val="28"/>
                <w:szCs w:val="28"/>
                <w:lang w:val="vi-VN"/>
              </w:rPr>
            </w:pPr>
            <w:r>
              <w:rPr>
                <w:b/>
                <w:sz w:val="28"/>
                <w:szCs w:val="28"/>
                <w:lang w:val="vi-VN"/>
              </w:rPr>
              <w:t>11. Căn cứ pháp lý của thủ tục hành chính</w:t>
            </w:r>
          </w:p>
        </w:tc>
        <w:tc>
          <w:tcPr>
            <w:tcW w:w="7821" w:type="dxa"/>
            <w:gridSpan w:val="4"/>
          </w:tcPr>
          <w:p w:rsidR="00C6754B" w:rsidRDefault="004347C1">
            <w:pPr>
              <w:rPr>
                <w:rFonts w:eastAsia="Times New Roman" w:cs="Times New Roman"/>
                <w:sz w:val="28"/>
                <w:szCs w:val="28"/>
                <w:lang w:val="pt-BR"/>
              </w:rPr>
            </w:pPr>
            <w:r>
              <w:rPr>
                <w:rFonts w:eastAsia="Times New Roman" w:cs="Times New Roman"/>
                <w:sz w:val="28"/>
                <w:szCs w:val="28"/>
                <w:lang w:val="pt-BR"/>
              </w:rPr>
              <w:t xml:space="preserve">- Luật Đất đai năm 2013; </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sz w:val="28"/>
                <w:szCs w:val="28"/>
                <w:lang w:val="pt-BR"/>
              </w:rPr>
            </w:pPr>
            <w:r>
              <w:rPr>
                <w:rFonts w:eastAsia="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Calibri" w:cs="Times New Roman"/>
                <w:sz w:val="28"/>
                <w:szCs w:val="28"/>
                <w:lang w:val="pt-BR"/>
              </w:rPr>
            </w:pPr>
            <w:r>
              <w:rPr>
                <w:rFonts w:eastAsia="Calibri"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rFonts w:eastAsia="Calibri" w:cs="Times New Roman"/>
                <w:sz w:val="28"/>
                <w:szCs w:val="28"/>
                <w:lang w:val="vi-VN"/>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spacing w:before="0" w:after="160" w:line="259" w:lineRule="auto"/>
        <w:jc w:val="left"/>
        <w:rPr>
          <w:lang w:val="pt-BR"/>
        </w:rPr>
      </w:pPr>
    </w:p>
    <w:tbl>
      <w:tblPr>
        <w:tblW w:w="7908" w:type="pct"/>
        <w:tblInd w:w="-60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6"/>
        <w:gridCol w:w="1629"/>
        <w:gridCol w:w="3763"/>
        <w:gridCol w:w="269"/>
        <w:gridCol w:w="1390"/>
        <w:gridCol w:w="2888"/>
        <w:gridCol w:w="242"/>
      </w:tblGrid>
      <w:tr w:rsidR="00C6754B">
        <w:trPr>
          <w:gridAfter w:val="3"/>
          <w:wAfter w:w="1493" w:type="pct"/>
          <w:trHeight w:val="360"/>
        </w:trPr>
        <w:tc>
          <w:tcPr>
            <w:tcW w:w="2175"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06368" behindDoc="0" locked="0" layoutInCell="1" allowOverlap="1" wp14:anchorId="108DC7CF" wp14:editId="2A370A92">
                      <wp:simplePos x="0" y="0"/>
                      <wp:positionH relativeFrom="column">
                        <wp:align>center</wp:align>
                      </wp:positionH>
                      <wp:positionV relativeFrom="paragraph">
                        <wp:posOffset>240665</wp:posOffset>
                      </wp:positionV>
                      <wp:extent cx="1943100" cy="0"/>
                      <wp:effectExtent l="0" t="0" r="19050" b="19050"/>
                      <wp:wrapNone/>
                      <wp:docPr id="2025"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787F3278" id="Straight Connector 227" o:spid="_x0000_s1026" style="position:absolute;z-index:251706368;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"/>
                  </w:pict>
                </mc:Fallback>
              </mc:AlternateContent>
            </w:r>
            <w:r>
              <w:rPr>
                <w:rFonts w:eastAsia="Calibri" w:cs="Times New Roman"/>
                <w:b/>
                <w:bCs/>
                <w:sz w:val="26"/>
                <w:szCs w:val="26"/>
                <w:lang w:val="vi-VN"/>
              </w:rPr>
              <w:t>Độc lập - Tự do - Hạnh phúc</w:t>
            </w:r>
          </w:p>
        </w:tc>
        <w:tc>
          <w:tcPr>
            <w:tcW w:w="1332" w:type="pct"/>
            <w:gridSpan w:val="2"/>
            <w:tcBorders>
              <w:top w:val="nil"/>
              <w:right w:val="nil"/>
            </w:tcBorders>
            <w:vAlign w:val="center"/>
          </w:tcPr>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16"/>
            </w:r>
          </w:p>
        </w:tc>
      </w:tr>
      <w:tr w:rsidR="00C6754B">
        <w:trPr>
          <w:trHeight w:val="70"/>
        </w:trPr>
        <w:tc>
          <w:tcPr>
            <w:tcW w:w="2175"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791" w:type="pct"/>
            <w:gridSpan w:val="3"/>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954"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0"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4"/>
          <w:wAfter w:w="1582" w:type="pct"/>
          <w:trHeight w:val="344"/>
        </w:trPr>
        <w:tc>
          <w:tcPr>
            <w:tcW w:w="2175"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43" w:type="pct"/>
            <w:vMerge w:val="restart"/>
            <w:tcBorders>
              <w:top w:val="single" w:sz="4" w:space="0" w:color="auto"/>
              <w:left w:val="single" w:sz="4" w:space="0" w:color="auto"/>
            </w:tcBorders>
          </w:tcPr>
          <w:p w:rsidR="00C6754B" w:rsidRDefault="004347C1">
            <w:pPr>
              <w:spacing w:before="120" w:after="0" w:line="276" w:lineRule="auto"/>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line="276" w:lineRule="auto"/>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line="276" w:lineRule="auto"/>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line="276" w:lineRule="auto"/>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line="276" w:lineRule="auto"/>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4"/>
          <w:wAfter w:w="1582" w:type="pct"/>
          <w:trHeight w:val="242"/>
        </w:trPr>
        <w:tc>
          <w:tcPr>
            <w:tcW w:w="2175"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43"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4"/>
          <w:wAfter w:w="1582" w:type="pct"/>
          <w:trHeight w:val="926"/>
        </w:trPr>
        <w:tc>
          <w:tcPr>
            <w:tcW w:w="2175"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243"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4"/>
          <w:wAfter w:w="1582" w:type="pct"/>
          <w:trHeight w:val="65"/>
        </w:trPr>
        <w:tc>
          <w:tcPr>
            <w:tcW w:w="2175"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43"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4"/>
          <w:wAfter w:w="1582" w:type="pct"/>
        </w:trPr>
        <w:tc>
          <w:tcPr>
            <w:tcW w:w="2175"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243"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4"/>
          <w:wAfter w:w="1582" w:type="pct"/>
          <w:trHeight w:val="151"/>
        </w:trPr>
        <w:tc>
          <w:tcPr>
            <w:tcW w:w="2175"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243"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4"/>
          <w:wAfter w:w="1582" w:type="pct"/>
          <w:trHeight w:val="50"/>
        </w:trPr>
        <w:tc>
          <w:tcPr>
            <w:tcW w:w="3418"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4"/>
          <w:wAfter w:w="1582" w:type="pct"/>
        </w:trPr>
        <w:tc>
          <w:tcPr>
            <w:tcW w:w="3418"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4"/>
          <w:wAfter w:w="1582" w:type="pct"/>
        </w:trPr>
        <w:tc>
          <w:tcPr>
            <w:tcW w:w="3418"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4"/>
          <w:wAfter w:w="1582" w:type="pct"/>
        </w:trPr>
        <w:tc>
          <w:tcPr>
            <w:tcW w:w="3418"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4"/>
          <w:wAfter w:w="1582" w:type="pct"/>
          <w:trHeight w:val="1420"/>
        </w:trPr>
        <w:tc>
          <w:tcPr>
            <w:tcW w:w="1637"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c>
          <w:tcPr>
            <w:tcW w:w="1781"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tc>
      </w:tr>
      <w:tr w:rsidR="00C6754B">
        <w:trPr>
          <w:gridAfter w:val="4"/>
          <w:wAfter w:w="1582" w:type="pct"/>
        </w:trPr>
        <w:tc>
          <w:tcPr>
            <w:tcW w:w="3418"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r w:rsidR="00C6754B">
        <w:trPr>
          <w:gridAfter w:val="4"/>
          <w:wAfter w:w="1582" w:type="pct"/>
        </w:trPr>
        <w:tc>
          <w:tcPr>
            <w:tcW w:w="3418"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
                <w:bCs/>
                <w:sz w:val="26"/>
                <w:szCs w:val="26"/>
                <w:lang w:val="fr-FR"/>
              </w:rPr>
            </w:pPr>
            <w:r>
              <w:rPr>
                <w:rFonts w:eastAsia="Calibri" w:cs="Times New Roman"/>
                <w:bCs/>
                <w:sz w:val="26"/>
                <w:szCs w:val="26"/>
              </w:rPr>
              <w:t>………………………………………………………………………………………………….</w:t>
            </w:r>
          </w:p>
        </w:tc>
      </w:tr>
      <w:tr w:rsidR="00C6754B">
        <w:trPr>
          <w:gridAfter w:val="4"/>
          <w:wAfter w:w="1582" w:type="pct"/>
        </w:trPr>
        <w:tc>
          <w:tcPr>
            <w:tcW w:w="3418"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rPr>
                <w:rFonts w:eastAsia="Calibri" w:cs="Times New Roman"/>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r>
    </w:tbl>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C6754B">
      <w:pPr>
        <w:tabs>
          <w:tab w:val="left" w:pos="3120"/>
        </w:tabs>
        <w:spacing w:before="120" w:after="120"/>
        <w:jc w:val="right"/>
        <w:rPr>
          <w:rFonts w:eastAsia="Calibri" w:cs="Times New Roman"/>
          <w:sz w:val="28"/>
          <w:szCs w:val="28"/>
          <w:lang w:val="nl-NL"/>
        </w:rPr>
      </w:pPr>
    </w:p>
    <w:p w:rsidR="00C6754B" w:rsidRDefault="004347C1">
      <w:pPr>
        <w:spacing w:before="0" w:after="160" w:line="259" w:lineRule="auto"/>
        <w:jc w:val="right"/>
        <w:rPr>
          <w:rFonts w:eastAsia="Calibri" w:cs="Times New Roman"/>
          <w:sz w:val="28"/>
          <w:szCs w:val="28"/>
          <w:lang w:val="nl-NL"/>
        </w:rPr>
      </w:pPr>
      <w:r>
        <w:rPr>
          <w:rFonts w:eastAsia="Calibri" w:cs="Times New Roman"/>
          <w:sz w:val="28"/>
          <w:szCs w:val="28"/>
          <w:lang w:val="nl-NL"/>
        </w:rPr>
        <w:t>Mẫu số 01</w:t>
      </w:r>
    </w:p>
    <w:p w:rsidR="00C6754B" w:rsidRDefault="004347C1">
      <w:pPr>
        <w:spacing w:before="0" w:after="0" w:line="276" w:lineRule="auto"/>
        <w:jc w:val="center"/>
        <w:rPr>
          <w:rFonts w:eastAsia="Calibri" w:cs="Times New Roman"/>
          <w:b/>
          <w:szCs w:val="24"/>
          <w:lang w:val="nl-NL"/>
        </w:rPr>
      </w:pPr>
      <w:r>
        <w:rPr>
          <w:rFonts w:eastAsia="Calibri" w:cs="Times New Roman"/>
          <w:b/>
          <w:szCs w:val="24"/>
          <w:lang w:val="nl-NL"/>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692032" behindDoc="0" locked="0" layoutInCell="1" allowOverlap="1" wp14:anchorId="1C9D49A0" wp14:editId="591E36A5">
                <wp:simplePos x="0" y="0"/>
                <wp:positionH relativeFrom="column">
                  <wp:posOffset>1866265</wp:posOffset>
                </wp:positionH>
                <wp:positionV relativeFrom="paragraph">
                  <wp:posOffset>74295</wp:posOffset>
                </wp:positionV>
                <wp:extent cx="0" cy="0"/>
                <wp:effectExtent l="0" t="0" r="0" b="0"/>
                <wp:wrapNone/>
                <wp:docPr id="2024"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E80985A" id="Straight Connector 226" o:spid="_x0000_s1026" style="position:absolute;z-index:251692032;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"/>
            </w:pict>
          </mc:Fallback>
        </mc:AlternateContent>
      </w:r>
      <w:r>
        <w:rPr>
          <w:rFonts w:eastAsia="Calibri" w:cs="Times New Roman"/>
          <w:b/>
          <w:noProof/>
          <w:sz w:val="28"/>
          <w:szCs w:val="28"/>
        </w:rPr>
        <mc:AlternateContent>
          <mc:Choice Requires="wps">
            <w:drawing>
              <wp:anchor distT="0" distB="0" distL="113665" distR="113665" simplePos="0" relativeHeight="251691008" behindDoc="0" locked="0" layoutInCell="1" allowOverlap="1" wp14:anchorId="772348A1" wp14:editId="1FA64FE3">
                <wp:simplePos x="0" y="0"/>
                <wp:positionH relativeFrom="column">
                  <wp:posOffset>2221865</wp:posOffset>
                </wp:positionH>
                <wp:positionV relativeFrom="paragraph">
                  <wp:posOffset>74295</wp:posOffset>
                </wp:positionV>
                <wp:extent cx="0" cy="0"/>
                <wp:effectExtent l="0" t="0" r="0" b="0"/>
                <wp:wrapNone/>
                <wp:docPr id="2023"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18D4B775" id="Straight Connector 225" o:spid="_x0000_s1026" style="position:absolute;z-index:251691008;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"/>
            </w:pict>
          </mc:Fallback>
        </mc:AlternateContent>
      </w:r>
      <w:r>
        <w:rPr>
          <w:rFonts w:eastAsia="Calibri" w:cs="Times New Roman"/>
          <w:b/>
          <w:noProof/>
          <w:sz w:val="28"/>
          <w:szCs w:val="28"/>
        </w:rPr>
        <mc:AlternateContent>
          <mc:Choice Requires="wps">
            <w:drawing>
              <wp:anchor distT="0" distB="0" distL="113665" distR="113665" simplePos="0" relativeHeight="251689984" behindDoc="0" locked="0" layoutInCell="1" allowOverlap="1" wp14:anchorId="4A5373A2" wp14:editId="7E87E238">
                <wp:simplePos x="0" y="0"/>
                <wp:positionH relativeFrom="column">
                  <wp:posOffset>2132965</wp:posOffset>
                </wp:positionH>
                <wp:positionV relativeFrom="paragraph">
                  <wp:posOffset>88900</wp:posOffset>
                </wp:positionV>
                <wp:extent cx="0" cy="0"/>
                <wp:effectExtent l="0" t="0" r="0" b="0"/>
                <wp:wrapNone/>
                <wp:docPr id="2022"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39843B1E" id="Straight Connector 224" o:spid="_x0000_s1026" style="position:absolute;z-index:251689984;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rPr>
                <w:rFonts w:eastAsia="Gulim" w:cs="Times New Roman"/>
                <w:szCs w:val="24"/>
                <w:u w:val="single"/>
              </w:rPr>
            </w:pPr>
          </w:p>
        </w:tc>
      </w:tr>
    </w:tbl>
    <w:p w:rsidR="00C6754B" w:rsidRDefault="00C6754B">
      <w:pPr>
        <w:spacing w:before="0" w:after="160" w:line="259" w:lineRule="auto"/>
        <w:jc w:val="left"/>
        <w:rPr>
          <w:rFonts w:eastAsia="Calibri" w:cs="Times New Roman"/>
          <w:b/>
          <w:sz w:val="26"/>
          <w:szCs w:val="26"/>
        </w:rPr>
      </w:pPr>
    </w:p>
    <w:p w:rsidR="00C6754B" w:rsidRDefault="004347C1">
      <w:pPr>
        <w:spacing w:before="0" w:after="0"/>
        <w:jc w:val="center"/>
        <w:rPr>
          <w:rFonts w:eastAsia="Calibri" w:cs="Times New Roman"/>
          <w:b/>
          <w:sz w:val="26"/>
          <w:szCs w:val="26"/>
        </w:rPr>
      </w:pPr>
      <w:r>
        <w:rPr>
          <w:rFonts w:eastAsia="Calibri" w:cs="Times New Roman"/>
          <w:b/>
          <w:sz w:val="26"/>
          <w:szCs w:val="26"/>
        </w:rPr>
        <w:t>CỘNG HOÀ XÃ HỘI CHỦ NGHĨA VIỆT NAM</w:t>
      </w:r>
    </w:p>
    <w:p w:rsidR="00C6754B" w:rsidRDefault="004347C1">
      <w:pPr>
        <w:spacing w:before="0" w:after="0"/>
        <w:jc w:val="center"/>
        <w:rPr>
          <w:rFonts w:eastAsia="Calibri" w:cs="Times New Roman"/>
          <w:b/>
          <w:szCs w:val="24"/>
        </w:rPr>
      </w:pPr>
      <w:r>
        <w:rPr>
          <w:rFonts w:eastAsia="Calibri" w:cs="Times New Roman"/>
          <w:b/>
          <w:szCs w:val="24"/>
        </w:rPr>
        <w:t>Độc lập - Tự do - Hạnh phúc</w:t>
      </w:r>
    </w:p>
    <w:p w:rsidR="00C6754B" w:rsidRDefault="004347C1">
      <w:pPr>
        <w:spacing w:before="0" w:after="0"/>
        <w:jc w:val="center"/>
        <w:rPr>
          <w:rFonts w:eastAsia="Calibri" w:cs="Times New Roman"/>
          <w:szCs w:val="24"/>
        </w:rPr>
      </w:pPr>
      <w:r>
        <w:rPr>
          <w:rFonts w:eastAsia="Calibri" w:cs="Times New Roman"/>
          <w:b/>
          <w:noProof/>
          <w:sz w:val="26"/>
          <w:szCs w:val="24"/>
        </w:rPr>
        <mc:AlternateContent>
          <mc:Choice Requires="wps">
            <w:drawing>
              <wp:anchor distT="0" distB="0" distL="114300" distR="114300" simplePos="0" relativeHeight="251693056" behindDoc="0" locked="0" layoutInCell="1" allowOverlap="1" wp14:anchorId="3DFE6C6A" wp14:editId="6491F1E7">
                <wp:simplePos x="0" y="0"/>
                <wp:positionH relativeFrom="column">
                  <wp:posOffset>2094230</wp:posOffset>
                </wp:positionH>
                <wp:positionV relativeFrom="paragraph">
                  <wp:posOffset>32385</wp:posOffset>
                </wp:positionV>
                <wp:extent cx="2143125" cy="0"/>
                <wp:effectExtent l="0" t="0" r="9525"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ln>
                      </wps:spPr>
                      <wps:bodyPr/>
                    </wps:wsp>
                  </a:graphicData>
                </a:graphic>
              </wp:anchor>
            </w:drawing>
          </mc:Choice>
          <mc:Fallback>
            <w:pict>
              <v:line w14:anchorId="7A38AABE" id="Straight Connector 22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4.9pt,2.55pt" to="33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"/>
            </w:pict>
          </mc:Fallback>
        </mc:AlternateContent>
      </w:r>
    </w:p>
    <w:p w:rsidR="00C6754B" w:rsidRDefault="004347C1">
      <w:pPr>
        <w:spacing w:before="0" w:after="0"/>
        <w:jc w:val="center"/>
        <w:rPr>
          <w:rFonts w:eastAsia="Calibri" w:cs="Times New Roman"/>
          <w:b/>
          <w:szCs w:val="28"/>
        </w:rPr>
      </w:pPr>
      <w:r>
        <w:rPr>
          <w:rFonts w:eastAsia="Calibri" w:cs="Times New Roman"/>
          <w:b/>
          <w:szCs w:val="28"/>
        </w:rPr>
        <w:t>TỜ KHAI THUẾ THU NHẬP CÁ NHÂN</w:t>
      </w:r>
    </w:p>
    <w:p w:rsidR="00C6754B" w:rsidRDefault="004347C1">
      <w:pPr>
        <w:spacing w:before="0" w:after="0"/>
        <w:jc w:val="center"/>
        <w:rPr>
          <w:rFonts w:eastAsia="Calibri" w:cs="Times New Roman"/>
          <w:i/>
          <w:sz w:val="26"/>
          <w:szCs w:val="26"/>
        </w:rPr>
      </w:pPr>
      <w:r>
        <w:rPr>
          <w:rFonts w:eastAsia="Calibri" w:cs="Times New Roman"/>
          <w:i/>
          <w:sz w:val="26"/>
          <w:szCs w:val="26"/>
        </w:rPr>
        <w:t xml:space="preserve">(Áp dụng cho cá nhân có thu nhập từ chuyển nhượng bất động sản; </w:t>
      </w:r>
    </w:p>
    <w:p w:rsidR="00C6754B" w:rsidRDefault="004347C1">
      <w:pPr>
        <w:spacing w:before="0" w:after="0"/>
        <w:jc w:val="center"/>
        <w:rPr>
          <w:rFonts w:eastAsia="Calibri" w:cs="Times New Roman"/>
          <w:i/>
          <w:sz w:val="26"/>
          <w:szCs w:val="26"/>
        </w:rPr>
      </w:pPr>
      <w:r>
        <w:rPr>
          <w:rFonts w:eastAsia="Calibri" w:cs="Times New Roman"/>
          <w:i/>
          <w:sz w:val="26"/>
          <w:szCs w:val="26"/>
        </w:rPr>
        <w:t>thu nhập từnhận thừa kế và nhận quà tặng là bất động sản)</w:t>
      </w:r>
    </w:p>
    <w:p w:rsidR="00C6754B" w:rsidRDefault="00C6754B">
      <w:pPr>
        <w:spacing w:before="0" w:after="0"/>
        <w:jc w:val="center"/>
        <w:rPr>
          <w:rFonts w:eastAsia="Calibri" w:cs="Times New Roman"/>
          <w:i/>
          <w:sz w:val="26"/>
          <w:szCs w:val="26"/>
        </w:rPr>
      </w:pPr>
    </w:p>
    <w:p w:rsidR="00C6754B" w:rsidRDefault="004347C1">
      <w:pPr>
        <w:spacing w:before="0" w:after="0"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694080" behindDoc="0" locked="0" layoutInCell="1" allowOverlap="1" wp14:anchorId="4DFA0B20" wp14:editId="0C89AD29">
                <wp:simplePos x="0" y="0"/>
                <wp:positionH relativeFrom="column">
                  <wp:posOffset>5174615</wp:posOffset>
                </wp:positionH>
                <wp:positionV relativeFrom="paragraph">
                  <wp:posOffset>186055</wp:posOffset>
                </wp:positionV>
                <wp:extent cx="266700" cy="241935"/>
                <wp:effectExtent l="0" t="0" r="19050" b="2476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1F1D976" id="Rectangle 221" o:spid="_x0000_s1026" style="position:absolute;margin-left:407.45pt;margin-top:14.65pt;width:21pt;height:19.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"/>
            </w:pict>
          </mc:Fallback>
        </mc:AlternateContent>
      </w:r>
      <w:r>
        <w:rPr>
          <w:rFonts w:eastAsia="Calibri" w:cs="Times New Roman"/>
          <w:b/>
          <w:sz w:val="26"/>
          <w:szCs w:val="26"/>
        </w:rPr>
        <w:t>[01]</w:t>
      </w:r>
      <w:r>
        <w:rPr>
          <w:rFonts w:eastAsia="Calibri" w:cs="Times New Roman"/>
          <w:sz w:val="26"/>
          <w:szCs w:val="26"/>
        </w:rPr>
        <w:t xml:space="preserve"> Kỳ tính thuế: Ngày …. tháng … năm…..</w:t>
      </w:r>
    </w:p>
    <w:p w:rsidR="00C6754B" w:rsidRDefault="004347C1">
      <w:pPr>
        <w:spacing w:after="0"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695104" behindDoc="0" locked="0" layoutInCell="1" allowOverlap="1" wp14:anchorId="18C4ABE7" wp14:editId="4C0384A0">
                <wp:simplePos x="0" y="0"/>
                <wp:positionH relativeFrom="column">
                  <wp:posOffset>2172970</wp:posOffset>
                </wp:positionH>
                <wp:positionV relativeFrom="paragraph">
                  <wp:posOffset>17145</wp:posOffset>
                </wp:positionV>
                <wp:extent cx="266700" cy="241935"/>
                <wp:effectExtent l="0" t="0" r="19050" b="2476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12F512E" id="Rectangle 220" o:spid="_x0000_s1026" style="position:absolute;margin-left:171.1pt;margin-top:1.35pt;width:21pt;height:19.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"/>
            </w:pict>
          </mc:Fallback>
        </mc:AlternateContent>
      </w:r>
      <w:r>
        <w:rPr>
          <w:rFonts w:eastAsia="Calibri" w:cs="Times New Roman"/>
          <w:b/>
          <w:sz w:val="26"/>
          <w:szCs w:val="26"/>
        </w:rPr>
        <w:t xml:space="preserve">[02] </w:t>
      </w:r>
      <w:r>
        <w:rPr>
          <w:rFonts w:eastAsia="Calibri" w:cs="Times New Roman"/>
          <w:sz w:val="26"/>
          <w:szCs w:val="26"/>
        </w:rPr>
        <w:t xml:space="preserve">Lần đầu:                                      </w:t>
      </w:r>
      <w:r>
        <w:rPr>
          <w:rFonts w:eastAsia="Calibri" w:cs="Times New Roman"/>
          <w:b/>
          <w:sz w:val="26"/>
          <w:szCs w:val="26"/>
        </w:rPr>
        <w:t>[03]</w:t>
      </w:r>
      <w:r>
        <w:rPr>
          <w:rFonts w:eastAsia="Calibri" w:cs="Times New Roman"/>
          <w:sz w:val="26"/>
          <w:szCs w:val="26"/>
          <w:lang w:val="vi-VN"/>
        </w:rPr>
        <w:t>Bổ sung</w:t>
      </w:r>
      <w:r>
        <w:rPr>
          <w:rFonts w:eastAsia="Calibri" w:cs="Times New Roman"/>
          <w:sz w:val="26"/>
          <w:szCs w:val="26"/>
        </w:rPr>
        <w:t xml:space="preserve"> lần thứ: </w:t>
      </w:r>
    </w:p>
    <w:p w:rsidR="00C6754B" w:rsidRDefault="00C6754B">
      <w:pPr>
        <w:tabs>
          <w:tab w:val="left" w:leader="dot" w:pos="9360"/>
        </w:tabs>
        <w:spacing w:beforeLines="20" w:before="48" w:afterLines="20" w:after="48" w:line="276" w:lineRule="auto"/>
        <w:ind w:right="-44"/>
        <w:jc w:val="left"/>
        <w:rPr>
          <w:rFonts w:eastAsia="Calibri" w:cs="Times New Roman"/>
          <w:szCs w:val="28"/>
        </w:rPr>
      </w:pP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A. PHẦN CÁ NHÂN TỰ KÊ KHAI</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 THÔNG TIN NGƯỜI CHUYỂN NHƯỢNG, CHO THỪA KẾ, QUÀ TẶNG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[04]</w:t>
      </w:r>
      <w:r>
        <w:rPr>
          <w:rFonts w:eastAsia="Calibri" w:cs="Times New Roman"/>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60"/>
        <w:gridCol w:w="456"/>
        <w:gridCol w:w="456"/>
        <w:gridCol w:w="456"/>
        <w:gridCol w:w="456"/>
        <w:gridCol w:w="456"/>
        <w:gridCol w:w="456"/>
        <w:gridCol w:w="456"/>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 xml:space="preserve">[05] </w:t>
            </w:r>
            <w:r>
              <w:rPr>
                <w:rFonts w:eastAsia="Calibri" w:cs="Times New Roman"/>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0" w:line="276" w:lineRule="auto"/>
        <w:jc w:val="left"/>
        <w:rPr>
          <w:rFonts w:eastAsia="Calibri" w:cs="Times New Roman"/>
          <w:szCs w:val="24"/>
        </w:rPr>
      </w:pPr>
      <w:r>
        <w:rPr>
          <w:rFonts w:eastAsia="Calibri" w:cs="Times New Roman"/>
          <w:b/>
          <w:sz w:val="26"/>
          <w:szCs w:val="26"/>
        </w:rPr>
        <w:t>[06]</w:t>
      </w:r>
      <w:r>
        <w:rPr>
          <w:rFonts w:eastAsia="Calibri" w:cs="Times New Roman"/>
          <w:sz w:val="26"/>
          <w:szCs w:val="26"/>
        </w:rPr>
        <w:t xml:space="preserve"> Số CMND(trường hợp cá nhân quốc tịch Việt Nam)</w:t>
      </w:r>
      <w:r>
        <w:rPr>
          <w:rFonts w:eastAsia="Calibri" w:cs="Times New Roman"/>
          <w:szCs w:val="24"/>
        </w:rPr>
        <w:t>: ……………………………………..</w:t>
      </w:r>
    </w:p>
    <w:p w:rsidR="00C6754B" w:rsidRDefault="004347C1">
      <w:pPr>
        <w:tabs>
          <w:tab w:val="left" w:leader="dot" w:pos="9360"/>
        </w:tabs>
        <w:spacing w:before="0" w:after="120"/>
        <w:ind w:firstLine="420"/>
        <w:rPr>
          <w:rFonts w:eastAsia="Calibri" w:cs="Times New Roman"/>
          <w:sz w:val="26"/>
          <w:szCs w:val="26"/>
        </w:rPr>
      </w:pPr>
      <w:r>
        <w:rPr>
          <w:rFonts w:eastAsia="Calibri" w:cs="Times New Roman"/>
          <w:b/>
          <w:sz w:val="26"/>
          <w:szCs w:val="26"/>
        </w:rPr>
        <w:t>[06a]</w:t>
      </w:r>
      <w:r>
        <w:rPr>
          <w:rFonts w:eastAsia="Calibri" w:cs="Times New Roman"/>
          <w:sz w:val="26"/>
          <w:szCs w:val="26"/>
        </w:rPr>
        <w:t>Ngày cấp:……………………</w:t>
      </w:r>
      <w:r>
        <w:rPr>
          <w:rFonts w:eastAsia="Calibri" w:cs="Times New Roman"/>
          <w:b/>
          <w:sz w:val="26"/>
          <w:szCs w:val="26"/>
        </w:rPr>
        <w:t>[06b]</w:t>
      </w:r>
      <w:r>
        <w:rPr>
          <w:rFonts w:eastAsia="Calibri" w:cs="Times New Roman"/>
          <w:sz w:val="26"/>
          <w:szCs w:val="26"/>
        </w:rPr>
        <w:t>Nơi cấp:</w:t>
      </w:r>
      <w:r>
        <w:rPr>
          <w:rFonts w:eastAsia="Calibri" w:cs="Times New Roman"/>
          <w:szCs w:val="24"/>
        </w:rPr>
        <w:t>……………………………………..</w:t>
      </w:r>
    </w:p>
    <w:p w:rsidR="00C6754B" w:rsidRDefault="004347C1">
      <w:pPr>
        <w:spacing w:before="0" w:after="0" w:line="276" w:lineRule="auto"/>
        <w:jc w:val="left"/>
        <w:rPr>
          <w:rFonts w:eastAsia="Calibri" w:cs="Times New Roman"/>
          <w:szCs w:val="28"/>
        </w:rPr>
      </w:pPr>
      <w:r>
        <w:rPr>
          <w:rFonts w:eastAsia="Calibri" w:cs="Times New Roman"/>
          <w:b/>
          <w:sz w:val="26"/>
          <w:szCs w:val="26"/>
        </w:rPr>
        <w:t>[07]</w:t>
      </w:r>
      <w:r>
        <w:rPr>
          <w:rFonts w:eastAsia="Calibri" w:cs="Times New Roman"/>
          <w:sz w:val="26"/>
          <w:szCs w:val="26"/>
        </w:rPr>
        <w:t xml:space="preserve"> Hộ chiếu(trường hợp cá nhân không có quốc tịch Việt nam):</w:t>
      </w:r>
      <w:r>
        <w:rPr>
          <w:rFonts w:eastAsia="Calibri" w:cs="Times New Roman"/>
          <w:szCs w:val="24"/>
        </w:rPr>
        <w:t>……………………………</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[08] </w:t>
      </w:r>
      <w:r>
        <w:rPr>
          <w:rFonts w:eastAsia="Calibri" w:cs="Times New Roman"/>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[09]</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[10]</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[11]</w:t>
      </w:r>
      <w:r>
        <w:rPr>
          <w:rFonts w:eastAsia="Calibri" w:cs="Times New Roman"/>
          <w:sz w:val="26"/>
          <w:szCs w:val="26"/>
        </w:rPr>
        <w:t xml:space="preserve"> Quận/huyện: ................... </w:t>
      </w:r>
      <w:r>
        <w:rPr>
          <w:rFonts w:eastAsia="Calibri" w:cs="Times New Roman"/>
          <w:b/>
          <w:sz w:val="26"/>
          <w:szCs w:val="26"/>
        </w:rPr>
        <w:t xml:space="preserve">[12]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[13]</w:t>
      </w:r>
      <w:r>
        <w:rPr>
          <w:rFonts w:eastAsia="Calibri" w:cs="Times New Roman"/>
          <w:sz w:val="26"/>
          <w:szCs w:val="26"/>
        </w:rPr>
        <w:t xml:space="preserve"> Điện thoại: .....................  </w:t>
      </w:r>
      <w:r>
        <w:rPr>
          <w:rFonts w:eastAsia="Calibri" w:cs="Times New Roman"/>
          <w:b/>
          <w:sz w:val="26"/>
          <w:szCs w:val="26"/>
        </w:rPr>
        <w:t>[14]</w:t>
      </w:r>
      <w:r>
        <w:rPr>
          <w:rFonts w:eastAsia="Calibri" w:cs="Times New Roman"/>
          <w:sz w:val="26"/>
          <w:szCs w:val="26"/>
        </w:rPr>
        <w:t xml:space="preserve"> Fax: .......................... </w:t>
      </w:r>
      <w:r>
        <w:rPr>
          <w:rFonts w:eastAsia="Calibri" w:cs="Times New Roman"/>
          <w:b/>
          <w:sz w:val="26"/>
          <w:szCs w:val="26"/>
        </w:rPr>
        <w:t>[15]</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[16] </w:t>
      </w:r>
      <w:r>
        <w:rPr>
          <w:rFonts w:eastAsia="Calibri" w:cs="Times New Roman"/>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[17]</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[18]</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[19]</w:t>
      </w:r>
      <w:r>
        <w:rPr>
          <w:rFonts w:eastAsia="Calibri" w:cs="Times New Roman"/>
          <w:sz w:val="26"/>
          <w:szCs w:val="26"/>
        </w:rPr>
        <w:t xml:space="preserve"> Quận/huyện: ................... </w:t>
      </w:r>
      <w:r>
        <w:rPr>
          <w:rFonts w:eastAsia="Calibri" w:cs="Times New Roman"/>
          <w:b/>
          <w:sz w:val="26"/>
          <w:szCs w:val="26"/>
        </w:rPr>
        <w:t xml:space="preserve">[20]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[21]</w:t>
      </w:r>
      <w:r>
        <w:rPr>
          <w:rFonts w:eastAsia="Calibri" w:cs="Times New Roman"/>
          <w:sz w:val="26"/>
          <w:szCs w:val="26"/>
        </w:rPr>
        <w:t xml:space="preserve"> Điện thoại: .....................  </w:t>
      </w:r>
      <w:r>
        <w:rPr>
          <w:rFonts w:eastAsia="Calibri" w:cs="Times New Roman"/>
          <w:b/>
          <w:sz w:val="26"/>
          <w:szCs w:val="26"/>
        </w:rPr>
        <w:t>[22]</w:t>
      </w:r>
      <w:r>
        <w:rPr>
          <w:rFonts w:eastAsia="Calibri" w:cs="Times New Roman"/>
          <w:sz w:val="26"/>
          <w:szCs w:val="26"/>
        </w:rPr>
        <w:t xml:space="preserve"> Fax: .......................... </w:t>
      </w:r>
      <w:r>
        <w:rPr>
          <w:rFonts w:eastAsia="Calibri" w:cs="Times New Roman"/>
          <w:b/>
          <w:sz w:val="26"/>
          <w:szCs w:val="26"/>
        </w:rPr>
        <w:t>[23]</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[24]</w:t>
      </w:r>
      <w:r>
        <w:rPr>
          <w:rFonts w:eastAsia="Calibri" w:cs="Times New Roman"/>
          <w:sz w:val="26"/>
          <w:szCs w:val="26"/>
        </w:rPr>
        <w:t xml:space="preserve"> Hợp đồng đại lý thuế: Số: .......................................Ngày:..................................</w:t>
      </w:r>
    </w:p>
    <w:p w:rsidR="00C6754B" w:rsidRDefault="004347C1">
      <w:pPr>
        <w:spacing w:before="0" w:after="120"/>
        <w:rPr>
          <w:rFonts w:eastAsia="Calibri" w:cs="Times New Roman"/>
          <w:sz w:val="26"/>
          <w:szCs w:val="26"/>
        </w:rPr>
      </w:pPr>
      <w:r>
        <w:rPr>
          <w:rFonts w:eastAsia="Calibri" w:cs="Times New Roman"/>
          <w:b/>
          <w:sz w:val="26"/>
          <w:szCs w:val="26"/>
        </w:rPr>
        <w:t>[25]</w:t>
      </w:r>
      <w:r>
        <w:rPr>
          <w:rFonts w:eastAsia="Calibri" w:cs="Times New Roman"/>
          <w:sz w:val="26"/>
          <w:szCs w:val="26"/>
        </w:rPr>
        <w:t>Giấy tờ về quyền sử dụng đất, quyền sở hữu nhà: ……………………………..</w:t>
      </w:r>
    </w:p>
    <w:p w:rsidR="00C6754B" w:rsidRDefault="004347C1">
      <w:pPr>
        <w:spacing w:before="0" w:after="120"/>
        <w:rPr>
          <w:rFonts w:eastAsia="Calibri" w:cs="Times New Roman"/>
          <w:sz w:val="26"/>
          <w:szCs w:val="26"/>
        </w:rPr>
      </w:pPr>
      <w:r>
        <w:rPr>
          <w:rFonts w:eastAsia="Calibri" w:cs="Times New Roman"/>
          <w:sz w:val="26"/>
          <w:szCs w:val="26"/>
        </w:rPr>
        <w:t xml:space="preserve">       Số ……………… Do cơ quan:…………………. Cấp ngày:………………....</w:t>
      </w:r>
    </w:p>
    <w:p w:rsidR="00C6754B" w:rsidRDefault="004347C1">
      <w:pPr>
        <w:spacing w:before="0" w:after="120"/>
        <w:rPr>
          <w:rFonts w:eastAsia="Calibri" w:cs="Times New Roman"/>
          <w:sz w:val="26"/>
          <w:szCs w:val="26"/>
        </w:rPr>
      </w:pPr>
      <w:r>
        <w:rPr>
          <w:rFonts w:eastAsia="Calibri" w:cs="Times New Roman"/>
          <w:b/>
          <w:sz w:val="26"/>
          <w:szCs w:val="26"/>
        </w:rPr>
        <w:t>[26]</w:t>
      </w:r>
      <w:r>
        <w:rPr>
          <w:rFonts w:eastAsia="Calibri" w:cs="Times New Roman"/>
          <w:sz w:val="26"/>
          <w:szCs w:val="26"/>
        </w:rPr>
        <w:t xml:space="preserve"> Hợp đồng mua bán nhà ở, công trình xây dựng hình thành trong tương lai ký với chủ dự án cấp 1, cấp 2 hoặc Sàn giao dịch của chủ dự án:…..Số…………..Ngày:……………</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[27]</w:t>
      </w:r>
      <w:r>
        <w:rPr>
          <w:rFonts w:eastAsia="Calibri" w:cs="Times New Roman"/>
          <w:sz w:val="26"/>
          <w:szCs w:val="26"/>
        </w:rPr>
        <w:t xml:space="preserve"> Hợp đồng chuyển nhượng bất động sản (nếu là mua bán, đổi): Số:………………………….Nơi lập…………………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II. THÔNG TIN NGƯỜI NHẬN CHUYỂN NHƯỢNG, NHẬN THỪA KẾ, QUÀ TẶNG </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[28]</w:t>
      </w:r>
      <w:r>
        <w:rPr>
          <w:rFonts w:eastAsia="Calibri" w:cs="Times New Roman"/>
          <w:sz w:val="26"/>
          <w:szCs w:val="26"/>
        </w:rPr>
        <w:t xml:space="preserve"> Họ và tên: </w:t>
      </w:r>
      <w:r>
        <w:rPr>
          <w:rFonts w:eastAsia="Calibri" w:cs="Times New Roman"/>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56"/>
        <w:gridCol w:w="456"/>
        <w:gridCol w:w="456"/>
        <w:gridCol w:w="456"/>
        <w:gridCol w:w="456"/>
        <w:gridCol w:w="456"/>
        <w:gridCol w:w="456"/>
        <w:gridCol w:w="460"/>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[29]</w:t>
            </w:r>
            <w:r>
              <w:rPr>
                <w:rFonts w:eastAsia="Calibri" w:cs="Times New Roman"/>
                <w:sz w:val="26"/>
                <w:szCs w:val="26"/>
              </w:rPr>
              <w:t xml:space="preserve"> Mã số thuế (nếu có):</w:t>
            </w:r>
          </w:p>
        </w:tc>
        <w:tc>
          <w:tcPr>
            <w:tcW w:w="3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60"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[30]</w:t>
      </w:r>
      <w:r>
        <w:rPr>
          <w:rFonts w:eastAsia="Calibri" w:cs="Times New Roman"/>
          <w:sz w:val="26"/>
          <w:szCs w:val="26"/>
        </w:rPr>
        <w:t xml:space="preserve"> Số CMND/Hộ chiếu (trường hợp chưa có mã số thuế):…………………….</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[31]</w:t>
      </w:r>
      <w:r>
        <w:rPr>
          <w:rFonts w:eastAsia="Calibri" w:cs="Times New Roman"/>
          <w:sz w:val="26"/>
          <w:szCs w:val="26"/>
        </w:rPr>
        <w:t xml:space="preserve"> Đơn xin chuyển nhượng bất động sản (nếu là nhận thừa kế, nhận quà tặng)</w:t>
      </w:r>
    </w:p>
    <w:p w:rsidR="00C6754B" w:rsidRDefault="004347C1">
      <w:pPr>
        <w:tabs>
          <w:tab w:val="left" w:leader="dot" w:pos="5760"/>
          <w:tab w:val="left" w:leader="dot" w:pos="9360"/>
        </w:tabs>
        <w:spacing w:before="0" w:after="120"/>
        <w:rPr>
          <w:rFonts w:eastAsia="Calibri" w:cs="Times New Roman"/>
          <w:sz w:val="26"/>
          <w:szCs w:val="26"/>
        </w:rPr>
      </w:pPr>
      <w:r>
        <w:rPr>
          <w:rFonts w:eastAsia="Calibri" w:cs="Times New Roman"/>
          <w:sz w:val="26"/>
          <w:szCs w:val="26"/>
        </w:rPr>
        <w:t>Nơi lập hồ sơ nhận thừa kế, quà tặng:</w:t>
      </w:r>
      <w:r>
        <w:rPr>
          <w:rFonts w:eastAsia="Calibri" w:cs="Times New Roman"/>
          <w:sz w:val="26"/>
          <w:szCs w:val="26"/>
        </w:rPr>
        <w:tab/>
        <w:t xml:space="preserve">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r>
        <w:rPr>
          <w:rFonts w:eastAsia="Calibri" w:cs="Times New Roman"/>
          <w:sz w:val="26"/>
          <w:szCs w:val="26"/>
        </w:rPr>
        <w:tab/>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[32]</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[33]</w:t>
            </w:r>
            <w:r>
              <w:rPr>
                <w:rFonts w:eastAsia="Calibri" w:cs="Times New Roman"/>
                <w:sz w:val="26"/>
                <w:szCs w:val="26"/>
              </w:rPr>
              <w:t xml:space="preserve"> Quyền sở hữu hoặc sử dụng nhà ở</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[34]</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[35]</w:t>
            </w:r>
            <w:r>
              <w:rPr>
                <w:rFonts w:eastAsia="Calibri" w:cs="Times New Roman"/>
                <w:sz w:val="26"/>
                <w:szCs w:val="26"/>
              </w:rPr>
              <w:t xml:space="preserve"> Bất động sản khác</w:t>
            </w:r>
          </w:p>
        </w:tc>
        <w:tc>
          <w:tcPr>
            <w:tcW w:w="472"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IV. ĐẶC ĐIỂM BẤT ĐỘNG SẢN CHUYỂN NHƯỢNG, NHẬN THỪA KẾ, QUÀ TẶNG</w:t>
      </w:r>
    </w:p>
    <w:p w:rsidR="00C6754B" w:rsidRDefault="004347C1">
      <w:pPr>
        <w:spacing w:before="0" w:after="120"/>
        <w:rPr>
          <w:rFonts w:eastAsia="Calibri" w:cs="Times New Roman"/>
          <w:sz w:val="26"/>
          <w:szCs w:val="26"/>
        </w:rPr>
      </w:pPr>
      <w:r>
        <w:rPr>
          <w:rFonts w:eastAsia="Calibri" w:cs="Times New Roman"/>
          <w:b/>
          <w:sz w:val="26"/>
          <w:szCs w:val="26"/>
        </w:rPr>
        <w:t>[36]</w:t>
      </w:r>
      <w:r>
        <w:rPr>
          <w:rFonts w:eastAsia="Calibri" w:cs="Times New Roman"/>
          <w:sz w:val="26"/>
          <w:szCs w:val="26"/>
        </w:rPr>
        <w:t xml:space="preserve"> Đất</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[36a]</w:t>
      </w:r>
      <w:r>
        <w:rPr>
          <w:rFonts w:eastAsia="Calibri" w:cs="Times New Roman"/>
          <w:sz w:val="26"/>
          <w:szCs w:val="26"/>
        </w:rPr>
        <w:t xml:space="preserve">Địa chỉ thửa đất, nhà ở: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[36b]</w:t>
      </w:r>
      <w:r>
        <w:rPr>
          <w:rFonts w:eastAsia="Calibri" w:cs="Times New Roman"/>
          <w:sz w:val="26"/>
          <w:szCs w:val="26"/>
        </w:rPr>
        <w:t xml:space="preserve">Vị trí (mặt tiền đường phố hay ngõ, hẻm):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[36c]</w:t>
      </w:r>
      <w:r>
        <w:rPr>
          <w:rFonts w:eastAsia="Calibri" w:cs="Times New Roman"/>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463"/>
      </w:tblGrid>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Diện tích</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1:.....</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2:……</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c>
          <w:tcPr>
            <w:tcW w:w="5076" w:type="dxa"/>
          </w:tcPr>
          <w:p w:rsidR="00C6754B" w:rsidRDefault="00C6754B">
            <w:pPr>
              <w:tabs>
                <w:tab w:val="left" w:leader="dot" w:pos="9360"/>
              </w:tabs>
              <w:spacing w:before="0" w:after="120"/>
              <w:rPr>
                <w:rFonts w:eastAsia="Calibri" w:cs="Times New Roman"/>
                <w:sz w:val="26"/>
                <w:szCs w:val="26"/>
              </w:rPr>
            </w:pPr>
          </w:p>
        </w:tc>
      </w:tr>
    </w:tbl>
    <w:p w:rsidR="00C6754B" w:rsidRDefault="00C6754B">
      <w:pPr>
        <w:tabs>
          <w:tab w:val="left" w:leader="dot" w:pos="9360"/>
        </w:tabs>
        <w:spacing w:before="0" w:after="120"/>
        <w:ind w:left="720"/>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[37] </w:t>
      </w:r>
      <w:r>
        <w:rPr>
          <w:rFonts w:eastAsia="Calibri" w:cs="Times New Roman"/>
          <w:sz w:val="26"/>
          <w:szCs w:val="26"/>
        </w:rPr>
        <w:t>Nguồn gốc đất: (Đất được nhà nước giao, cho thuê; Đất nhận chuyển nhượng; nhận thừa kế, hoặc nhận tặng, cho…): ……………………………………..…….</w:t>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[38] </w:t>
      </w:r>
      <w:r>
        <w:rPr>
          <w:rFonts w:eastAsia="Calibri" w:cs="Times New Roman"/>
          <w:sz w:val="26"/>
          <w:szCs w:val="26"/>
        </w:rPr>
        <w:t>Giá trị đất thực tế chuyển giao (nếu có): ……………………………….đồng</w:t>
      </w:r>
    </w:p>
    <w:p w:rsidR="00C6754B" w:rsidRDefault="004347C1">
      <w:pPr>
        <w:spacing w:before="0" w:after="120"/>
        <w:rPr>
          <w:rFonts w:eastAsia="Calibri" w:cs="Times New Roman"/>
          <w:sz w:val="26"/>
          <w:szCs w:val="26"/>
        </w:rPr>
      </w:pPr>
      <w:r>
        <w:rPr>
          <w:rFonts w:eastAsia="Calibri" w:cs="Times New Roman"/>
          <w:b/>
          <w:sz w:val="26"/>
          <w:szCs w:val="26"/>
        </w:rPr>
        <w:t xml:space="preserve">[39] </w:t>
      </w:r>
      <w:r>
        <w:rPr>
          <w:rFonts w:eastAsia="Calibri" w:cs="Times New Roman"/>
          <w:sz w:val="26"/>
          <w:szCs w:val="26"/>
        </w:rPr>
        <w:t>Nhà và các tài sản gắn liền với đất (gọi chung là nhà)</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[39a]</w:t>
      </w:r>
      <w:r>
        <w:rPr>
          <w:rFonts w:eastAsia="Calibri" w:cs="Times New Roman"/>
          <w:sz w:val="26"/>
          <w:szCs w:val="26"/>
        </w:rPr>
        <w:t xml:space="preserve">Cấp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[39b]</w:t>
      </w:r>
      <w:r>
        <w:rPr>
          <w:rFonts w:eastAsia="Calibri" w:cs="Times New Roman"/>
          <w:sz w:val="26"/>
          <w:szCs w:val="26"/>
        </w:rPr>
        <w:t xml:space="preserve">Loại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[39c]</w:t>
      </w:r>
      <w:r>
        <w:rPr>
          <w:rFonts w:eastAsia="Calibri" w:cs="Times New Roman"/>
          <w:sz w:val="26"/>
          <w:szCs w:val="26"/>
        </w:rPr>
        <w:t xml:space="preserve">Diện tích nhà (m2 sàn xây dựng): </w:t>
      </w:r>
      <w:r>
        <w:rPr>
          <w:rFonts w:eastAsia="Calibri" w:cs="Times New Roman"/>
          <w:sz w:val="26"/>
          <w:szCs w:val="26"/>
        </w:rPr>
        <w:tab/>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[39d] </w:t>
      </w:r>
      <w:r>
        <w:rPr>
          <w:rFonts w:eastAsia="Calibri" w:cs="Times New Roman"/>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4"/>
      </w:tblGrid>
      <w:tr w:rsidR="00C6754B">
        <w:trPr>
          <w:trHeight w:val="360"/>
        </w:trPr>
        <w:tc>
          <w:tcPr>
            <w:tcW w:w="1677"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 xml:space="preserve">Tự xây dựng    </w:t>
            </w:r>
          </w:p>
        </w:tc>
        <w:tc>
          <w:tcPr>
            <w:tcW w:w="414"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[39d.1]</w:t>
      </w:r>
      <w:r>
        <w:rPr>
          <w:rFonts w:eastAsia="Calibri" w:cs="Times New Roman"/>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50"/>
      </w:tblGrid>
      <w:tr w:rsidR="00C6754B">
        <w:trPr>
          <w:trHeight w:val="360"/>
        </w:trPr>
        <w:tc>
          <w:tcPr>
            <w:tcW w:w="2088"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Chuyển nhượng</w:t>
            </w:r>
          </w:p>
        </w:tc>
        <w:tc>
          <w:tcPr>
            <w:tcW w:w="450"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[39d.2]</w:t>
      </w:r>
      <w:r>
        <w:rPr>
          <w:rFonts w:eastAsia="Calibri" w:cs="Times New Roman"/>
          <w:sz w:val="26"/>
          <w:szCs w:val="26"/>
        </w:rPr>
        <w:t xml:space="preserve"> Thời điểm làm giấy tờ chuyển giao nhà: ……….</w:t>
      </w:r>
    </w:p>
    <w:p w:rsidR="00C6754B" w:rsidRDefault="00C6754B">
      <w:pPr>
        <w:tabs>
          <w:tab w:val="left" w:leader="dot" w:pos="9360"/>
        </w:tabs>
        <w:spacing w:before="0" w:after="120"/>
        <w:ind w:left="720"/>
        <w:jc w:val="left"/>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[39e]</w:t>
      </w:r>
      <w:r>
        <w:rPr>
          <w:rFonts w:eastAsia="Calibri" w:cs="Times New Roman"/>
          <w:sz w:val="26"/>
          <w:szCs w:val="26"/>
        </w:rPr>
        <w:t>Giá trị nhà:………………………………………………………………đồng</w:t>
      </w:r>
    </w:p>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V. THU NHẬP TỪ CHUYỂN NHƯỢNG BẤT ĐỘNG SẢN; TỪ NHẬN THỪA KẾ, QUÀ TẶNG LÀ BẤT ĐỘNG SẢN</w:t>
      </w:r>
    </w:p>
    <w:p w:rsidR="00C6754B" w:rsidRDefault="004347C1">
      <w:pPr>
        <w:tabs>
          <w:tab w:val="left" w:leader="dot" w:pos="9360"/>
        </w:tabs>
        <w:spacing w:before="0" w:after="120"/>
        <w:ind w:right="-44"/>
        <w:rPr>
          <w:rFonts w:eastAsia="Calibri" w:cs="Times New Roman"/>
          <w:sz w:val="26"/>
          <w:szCs w:val="26"/>
        </w:rPr>
      </w:pPr>
      <w:r>
        <w:rPr>
          <w:rFonts w:eastAsia="Calibri" w:cs="Times New Roman"/>
          <w:b/>
          <w:sz w:val="26"/>
          <w:szCs w:val="26"/>
        </w:rPr>
        <w:t xml:space="preserve">[40] </w:t>
      </w:r>
      <w:r>
        <w:rPr>
          <w:rFonts w:eastAsia="Calibri" w:cs="Times New Roman"/>
          <w:sz w:val="26"/>
          <w:szCs w:val="26"/>
        </w:rPr>
        <w:t>Loại thu nhập</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699200" behindDoc="0" locked="0" layoutInCell="1" allowOverlap="1" wp14:anchorId="3E03C172" wp14:editId="31210BA8">
                <wp:simplePos x="0" y="0"/>
                <wp:positionH relativeFrom="column">
                  <wp:posOffset>4070985</wp:posOffset>
                </wp:positionH>
                <wp:positionV relativeFrom="paragraph">
                  <wp:posOffset>230505</wp:posOffset>
                </wp:positionV>
                <wp:extent cx="266700" cy="241935"/>
                <wp:effectExtent l="0" t="0" r="19050" b="2476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A19B354" id="Rectangle 219" o:spid="_x0000_s1026" style="position:absolute;margin-left:320.55pt;margin-top:18.15pt;width:21pt;height:19.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"/>
            </w:pict>
          </mc:Fallback>
        </mc:AlternateContent>
      </w:r>
      <w:r>
        <w:rPr>
          <w:rFonts w:eastAsia="Calibri" w:cs="Times New Roman"/>
          <w:b/>
          <w:noProof/>
          <w:sz w:val="26"/>
          <w:szCs w:val="26"/>
        </w:rPr>
        <mc:AlternateContent>
          <mc:Choice Requires="wps">
            <w:drawing>
              <wp:anchor distT="0" distB="0" distL="114300" distR="114300" simplePos="0" relativeHeight="251698176" behindDoc="0" locked="0" layoutInCell="1" allowOverlap="1" wp14:anchorId="5BC8EC51" wp14:editId="461ED9C9">
                <wp:simplePos x="0" y="0"/>
                <wp:positionH relativeFrom="column">
                  <wp:posOffset>4070985</wp:posOffset>
                </wp:positionH>
                <wp:positionV relativeFrom="paragraph">
                  <wp:posOffset>-102870</wp:posOffset>
                </wp:positionV>
                <wp:extent cx="266700" cy="241935"/>
                <wp:effectExtent l="0" t="0" r="19050" b="2476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C306486" id="Rectangle 218" o:spid="_x0000_s1026" style="position:absolute;margin-left:320.55pt;margin-top:-8.1pt;width:21pt;height:19.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"/>
            </w:pict>
          </mc:Fallback>
        </mc:AlternateContent>
      </w:r>
      <w:r>
        <w:rPr>
          <w:rFonts w:eastAsia="Calibri" w:cs="Times New Roman"/>
          <w:b/>
          <w:sz w:val="26"/>
          <w:szCs w:val="26"/>
        </w:rPr>
        <w:t>[40a]</w:t>
      </w:r>
      <w:r>
        <w:rPr>
          <w:rFonts w:eastAsia="Calibri" w:cs="Times New Roman"/>
          <w:sz w:val="26"/>
          <w:szCs w:val="26"/>
        </w:rPr>
        <w:t xml:space="preserve"> Thu nhập từ chuyển nhượng bất động sản</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sz w:val="26"/>
          <w:szCs w:val="26"/>
        </w:rPr>
        <w:t>[40b]</w:t>
      </w:r>
      <w:r>
        <w:rPr>
          <w:rFonts w:eastAsia="Calibri" w:cs="Times New Roman"/>
          <w:sz w:val="26"/>
          <w:szCs w:val="26"/>
        </w:rPr>
        <w:t xml:space="preserve"> Thu nhập từ nhận thừa kế, quà tặng </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 xml:space="preserve">[41] </w:t>
      </w:r>
      <w:r>
        <w:rPr>
          <w:rFonts w:eastAsia="Calibri" w:cs="Times New Roman"/>
          <w:sz w:val="26"/>
          <w:szCs w:val="26"/>
        </w:rPr>
        <w:t>Giá chuyển nhượng bất động sản hoặc giá trị bất động sản nhận thừa kế, quà tặng:…………………………………………………………………………………………..</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[42]</w:t>
      </w:r>
      <w:r>
        <w:rPr>
          <w:rFonts w:eastAsia="Calibri" w:cs="Times New Roman"/>
          <w:sz w:val="26"/>
          <w:szCs w:val="26"/>
        </w:rPr>
        <w:t>Thu nhập miễn thuế:………………………………………………………………….</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[43] </w:t>
      </w:r>
      <w:r>
        <w:rPr>
          <w:rFonts w:eastAsia="Calibri" w:cs="Times New Roman"/>
          <w:sz w:val="26"/>
          <w:szCs w:val="26"/>
        </w:rPr>
        <w:t>Thuế thu nhập cá nhân phải nộp đối với chuyển nhượng bất động sản:{[43]= ([41] - [42]) x 2%}:………………………………………………………………………….đồng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 xml:space="preserve">[44] </w:t>
      </w:r>
      <w:r>
        <w:rPr>
          <w:rFonts w:eastAsia="Calibri" w:cs="Times New Roman"/>
          <w:sz w:val="26"/>
          <w:szCs w:val="26"/>
        </w:rPr>
        <w:t>Thuế thunhập cá nhân phải nộp đối với nhận thừa kế, quà tặng là bất động sản:</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sz w:val="26"/>
          <w:szCs w:val="26"/>
        </w:rPr>
        <w:t>{[44] = ([41]-[42]-10.000.000) x 10%}:………………..……………………………đồng</w:t>
      </w:r>
    </w:p>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1</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left"/>
              <w:rPr>
                <w:rFonts w:eastAsia="Calibri" w:cs="Times New Roman"/>
                <w:szCs w:val="24"/>
              </w:rPr>
            </w:pPr>
          </w:p>
        </w:tc>
        <w:tc>
          <w:tcPr>
            <w:tcW w:w="2359" w:type="dxa"/>
          </w:tcPr>
          <w:p w:rsidR="00C6754B" w:rsidRDefault="00C6754B">
            <w:pPr>
              <w:spacing w:beforeLines="20" w:before="48" w:afterLines="20" w:after="48" w:line="276" w:lineRule="auto"/>
              <w:jc w:val="center"/>
              <w:rPr>
                <w:rFonts w:eastAsia="Calibri" w:cs="Times New Roman"/>
                <w:szCs w:val="24"/>
              </w:rPr>
            </w:pPr>
          </w:p>
        </w:tc>
        <w:tc>
          <w:tcPr>
            <w:tcW w:w="2327" w:type="dxa"/>
          </w:tcPr>
          <w:p w:rsidR="00C6754B" w:rsidRDefault="004347C1">
            <w:pPr>
              <w:tabs>
                <w:tab w:val="left" w:pos="1795"/>
              </w:tabs>
              <w:spacing w:beforeLines="20" w:before="48" w:afterLines="20" w:after="48" w:line="276" w:lineRule="auto"/>
              <w:jc w:val="left"/>
              <w:rPr>
                <w:rFonts w:eastAsia="Calibri" w:cs="Times New Roman"/>
                <w:szCs w:val="24"/>
              </w:rPr>
            </w:pPr>
            <w:r>
              <w:rPr>
                <w:rFonts w:eastAsia="Calibri" w:cs="Times New Roman"/>
                <w:b/>
                <w:noProof/>
                <w:szCs w:val="24"/>
              </w:rPr>
              <mc:AlternateContent>
                <mc:Choice Requires="wps">
                  <w:drawing>
                    <wp:anchor distT="0" distB="0" distL="114300" distR="114300" simplePos="0" relativeHeight="251701248" behindDoc="0" locked="0" layoutInCell="1" allowOverlap="1" wp14:anchorId="2895BF40" wp14:editId="13D6BBD1">
                      <wp:simplePos x="0" y="0"/>
                      <wp:positionH relativeFrom="column">
                        <wp:posOffset>429260</wp:posOffset>
                      </wp:positionH>
                      <wp:positionV relativeFrom="paragraph">
                        <wp:posOffset>172085</wp:posOffset>
                      </wp:positionV>
                      <wp:extent cx="225425" cy="226060"/>
                      <wp:effectExtent l="0" t="0" r="22225" b="2159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C7FAB32" id="Rectangle 217" o:spid="_x0000_s1026" style="position:absolute;margin-left:33.8pt;margin-top:13.55pt;width:17.75pt;height:17.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"/>
                  </w:pict>
                </mc:Fallback>
              </mc:AlternateContent>
            </w:r>
          </w:p>
          <w:p w:rsidR="00C6754B" w:rsidRDefault="00C6754B">
            <w:pPr>
              <w:tabs>
                <w:tab w:val="left" w:pos="1795"/>
              </w:tabs>
              <w:spacing w:beforeLines="20" w:before="48" w:afterLines="20" w:after="48" w:line="276" w:lineRule="auto"/>
              <w:jc w:val="left"/>
              <w:rPr>
                <w:rFonts w:eastAsia="Calibri" w:cs="Times New Roman"/>
                <w:szCs w:val="24"/>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2</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00224" behindDoc="0" locked="0" layoutInCell="1" allowOverlap="1" wp14:anchorId="2FEFF1EE" wp14:editId="2321095C">
                      <wp:simplePos x="0" y="0"/>
                      <wp:positionH relativeFrom="column">
                        <wp:posOffset>429260</wp:posOffset>
                      </wp:positionH>
                      <wp:positionV relativeFrom="paragraph">
                        <wp:posOffset>109220</wp:posOffset>
                      </wp:positionV>
                      <wp:extent cx="225425" cy="226060"/>
                      <wp:effectExtent l="0" t="0" r="22225" b="2159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844917" id="Rectangle 216" o:spid="_x0000_s1026" style="position:absolute;margin-left:33.8pt;margin-top:8.6pt;width:17.75pt;height:17.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w:t>
            </w:r>
          </w:p>
        </w:tc>
        <w:tc>
          <w:tcPr>
            <w:tcW w:w="1445" w:type="dxa"/>
            <w:shd w:val="clear" w:color="auto" w:fill="auto"/>
            <w:vAlign w:val="center"/>
          </w:tcPr>
          <w:p w:rsidR="00C6754B" w:rsidRDefault="00C6754B">
            <w:pPr>
              <w:spacing w:beforeLines="20" w:before="48" w:afterLines="20" w:after="48" w:line="276" w:lineRule="auto"/>
              <w:jc w:val="left"/>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696128" behindDoc="0" locked="0" layoutInCell="1" allowOverlap="1" wp14:anchorId="4570D65A" wp14:editId="14DC22EC">
                      <wp:simplePos x="0" y="0"/>
                      <wp:positionH relativeFrom="column">
                        <wp:posOffset>419735</wp:posOffset>
                      </wp:positionH>
                      <wp:positionV relativeFrom="paragraph">
                        <wp:posOffset>118110</wp:posOffset>
                      </wp:positionV>
                      <wp:extent cx="225425" cy="226060"/>
                      <wp:effectExtent l="0" t="0" r="22225" b="2159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D90E4DD" id="Rectangle 215" o:spid="_x0000_s1026" style="position:absolute;margin-left:33.05pt;margin-top:9.3pt;width:17.75pt;height:17.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"/>
                  </w:pict>
                </mc:Fallback>
              </mc:AlternateContent>
            </w:r>
          </w:p>
        </w:tc>
      </w:tr>
    </w:tbl>
    <w:p w:rsidR="00C6754B" w:rsidRDefault="004347C1">
      <w:pPr>
        <w:tabs>
          <w:tab w:val="left" w:pos="8247"/>
        </w:tabs>
        <w:spacing w:beforeLines="50" w:before="120" w:afterLines="20" w:after="48" w:line="276" w:lineRule="auto"/>
        <w:ind w:right="-44"/>
        <w:jc w:val="left"/>
        <w:rPr>
          <w:rFonts w:eastAsia="Calibri" w:cs="Times New Roman"/>
          <w:b/>
          <w:sz w:val="26"/>
          <w:szCs w:val="26"/>
        </w:rPr>
      </w:pPr>
      <w:r>
        <w:rPr>
          <w:rFonts w:eastAsia="Calibri" w:cs="Times New Roman"/>
          <w:b/>
          <w:sz w:val="26"/>
          <w:szCs w:val="26"/>
        </w:rPr>
        <w:t>VII. HỒ SƠ KÈM THEO GỒM:</w:t>
      </w:r>
      <w:r>
        <w:rPr>
          <w:rFonts w:eastAsia="Calibri" w:cs="Times New Roman"/>
          <w:b/>
          <w:sz w:val="26"/>
          <w:szCs w:val="26"/>
        </w:rPr>
        <w:tab/>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 xml:space="preserve">- </w:t>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w:t>
      </w:r>
    </w:p>
    <w:p w:rsidR="00C6754B" w:rsidRDefault="004347C1">
      <w:pPr>
        <w:tabs>
          <w:tab w:val="left" w:leader="dot" w:pos="7920"/>
          <w:tab w:val="left" w:leader="dot" w:pos="8640"/>
          <w:tab w:val="left" w:leader="dot" w:pos="9360"/>
        </w:tabs>
        <w:spacing w:beforeLines="20" w:before="48" w:afterLines="20" w:after="48" w:line="276" w:lineRule="auto"/>
        <w:ind w:right="21"/>
        <w:rPr>
          <w:rFonts w:eastAsia="Calibri" w:cs="Times New Roman"/>
          <w:sz w:val="26"/>
          <w:szCs w:val="26"/>
        </w:rPr>
      </w:pPr>
      <w:r>
        <w:rPr>
          <w:rFonts w:eastAsia="Calibri" w:cs="Times New Roman"/>
          <w:sz w:val="26"/>
          <w:szCs w:val="26"/>
        </w:rPr>
        <w:t xml:space="preserve">           Tôi cam đoan những nội dung kê khai là đúng và chịu trách nhiệm trước pháp luật về những nội dung đã khai./.</w:t>
      </w:r>
    </w:p>
    <w:tbl>
      <w:tblPr>
        <w:tblW w:w="10532" w:type="dxa"/>
        <w:tblLook w:val="04A0" w:firstRow="1" w:lastRow="0" w:firstColumn="1" w:lastColumn="0" w:noHBand="0" w:noVBand="1"/>
      </w:tblPr>
      <w:tblGrid>
        <w:gridCol w:w="3608"/>
        <w:gridCol w:w="6924"/>
      </w:tblGrid>
      <w:tr w:rsidR="00C6754B" w:rsidRPr="003D6213">
        <w:tc>
          <w:tcPr>
            <w:tcW w:w="3608" w:type="dxa"/>
          </w:tcPr>
          <w:p w:rsidR="00C6754B" w:rsidRDefault="00C6754B">
            <w:pPr>
              <w:spacing w:before="0" w:after="0" w:line="276" w:lineRule="auto"/>
              <w:jc w:val="left"/>
              <w:rPr>
                <w:rFonts w:eastAsia="Calibri" w:cs="Times New Roman"/>
                <w:b/>
                <w:szCs w:val="24"/>
              </w:rPr>
            </w:pPr>
          </w:p>
          <w:p w:rsidR="00C6754B" w:rsidRDefault="00C6754B">
            <w:pPr>
              <w:spacing w:before="0" w:after="0" w:line="276" w:lineRule="auto"/>
              <w:jc w:val="left"/>
              <w:rPr>
                <w:rFonts w:eastAsia="Calibri" w:cs="Times New Roman"/>
                <w:b/>
                <w:szCs w:val="24"/>
              </w:rPr>
            </w:pPr>
          </w:p>
          <w:p w:rsidR="00C6754B" w:rsidRDefault="004347C1">
            <w:pPr>
              <w:spacing w:before="0" w:after="0" w:line="276" w:lineRule="auto"/>
              <w:jc w:val="left"/>
              <w:rPr>
                <w:rFonts w:eastAsia="Calibri" w:cs="Times New Roman"/>
                <w:b/>
                <w:szCs w:val="24"/>
                <w:lang w:val="vi-VN"/>
              </w:rPr>
            </w:pPr>
            <w:r>
              <w:rPr>
                <w:rFonts w:eastAsia="Calibri" w:cs="Times New Roman"/>
                <w:b/>
                <w:szCs w:val="24"/>
                <w:lang w:val="vi-VN"/>
              </w:rPr>
              <w:t>NHÂN VIÊN ĐẠI LÝ THUẾ</w:t>
            </w:r>
          </w:p>
          <w:p w:rsidR="00C6754B" w:rsidRDefault="004347C1">
            <w:pPr>
              <w:spacing w:before="0" w:after="0"/>
              <w:jc w:val="left"/>
              <w:rPr>
                <w:rFonts w:eastAsia="Calibri" w:cs="Times New Roman"/>
                <w:sz w:val="26"/>
                <w:szCs w:val="26"/>
                <w:lang w:val="vi-VN"/>
              </w:rPr>
            </w:pPr>
            <w:r>
              <w:rPr>
                <w:rFonts w:eastAsia="Calibri" w:cs="Times New Roman"/>
                <w:sz w:val="26"/>
                <w:szCs w:val="26"/>
                <w:lang w:val="vi-VN"/>
              </w:rPr>
              <w:t>Họ và tên: ………………</w:t>
            </w:r>
          </w:p>
          <w:p w:rsidR="00C6754B" w:rsidRDefault="004347C1">
            <w:pPr>
              <w:spacing w:before="0" w:after="0"/>
              <w:jc w:val="left"/>
              <w:rPr>
                <w:rFonts w:eastAsia="Calibri" w:cs="Times New Roman"/>
                <w:szCs w:val="24"/>
                <w:lang w:val="vi-VN"/>
              </w:rPr>
            </w:pPr>
            <w:r>
              <w:rPr>
                <w:rFonts w:eastAsia="Calibri" w:cs="Times New Roman"/>
                <w:sz w:val="26"/>
                <w:szCs w:val="26"/>
                <w:lang w:val="vi-VN"/>
              </w:rPr>
              <w:t>Chứng chỉ hành nghề số:.......</w:t>
            </w:r>
          </w:p>
        </w:tc>
        <w:tc>
          <w:tcPr>
            <w:tcW w:w="6924" w:type="dxa"/>
          </w:tcPr>
          <w:tbl>
            <w:tblPr>
              <w:tblW w:w="6364" w:type="dxa"/>
              <w:tblInd w:w="344" w:type="dxa"/>
              <w:tblLook w:val="04A0" w:firstRow="1" w:lastRow="0" w:firstColumn="1" w:lastColumn="0" w:noHBand="0" w:noVBand="1"/>
            </w:tblPr>
            <w:tblGrid>
              <w:gridCol w:w="6364"/>
            </w:tblGrid>
            <w:tr w:rsidR="00C6754B">
              <w:trPr>
                <w:trHeight w:val="458"/>
              </w:trPr>
              <w:tc>
                <w:tcPr>
                  <w:tcW w:w="6364" w:type="dxa"/>
                  <w:tcBorders>
                    <w:top w:val="nil"/>
                    <w:left w:val="nil"/>
                    <w:bottom w:val="nil"/>
                    <w:right w:val="nil"/>
                  </w:tcBorders>
                  <w:shd w:val="clear" w:color="auto" w:fill="auto"/>
                  <w:vAlign w:val="bottom"/>
                </w:tcPr>
                <w:p w:rsidR="00C6754B" w:rsidRDefault="004347C1">
                  <w:pPr>
                    <w:spacing w:before="0" w:after="0" w:line="276" w:lineRule="auto"/>
                    <w:jc w:val="center"/>
                    <w:rPr>
                      <w:rFonts w:eastAsia="Calibri" w:cs="Times New Roman"/>
                      <w:i/>
                      <w:iCs/>
                      <w:sz w:val="26"/>
                      <w:szCs w:val="26"/>
                      <w:lang w:val="vi-VN" w:eastAsia="vi-VN"/>
                    </w:rPr>
                  </w:pPr>
                  <w:r>
                    <w:rPr>
                      <w:rFonts w:eastAsia="Calibri" w:cs="Times New Roman"/>
                      <w:i/>
                      <w:iCs/>
                      <w:sz w:val="26"/>
                      <w:szCs w:val="26"/>
                      <w:lang w:eastAsia="vi-VN"/>
                    </w:rPr>
                    <w:t>……,n</w:t>
                  </w:r>
                  <w:r>
                    <w:rPr>
                      <w:rFonts w:eastAsia="Calibri" w:cs="Times New Roman"/>
                      <w:i/>
                      <w:iCs/>
                      <w:sz w:val="26"/>
                      <w:szCs w:val="26"/>
                      <w:lang w:val="vi-VN" w:eastAsia="vi-VN"/>
                    </w:rPr>
                    <w:t xml:space="preserve">gày </w:t>
                  </w:r>
                  <w:r>
                    <w:rPr>
                      <w:rFonts w:eastAsia="Calibri" w:cs="Times New Roman"/>
                      <w:iCs/>
                      <w:sz w:val="26"/>
                      <w:szCs w:val="26"/>
                      <w:lang w:val="vi-VN" w:eastAsia="vi-VN"/>
                    </w:rPr>
                    <w:t>......</w:t>
                  </w:r>
                  <w:r>
                    <w:rPr>
                      <w:rFonts w:eastAsia="Calibri" w:cs="Times New Roman"/>
                      <w:i/>
                      <w:iCs/>
                      <w:sz w:val="26"/>
                      <w:szCs w:val="26"/>
                      <w:lang w:val="vi-VN" w:eastAsia="vi-VN"/>
                    </w:rPr>
                    <w:t>tháng…</w:t>
                  </w:r>
                  <w:r>
                    <w:rPr>
                      <w:rFonts w:eastAsia="Calibri" w:cs="Times New Roman"/>
                      <w:iCs/>
                      <w:sz w:val="26"/>
                      <w:szCs w:val="26"/>
                      <w:lang w:val="vi-VN" w:eastAsia="vi-VN"/>
                    </w:rPr>
                    <w:t>.....</w:t>
                  </w:r>
                  <w:r>
                    <w:rPr>
                      <w:rFonts w:eastAsia="Calibri" w:cs="Times New Roman"/>
                      <w:i/>
                      <w:iCs/>
                      <w:sz w:val="26"/>
                      <w:szCs w:val="26"/>
                      <w:lang w:val="vi-VN" w:eastAsia="vi-VN"/>
                    </w:rPr>
                    <w:t>năm…</w:t>
                  </w:r>
                  <w:r>
                    <w:rPr>
                      <w:rFonts w:eastAsia="Calibri" w:cs="Times New Roman"/>
                      <w:iCs/>
                      <w:sz w:val="26"/>
                      <w:szCs w:val="26"/>
                      <w:lang w:val="vi-VN" w:eastAsia="vi-VN"/>
                    </w:rPr>
                    <w:t>....</w:t>
                  </w:r>
                </w:p>
              </w:tc>
            </w:tr>
            <w:tr w:rsidR="00C6754B" w:rsidRPr="003D6213">
              <w:trPr>
                <w:trHeight w:val="630"/>
              </w:trPr>
              <w:tc>
                <w:tcPr>
                  <w:tcW w:w="6364" w:type="dxa"/>
                  <w:tcBorders>
                    <w:top w:val="nil"/>
                    <w:left w:val="nil"/>
                    <w:bottom w:val="nil"/>
                    <w:right w:val="nil"/>
                  </w:tcBorders>
                  <w:shd w:val="clear" w:color="auto" w:fill="auto"/>
                  <w:vAlign w:val="bottom"/>
                </w:tcPr>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 xml:space="preserve">NGƯỜI NỘP THUẾ </w:t>
                  </w:r>
                  <w:r>
                    <w:rPr>
                      <w:rFonts w:eastAsia="Calibri" w:cs="Times New Roman"/>
                      <w:b/>
                      <w:bCs/>
                      <w:szCs w:val="24"/>
                      <w:lang w:eastAsia="vi-VN"/>
                    </w:rPr>
                    <w:t xml:space="preserve">(BAO GỒM CẢ ĐỒNG SỞ HỮU (nếu có)) </w:t>
                  </w:r>
                  <w:r>
                    <w:rPr>
                      <w:rFonts w:eastAsia="Calibri" w:cs="Times New Roman"/>
                      <w:b/>
                      <w:bCs/>
                      <w:szCs w:val="24"/>
                      <w:lang w:val="vi-VN" w:eastAsia="vi-VN"/>
                    </w:rPr>
                    <w:t xml:space="preserve">hoặc </w:t>
                  </w:r>
                </w:p>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ĐẠI DIỆN HỢP PHÁP CỦA NGƯỜI NỘP THUẾ</w:t>
                  </w:r>
                </w:p>
              </w:tc>
            </w:tr>
            <w:tr w:rsidR="00C6754B" w:rsidRPr="003D6213">
              <w:trPr>
                <w:trHeight w:val="615"/>
              </w:trPr>
              <w:tc>
                <w:tcPr>
                  <w:tcW w:w="6364" w:type="dxa"/>
                  <w:tcBorders>
                    <w:top w:val="nil"/>
                    <w:left w:val="nil"/>
                    <w:bottom w:val="nil"/>
                    <w:right w:val="nil"/>
                  </w:tcBorders>
                  <w:shd w:val="clear" w:color="auto" w:fill="auto"/>
                  <w:vAlign w:val="center"/>
                </w:tcPr>
                <w:p w:rsidR="00C6754B" w:rsidRDefault="004347C1">
                  <w:pPr>
                    <w:spacing w:before="0"/>
                    <w:jc w:val="center"/>
                    <w:rPr>
                      <w:rFonts w:eastAsia="Calibri" w:cs="Times New Roman"/>
                      <w:i/>
                      <w:szCs w:val="24"/>
                      <w:lang w:val="vi-VN" w:eastAsia="vi-VN"/>
                    </w:rPr>
                  </w:pPr>
                  <w:r>
                    <w:rPr>
                      <w:rFonts w:eastAsia="Calibri" w:cs="Times New Roman"/>
                      <w:i/>
                      <w:szCs w:val="24"/>
                      <w:lang w:val="vi-VN" w:eastAsia="vi-VN"/>
                    </w:rPr>
                    <w:t>Ký, ghi rõ họ tên; chức vụ và đóng dấu (nếu có)</w:t>
                  </w:r>
                </w:p>
              </w:tc>
            </w:tr>
          </w:tbl>
          <w:p w:rsidR="00C6754B" w:rsidRDefault="00C6754B">
            <w:pPr>
              <w:spacing w:before="0" w:after="0" w:line="276" w:lineRule="auto"/>
              <w:jc w:val="center"/>
              <w:rPr>
                <w:rFonts w:eastAsia="Calibri" w:cs="Times New Roman"/>
                <w:i/>
                <w:szCs w:val="24"/>
                <w:lang w:val="vi-VN"/>
              </w:rPr>
            </w:pPr>
          </w:p>
        </w:tc>
      </w:tr>
    </w:tbl>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4347C1">
      <w:pPr>
        <w:tabs>
          <w:tab w:val="left" w:leader="dot" w:pos="9360"/>
        </w:tabs>
        <w:spacing w:before="80" w:after="120" w:line="276" w:lineRule="auto"/>
        <w:ind w:right="-159"/>
        <w:jc w:val="left"/>
        <w:rPr>
          <w:rFonts w:eastAsia="Calibri" w:cs="Times New Roman"/>
          <w:b/>
          <w:sz w:val="26"/>
          <w:szCs w:val="26"/>
          <w:lang w:val="vi-VN"/>
        </w:rPr>
      </w:pPr>
      <w:r>
        <w:rPr>
          <w:rFonts w:eastAsia="Calibri" w:cs="Times New Roman"/>
          <w:b/>
          <w:sz w:val="26"/>
          <w:szCs w:val="26"/>
          <w:lang w:val="vi-VN"/>
        </w:rPr>
        <w:t>B. PHẦN XÁC ĐỊNH  GIÁ TRỊ BẤT ĐỘNG SẢN VÀ TÍNH THUẾ CỦA CƠ QUAN THUẾ</w:t>
      </w:r>
    </w:p>
    <w:p w:rsidR="00C6754B" w:rsidRDefault="004347C1">
      <w:pPr>
        <w:tabs>
          <w:tab w:val="left" w:leader="dot" w:pos="9360"/>
        </w:tabs>
        <w:spacing w:beforeLines="20" w:before="48" w:afterLines="20" w:after="48" w:line="276" w:lineRule="auto"/>
        <w:ind w:right="-44"/>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Tên người nộp thuế: </w:t>
      </w:r>
      <w:r>
        <w:rPr>
          <w:rFonts w:eastAsia="Calibri"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471"/>
        <w:gridCol w:w="471"/>
        <w:gridCol w:w="471"/>
        <w:gridCol w:w="471"/>
        <w:gridCol w:w="471"/>
        <w:gridCol w:w="470"/>
        <w:gridCol w:w="470"/>
        <w:gridCol w:w="470"/>
        <w:gridCol w:w="470"/>
        <w:gridCol w:w="470"/>
        <w:gridCol w:w="470"/>
        <w:gridCol w:w="470"/>
        <w:gridCol w:w="470"/>
        <w:gridCol w:w="470"/>
      </w:tblGrid>
      <w:tr w:rsidR="00C6754B">
        <w:trPr>
          <w:trHeight w:val="449"/>
        </w:trPr>
        <w:tc>
          <w:tcPr>
            <w:tcW w:w="2908" w:type="dxa"/>
            <w:tcBorders>
              <w:top w:val="nil"/>
              <w:left w:val="nil"/>
              <w:bottom w:val="nil"/>
              <w:right w:val="single" w:sz="4" w:space="0" w:color="auto"/>
            </w:tcBorders>
            <w:vAlign w:val="center"/>
          </w:tcPr>
          <w:p w:rsidR="00C6754B" w:rsidRDefault="004347C1">
            <w:pPr>
              <w:spacing w:before="20" w:after="2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Mã số thuế (nếu có):</w:t>
            </w:r>
          </w:p>
        </w:tc>
        <w:tc>
          <w:tcPr>
            <w:tcW w:w="471"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Borders>
              <w:right w:val="single" w:sz="4" w:space="0" w:color="auto"/>
            </w:tcBorders>
          </w:tcPr>
          <w:p w:rsidR="00C6754B" w:rsidRDefault="00C6754B">
            <w:pPr>
              <w:spacing w:before="20" w:after="20" w:line="276" w:lineRule="auto"/>
              <w:jc w:val="left"/>
              <w:rPr>
                <w:rFonts w:eastAsia="Calibri" w:cs="Times New Roman"/>
                <w:sz w:val="26"/>
                <w:szCs w:val="26"/>
              </w:rPr>
            </w:pPr>
          </w:p>
        </w:tc>
        <w:tc>
          <w:tcPr>
            <w:tcW w:w="470" w:type="dxa"/>
            <w:tcBorders>
              <w:top w:val="nil"/>
              <w:left w:val="single" w:sz="4" w:space="0" w:color="auto"/>
              <w:bottom w:val="nil"/>
              <w:right w:val="single" w:sz="4" w:space="0" w:color="auto"/>
            </w:tcBorders>
            <w:vAlign w:val="center"/>
          </w:tcPr>
          <w:p w:rsidR="00C6754B" w:rsidRDefault="004347C1">
            <w:pPr>
              <w:spacing w:before="20" w:after="20" w:line="276" w:lineRule="auto"/>
              <w:jc w:val="center"/>
              <w:rPr>
                <w:rFonts w:eastAsia="Calibri" w:cs="Times New Roman"/>
                <w:sz w:val="26"/>
                <w:szCs w:val="26"/>
              </w:rPr>
            </w:pPr>
            <w:r>
              <w:rPr>
                <w:rFonts w:eastAsia="Calibri" w:cs="Times New Roman"/>
                <w:sz w:val="26"/>
                <w:szCs w:val="26"/>
              </w:rPr>
              <w:t>-</w:t>
            </w:r>
          </w:p>
        </w:tc>
        <w:tc>
          <w:tcPr>
            <w:tcW w:w="470"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Quyền sử hữu hoặc sử dụng nhà ở</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3.</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4.</w:t>
            </w:r>
            <w:r>
              <w:rPr>
                <w:rFonts w:eastAsia="Calibri" w:cs="Times New Roman"/>
                <w:sz w:val="26"/>
                <w:szCs w:val="26"/>
              </w:rPr>
              <w:t xml:space="preserve"> Các bất động sản khác</w:t>
            </w:r>
          </w:p>
        </w:tc>
        <w:tc>
          <w:tcPr>
            <w:tcW w:w="472" w:type="dxa"/>
            <w:vAlign w:val="center"/>
          </w:tcPr>
          <w:p w:rsidR="00C6754B" w:rsidRDefault="00C6754B">
            <w:pPr>
              <w:spacing w:before="0" w:after="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 ĐẶCĐIỂM BẤTĐỘNG SẢN CHUYỂN NHƯỢNG</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1</w:t>
      </w:r>
      <w:r>
        <w:rPr>
          <w:rFonts w:eastAsia="Calibri" w:cs="Times New Roman"/>
          <w:sz w:val="26"/>
          <w:szCs w:val="26"/>
        </w:rPr>
        <w:t>. Thửa đất số:……………………Tờ bản đồ số: .....................................................</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Số nhà, đường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Thôn, xóm...................................................................………………...........</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Phường/xã:....................................................................................................</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Quận/huyện......................................................................................................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Tỉnh/ thành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2</w:t>
      </w:r>
      <w:r>
        <w:rPr>
          <w:rFonts w:eastAsia="Calibri" w:cs="Times New Roman"/>
          <w:sz w:val="26"/>
          <w:szCs w:val="26"/>
        </w:rPr>
        <w:t>. Loại đất:..........................................................................................................</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3.</w:t>
      </w:r>
      <w:r>
        <w:rPr>
          <w:rFonts w:eastAsia="Calibri" w:cs="Times New Roman"/>
          <w:sz w:val="26"/>
          <w:szCs w:val="26"/>
        </w:rPr>
        <w:t xml:space="preserve"> Loại đường/khu vực: ..........................................................................................</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4.</w:t>
      </w:r>
      <w:r>
        <w:rPr>
          <w:rFonts w:eastAsia="Calibri" w:cs="Times New Roman"/>
          <w:sz w:val="26"/>
          <w:szCs w:val="26"/>
        </w:rPr>
        <w:t xml:space="preserve"> Vị trí (1, 2, 3, 4…):............................................................................................</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5.</w:t>
      </w:r>
      <w:r>
        <w:rPr>
          <w:rFonts w:eastAsia="Calibri" w:cs="Times New Roman"/>
          <w:sz w:val="26"/>
          <w:szCs w:val="26"/>
        </w:rPr>
        <w:t xml:space="preserve"> Cấp nhà:………………………………..Loại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6.</w:t>
      </w:r>
      <w:r>
        <w:rPr>
          <w:rFonts w:eastAsia="Calibri" w:cs="Times New Roman"/>
          <w:sz w:val="26"/>
          <w:szCs w:val="26"/>
        </w:rPr>
        <w:t xml:space="preserve"> Hạng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7.</w:t>
      </w:r>
      <w:r>
        <w:rPr>
          <w:rFonts w:eastAsia="Calibri" w:cs="Times New Roman"/>
          <w:sz w:val="26"/>
          <w:szCs w:val="26"/>
        </w:rPr>
        <w:t xml:space="preserve"> Tỷ lệ (%) chất lượng còn lại của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8.</w:t>
      </w:r>
      <w:r>
        <w:rPr>
          <w:rFonts w:eastAsia="Calibri" w:cs="Times New Roman"/>
          <w:sz w:val="26"/>
          <w:szCs w:val="26"/>
        </w:rPr>
        <w:t xml:space="preserve"> Diện tích  nhà, Đơn giá một mét sàn nhà,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8.1. Diện tích (m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8.2. Đơn giá (đồng/m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8.3. Tổng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9.</w:t>
      </w:r>
      <w:r>
        <w:rPr>
          <w:rFonts w:eastAsia="Calibri" w:cs="Times New Roman"/>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41"/>
        <w:gridCol w:w="1412"/>
        <w:gridCol w:w="4276"/>
      </w:tblGrid>
      <w:tr w:rsidR="00C6754B">
        <w:tc>
          <w:tcPr>
            <w:tcW w:w="2612"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Loại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[9.1]</w:t>
            </w:r>
          </w:p>
        </w:tc>
        <w:tc>
          <w:tcPr>
            <w:tcW w:w="136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[9.2]</w:t>
            </w:r>
          </w:p>
        </w:tc>
        <w:tc>
          <w:tcPr>
            <w:tcW w:w="144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[9.3]</w:t>
            </w:r>
          </w:p>
        </w:tc>
        <w:tc>
          <w:tcPr>
            <w:tcW w:w="441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Giá trị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 x 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[9.4]</w:t>
            </w: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1: …..</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2:….</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5418" w:type="dxa"/>
            <w:gridSpan w:val="3"/>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Tổng</w:t>
            </w:r>
          </w:p>
        </w:tc>
        <w:tc>
          <w:tcPr>
            <w:tcW w:w="4410" w:type="dxa"/>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[9.5]</w:t>
            </w:r>
          </w:p>
        </w:tc>
      </w:tr>
    </w:tbl>
    <w:p w:rsidR="00C6754B" w:rsidRDefault="00C6754B">
      <w:pPr>
        <w:spacing w:before="80" w:after="120" w:line="276" w:lineRule="auto"/>
        <w:rPr>
          <w:rFonts w:eastAsia="Calibri" w:cs="Times New Roman"/>
          <w:b/>
          <w:sz w:val="26"/>
          <w:szCs w:val="26"/>
        </w:rPr>
      </w:pPr>
    </w:p>
    <w:p w:rsidR="00C6754B" w:rsidRDefault="004347C1">
      <w:pPr>
        <w:spacing w:before="80" w:after="120" w:line="276" w:lineRule="auto"/>
        <w:rPr>
          <w:rFonts w:eastAsia="Calibri" w:cs="Times New Roman"/>
          <w:b/>
          <w:sz w:val="26"/>
          <w:szCs w:val="26"/>
        </w:rPr>
      </w:pPr>
      <w:r>
        <w:rPr>
          <w:rFonts w:eastAsia="Calibri" w:cs="Times New Roman"/>
          <w:b/>
          <w:sz w:val="26"/>
          <w:szCs w:val="26"/>
        </w:rPr>
        <w:t>III. THU NHẬP TỪ CHUYỂN NHƯỢNG, NHẬN THỪA KẾ, QUÀ TẶNG LÀ BẤT ĐỘNG SẢN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lang w:val="nl-NL"/>
        </w:rPr>
      </w:pPr>
      <w:r>
        <w:rPr>
          <w:rFonts w:eastAsia="Calibri" w:cs="Times New Roman"/>
          <w:sz w:val="26"/>
          <w:szCs w:val="26"/>
          <w:lang w:val="nl-NL"/>
        </w:rPr>
        <w:t xml:space="preserve">1. Căn cứ xác định số thuế phải nộp </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1.1.Giá chuyển nhượng bất động sản:.............................................................đồng[A1]</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1.2. Giá đất, giá tính lệ phí trước bạ nhà do Uỷ ban nhân dân quy định (=[8.3]+[9.5]):……… ………………………………………………………………………………..đồng[A2]</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1.3. Thu nhập được miễn thuế:………………………………………………đồng [A3]</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(Đối với cá nhân được miễn thuế theo Điều 4 Luật Thuế thu nhập cá nhân)</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2.Cách xác định số thuế phải nộp đối với chuyển nhượng bất động sản</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02272" behindDoc="0" locked="0" layoutInCell="1" allowOverlap="1" wp14:anchorId="5C34849C" wp14:editId="65D03C72">
                <wp:simplePos x="0" y="0"/>
                <wp:positionH relativeFrom="column">
                  <wp:posOffset>5598160</wp:posOffset>
                </wp:positionH>
                <wp:positionV relativeFrom="paragraph">
                  <wp:posOffset>223520</wp:posOffset>
                </wp:positionV>
                <wp:extent cx="225425" cy="226060"/>
                <wp:effectExtent l="0" t="0" r="22225" b="2159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A9E1F31" id="Rectangle 214" o:spid="_x0000_s1026" style="position:absolute;margin-left:440.8pt;margin-top:17.6pt;width:17.75pt;height:17.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"/>
            </w:pict>
          </mc:Fallback>
        </mc:AlternateContent>
      </w:r>
      <w:r>
        <w:rPr>
          <w:rFonts w:eastAsia="Calibri" w:cs="Times New Roman"/>
          <w:sz w:val="26"/>
          <w:szCs w:val="26"/>
        </w:rPr>
        <w:t>- Trường hợp 1: [A1]&gt;[A2]</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 xml:space="preserve">              Thuế thu nhập cá nhân phải nộp = ([A1]-[A3]) x 2% = …………....x2%         </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03296" behindDoc="0" locked="0" layoutInCell="1" allowOverlap="1" wp14:anchorId="00ABD136" wp14:editId="5A85B864">
                <wp:simplePos x="0" y="0"/>
                <wp:positionH relativeFrom="column">
                  <wp:posOffset>5636260</wp:posOffset>
                </wp:positionH>
                <wp:positionV relativeFrom="paragraph">
                  <wp:posOffset>243840</wp:posOffset>
                </wp:positionV>
                <wp:extent cx="225425" cy="226060"/>
                <wp:effectExtent l="0" t="0" r="22225" b="2159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DE77B7" id="Rectangle 213" o:spid="_x0000_s1026" style="position:absolute;margin-left:443.8pt;margin-top:19.2pt;width:17.75pt;height:17.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oh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"/>
            </w:pict>
          </mc:Fallback>
        </mc:AlternateContent>
      </w:r>
      <w:r>
        <w:rPr>
          <w:rFonts w:eastAsia="Calibri" w:cs="Times New Roman"/>
          <w:sz w:val="26"/>
          <w:szCs w:val="26"/>
        </w:rPr>
        <w:t>-Trường hợp 2: [A1]&lt;[A2]</w:t>
      </w:r>
    </w:p>
    <w:p w:rsidR="00C6754B" w:rsidRDefault="004347C1">
      <w:pPr>
        <w:tabs>
          <w:tab w:val="left" w:leader="dot" w:pos="9360"/>
        </w:tabs>
        <w:spacing w:before="80" w:after="120" w:line="276" w:lineRule="auto"/>
        <w:jc w:val="left"/>
        <w:rPr>
          <w:rFonts w:eastAsia="Calibri" w:cs="Times New Roman"/>
          <w:sz w:val="26"/>
          <w:szCs w:val="26"/>
        </w:rPr>
      </w:pPr>
      <w:r>
        <w:rPr>
          <w:rFonts w:eastAsia="Calibri" w:cs="Times New Roman"/>
          <w:sz w:val="26"/>
          <w:szCs w:val="26"/>
        </w:rPr>
        <w:t xml:space="preserve">              Thuế thu nhập cá nhân phải nộp = ([A2]-[A3]) x 2% =………………x2%                                                            </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3. Cách xác định số thuế phải nộp với thừa kế, quà tặng là bất động sản</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 xml:space="preserve">               Thuế thu nhập cá nhân phải nộp = ([A2]-[A3] – 10.000.000) x 10% = ………………………………………………………………………….x10%                                </w:t>
      </w:r>
    </w:p>
    <w:p w:rsidR="00C6754B" w:rsidRDefault="004347C1">
      <w:pPr>
        <w:spacing w:before="80" w:after="120" w:line="276" w:lineRule="auto"/>
        <w:rPr>
          <w:rFonts w:eastAsia="Calibri" w:cs="Times New Roman"/>
          <w:sz w:val="26"/>
          <w:szCs w:val="26"/>
        </w:rPr>
      </w:pPr>
      <w:r>
        <w:rPr>
          <w:rFonts w:eastAsia="Calibri" w:cs="Times New Roman"/>
          <w:sz w:val="26"/>
          <w:szCs w:val="26"/>
        </w:rPr>
        <w:t>4. Số thuế thu nhập cá nhân phát sinh: ………..............……………….................đồng</w:t>
      </w:r>
    </w:p>
    <w:p w:rsidR="00C6754B" w:rsidRDefault="004347C1">
      <w:pPr>
        <w:spacing w:before="200" w:after="0" w:line="276" w:lineRule="auto"/>
        <w:ind w:right="-44"/>
        <w:jc w:val="left"/>
        <w:rPr>
          <w:rFonts w:eastAsia="Calibri" w:cs="Times New Roman"/>
          <w:sz w:val="26"/>
          <w:szCs w:val="26"/>
        </w:rPr>
      </w:pPr>
      <w:r>
        <w:rPr>
          <w:rFonts w:eastAsia="Calibri" w:cs="Times New Roman"/>
          <w:sz w:val="26"/>
          <w:szCs w:val="26"/>
        </w:rPr>
        <w:t xml:space="preserve"> (</w:t>
      </w:r>
      <w:r>
        <w:rPr>
          <w:rFonts w:eastAsia="Calibri" w:cs="Times New Roman"/>
          <w:i/>
          <w:sz w:val="26"/>
          <w:szCs w:val="26"/>
        </w:rPr>
        <w:t>Viết bằng chữ</w:t>
      </w:r>
      <w:r>
        <w:rPr>
          <w:rFonts w:eastAsia="Calibri" w:cs="Times New Roman"/>
          <w:sz w:val="26"/>
          <w:szCs w:val="26"/>
        </w:rPr>
        <w:t>:…………………….........…………………………….……………)</w:t>
      </w:r>
    </w:p>
    <w:p w:rsidR="00C6754B" w:rsidRDefault="004347C1">
      <w:pPr>
        <w:tabs>
          <w:tab w:val="left" w:leader="dot" w:pos="9360"/>
        </w:tabs>
        <w:spacing w:before="40" w:after="40" w:line="276" w:lineRule="auto"/>
        <w:rPr>
          <w:rFonts w:eastAsia="Calibri" w:cs="Times New Roman"/>
          <w:sz w:val="26"/>
          <w:szCs w:val="26"/>
        </w:rPr>
      </w:pPr>
      <w:r>
        <w:rPr>
          <w:rFonts w:eastAsia="Calibri" w:cs="Times New Roman"/>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rPr>
          <w:trHeight w:val="628"/>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1</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27" w:type="dxa"/>
            <w:vAlign w:val="center"/>
          </w:tcPr>
          <w:p w:rsidR="00C6754B" w:rsidRDefault="004347C1">
            <w:pPr>
              <w:tabs>
                <w:tab w:val="left" w:pos="1795"/>
              </w:tabs>
              <w:spacing w:beforeLines="20" w:before="48" w:afterLines="20" w:after="48"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05344" behindDoc="0" locked="0" layoutInCell="1" allowOverlap="1" wp14:anchorId="56FFC1E0" wp14:editId="2CBD82BF">
                      <wp:simplePos x="0" y="0"/>
                      <wp:positionH relativeFrom="column">
                        <wp:posOffset>433070</wp:posOffset>
                      </wp:positionH>
                      <wp:positionV relativeFrom="paragraph">
                        <wp:posOffset>181610</wp:posOffset>
                      </wp:positionV>
                      <wp:extent cx="225425" cy="226060"/>
                      <wp:effectExtent l="0" t="0" r="22225" b="2159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237442" id="Rectangle 212" o:spid="_x0000_s1026" style="position:absolute;margin-left:34.1pt;margin-top:14.3pt;width:17.75pt;height:17.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"/>
                  </w:pict>
                </mc:Fallback>
              </mc:AlternateContent>
            </w:r>
          </w:p>
          <w:p w:rsidR="00C6754B" w:rsidRDefault="00C6754B">
            <w:pPr>
              <w:tabs>
                <w:tab w:val="left" w:pos="1795"/>
              </w:tabs>
              <w:spacing w:beforeLines="20" w:before="48" w:afterLines="20" w:after="48" w:line="276" w:lineRule="auto"/>
              <w:jc w:val="center"/>
              <w:rPr>
                <w:rFonts w:eastAsia="Calibri" w:cs="Times New Roman"/>
                <w:sz w:val="26"/>
                <w:szCs w:val="26"/>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2</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04320" behindDoc="0" locked="0" layoutInCell="1" allowOverlap="1" wp14:anchorId="7D4DA117" wp14:editId="2629E90A">
                      <wp:simplePos x="0" y="0"/>
                      <wp:positionH relativeFrom="column">
                        <wp:posOffset>438785</wp:posOffset>
                      </wp:positionH>
                      <wp:positionV relativeFrom="paragraph">
                        <wp:posOffset>38100</wp:posOffset>
                      </wp:positionV>
                      <wp:extent cx="225425" cy="226060"/>
                      <wp:effectExtent l="0" t="0" r="22225" b="2159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49C1832" id="Rectangle 211" o:spid="_x0000_s1026" style="position:absolute;margin-left:34.55pt;margin-top:3pt;width:17.75pt;height:17.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697152" behindDoc="0" locked="0" layoutInCell="1" allowOverlap="1" wp14:anchorId="30DDFDE0" wp14:editId="4F613AAA">
                      <wp:simplePos x="0" y="0"/>
                      <wp:positionH relativeFrom="column">
                        <wp:posOffset>433070</wp:posOffset>
                      </wp:positionH>
                      <wp:positionV relativeFrom="paragraph">
                        <wp:posOffset>118110</wp:posOffset>
                      </wp:positionV>
                      <wp:extent cx="225425" cy="226060"/>
                      <wp:effectExtent l="0" t="0" r="22225" b="2159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2491C2B" id="Rectangle 210" o:spid="_x0000_s1026" style="position:absolute;margin-left:34.1pt;margin-top:9.3pt;width:17.75pt;height:17.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"/>
                  </w:pict>
                </mc:Fallback>
              </mc:AlternateContent>
            </w:r>
          </w:p>
        </w:tc>
      </w:tr>
    </w:tbl>
    <w:p w:rsidR="00C6754B" w:rsidRDefault="004347C1">
      <w:pPr>
        <w:spacing w:before="200" w:after="0" w:line="276" w:lineRule="auto"/>
        <w:rPr>
          <w:rFonts w:eastAsia="Calibri" w:cs="Times New Roman"/>
          <w:sz w:val="26"/>
          <w:szCs w:val="26"/>
        </w:rPr>
      </w:pPr>
      <w:r>
        <w:rPr>
          <w:rFonts w:eastAsia="Calibri" w:cs="Times New Roman"/>
          <w:b/>
          <w:sz w:val="26"/>
          <w:szCs w:val="26"/>
        </w:rPr>
        <w:t>V. XÁC NHẬN CỦA CƠ QUAN THUẾ ĐỐI VỚI TRƯỜNG HỢP ĐƯỢC MIỄN THUẾ ĐỐI VỚI THU NHẬP TỪ CHUYỂN NHƯỢNG BẤT ĐỘNG SẢN</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Pr>
          <w:rFonts w:eastAsia="Calibri" w:cs="Times New Roman"/>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C6754B" w:rsidRDefault="00C6754B">
      <w:pPr>
        <w:spacing w:line="276" w:lineRule="auto"/>
        <w:ind w:right="792"/>
        <w:rPr>
          <w:rFonts w:eastAsia="Calibri" w:cs="Times New Roman"/>
          <w:b/>
          <w:sz w:val="4"/>
          <w:szCs w:val="26"/>
        </w:rPr>
      </w:pPr>
    </w:p>
    <w:tbl>
      <w:tblPr>
        <w:tblW w:w="10031" w:type="dxa"/>
        <w:tblLook w:val="04A0" w:firstRow="1" w:lastRow="0" w:firstColumn="1" w:lastColumn="0" w:noHBand="0" w:noVBand="1"/>
      </w:tblPr>
      <w:tblGrid>
        <w:gridCol w:w="4728"/>
        <w:gridCol w:w="5303"/>
      </w:tblGrid>
      <w:tr w:rsidR="00C6754B">
        <w:tc>
          <w:tcPr>
            <w:tcW w:w="4728" w:type="dxa"/>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CÁN BỘ KIỂM TRA TÍNH THUẾ</w:t>
            </w:r>
          </w:p>
          <w:p w:rsidR="00C6754B" w:rsidRDefault="004347C1">
            <w:pPr>
              <w:spacing w:before="0" w:after="120"/>
              <w:jc w:val="left"/>
              <w:rPr>
                <w:rFonts w:eastAsia="Calibri" w:cs="Times New Roman"/>
                <w:i/>
                <w:szCs w:val="24"/>
              </w:rPr>
            </w:pPr>
            <w:r>
              <w:rPr>
                <w:rFonts w:eastAsia="Calibri" w:cs="Times New Roman"/>
                <w:i/>
                <w:sz w:val="22"/>
                <w:szCs w:val="24"/>
              </w:rPr>
              <w:t>(Ký, ghi rõ họ tên)</w:t>
            </w:r>
          </w:p>
          <w:p w:rsidR="00C6754B" w:rsidRDefault="00C6754B">
            <w:pPr>
              <w:spacing w:line="276" w:lineRule="auto"/>
              <w:jc w:val="center"/>
              <w:rPr>
                <w:rFonts w:eastAsia="Calibri" w:cs="Times New Roman"/>
                <w:szCs w:val="24"/>
              </w:rPr>
            </w:pPr>
          </w:p>
        </w:tc>
        <w:tc>
          <w:tcPr>
            <w:tcW w:w="5303" w:type="dxa"/>
            <w:vAlign w:val="center"/>
          </w:tcPr>
          <w:p w:rsidR="00C6754B" w:rsidRDefault="004347C1">
            <w:pPr>
              <w:spacing w:beforeLines="20" w:before="48" w:afterLines="20" w:after="48" w:line="276" w:lineRule="auto"/>
              <w:jc w:val="center"/>
              <w:rPr>
                <w:rFonts w:eastAsia="Calibri" w:cs="Times New Roman"/>
                <w:i/>
                <w:szCs w:val="28"/>
              </w:rPr>
            </w:pPr>
            <w:r>
              <w:rPr>
                <w:rFonts w:eastAsia="Calibri" w:cs="Times New Roman"/>
                <w:szCs w:val="28"/>
              </w:rPr>
              <w:t>…….</w:t>
            </w:r>
            <w:r>
              <w:rPr>
                <w:rFonts w:eastAsia="Calibri" w:cs="Times New Roman"/>
                <w:i/>
                <w:szCs w:val="28"/>
              </w:rPr>
              <w:t xml:space="preserve">,ngày </w:t>
            </w:r>
            <w:r>
              <w:rPr>
                <w:rFonts w:eastAsia="Calibri" w:cs="Times New Roman"/>
                <w:szCs w:val="28"/>
              </w:rPr>
              <w:t>…</w:t>
            </w:r>
            <w:r>
              <w:rPr>
                <w:rFonts w:eastAsia="Calibri" w:cs="Times New Roman"/>
                <w:i/>
                <w:szCs w:val="28"/>
              </w:rPr>
              <w:t>tháng</w:t>
            </w:r>
            <w:r>
              <w:rPr>
                <w:rFonts w:eastAsia="Calibri" w:cs="Times New Roman"/>
                <w:szCs w:val="28"/>
              </w:rPr>
              <w:t>….</w:t>
            </w:r>
            <w:r>
              <w:rPr>
                <w:rFonts w:eastAsia="Calibri" w:cs="Times New Roman"/>
                <w:i/>
                <w:szCs w:val="28"/>
              </w:rPr>
              <w:t>năm</w:t>
            </w:r>
            <w:r>
              <w:rPr>
                <w:rFonts w:eastAsia="Calibri" w:cs="Times New Roman"/>
                <w:szCs w:val="28"/>
              </w:rPr>
              <w:t>.…</w:t>
            </w:r>
          </w:p>
          <w:p w:rsidR="00C6754B" w:rsidRDefault="004347C1">
            <w:pPr>
              <w:spacing w:before="0" w:after="120"/>
              <w:jc w:val="center"/>
              <w:rPr>
                <w:rFonts w:eastAsia="Calibri" w:cs="Times New Roman"/>
                <w:b/>
                <w:sz w:val="26"/>
                <w:szCs w:val="26"/>
              </w:rPr>
            </w:pPr>
            <w:r>
              <w:rPr>
                <w:rFonts w:eastAsia="Calibri" w:cs="Times New Roman"/>
                <w:b/>
                <w:sz w:val="26"/>
                <w:szCs w:val="26"/>
              </w:rPr>
              <w:t xml:space="preserve">THỦ TRƯỞNG CƠ QUAN THUẾ </w:t>
            </w:r>
          </w:p>
          <w:p w:rsidR="00C6754B" w:rsidRDefault="004347C1">
            <w:pPr>
              <w:spacing w:before="0" w:after="120"/>
              <w:jc w:val="center"/>
              <w:rPr>
                <w:rFonts w:eastAsia="Calibri" w:cs="Times New Roman"/>
                <w:szCs w:val="24"/>
              </w:rPr>
            </w:pPr>
            <w:r>
              <w:rPr>
                <w:rFonts w:eastAsia="Calibri" w:cs="Times New Roman"/>
                <w:i/>
                <w:sz w:val="22"/>
                <w:szCs w:val="24"/>
              </w:rPr>
              <w:t>(Ký, ghi rõ họ tên và đóng dấu)</w:t>
            </w:r>
          </w:p>
        </w:tc>
      </w:tr>
    </w:tbl>
    <w:p w:rsidR="00C6754B" w:rsidRDefault="00C6754B">
      <w:pPr>
        <w:spacing w:before="0" w:after="0" w:line="276" w:lineRule="auto"/>
        <w:jc w:val="left"/>
        <w:rPr>
          <w:rFonts w:eastAsia="Calibri" w:cs="Times New Roman"/>
          <w:szCs w:val="24"/>
        </w:rPr>
      </w:pP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br w:type="page"/>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120" w:after="0" w:line="276" w:lineRule="auto"/>
        <w:jc w:val="center"/>
        <w:outlineLvl w:val="0"/>
        <w:rPr>
          <w:rFonts w:eastAsia="Times New Roman" w:cs="Times New Roman"/>
          <w:sz w:val="26"/>
          <w:szCs w:val="26"/>
          <w:lang w:val="pt-BR"/>
        </w:rPr>
      </w:pPr>
    </w:p>
    <w:p w:rsidR="00C6754B" w:rsidRDefault="004347C1">
      <w:r>
        <w:rPr>
          <w:rFonts w:eastAsia="Times New Roman" w:cs="Times New Roman"/>
          <w:sz w:val="26"/>
          <w:szCs w:val="26"/>
          <w:lang w:val="pt-BR"/>
        </w:rPr>
        <w:br w:type="page"/>
      </w:r>
    </w:p>
    <w:tbl>
      <w:tblPr>
        <w:tblStyle w:val="TableGrid"/>
        <w:tblW w:w="9747" w:type="dxa"/>
        <w:tblLayout w:type="fixed"/>
        <w:tblLook w:val="04A0" w:firstRow="1" w:lastRow="0" w:firstColumn="1" w:lastColumn="0" w:noHBand="0" w:noVBand="1"/>
      </w:tblPr>
      <w:tblGrid>
        <w:gridCol w:w="1869"/>
        <w:gridCol w:w="961"/>
        <w:gridCol w:w="3827"/>
        <w:gridCol w:w="2127"/>
        <w:gridCol w:w="963"/>
      </w:tblGrid>
      <w:tr w:rsidR="00C6754B">
        <w:tc>
          <w:tcPr>
            <w:tcW w:w="1869" w:type="dxa"/>
          </w:tcPr>
          <w:p w:rsidR="00C6754B" w:rsidRDefault="004347C1">
            <w:pPr>
              <w:jc w:val="center"/>
              <w:rPr>
                <w:b/>
                <w:sz w:val="28"/>
                <w:szCs w:val="28"/>
                <w:highlight w:val="yellow"/>
              </w:rPr>
            </w:pPr>
            <w:r>
              <w:rPr>
                <w:b/>
                <w:sz w:val="28"/>
                <w:szCs w:val="28"/>
                <w:highlight w:val="yellow"/>
              </w:rPr>
              <w:t>THỦ TỤC 15</w:t>
            </w:r>
          </w:p>
        </w:tc>
        <w:tc>
          <w:tcPr>
            <w:tcW w:w="7878" w:type="dxa"/>
            <w:gridSpan w:val="4"/>
          </w:tcPr>
          <w:p w:rsidR="00C6754B" w:rsidRDefault="004347C1">
            <w:pPr>
              <w:rPr>
                <w:highlight w:val="yellow"/>
              </w:rPr>
            </w:pPr>
            <w:r>
              <w:rPr>
                <w:b/>
                <w:sz w:val="28"/>
                <w:szCs w:val="28"/>
                <w:highlight w:val="yellow"/>
              </w:rPr>
              <w:t>THỦ TỤC BÁN HOẶC GÓP VỐN TÀI SẢN GẮN LIỀN VỚI ĐẤT THUÊ CỦA</w:t>
            </w:r>
            <w:r>
              <w:rPr>
                <w:b/>
                <w:sz w:val="26"/>
                <w:szCs w:val="26"/>
                <w:highlight w:val="yellow"/>
              </w:rPr>
              <w:t xml:space="preserve"> NHÀ NƯỚC THEO HÌNH THỨC THUÊ ĐẤT TRẢ TIỀN HÀNG NĂM</w:t>
            </w:r>
          </w:p>
        </w:tc>
      </w:tr>
      <w:tr w:rsidR="00C6754B" w:rsidRPr="003D6213">
        <w:tc>
          <w:tcPr>
            <w:tcW w:w="1869" w:type="dxa"/>
          </w:tcPr>
          <w:p w:rsidR="00C6754B" w:rsidRDefault="00C6754B"/>
        </w:tc>
        <w:tc>
          <w:tcPr>
            <w:tcW w:w="7878"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pacing w:val="-4"/>
                <w:sz w:val="26"/>
                <w:szCs w:val="26"/>
                <w:lang w:val="vi-VN"/>
              </w:rPr>
            </w:pPr>
            <w:r>
              <w:rPr>
                <w:rFonts w:eastAsia="Times New Roman" w:cs="Times New Roman"/>
                <w:b/>
                <w:bCs/>
                <w:sz w:val="28"/>
                <w:szCs w:val="28"/>
                <w:lang w:val="pt-BR"/>
              </w:rPr>
              <w:t>Quy trình tiếp nhận và giải quyết hồ sơ được thực hiện như sau:</w:t>
            </w:r>
          </w:p>
        </w:tc>
      </w:tr>
      <w:tr w:rsidR="00C6754B">
        <w:tc>
          <w:tcPr>
            <w:tcW w:w="1869" w:type="dxa"/>
          </w:tcPr>
          <w:p w:rsidR="00C6754B" w:rsidRDefault="004347C1">
            <w:r>
              <w:rPr>
                <w:b/>
                <w:sz w:val="28"/>
                <w:szCs w:val="28"/>
              </w:rPr>
              <w:t>1. Trình t</w:t>
            </w:r>
            <w:r>
              <w:rPr>
                <w:b/>
                <w:sz w:val="28"/>
                <w:szCs w:val="28"/>
                <w:lang w:val="vi-VN"/>
              </w:rPr>
              <w:t>ự thực hiện</w:t>
            </w:r>
          </w:p>
        </w:tc>
        <w:tc>
          <w:tcPr>
            <w:tcW w:w="961" w:type="dxa"/>
          </w:tcPr>
          <w:p w:rsidR="00C6754B" w:rsidRDefault="004347C1">
            <w:pPr>
              <w:jc w:val="center"/>
            </w:pPr>
            <w:r>
              <w:rPr>
                <w:rFonts w:eastAsia="Times New Roman" w:cs="Times New Roman"/>
                <w:b/>
                <w:sz w:val="26"/>
                <w:szCs w:val="26"/>
                <w:lang w:val="nl-NL"/>
              </w:rPr>
              <w:t>STT</w:t>
            </w:r>
          </w:p>
        </w:tc>
        <w:tc>
          <w:tcPr>
            <w:tcW w:w="3827" w:type="dxa"/>
          </w:tcPr>
          <w:p w:rsidR="00C6754B" w:rsidRDefault="004347C1">
            <w:pPr>
              <w:jc w:val="center"/>
            </w:pPr>
            <w:r>
              <w:rPr>
                <w:rFonts w:eastAsia="Times New Roman" w:cs="Times New Roman"/>
                <w:b/>
                <w:sz w:val="26"/>
                <w:szCs w:val="26"/>
                <w:lang w:val="nl-NL"/>
              </w:rPr>
              <w:t>Nội dung công việc</w:t>
            </w:r>
          </w:p>
        </w:tc>
        <w:tc>
          <w:tcPr>
            <w:tcW w:w="2127" w:type="dxa"/>
          </w:tcPr>
          <w:p w:rsidR="00C6754B" w:rsidRDefault="004347C1">
            <w:pPr>
              <w:jc w:val="center"/>
            </w:pPr>
            <w:r>
              <w:rPr>
                <w:rFonts w:eastAsia="Times New Roman" w:cs="Times New Roman"/>
                <w:b/>
                <w:sz w:val="26"/>
                <w:szCs w:val="26"/>
                <w:lang w:val="nl-NL"/>
              </w:rPr>
              <w:t>Trách nhiệm</w:t>
            </w:r>
          </w:p>
        </w:tc>
        <w:tc>
          <w:tcPr>
            <w:tcW w:w="963" w:type="dxa"/>
          </w:tcPr>
          <w:p w:rsidR="00C6754B" w:rsidRDefault="004347C1">
            <w:pPr>
              <w:tabs>
                <w:tab w:val="center" w:pos="4320"/>
                <w:tab w:val="right" w:pos="8640"/>
              </w:tabs>
              <w:ind w:right="-78" w:hanging="137"/>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ind w:right="-78" w:hanging="137"/>
              <w:jc w:val="center"/>
              <w:rPr>
                <w:rFonts w:eastAsia="Times New Roman" w:cs="Times New Roman"/>
                <w:sz w:val="26"/>
                <w:szCs w:val="26"/>
                <w:lang w:val="nl-NL"/>
              </w:rPr>
            </w:pPr>
            <w:r>
              <w:rPr>
                <w:rFonts w:eastAsia="Times New Roman" w:cs="Times New Roman"/>
                <w:sz w:val="26"/>
                <w:szCs w:val="26"/>
                <w:lang w:val="nl-NL"/>
              </w:rPr>
              <w:t>(</w:t>
            </w:r>
            <w:r>
              <w:rPr>
                <w:rFonts w:eastAsia="Times New Roman" w:cs="Times New Roman"/>
                <w:b/>
                <w:i/>
                <w:sz w:val="16"/>
                <w:szCs w:val="16"/>
                <w:lang w:val="nl-NL"/>
              </w:rPr>
              <w:t>30 ngày làm việc)</w:t>
            </w:r>
          </w:p>
        </w:tc>
      </w:tr>
      <w:tr w:rsidR="00C6754B">
        <w:tc>
          <w:tcPr>
            <w:tcW w:w="1869" w:type="dxa"/>
          </w:tcPr>
          <w:p w:rsidR="00C6754B" w:rsidRDefault="00C6754B">
            <w:pPr>
              <w:rPr>
                <w:b/>
                <w:sz w:val="28"/>
                <w:szCs w:val="28"/>
              </w:rPr>
            </w:pPr>
          </w:p>
        </w:tc>
        <w:tc>
          <w:tcPr>
            <w:tcW w:w="7878" w:type="dxa"/>
            <w:gridSpan w:val="4"/>
          </w:tcPr>
          <w:p w:rsidR="00C6754B" w:rsidRDefault="004347C1">
            <w:pPr>
              <w:tabs>
                <w:tab w:val="center" w:pos="4320"/>
                <w:tab w:val="right" w:pos="8640"/>
              </w:tabs>
              <w:ind w:right="-78" w:hanging="137"/>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9" w:type="dxa"/>
          </w:tcPr>
          <w:p w:rsidR="00C6754B" w:rsidRDefault="00C6754B"/>
        </w:tc>
        <w:tc>
          <w:tcPr>
            <w:tcW w:w="961" w:type="dxa"/>
          </w:tcPr>
          <w:p w:rsidR="00C6754B" w:rsidRDefault="004347C1">
            <w:pPr>
              <w:jc w:val="center"/>
            </w:pPr>
            <w:r>
              <w:rPr>
                <w:b/>
                <w:sz w:val="28"/>
                <w:szCs w:val="28"/>
                <w:lang w:val="vi-VN"/>
              </w:rPr>
              <w:t>Bước 1</w:t>
            </w:r>
          </w:p>
        </w:tc>
        <w:tc>
          <w:tcPr>
            <w:tcW w:w="3827"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2127" w:type="dxa"/>
          </w:tcPr>
          <w:p w:rsidR="00C6754B" w:rsidRDefault="004347C1">
            <w:pPr>
              <w:rPr>
                <w:sz w:val="28"/>
                <w:szCs w:val="28"/>
                <w:lang w:val="nl-NL"/>
              </w:rPr>
            </w:pPr>
            <w:r>
              <w:rPr>
                <w:sz w:val="28"/>
                <w:szCs w:val="28"/>
                <w:lang w:val="nl-NL"/>
              </w:rPr>
              <w:t>Bộ phận Tiếp nhận và Trả kết quả cấp huyện hoặc cấp xã</w:t>
            </w:r>
          </w:p>
        </w:tc>
        <w:tc>
          <w:tcPr>
            <w:tcW w:w="963" w:type="dxa"/>
          </w:tcPr>
          <w:p w:rsidR="00C6754B" w:rsidRDefault="004347C1">
            <w:pPr>
              <w:jc w:val="center"/>
            </w:pPr>
            <w:r>
              <w:t xml:space="preserve">0,5 </w:t>
            </w:r>
            <w:r>
              <w:rPr>
                <w:rFonts w:eastAsia="Times New Roman" w:cs="Times New Roman"/>
                <w:sz w:val="26"/>
                <w:szCs w:val="26"/>
                <w:lang w:val="nl-NL"/>
              </w:rPr>
              <w:t>ngày</w:t>
            </w:r>
          </w:p>
        </w:tc>
      </w:tr>
      <w:tr w:rsidR="00C6754B">
        <w:tc>
          <w:tcPr>
            <w:tcW w:w="1869" w:type="dxa"/>
          </w:tcPr>
          <w:p w:rsidR="00C6754B" w:rsidRDefault="00C6754B"/>
        </w:tc>
        <w:tc>
          <w:tcPr>
            <w:tcW w:w="7878" w:type="dxa"/>
            <w:gridSpan w:val="4"/>
          </w:tcPr>
          <w:p w:rsidR="00C6754B" w:rsidRDefault="004347C1">
            <w:pPr>
              <w:tabs>
                <w:tab w:val="left" w:pos="1866"/>
              </w:tabs>
              <w:jc w:val="center"/>
              <w:rPr>
                <w:b/>
                <w:sz w:val="28"/>
                <w:szCs w:val="28"/>
              </w:rPr>
            </w:pPr>
            <w:r>
              <w:rPr>
                <w:b/>
                <w:sz w:val="28"/>
                <w:szCs w:val="28"/>
              </w:rPr>
              <w:t>Văn phòng HĐND và UBND cấp xã</w:t>
            </w:r>
          </w:p>
        </w:tc>
      </w:tr>
      <w:tr w:rsidR="00C6754B" w:rsidRPr="003D6213">
        <w:tc>
          <w:tcPr>
            <w:tcW w:w="1869" w:type="dxa"/>
          </w:tcPr>
          <w:p w:rsidR="00C6754B" w:rsidRDefault="00C6754B"/>
        </w:tc>
        <w:tc>
          <w:tcPr>
            <w:tcW w:w="961" w:type="dxa"/>
          </w:tcPr>
          <w:p w:rsidR="00C6754B" w:rsidRDefault="00C6754B">
            <w:pPr>
              <w:jc w:val="center"/>
            </w:pPr>
          </w:p>
        </w:tc>
        <w:tc>
          <w:tcPr>
            <w:tcW w:w="3827" w:type="dxa"/>
          </w:tcPr>
          <w:p w:rsidR="00C6754B" w:rsidRDefault="004347C1">
            <w:pPr>
              <w:ind w:right="49"/>
              <w:rPr>
                <w:rFonts w:eastAsia="Calibri" w:cs="Times New Roman"/>
                <w:spacing w:val="4"/>
                <w:sz w:val="28"/>
                <w:szCs w:val="28"/>
              </w:rPr>
            </w:pPr>
            <w:r>
              <w:rPr>
                <w:rFonts w:eastAsia="Calibri" w:cs="Times New Roman"/>
                <w:spacing w:val="4"/>
                <w:sz w:val="28"/>
                <w:szCs w:val="28"/>
              </w:rPr>
              <w:t>Tiếp nhận hồ sơ, kiểm tra số lượng, chất lượng, thẩm định hồ sơ theo quy định:</w:t>
            </w:r>
          </w:p>
          <w:p w:rsidR="00C6754B" w:rsidRDefault="004347C1">
            <w:pPr>
              <w:ind w:right="49"/>
              <w:rPr>
                <w:rFonts w:eastAsia="Calibri" w:cs="Times New Roman"/>
                <w:spacing w:val="-2"/>
                <w:sz w:val="28"/>
                <w:szCs w:val="28"/>
              </w:rPr>
            </w:pPr>
            <w:r>
              <w:rPr>
                <w:rFonts w:eastAsia="Calibri" w:cs="Times New Roman"/>
                <w:spacing w:val="-2"/>
                <w:sz w:val="28"/>
                <w:szCs w:val="28"/>
              </w:rPr>
              <w:t>- Trường hợp hồ sơ đủ yêu cầu về số lượng, chất lượng thì tiến hành các công việc sau:</w:t>
            </w:r>
          </w:p>
          <w:p w:rsidR="00C6754B" w:rsidRDefault="004347C1">
            <w:pPr>
              <w:ind w:right="49"/>
              <w:rPr>
                <w:rFonts w:eastAsia="Calibri" w:cs="Times New Roman"/>
                <w:sz w:val="28"/>
                <w:szCs w:val="28"/>
              </w:rPr>
            </w:pPr>
            <w:r>
              <w:rPr>
                <w:rFonts w:eastAsia="Calibri" w:cs="Times New Roman"/>
                <w:sz w:val="28"/>
                <w:szCs w:val="28"/>
                <w:lang w:val="vi-VN"/>
              </w:rPr>
              <w:t xml:space="preserve">+ </w:t>
            </w:r>
            <w:r>
              <w:rPr>
                <w:rFonts w:eastAsia="Calibri" w:cs="Times New Roman"/>
                <w:sz w:val="28"/>
                <w:szCs w:val="28"/>
              </w:rPr>
              <w:t>Cập nhật, chỉnh lý hồ sơ địa chính và chuyển hồ sơ đến</w:t>
            </w:r>
            <w:r>
              <w:rPr>
                <w:rFonts w:eastAsia="Calibri" w:cs="Times New Roman"/>
                <w:bCs/>
                <w:sz w:val="28"/>
                <w:szCs w:val="28"/>
              </w:rPr>
              <w:t xml:space="preserve"> chi nhánh Văn phòng Đăng ký đất đai</w:t>
            </w:r>
            <w:r>
              <w:rPr>
                <w:rFonts w:eastAsia="Calibri" w:cs="Times New Roman"/>
                <w:sz w:val="28"/>
                <w:szCs w:val="28"/>
              </w:rPr>
              <w:t xml:space="preserve"> trong thời gian không quá 02 ngày làm việc.</w:t>
            </w:r>
          </w:p>
          <w:p w:rsidR="00C6754B" w:rsidRDefault="004347C1">
            <w:pPr>
              <w:ind w:right="49"/>
              <w:rPr>
                <w:rFonts w:eastAsia="Calibri" w:cs="Times New Roman"/>
                <w:spacing w:val="-4"/>
                <w:sz w:val="28"/>
                <w:szCs w:val="28"/>
                <w:lang w:val="vi-VN"/>
              </w:rPr>
            </w:pPr>
            <w:r>
              <w:rPr>
                <w:rFonts w:eastAsia="Calibri" w:cs="Times New Roman"/>
                <w:spacing w:val="4"/>
                <w:sz w:val="28"/>
                <w:szCs w:val="28"/>
              </w:rPr>
              <w:t xml:space="preserve">- Trường hợp chất lượng hồ </w:t>
            </w:r>
            <w:r>
              <w:rPr>
                <w:rFonts w:eastAsia="Calibri" w:cs="Times New Roman"/>
                <w:spacing w:val="-6"/>
                <w:sz w:val="28"/>
                <w:szCs w:val="28"/>
              </w:rPr>
              <w:t>sơ có từ một loại giấy tờ chưa đáp ứng yêu cầu về tính pháp lý thì chậm nhất 02 ngày làm việc (kể từ ngày nhận hồ sơ)</w:t>
            </w:r>
            <w:r>
              <w:rPr>
                <w:rFonts w:eastAsia="Calibri" w:cs="Times New Roman"/>
                <w:spacing w:val="-6"/>
                <w:sz w:val="28"/>
                <w:szCs w:val="28"/>
                <w:lang w:val="vi-VN"/>
              </w:rPr>
              <w:t xml:space="preserve">, </w:t>
            </w:r>
            <w:r>
              <w:rPr>
                <w:rFonts w:eastAsia="Calibri" w:cs="Times New Roman"/>
                <w:spacing w:val="-6"/>
                <w:sz w:val="28"/>
                <w:szCs w:val="28"/>
              </w:rPr>
              <w:t>Công chức địa chính</w:t>
            </w:r>
            <w:r>
              <w:rPr>
                <w:rFonts w:eastAsia="Calibri" w:cs="Times New Roman"/>
                <w:spacing w:val="-6"/>
                <w:sz w:val="28"/>
                <w:szCs w:val="28"/>
                <w:lang w:val="vi-VN"/>
              </w:rPr>
              <w:t>thông báo bằng văn bản trả lại hồ sơ (ghi rõ lý do và các nội dung cần bổ sung).</w:t>
            </w:r>
          </w:p>
        </w:tc>
        <w:tc>
          <w:tcPr>
            <w:tcW w:w="2127"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963" w:type="dxa"/>
          </w:tcPr>
          <w:p w:rsidR="00C6754B" w:rsidRPr="004347C1" w:rsidRDefault="004347C1">
            <w:pPr>
              <w:jc w:val="center"/>
              <w:rPr>
                <w:b/>
                <w:sz w:val="16"/>
                <w:szCs w:val="16"/>
                <w:lang w:val="vi-VN"/>
              </w:rPr>
            </w:pPr>
            <w:r w:rsidRPr="004347C1">
              <w:rPr>
                <w:b/>
                <w:sz w:val="16"/>
                <w:szCs w:val="16"/>
                <w:lang w:val="vi-VN"/>
              </w:rPr>
              <w:t>Không tính thời gian thực hiện ở bước  UBND cấp xã</w:t>
            </w:r>
          </w:p>
        </w:tc>
      </w:tr>
      <w:tr w:rsidR="00C6754B" w:rsidRPr="003D6213">
        <w:tc>
          <w:tcPr>
            <w:tcW w:w="1869" w:type="dxa"/>
          </w:tcPr>
          <w:p w:rsidR="00C6754B" w:rsidRPr="004347C1" w:rsidRDefault="00C6754B">
            <w:pPr>
              <w:jc w:val="center"/>
              <w:rPr>
                <w:b/>
                <w:lang w:val="vi-VN"/>
              </w:rPr>
            </w:pPr>
          </w:p>
        </w:tc>
        <w:tc>
          <w:tcPr>
            <w:tcW w:w="7878"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9" w:type="dxa"/>
          </w:tcPr>
          <w:p w:rsidR="00C6754B" w:rsidRDefault="00C6754B">
            <w:pPr>
              <w:rPr>
                <w:lang w:val="vi-VN"/>
              </w:rPr>
            </w:pPr>
          </w:p>
        </w:tc>
        <w:tc>
          <w:tcPr>
            <w:tcW w:w="961" w:type="dxa"/>
          </w:tcPr>
          <w:p w:rsidR="00C6754B" w:rsidRDefault="004347C1">
            <w:pPr>
              <w:jc w:val="center"/>
              <w:rPr>
                <w:lang w:val="vi-VN"/>
              </w:rPr>
            </w:pPr>
            <w:r>
              <w:rPr>
                <w:b/>
                <w:sz w:val="28"/>
                <w:szCs w:val="28"/>
                <w:lang w:val="vi-VN"/>
              </w:rPr>
              <w:t>Bước 2</w:t>
            </w:r>
          </w:p>
        </w:tc>
        <w:tc>
          <w:tcPr>
            <w:tcW w:w="3827"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lang w:val="vi-VN"/>
              </w:rPr>
              <w:t>Chi nhánh Văn phòng Đăng ký đất đai</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đạt yêu cầu thì hoàn tất thủ tục lập hồ sơ để cho bên mua, bên nhận góp vốn bằng tài sản gắn liền với đất tiếp tục thuê đất, chuyển cho cơ quan tài nguyên và môi trường có thẩm quyền tiếp nhận hồ sơ cho thuê đất.</w:t>
            </w:r>
          </w:p>
          <w:p w:rsidR="00C6754B" w:rsidRDefault="004347C1">
            <w:pPr>
              <w:ind w:right="49"/>
              <w:rPr>
                <w:rFonts w:eastAsia="Calibri" w:cs="Times New Roman"/>
                <w:spacing w:val="-8"/>
                <w:sz w:val="28"/>
                <w:szCs w:val="28"/>
                <w:lang w:val="vi-VN"/>
              </w:rPr>
            </w:pPr>
            <w:r>
              <w:rPr>
                <w:rFonts w:eastAsia="Calibri" w:cs="Times New Roman"/>
                <w:sz w:val="28"/>
                <w:szCs w:val="28"/>
                <w:lang w:val="vi-VN"/>
              </w:rPr>
              <w:t xml:space="preserve">Cơ quan tài nguyên và môi trường có trách nhiệm thẩm tra hồ sơ và điều kiện mua bán tài sản gắn liền với đất thuê; nếu đủ điều kiện theo quy định thì trình Ủy ban nhân dân cấp có thẩm quyền quyết định việc thu hồi đất của bên bán, bên góp vốn bằng tài sản gắn liền với </w:t>
            </w:r>
            <w:r>
              <w:rPr>
                <w:rFonts w:eastAsia="Calibri" w:cs="Times New Roman"/>
                <w:spacing w:val="-8"/>
                <w:sz w:val="28"/>
                <w:szCs w:val="28"/>
                <w:lang w:val="vi-VN"/>
              </w:rPr>
              <w:t>đất thuê để cho bên mua, bên nhận góp vốn bằng tài sản gắn liền với đất tiếp tục thuê đất; ký hợp đồng thuê đất đối với bên mua, nhận góp vốn bằng tài sản gắn liền với đất thuê; thông báo bằng văn bản cho cơ quan thuế về việc hết hiệu lực của hợp đồng thuê đất đối với người bán, người góp vốn bằng tài sản;</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tc>
        <w:tc>
          <w:tcPr>
            <w:tcW w:w="2127"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963" w:type="dxa"/>
          </w:tcPr>
          <w:p w:rsidR="00C6754B" w:rsidRDefault="004347C1">
            <w:pPr>
              <w:rPr>
                <w:sz w:val="28"/>
                <w:szCs w:val="28"/>
              </w:rPr>
            </w:pPr>
            <w:r>
              <w:rPr>
                <w:sz w:val="28"/>
                <w:szCs w:val="28"/>
              </w:rPr>
              <w:t>17 ngày</w:t>
            </w:r>
          </w:p>
        </w:tc>
      </w:tr>
      <w:tr w:rsidR="00C6754B">
        <w:tc>
          <w:tcPr>
            <w:tcW w:w="1869" w:type="dxa"/>
          </w:tcPr>
          <w:p w:rsidR="00C6754B" w:rsidRDefault="00C6754B">
            <w:pPr>
              <w:jc w:val="center"/>
              <w:rPr>
                <w:b/>
                <w:lang w:val="vi-VN"/>
              </w:rPr>
            </w:pPr>
          </w:p>
        </w:tc>
        <w:tc>
          <w:tcPr>
            <w:tcW w:w="7878" w:type="dxa"/>
            <w:gridSpan w:val="4"/>
          </w:tcPr>
          <w:p w:rsidR="00C6754B" w:rsidRDefault="004347C1">
            <w:pPr>
              <w:jc w:val="center"/>
              <w:rPr>
                <w:b/>
                <w:sz w:val="28"/>
                <w:szCs w:val="28"/>
              </w:rPr>
            </w:pPr>
            <w:r>
              <w:rPr>
                <w:b/>
                <w:sz w:val="28"/>
                <w:szCs w:val="28"/>
              </w:rPr>
              <w:t>Cơ quan thuế</w:t>
            </w:r>
          </w:p>
        </w:tc>
      </w:tr>
      <w:tr w:rsidR="00C6754B" w:rsidRPr="003D6213">
        <w:tc>
          <w:tcPr>
            <w:tcW w:w="1869" w:type="dxa"/>
          </w:tcPr>
          <w:p w:rsidR="00C6754B" w:rsidRDefault="00C6754B">
            <w:pPr>
              <w:rPr>
                <w:lang w:val="vi-VN"/>
              </w:rPr>
            </w:pPr>
          </w:p>
        </w:tc>
        <w:tc>
          <w:tcPr>
            <w:tcW w:w="961" w:type="dxa"/>
          </w:tcPr>
          <w:p w:rsidR="00C6754B" w:rsidRDefault="004347C1">
            <w:pPr>
              <w:jc w:val="center"/>
              <w:rPr>
                <w:lang w:val="vi-VN"/>
              </w:rPr>
            </w:pPr>
            <w:r>
              <w:rPr>
                <w:b/>
                <w:sz w:val="28"/>
                <w:szCs w:val="28"/>
              </w:rPr>
              <w:t>Bước 3</w:t>
            </w:r>
          </w:p>
        </w:tc>
        <w:tc>
          <w:tcPr>
            <w:tcW w:w="3827"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w:t>
            </w:r>
            <w:r>
              <w:rPr>
                <w:rFonts w:eastAsia="Calibri" w:cs="Times New Roman"/>
                <w:spacing w:val="4"/>
                <w:sz w:val="28"/>
                <w:szCs w:val="28"/>
                <w:lang w:val="vi-VN"/>
              </w:rPr>
              <w:t>Tiếp nhận hồ sơ, kiểm tra số lượng, chất lượng hồ sơ thực hiện nghĩa vụ tài chính do Văn phòng Đăng ký đất đai hoặc Văn phòng Đăng ký đất đai chi nhánh chuyển tới theo quy định:</w:t>
            </w:r>
          </w:p>
          <w:p w:rsidR="00C6754B" w:rsidRDefault="004347C1">
            <w:pPr>
              <w:tabs>
                <w:tab w:val="left" w:pos="9540"/>
              </w:tabs>
              <w:rPr>
                <w:rFonts w:eastAsia="Calibri" w:cs="Times New Roman"/>
                <w:spacing w:val="-8"/>
                <w:sz w:val="28"/>
                <w:szCs w:val="28"/>
                <w:lang w:val="vi-VN"/>
              </w:rPr>
            </w:pPr>
            <w:r>
              <w:rPr>
                <w:rFonts w:eastAsia="Calibri" w:cs="Times New Roman"/>
                <w:spacing w:val="4"/>
                <w:sz w:val="28"/>
                <w:szCs w:val="28"/>
                <w:lang w:val="vi-VN"/>
              </w:rPr>
              <w:t xml:space="preserve">+ Trường hợp hồ sơ đủ yêu cầu về số lượng, chất lượng thì trong thời hạn </w:t>
            </w:r>
            <w:r>
              <w:rPr>
                <w:rFonts w:eastAsia="Calibri" w:cs="Times New Roman"/>
                <w:sz w:val="28"/>
                <w:szCs w:val="28"/>
                <w:lang w:val="vi-VN"/>
              </w:rPr>
              <w:t xml:space="preserve">không quá 05 (năm) ngày làm việc (15 ngày làm việc đối với trường hợp hồ sơ liên quan đến ưu đãi đầu tư, miễn, giảm nghĩa vụ tài chính) kể từ ngày nhận được số liệu địa chính do Văn phòng Đăng ký đất đai hoặc Văn phòng </w:t>
            </w:r>
            <w:r>
              <w:rPr>
                <w:rFonts w:eastAsia="Calibri" w:cs="Times New Roman"/>
                <w:spacing w:val="-8"/>
                <w:sz w:val="28"/>
                <w:szCs w:val="28"/>
                <w:lang w:val="vi-VN"/>
              </w:rPr>
              <w:t>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4"/>
                <w:sz w:val="28"/>
                <w:szCs w:val="28"/>
                <w:lang w:val="vi-VN"/>
              </w:rPr>
              <w:t xml:space="preserve">Trường hợp hồ sơ chưa đủ yêu cầu về số lượng, chất lượng thì trong thời hạn </w:t>
            </w:r>
            <w:r>
              <w:rPr>
                <w:rFonts w:eastAsia="Calibri" w:cs="Times New Roman"/>
                <w:sz w:val="28"/>
                <w:szCs w:val="28"/>
                <w:lang w:val="vi-VN"/>
              </w:rPr>
              <w:t xml:space="preserve">không quá </w:t>
            </w:r>
            <w:r>
              <w:rPr>
                <w:rFonts w:eastAsia="Calibri" w:cs="Times New Roman"/>
                <w:spacing w:val="-8"/>
                <w:sz w:val="28"/>
                <w:szCs w:val="28"/>
                <w:lang w:val="vi-VN"/>
              </w:rPr>
              <w:t>02 (Hai) ngày làm việc thì trả lại hồ sơ bằng văn bản nêu rõ lý do để Văn phòng Đăng ký đất đai hoặc Văn phòng Đăng ký đất đai chi nhánh bổ sung, hoàn chỉnh.</w:t>
            </w:r>
          </w:p>
        </w:tc>
        <w:tc>
          <w:tcPr>
            <w:tcW w:w="2127" w:type="dxa"/>
          </w:tcPr>
          <w:p w:rsidR="00C6754B" w:rsidRDefault="004347C1">
            <w:pPr>
              <w:rPr>
                <w:sz w:val="28"/>
                <w:szCs w:val="28"/>
                <w:lang w:val="vi-VN"/>
              </w:rPr>
            </w:pPr>
            <w:r>
              <w:rPr>
                <w:sz w:val="28"/>
                <w:szCs w:val="28"/>
                <w:lang w:val="vi-VN"/>
              </w:rPr>
              <w:t xml:space="preserve">Cơ quan thuế </w:t>
            </w:r>
          </w:p>
        </w:tc>
        <w:tc>
          <w:tcPr>
            <w:tcW w:w="963"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c>
          <w:tcPr>
            <w:tcW w:w="1869" w:type="dxa"/>
          </w:tcPr>
          <w:p w:rsidR="00C6754B" w:rsidRDefault="00C6754B">
            <w:pPr>
              <w:rPr>
                <w:lang w:val="vi-VN"/>
              </w:rPr>
            </w:pPr>
          </w:p>
        </w:tc>
        <w:tc>
          <w:tcPr>
            <w:tcW w:w="7878" w:type="dxa"/>
            <w:gridSpan w:val="4"/>
          </w:tcPr>
          <w:p w:rsidR="00C6754B" w:rsidRDefault="004347C1">
            <w:pPr>
              <w:jc w:val="center"/>
              <w:rPr>
                <w:b/>
                <w:lang w:val="vi-VN"/>
              </w:rPr>
            </w:pPr>
            <w:r w:rsidRPr="004347C1">
              <w:rPr>
                <w:b/>
                <w:sz w:val="28"/>
                <w:szCs w:val="28"/>
                <w:lang w:val="vi-VN"/>
              </w:rPr>
              <w:t>Phòng Tài nguyên và Môi trường</w:t>
            </w:r>
          </w:p>
        </w:tc>
      </w:tr>
      <w:tr w:rsidR="00C6754B">
        <w:tc>
          <w:tcPr>
            <w:tcW w:w="1869" w:type="dxa"/>
          </w:tcPr>
          <w:p w:rsidR="00C6754B" w:rsidRDefault="00C6754B">
            <w:pPr>
              <w:rPr>
                <w:lang w:val="vi-VN"/>
              </w:rPr>
            </w:pPr>
          </w:p>
          <w:p w:rsidR="00C6754B" w:rsidRDefault="00C6754B">
            <w:pPr>
              <w:rPr>
                <w:lang w:val="vi-VN"/>
              </w:rPr>
            </w:pPr>
          </w:p>
          <w:p w:rsidR="00C6754B" w:rsidRDefault="00C6754B">
            <w:pPr>
              <w:rPr>
                <w:lang w:val="vi-VN"/>
              </w:rPr>
            </w:pPr>
          </w:p>
          <w:p w:rsidR="00C6754B" w:rsidRDefault="00C6754B">
            <w:pPr>
              <w:rPr>
                <w:lang w:val="vi-VN"/>
              </w:rPr>
            </w:pPr>
          </w:p>
        </w:tc>
        <w:tc>
          <w:tcPr>
            <w:tcW w:w="961" w:type="dxa"/>
          </w:tcPr>
          <w:p w:rsidR="00C6754B" w:rsidRDefault="004347C1">
            <w:pPr>
              <w:jc w:val="center"/>
              <w:rPr>
                <w:sz w:val="28"/>
                <w:szCs w:val="28"/>
              </w:rPr>
            </w:pPr>
            <w:r>
              <w:rPr>
                <w:b/>
                <w:sz w:val="28"/>
                <w:szCs w:val="28"/>
              </w:rPr>
              <w:t>Bước 4</w:t>
            </w:r>
          </w:p>
        </w:tc>
        <w:tc>
          <w:tcPr>
            <w:tcW w:w="3827"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xml:space="preserve">- Kiểm tra hồ sơ và trình </w:t>
            </w:r>
            <w:r>
              <w:rPr>
                <w:rFonts w:eastAsia="Calibri" w:cs="Times New Roman"/>
                <w:bCs/>
                <w:sz w:val="28"/>
                <w:szCs w:val="28"/>
              </w:rPr>
              <w:t xml:space="preserve">Uỷ ban nhân dân cấp huyện ký </w:t>
            </w:r>
            <w:r>
              <w:rPr>
                <w:rFonts w:eastAsia="Calibri" w:cs="Times New Roman"/>
                <w:bCs/>
                <w:sz w:val="28"/>
                <w:szCs w:val="28"/>
                <w:lang w:val="vi-VN"/>
              </w:rPr>
              <w:t>cấp Giấy chứng nhận</w:t>
            </w:r>
            <w:r>
              <w:rPr>
                <w:rFonts w:eastAsia="Calibri" w:cs="Times New Roman"/>
                <w:bCs/>
                <w:sz w:val="28"/>
                <w:szCs w:val="28"/>
              </w:rPr>
              <w:t xml:space="preserve">. </w:t>
            </w:r>
          </w:p>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Chuyển hồ sơ đã giải quyết cho Văn phòng đăng ký đất</w:t>
            </w:r>
            <w:r>
              <w:rPr>
                <w:rFonts w:eastAsia="Calibri" w:cs="Times New Roman"/>
                <w:sz w:val="28"/>
                <w:szCs w:val="28"/>
                <w:lang w:val="vi-VN"/>
              </w:rPr>
              <w:t xml:space="preserve"> đai</w:t>
            </w:r>
            <w:r>
              <w:rPr>
                <w:rFonts w:eastAsia="Calibri" w:cs="Times New Roman"/>
                <w:sz w:val="28"/>
                <w:szCs w:val="28"/>
              </w:rPr>
              <w:t xml:space="preserve"> chi nhánh, để </w:t>
            </w:r>
            <w:r>
              <w:rPr>
                <w:rFonts w:eastAsia="Calibri" w:cs="Times New Roman"/>
                <w:bCs/>
                <w:sz w:val="28"/>
                <w:szCs w:val="28"/>
                <w:lang w:val="vi-VN"/>
              </w:rPr>
              <w:t>Văn phòng đăng ký đất</w:t>
            </w:r>
            <w:r>
              <w:rPr>
                <w:rFonts w:eastAsia="Calibri" w:cs="Times New Roman"/>
                <w:sz w:val="28"/>
                <w:szCs w:val="28"/>
                <w:lang w:val="vi-VN"/>
              </w:rPr>
              <w:t xml:space="preserve"> đai</w:t>
            </w:r>
            <w:r>
              <w:rPr>
                <w:rFonts w:eastAsia="Calibri" w:cs="Times New Roman"/>
                <w:sz w:val="28"/>
                <w:szCs w:val="28"/>
              </w:rPr>
              <w:t xml:space="preserve"> chi nhánh chuyển kết quả hồ sơ cho </w:t>
            </w:r>
            <w:r>
              <w:rPr>
                <w:sz w:val="28"/>
                <w:szCs w:val="28"/>
              </w:rPr>
              <w:t>Bộ phận Tiếp nhận và Trả kết quả cấp huyện.</w:t>
            </w:r>
          </w:p>
        </w:tc>
        <w:tc>
          <w:tcPr>
            <w:tcW w:w="2127" w:type="dxa"/>
          </w:tcPr>
          <w:p w:rsidR="00C6754B" w:rsidRDefault="004347C1">
            <w:pPr>
              <w:rPr>
                <w:sz w:val="28"/>
                <w:szCs w:val="28"/>
              </w:rPr>
            </w:pPr>
            <w:r>
              <w:rPr>
                <w:sz w:val="28"/>
                <w:szCs w:val="28"/>
              </w:rPr>
              <w:t>Phòng Tài nguyên và Môi trường</w:t>
            </w:r>
          </w:p>
        </w:tc>
        <w:tc>
          <w:tcPr>
            <w:tcW w:w="963" w:type="dxa"/>
          </w:tcPr>
          <w:p w:rsidR="00C6754B" w:rsidRDefault="004347C1">
            <w:pPr>
              <w:rPr>
                <w:sz w:val="28"/>
                <w:szCs w:val="28"/>
              </w:rPr>
            </w:pPr>
            <w:r>
              <w:rPr>
                <w:sz w:val="28"/>
                <w:szCs w:val="28"/>
              </w:rPr>
              <w:t>6 ngày</w:t>
            </w:r>
          </w:p>
        </w:tc>
      </w:tr>
      <w:tr w:rsidR="00C6754B" w:rsidRPr="003D6213">
        <w:tc>
          <w:tcPr>
            <w:tcW w:w="1869" w:type="dxa"/>
          </w:tcPr>
          <w:p w:rsidR="00C6754B" w:rsidRDefault="00C6754B">
            <w:pPr>
              <w:rPr>
                <w:lang w:val="vi-VN"/>
              </w:rPr>
            </w:pPr>
          </w:p>
        </w:tc>
        <w:tc>
          <w:tcPr>
            <w:tcW w:w="7878" w:type="dxa"/>
            <w:gridSpan w:val="4"/>
          </w:tcPr>
          <w:p w:rsidR="00C6754B" w:rsidRPr="004347C1" w:rsidRDefault="004347C1">
            <w:pPr>
              <w:jc w:val="center"/>
              <w:rPr>
                <w:b/>
                <w:sz w:val="28"/>
                <w:szCs w:val="28"/>
                <w:lang w:val="vi-VN"/>
              </w:rPr>
            </w:pPr>
            <w:r w:rsidRPr="004347C1">
              <w:rPr>
                <w:b/>
                <w:sz w:val="28"/>
                <w:szCs w:val="28"/>
                <w:lang w:val="vi-VN"/>
              </w:rPr>
              <w:t>Văn phòng HĐND và UBND cấp huyện</w:t>
            </w:r>
          </w:p>
        </w:tc>
      </w:tr>
      <w:tr w:rsidR="00C6754B">
        <w:tc>
          <w:tcPr>
            <w:tcW w:w="1869" w:type="dxa"/>
          </w:tcPr>
          <w:p w:rsidR="00C6754B" w:rsidRPr="004347C1" w:rsidRDefault="00C6754B">
            <w:pPr>
              <w:rPr>
                <w:lang w:val="vi-VN"/>
              </w:rPr>
            </w:pPr>
          </w:p>
        </w:tc>
        <w:tc>
          <w:tcPr>
            <w:tcW w:w="961" w:type="dxa"/>
          </w:tcPr>
          <w:p w:rsidR="00C6754B" w:rsidRDefault="004347C1">
            <w:pPr>
              <w:jc w:val="center"/>
              <w:rPr>
                <w:b/>
                <w:sz w:val="28"/>
                <w:szCs w:val="28"/>
              </w:rPr>
            </w:pPr>
            <w:r>
              <w:rPr>
                <w:b/>
                <w:sz w:val="28"/>
                <w:szCs w:val="28"/>
              </w:rPr>
              <w:t>Bước 5</w:t>
            </w:r>
          </w:p>
        </w:tc>
        <w:tc>
          <w:tcPr>
            <w:tcW w:w="3827" w:type="dxa"/>
          </w:tcPr>
          <w:p w:rsidR="00C6754B" w:rsidRDefault="004347C1">
            <w:pPr>
              <w:widowControl w:val="0"/>
              <w:tabs>
                <w:tab w:val="left" w:pos="6614"/>
              </w:tabs>
            </w:pPr>
            <w:r>
              <w:rPr>
                <w:rFonts w:eastAsia="Calibri" w:cs="Times New Roman"/>
                <w:bCs/>
                <w:sz w:val="28"/>
                <w:szCs w:val="28"/>
              </w:rPr>
              <w:t>- Ký cấp Giấy chứng nhận quyền sử dụng đất, quyền sở hữu nhà ở và tài sản khác gắn liền với đất và chuyển trả kết quả cho Phòng Tài nguyên và Môi trường.</w:t>
            </w:r>
          </w:p>
        </w:tc>
        <w:tc>
          <w:tcPr>
            <w:tcW w:w="2127" w:type="dxa"/>
          </w:tcPr>
          <w:p w:rsidR="00C6754B" w:rsidRDefault="004347C1">
            <w:pPr>
              <w:tabs>
                <w:tab w:val="left" w:pos="1866"/>
              </w:tabs>
              <w:rPr>
                <w:sz w:val="28"/>
                <w:szCs w:val="28"/>
              </w:rPr>
            </w:pPr>
            <w:r>
              <w:rPr>
                <w:sz w:val="28"/>
                <w:szCs w:val="28"/>
              </w:rPr>
              <w:t>Văn phòng HĐND và UBND cấp huyện</w:t>
            </w:r>
          </w:p>
          <w:p w:rsidR="00C6754B" w:rsidRDefault="00C6754B"/>
        </w:tc>
        <w:tc>
          <w:tcPr>
            <w:tcW w:w="963" w:type="dxa"/>
          </w:tcPr>
          <w:p w:rsidR="00C6754B" w:rsidRDefault="004347C1">
            <w:pPr>
              <w:rPr>
                <w:sz w:val="28"/>
                <w:szCs w:val="28"/>
              </w:rPr>
            </w:pPr>
            <w:r>
              <w:rPr>
                <w:sz w:val="28"/>
                <w:szCs w:val="28"/>
              </w:rPr>
              <w:t>3 ngày</w:t>
            </w:r>
          </w:p>
        </w:tc>
      </w:tr>
      <w:tr w:rsidR="00C6754B">
        <w:tc>
          <w:tcPr>
            <w:tcW w:w="1869" w:type="dxa"/>
          </w:tcPr>
          <w:p w:rsidR="00C6754B" w:rsidRDefault="00C6754B"/>
        </w:tc>
        <w:tc>
          <w:tcPr>
            <w:tcW w:w="7878" w:type="dxa"/>
            <w:gridSpan w:val="4"/>
          </w:tcPr>
          <w:p w:rsidR="00C6754B" w:rsidRDefault="004347C1">
            <w:pPr>
              <w:jc w:val="center"/>
              <w:rPr>
                <w:b/>
                <w:sz w:val="28"/>
                <w:szCs w:val="28"/>
              </w:rPr>
            </w:pPr>
            <w:r>
              <w:rPr>
                <w:rFonts w:eastAsia="Calibri" w:cs="Times New Roman"/>
                <w:b/>
                <w:bCs/>
                <w:sz w:val="28"/>
                <w:szCs w:val="28"/>
                <w:lang w:val="vi-VN"/>
              </w:rPr>
              <w:t>Văn phòng đăng ký đất</w:t>
            </w:r>
            <w:r>
              <w:rPr>
                <w:rFonts w:eastAsia="Calibri" w:cs="Times New Roman"/>
                <w:b/>
                <w:sz w:val="28"/>
                <w:szCs w:val="28"/>
                <w:lang w:val="vi-VN"/>
              </w:rPr>
              <w:t xml:space="preserve"> đai</w:t>
            </w:r>
            <w:r>
              <w:rPr>
                <w:rFonts w:eastAsia="Calibri" w:cs="Times New Roman"/>
                <w:b/>
                <w:sz w:val="28"/>
                <w:szCs w:val="28"/>
              </w:rPr>
              <w:t xml:space="preserve"> chi nhánh</w:t>
            </w:r>
          </w:p>
        </w:tc>
      </w:tr>
      <w:tr w:rsidR="00C6754B">
        <w:tc>
          <w:tcPr>
            <w:tcW w:w="1869" w:type="dxa"/>
          </w:tcPr>
          <w:p w:rsidR="00C6754B" w:rsidRDefault="00C6754B"/>
        </w:tc>
        <w:tc>
          <w:tcPr>
            <w:tcW w:w="961" w:type="dxa"/>
          </w:tcPr>
          <w:p w:rsidR="00C6754B" w:rsidRDefault="004347C1">
            <w:pPr>
              <w:jc w:val="center"/>
              <w:rPr>
                <w:b/>
                <w:sz w:val="28"/>
                <w:szCs w:val="28"/>
              </w:rPr>
            </w:pPr>
            <w:r>
              <w:rPr>
                <w:b/>
                <w:spacing w:val="-4"/>
                <w:sz w:val="28"/>
                <w:szCs w:val="28"/>
                <w:lang w:val="vi-VN"/>
              </w:rPr>
              <w:t xml:space="preserve">Bước </w:t>
            </w:r>
            <w:r>
              <w:rPr>
                <w:b/>
                <w:spacing w:val="-4"/>
                <w:sz w:val="28"/>
                <w:szCs w:val="28"/>
              </w:rPr>
              <w:t>6</w:t>
            </w:r>
          </w:p>
        </w:tc>
        <w:tc>
          <w:tcPr>
            <w:tcW w:w="3827" w:type="dxa"/>
          </w:tcPr>
          <w:p w:rsidR="00C6754B" w:rsidRDefault="004347C1">
            <w:pPr>
              <w:widowControl w:val="0"/>
              <w:tabs>
                <w:tab w:val="left" w:pos="6614"/>
              </w:tabs>
              <w:rPr>
                <w:bCs/>
                <w:sz w:val="28"/>
                <w:szCs w:val="28"/>
              </w:rPr>
            </w:pPr>
            <w:r>
              <w:rPr>
                <w:bCs/>
                <w:sz w:val="28"/>
                <w:szCs w:val="28"/>
              </w:rPr>
              <w:t>- Nhận kết quả hồ sơ từ phòng TNMT và chuyển trả hồ sơ cho</w:t>
            </w:r>
            <w:r>
              <w:rPr>
                <w:sz w:val="28"/>
                <w:szCs w:val="28"/>
              </w:rPr>
              <w:t xml:space="preserve"> Bộ phận Tiếp nhận và Trả kết quả cấp huyện.</w:t>
            </w:r>
          </w:p>
        </w:tc>
        <w:tc>
          <w:tcPr>
            <w:tcW w:w="2127" w:type="dxa"/>
          </w:tcPr>
          <w:p w:rsidR="00C6754B" w:rsidRDefault="004347C1">
            <w:pPr>
              <w:tabs>
                <w:tab w:val="left" w:pos="1866"/>
              </w:tabs>
              <w:rPr>
                <w:sz w:val="28"/>
                <w:szCs w:val="28"/>
              </w:rPr>
            </w:pPr>
            <w:r>
              <w:rPr>
                <w:rFonts w:eastAsia="Calibri" w:cs="Times New Roman"/>
                <w:bCs/>
                <w:sz w:val="28"/>
                <w:szCs w:val="28"/>
                <w:lang w:val="vi-VN"/>
              </w:rPr>
              <w:t>Văn phòng đăng ký đất</w:t>
            </w:r>
            <w:r>
              <w:rPr>
                <w:rFonts w:eastAsia="Calibri" w:cs="Times New Roman"/>
                <w:sz w:val="28"/>
                <w:szCs w:val="28"/>
                <w:lang w:val="vi-VN"/>
              </w:rPr>
              <w:t xml:space="preserve"> đai</w:t>
            </w:r>
            <w:r>
              <w:rPr>
                <w:rFonts w:eastAsia="Calibri" w:cs="Times New Roman"/>
                <w:sz w:val="28"/>
                <w:szCs w:val="28"/>
              </w:rPr>
              <w:t xml:space="preserve"> chi nhánh</w:t>
            </w:r>
          </w:p>
        </w:tc>
        <w:tc>
          <w:tcPr>
            <w:tcW w:w="963" w:type="dxa"/>
          </w:tcPr>
          <w:p w:rsidR="00C6754B" w:rsidRDefault="004347C1">
            <w:pPr>
              <w:rPr>
                <w:sz w:val="28"/>
                <w:szCs w:val="28"/>
              </w:rPr>
            </w:pPr>
            <w:r>
              <w:rPr>
                <w:sz w:val="28"/>
                <w:szCs w:val="28"/>
              </w:rPr>
              <w:t>3 ngày</w:t>
            </w:r>
          </w:p>
        </w:tc>
      </w:tr>
      <w:tr w:rsidR="00C6754B">
        <w:tc>
          <w:tcPr>
            <w:tcW w:w="1869" w:type="dxa"/>
          </w:tcPr>
          <w:p w:rsidR="00C6754B" w:rsidRDefault="00C6754B"/>
        </w:tc>
        <w:tc>
          <w:tcPr>
            <w:tcW w:w="7878" w:type="dxa"/>
            <w:gridSpan w:val="4"/>
          </w:tcPr>
          <w:p w:rsidR="00C6754B" w:rsidRDefault="004347C1">
            <w:pPr>
              <w:jc w:val="center"/>
              <w:rPr>
                <w:b/>
                <w:sz w:val="28"/>
                <w:szCs w:val="28"/>
              </w:rPr>
            </w:pPr>
            <w:r>
              <w:rPr>
                <w:b/>
                <w:sz w:val="28"/>
                <w:szCs w:val="28"/>
              </w:rPr>
              <w:t>Bộ phận Tiếp nhận và Trả kết quả cấp huyện</w:t>
            </w:r>
          </w:p>
        </w:tc>
      </w:tr>
      <w:tr w:rsidR="00C6754B">
        <w:tc>
          <w:tcPr>
            <w:tcW w:w="1869" w:type="dxa"/>
          </w:tcPr>
          <w:p w:rsidR="00C6754B" w:rsidRDefault="00C6754B"/>
        </w:tc>
        <w:tc>
          <w:tcPr>
            <w:tcW w:w="961"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827" w:type="dxa"/>
          </w:tcPr>
          <w:p w:rsidR="00C6754B" w:rsidRDefault="004347C1">
            <w:pPr>
              <w:rPr>
                <w:rFonts w:eastAsia="Calibri" w:cs="Times New Roman"/>
                <w:sz w:val="28"/>
                <w:szCs w:val="28"/>
              </w:rPr>
            </w:pPr>
            <w:r>
              <w:rPr>
                <w:rFonts w:cs="Times New Roman"/>
                <w:color w:val="222222"/>
                <w:sz w:val="28"/>
                <w:szCs w:val="28"/>
                <w:shd w:val="clear" w:color="auto" w:fill="FFFFFF"/>
              </w:rPr>
              <w:t xml:space="preserve">- Tiếp nhận kết quả giải quyết từ </w:t>
            </w:r>
            <w:r>
              <w:rPr>
                <w:rFonts w:eastAsia="Calibri" w:cs="Times New Roman"/>
                <w:bCs/>
                <w:sz w:val="28"/>
                <w:szCs w:val="28"/>
                <w:lang w:val="vi-VN"/>
              </w:rPr>
              <w:t>Văn phòng đăng ký đất</w:t>
            </w:r>
            <w:r>
              <w:rPr>
                <w:rFonts w:eastAsia="Calibri" w:cs="Times New Roman"/>
                <w:sz w:val="28"/>
                <w:szCs w:val="28"/>
                <w:lang w:val="vi-VN"/>
              </w:rPr>
              <w:t xml:space="preserve"> đai</w:t>
            </w:r>
            <w:r>
              <w:rPr>
                <w:rFonts w:eastAsia="Calibri" w:cs="Times New Roman"/>
                <w:sz w:val="28"/>
                <w:szCs w:val="28"/>
              </w:rPr>
              <w:t xml:space="preserve"> chi nhánh</w:t>
            </w:r>
            <w:r>
              <w:rPr>
                <w:rFonts w:cs="Times New Roman"/>
                <w:color w:val="222222"/>
                <w:sz w:val="28"/>
                <w:szCs w:val="28"/>
                <w:shd w:val="clear" w:color="auto" w:fill="FFFFFF"/>
              </w:rPr>
              <w:t>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2127" w:type="dxa"/>
          </w:tcPr>
          <w:p w:rsidR="00C6754B" w:rsidRDefault="004347C1">
            <w:pPr>
              <w:rPr>
                <w:sz w:val="28"/>
                <w:szCs w:val="28"/>
              </w:rPr>
            </w:pPr>
            <w:r>
              <w:rPr>
                <w:sz w:val="28"/>
                <w:szCs w:val="28"/>
              </w:rPr>
              <w:t>Bộ phận Tiếp nhận và Trả kết quả cấp huyện</w:t>
            </w:r>
          </w:p>
        </w:tc>
        <w:tc>
          <w:tcPr>
            <w:tcW w:w="963" w:type="dxa"/>
          </w:tcPr>
          <w:p w:rsidR="00C6754B" w:rsidRDefault="004347C1">
            <w:pPr>
              <w:rPr>
                <w:sz w:val="28"/>
                <w:szCs w:val="28"/>
              </w:rPr>
            </w:pPr>
            <w:r>
              <w:rPr>
                <w:sz w:val="28"/>
                <w:szCs w:val="28"/>
              </w:rPr>
              <w:t>0,5 ngày</w:t>
            </w:r>
          </w:p>
        </w:tc>
      </w:tr>
      <w:tr w:rsidR="00C6754B">
        <w:tc>
          <w:tcPr>
            <w:tcW w:w="9747" w:type="dxa"/>
            <w:gridSpan w:val="5"/>
          </w:tcPr>
          <w:p w:rsidR="00C6754B" w:rsidRDefault="00C6754B"/>
          <w:p w:rsidR="00C6754B" w:rsidRDefault="00C6754B"/>
          <w:p w:rsidR="00C6754B" w:rsidRDefault="00C6754B"/>
          <w:p w:rsidR="00C6754B" w:rsidRDefault="004347C1">
            <w:r>
              <w:t xml:space="preserve">* </w:t>
            </w:r>
            <w:r>
              <w:rPr>
                <w:b/>
              </w:rPr>
              <w:t>Bản đồ quy trình</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07072" behindDoc="0" locked="0" layoutInCell="1" allowOverlap="1" wp14:anchorId="60145FC0" wp14:editId="08AA3A58">
                      <wp:simplePos x="0" y="0"/>
                      <wp:positionH relativeFrom="column">
                        <wp:posOffset>4339590</wp:posOffset>
                      </wp:positionH>
                      <wp:positionV relativeFrom="paragraph">
                        <wp:posOffset>182880</wp:posOffset>
                      </wp:positionV>
                      <wp:extent cx="1619250" cy="755650"/>
                      <wp:effectExtent l="15240" t="20955" r="13335" b="13970"/>
                      <wp:wrapNone/>
                      <wp:docPr id="2021" name="AutoShape 968"/>
                      <wp:cNvGraphicFramePr/>
                      <a:graphic xmlns:a="http://schemas.openxmlformats.org/drawingml/2006/main">
                        <a:graphicData uri="http://schemas.microsoft.com/office/word/2010/wordprocessingShape">
                          <wps:wsp>
                            <wps:cNvSpPr/>
                            <wps:spPr bwMode="auto">
                              <a:xfrm>
                                <a:off x="0"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Viên chức Văn phòng ĐKĐĐ chi nhánh </w:t>
                                  </w:r>
                                  <w:r>
                                    <w:rPr>
                                      <w:sz w:val="16"/>
                                      <w:szCs w:val="16"/>
                                    </w:rPr>
                                    <w:t>thụ lý và giải quyết hồ sơ  (15</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60145FC0" id="AutoShape 968" o:spid="_x0000_s1193" style="position:absolute;left:0;text-align:left;margin-left:341.7pt;margin-top:14.4pt;width:127.5pt;height:59.5pt;z-index:251907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Viên chức Văn phòng ĐKĐĐ chi nhánh </w:t>
                            </w:r>
                            <w:r>
                              <w:rPr>
                                <w:sz w:val="16"/>
                                <w:szCs w:val="16"/>
                              </w:rPr>
                              <w:t>thụ lý và giải quyết hồ sơ  (15</w:t>
                            </w:r>
                            <w:r>
                              <w:rPr>
                                <w:rFonts w:cs="Times New Roman"/>
                                <w:sz w:val="16"/>
                                <w:szCs w:val="16"/>
                              </w:rPr>
                              <w:t xml:space="preserve">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05024" behindDoc="0" locked="0" layoutInCell="1" allowOverlap="1" wp14:anchorId="058D0389" wp14:editId="0DCD4FC7">
                      <wp:simplePos x="0" y="0"/>
                      <wp:positionH relativeFrom="column">
                        <wp:posOffset>-32385</wp:posOffset>
                      </wp:positionH>
                      <wp:positionV relativeFrom="paragraph">
                        <wp:posOffset>196850</wp:posOffset>
                      </wp:positionV>
                      <wp:extent cx="1819275" cy="717550"/>
                      <wp:effectExtent l="15240" t="15875" r="13335" b="19050"/>
                      <wp:wrapNone/>
                      <wp:docPr id="2020" name="AutoShape 966"/>
                      <wp:cNvGraphicFramePr/>
                      <a:graphic xmlns:a="http://schemas.openxmlformats.org/drawingml/2006/main">
                        <a:graphicData uri="http://schemas.microsoft.com/office/word/2010/wordprocessingShape">
                          <wps:wsp>
                            <wps:cNvSpPr/>
                            <wps:spPr bwMode="auto">
                              <a:xfrm>
                                <a:off x="0" y="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058D0389" id="AutoShape 966" o:spid="_x0000_s1194" style="position:absolute;left:0;text-align:left;margin-left:-2.55pt;margin-top:15.5pt;width:143.25pt;height:56.5pt;z-index:25190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06048" behindDoc="0" locked="0" layoutInCell="1" allowOverlap="1" wp14:anchorId="187A30D4" wp14:editId="22AFFCF3">
                      <wp:simplePos x="0" y="0"/>
                      <wp:positionH relativeFrom="column">
                        <wp:posOffset>2301240</wp:posOffset>
                      </wp:positionH>
                      <wp:positionV relativeFrom="paragraph">
                        <wp:posOffset>196850</wp:posOffset>
                      </wp:positionV>
                      <wp:extent cx="1657350" cy="755650"/>
                      <wp:effectExtent l="15240" t="15875" r="13335" b="19050"/>
                      <wp:wrapNone/>
                      <wp:docPr id="2019" name="AutoShape 967"/>
                      <wp:cNvGraphicFramePr/>
                      <a:graphic xmlns:a="http://schemas.openxmlformats.org/drawingml/2006/main">
                        <a:graphicData uri="http://schemas.microsoft.com/office/word/2010/wordprocessingShape">
                          <wps:wsp>
                            <wps:cNvSpPr/>
                            <wps:spPr bwMode="auto">
                              <a:xfrm>
                                <a:off x="0" y="0"/>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a:graphicData>
                      </a:graphic>
                    </wp:anchor>
                  </w:drawing>
                </mc:Choice>
                <mc:Fallback>
                  <w:pict>
                    <v:roundrect w14:anchorId="187A30D4" id="AutoShape 967" o:spid="_x0000_s1195" style="position:absolute;left:0;text-align:left;margin-left:181.2pt;margin-top:15.5pt;width:130.5pt;height:59.5pt;z-index:25190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915264" behindDoc="0" locked="0" layoutInCell="1" allowOverlap="1" wp14:anchorId="5487B823" wp14:editId="75B009F4">
                      <wp:simplePos x="0" y="0"/>
                      <wp:positionH relativeFrom="column">
                        <wp:posOffset>4063365</wp:posOffset>
                      </wp:positionH>
                      <wp:positionV relativeFrom="paragraph">
                        <wp:posOffset>207010</wp:posOffset>
                      </wp:positionV>
                      <wp:extent cx="276225" cy="190500"/>
                      <wp:effectExtent l="15240" t="45085" r="32385" b="50165"/>
                      <wp:wrapNone/>
                      <wp:docPr id="2018" name="AutoShape 976"/>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EE9C977" id="AutoShape 976" o:spid="_x0000_s1026" type="#_x0000_t13" style="position:absolute;margin-left:319.95pt;margin-top:16.3pt;width:21.75pt;height:15pt;flip:y;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914240" behindDoc="0" locked="0" layoutInCell="1" allowOverlap="1" wp14:anchorId="7D7ABD6A" wp14:editId="68C17B60">
                      <wp:simplePos x="0" y="0"/>
                      <wp:positionH relativeFrom="column">
                        <wp:posOffset>1907540</wp:posOffset>
                      </wp:positionH>
                      <wp:positionV relativeFrom="paragraph">
                        <wp:posOffset>226060</wp:posOffset>
                      </wp:positionV>
                      <wp:extent cx="276225" cy="190500"/>
                      <wp:effectExtent l="21590" t="45085" r="35560" b="50165"/>
                      <wp:wrapNone/>
                      <wp:docPr id="2017" name="AutoShape 975"/>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492ACD98" id="AutoShape 975" o:spid="_x0000_s1026" type="#_x0000_t13" style="position:absolute;margin-left:150.2pt;margin-top:17.8pt;width:21.75pt;height:15pt;flip:y;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" adj="14152"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b/>
                <w:noProof/>
                <w:sz w:val="28"/>
                <w:szCs w:val="28"/>
              </w:rPr>
              <mc:AlternateContent>
                <mc:Choice Requires="wps">
                  <w:drawing>
                    <wp:anchor distT="0" distB="0" distL="114300" distR="114300" simplePos="0" relativeHeight="251919360" behindDoc="0" locked="0" layoutInCell="1" allowOverlap="1" wp14:anchorId="61A6F30E" wp14:editId="5CC7507A">
                      <wp:simplePos x="0" y="0"/>
                      <wp:positionH relativeFrom="column">
                        <wp:posOffset>4015105</wp:posOffset>
                      </wp:positionH>
                      <wp:positionV relativeFrom="paragraph">
                        <wp:posOffset>199390</wp:posOffset>
                      </wp:positionV>
                      <wp:extent cx="334010" cy="87630"/>
                      <wp:effectExtent l="24130" t="123190" r="41910" b="132080"/>
                      <wp:wrapNone/>
                      <wp:docPr id="2016" name="Auto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334010" cy="87630"/>
                              </a:xfrm>
                              <a:prstGeom prst="leftArrow">
                                <a:avLst>
                                  <a:gd name="adj1" fmla="val 50000"/>
                                  <a:gd name="adj2" fmla="val 95290"/>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anchor>
                  </w:drawing>
                </mc:Choice>
                <mc:Fallback>
                  <w:pict>
                    <v:shape w14:anchorId="28D38C32" id="AutoShape 980" o:spid="_x0000_s1026" type="#_x0000_t66" style="position:absolute;margin-left:316.15pt;margin-top:15.7pt;width:26.3pt;height:6.9pt;rotation:-2491289fd;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" fillcolor="#5b9bd5" strokecolor="#5b9bd5" strokeweight="3pt">
                      <v:shadow on="t" color="#1f4d78"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913216" behindDoc="0" locked="0" layoutInCell="1" allowOverlap="1" wp14:anchorId="656743D7" wp14:editId="45A2820C">
                      <wp:simplePos x="0" y="0"/>
                      <wp:positionH relativeFrom="column">
                        <wp:posOffset>5116830</wp:posOffset>
                      </wp:positionH>
                      <wp:positionV relativeFrom="paragraph">
                        <wp:posOffset>149860</wp:posOffset>
                      </wp:positionV>
                      <wp:extent cx="66675" cy="219075"/>
                      <wp:effectExtent l="87630" t="26035" r="93345" b="69215"/>
                      <wp:wrapNone/>
                      <wp:docPr id="2015" name="AutoShape 974"/>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73C4C2C9" id="AutoShape 974" o:spid="_x0000_s1026" type="#_x0000_t67" style="position:absolute;margin-left:402.9pt;margin-top:11.8pt;width:5.25pt;height:17.2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09120" behindDoc="0" locked="0" layoutInCell="1" allowOverlap="1" wp14:anchorId="0663D244" wp14:editId="3E862E41">
                      <wp:simplePos x="0" y="0"/>
                      <wp:positionH relativeFrom="column">
                        <wp:posOffset>2253615</wp:posOffset>
                      </wp:positionH>
                      <wp:positionV relativeFrom="paragraph">
                        <wp:posOffset>189230</wp:posOffset>
                      </wp:positionV>
                      <wp:extent cx="1695450" cy="697865"/>
                      <wp:effectExtent l="15240" t="17780" r="13335" b="17780"/>
                      <wp:wrapNone/>
                      <wp:docPr id="2014" name="AutoShape 970"/>
                      <wp:cNvGraphicFramePr/>
                      <a:graphic xmlns:a="http://schemas.openxmlformats.org/drawingml/2006/main">
                        <a:graphicData uri="http://schemas.microsoft.com/office/word/2010/wordprocessingShape">
                          <wps:wsp>
                            <wps:cNvSpPr/>
                            <wps:spPr bwMode="auto">
                              <a:xfrm>
                                <a:off x="0" y="0"/>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L</w:t>
                                  </w:r>
                                  <w:r>
                                    <w:rPr>
                                      <w:sz w:val="16"/>
                                      <w:szCs w:val="16"/>
                                    </w:rPr>
                                    <w:t>ãnh đạo phòng TN&amp;MT thẩm định (6</w:t>
                                  </w:r>
                                  <w:r>
                                    <w:rPr>
                                      <w:rFonts w:cs="Times New Roman"/>
                                      <w:sz w:val="16"/>
                                      <w:szCs w:val="16"/>
                                    </w:rPr>
                                    <w:t xml:space="preserve">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0663D244" id="AutoShape 970" o:spid="_x0000_s1196" style="position:absolute;left:0;text-align:left;margin-left:177.45pt;margin-top:14.9pt;width:133.5pt;height:54.95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L</w:t>
                            </w:r>
                            <w:r>
                              <w:rPr>
                                <w:sz w:val="16"/>
                                <w:szCs w:val="16"/>
                              </w:rPr>
                              <w:t>ãnh đạo phòng TN&amp;MT thẩm định (6</w:t>
                            </w:r>
                            <w:r>
                              <w:rPr>
                                <w:rFonts w:cs="Times New Roman"/>
                                <w:sz w:val="16"/>
                                <w:szCs w:val="16"/>
                              </w:rPr>
                              <w:t xml:space="preserve">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10144" behindDoc="0" locked="0" layoutInCell="1" allowOverlap="1" wp14:anchorId="3CA94C41" wp14:editId="45DF2EE2">
                      <wp:simplePos x="0" y="0"/>
                      <wp:positionH relativeFrom="column">
                        <wp:posOffset>34290</wp:posOffset>
                      </wp:positionH>
                      <wp:positionV relativeFrom="paragraph">
                        <wp:posOffset>189865</wp:posOffset>
                      </wp:positionV>
                      <wp:extent cx="1619250" cy="685165"/>
                      <wp:effectExtent l="15240" t="18415" r="13335" b="20320"/>
                      <wp:wrapNone/>
                      <wp:docPr id="2013" name="AutoShape 971"/>
                      <wp:cNvGraphicFramePr/>
                      <a:graphic xmlns:a="http://schemas.openxmlformats.org/drawingml/2006/main">
                        <a:graphicData uri="http://schemas.microsoft.com/office/word/2010/wordprocessingShape">
                          <wps:wsp>
                            <wps:cNvSpPr/>
                            <wps:spPr bwMode="auto">
                              <a:xfrm>
                                <a:off x="0" y="0"/>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Văn phòng HĐND và UBND cấp huyện  ký GCN (3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3CA94C41" id="AutoShape 971" o:spid="_x0000_s1197" style="position:absolute;left:0;text-align:left;margin-left:2.7pt;margin-top:14.95pt;width:127.5pt;height:53.95pt;z-index:25191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Văn phòng HĐND và UBND cấp huyện  ký GCN (3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08096" behindDoc="0" locked="0" layoutInCell="1" allowOverlap="1" wp14:anchorId="1E1662B4" wp14:editId="5BD55B9F">
                      <wp:simplePos x="0" y="0"/>
                      <wp:positionH relativeFrom="column">
                        <wp:posOffset>4349115</wp:posOffset>
                      </wp:positionH>
                      <wp:positionV relativeFrom="paragraph">
                        <wp:posOffset>177165</wp:posOffset>
                      </wp:positionV>
                      <wp:extent cx="1619250" cy="698500"/>
                      <wp:effectExtent l="15240" t="15240" r="13335" b="19685"/>
                      <wp:wrapNone/>
                      <wp:docPr id="2012" name="AutoShape 969"/>
                      <wp:cNvGraphicFramePr/>
                      <a:graphic xmlns:a="http://schemas.openxmlformats.org/drawingml/2006/main">
                        <a:graphicData uri="http://schemas.microsoft.com/office/word/2010/wordprocessingShape">
                          <wps:wsp>
                            <wps:cNvSpPr/>
                            <wps:spPr bwMode="auto">
                              <a:xfrm>
                                <a:off x="0" y="0"/>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a:graphicData>
                      </a:graphic>
                    </wp:anchor>
                  </w:drawing>
                </mc:Choice>
                <mc:Fallback>
                  <w:pict>
                    <v:roundrect w14:anchorId="1E1662B4" id="AutoShape 969" o:spid="_x0000_s1198" style="position:absolute;left:0;text-align:left;margin-left:342.45pt;margin-top:13.95pt;width:127.5pt;height:55pt;z-index:25190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" fillcolor="#5b9bd5" strokecolor="#1f4d78"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17312" behindDoc="0" locked="0" layoutInCell="1" allowOverlap="1" wp14:anchorId="2328C080" wp14:editId="6D6DAAE4">
                      <wp:simplePos x="0" y="0"/>
                      <wp:positionH relativeFrom="column">
                        <wp:posOffset>1819910</wp:posOffset>
                      </wp:positionH>
                      <wp:positionV relativeFrom="paragraph">
                        <wp:posOffset>198120</wp:posOffset>
                      </wp:positionV>
                      <wp:extent cx="314325" cy="190500"/>
                      <wp:effectExtent l="38735" t="45720" r="18415" b="49530"/>
                      <wp:wrapNone/>
                      <wp:docPr id="2011" name="AutoShape 978"/>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7958FDD" id="AutoShape 978" o:spid="_x0000_s1026" type="#_x0000_t66" style="position:absolute;margin-left:143.3pt;margin-top:15.6pt;width:24.75pt;height:15pt;flip:y;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" adj="6545"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18336" behindDoc="0" locked="0" layoutInCell="1" allowOverlap="1" wp14:anchorId="2341D61B" wp14:editId="2FBF853A">
                      <wp:simplePos x="0" y="0"/>
                      <wp:positionH relativeFrom="column">
                        <wp:posOffset>823595</wp:posOffset>
                      </wp:positionH>
                      <wp:positionV relativeFrom="paragraph">
                        <wp:posOffset>50165</wp:posOffset>
                      </wp:positionV>
                      <wp:extent cx="66675" cy="219075"/>
                      <wp:effectExtent l="90170" t="31115" r="90805" b="64135"/>
                      <wp:wrapNone/>
                      <wp:docPr id="2010" name="AutoShape 979"/>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74D3FEE" id="AutoShape 979" o:spid="_x0000_s1026" type="#_x0000_t67" style="position:absolute;margin-left:64.85pt;margin-top:3.95pt;width:5.25pt;height:17.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11168" behindDoc="0" locked="0" layoutInCell="1" allowOverlap="1" wp14:anchorId="6166DD7B" wp14:editId="424BA89A">
                      <wp:simplePos x="0" y="0"/>
                      <wp:positionH relativeFrom="column">
                        <wp:posOffset>-34925</wp:posOffset>
                      </wp:positionH>
                      <wp:positionV relativeFrom="paragraph">
                        <wp:posOffset>196850</wp:posOffset>
                      </wp:positionV>
                      <wp:extent cx="1702435" cy="622300"/>
                      <wp:effectExtent l="0" t="0" r="12700" b="25400"/>
                      <wp:wrapNone/>
                      <wp:docPr id="2009" name="AutoShape 972"/>
                      <wp:cNvGraphicFramePr/>
                      <a:graphic xmlns:a="http://schemas.openxmlformats.org/drawingml/2006/main">
                        <a:graphicData uri="http://schemas.microsoft.com/office/word/2010/wordprocessingShape">
                          <wps:wsp>
                            <wps:cNvSpPr/>
                            <wps:spPr bwMode="auto">
                              <a:xfrm>
                                <a:off x="0" y="0"/>
                                <a:ext cx="1702377" cy="6223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w:t>
                                  </w:r>
                                  <w:r>
                                    <w:rPr>
                                      <w:sz w:val="16"/>
                                      <w:szCs w:val="16"/>
                                    </w:rPr>
                                    <w:t xml:space="preserve"> chuyển kết quả cho Bộ phận TN&amp;TKQ cấp huyện (3 ngày)</w:t>
                                  </w:r>
                                </w:p>
                              </w:txbxContent>
                            </wps:txbx>
                            <wps:bodyPr rot="0" vert="horz" wrap="square" lIns="91440" tIns="45720" rIns="91440" bIns="45720" anchor="ctr" anchorCtr="0" upright="1">
                              <a:noAutofit/>
                            </wps:bodyPr>
                          </wps:wsp>
                        </a:graphicData>
                      </a:graphic>
                    </wp:anchor>
                  </w:drawing>
                </mc:Choice>
                <mc:Fallback>
                  <w:pict>
                    <v:roundrect w14:anchorId="6166DD7B" id="AutoShape 972" o:spid="_x0000_s1199" style="position:absolute;left:0;text-align:left;margin-left:-2.75pt;margin-top:15.5pt;width:134.05pt;height:49pt;z-index:25191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w:t>
                            </w:r>
                            <w:r>
                              <w:rPr>
                                <w:sz w:val="16"/>
                                <w:szCs w:val="16"/>
                              </w:rPr>
                              <w:t xml:space="preserve"> chuyển kết quả cho Bộ phận TN&amp;TKQ cấp huyện (3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12192" behindDoc="0" locked="0" layoutInCell="1" allowOverlap="1" wp14:anchorId="6B8FEB84" wp14:editId="0B4B236A">
                      <wp:simplePos x="0" y="0"/>
                      <wp:positionH relativeFrom="column">
                        <wp:posOffset>2167890</wp:posOffset>
                      </wp:positionH>
                      <wp:positionV relativeFrom="paragraph">
                        <wp:posOffset>205740</wp:posOffset>
                      </wp:positionV>
                      <wp:extent cx="1619250" cy="603250"/>
                      <wp:effectExtent l="15240" t="15240" r="13335" b="19685"/>
                      <wp:wrapNone/>
                      <wp:docPr id="2008" name="AutoShape 973"/>
                      <wp:cNvGraphicFramePr/>
                      <a:graphic xmlns:a="http://schemas.openxmlformats.org/drawingml/2006/main">
                        <a:graphicData uri="http://schemas.microsoft.com/office/word/2010/wordprocessingShape">
                          <wps:wsp>
                            <wps:cNvSpPr/>
                            <wps:spPr bwMode="auto">
                              <a:xfrm>
                                <a:off x="0" y="0"/>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6B8FEB84" id="AutoShape 973" o:spid="_x0000_s1200" style="position:absolute;left:0;text-align:left;margin-left:170.7pt;margin-top:16.2pt;width:127.5pt;height:47.5pt;z-index:25191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p w:rsidR="003D6213" w:rsidRDefault="003D6213">
                            <w:pPr>
                              <w:jc w:val="center"/>
                              <w:rPr>
                                <w:rFonts w:cs="Times New Roman"/>
                                <w:sz w:val="16"/>
                                <w:szCs w:val="16"/>
                              </w:rPr>
                            </w:pP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916288" behindDoc="0" locked="0" layoutInCell="1" allowOverlap="1" wp14:anchorId="5C9A41BE" wp14:editId="24D9049F">
                      <wp:simplePos x="0" y="0"/>
                      <wp:positionH relativeFrom="column">
                        <wp:posOffset>1764665</wp:posOffset>
                      </wp:positionH>
                      <wp:positionV relativeFrom="paragraph">
                        <wp:posOffset>105410</wp:posOffset>
                      </wp:positionV>
                      <wp:extent cx="276225" cy="190500"/>
                      <wp:effectExtent l="21590" t="48260" r="35560" b="46990"/>
                      <wp:wrapNone/>
                      <wp:docPr id="2007" name="AutoShape 977"/>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1D508A39" id="AutoShape 977" o:spid="_x0000_s1026" type="#_x0000_t13" style="position:absolute;margin-left:138.95pt;margin-top:8.3pt;width:21.75pt;height:15pt;flip:y;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" adj="14152" fillcolor="#5b9bd5" strokecolor="#1f4d78" strokeweight="2pt"/>
                  </w:pict>
                </mc:Fallback>
              </mc:AlternateContent>
            </w:r>
          </w:p>
          <w:p w:rsidR="00C6754B" w:rsidRDefault="00C6754B">
            <w:pPr>
              <w:rPr>
                <w:rFonts w:eastAsia="Calibri" w:cs="Times New Roman"/>
                <w:b/>
                <w:sz w:val="28"/>
                <w:szCs w:val="28"/>
              </w:rPr>
            </w:pPr>
          </w:p>
          <w:p w:rsidR="00C6754B" w:rsidRDefault="00C6754B">
            <w:pPr>
              <w:spacing w:before="0" w:after="0" w:line="276" w:lineRule="auto"/>
              <w:jc w:val="left"/>
              <w:rPr>
                <w:rFonts w:eastAsia="Calibri" w:cs="Times New Roman"/>
                <w:b/>
                <w:bCs/>
                <w:i/>
                <w:iCs/>
                <w:spacing w:val="-4"/>
                <w:szCs w:val="24"/>
              </w:rPr>
            </w:pPr>
          </w:p>
          <w:p w:rsidR="00C6754B" w:rsidRDefault="00C6754B">
            <w:pPr>
              <w:rPr>
                <w:b/>
                <w:i/>
                <w:spacing w:val="-4"/>
              </w:rPr>
            </w:pPr>
          </w:p>
          <w:p w:rsidR="00C6754B" w:rsidRDefault="004347C1">
            <w:r>
              <w:rPr>
                <w:b/>
                <w:i/>
                <w:spacing w:val="-4"/>
              </w:rPr>
              <w:t>Lưu ý:</w:t>
            </w:r>
            <w:r>
              <w:rPr>
                <w:i/>
                <w:spacing w:val="-4"/>
              </w:rPr>
              <w:t xml:space="preserve"> Người sử dụng đất phải thực hiện nghĩa vụ tài chính thì mới được nhận GCN. Không tính thời gian ở bước “cơ quan thuế”.</w:t>
            </w:r>
          </w:p>
        </w:tc>
      </w:tr>
      <w:tr w:rsidR="00C6754B">
        <w:tc>
          <w:tcPr>
            <w:tcW w:w="1869" w:type="dxa"/>
          </w:tcPr>
          <w:p w:rsidR="00C6754B" w:rsidRDefault="004347C1">
            <w:pPr>
              <w:rPr>
                <w:sz w:val="28"/>
                <w:szCs w:val="28"/>
              </w:rPr>
            </w:pPr>
            <w:r>
              <w:rPr>
                <w:b/>
                <w:sz w:val="28"/>
                <w:szCs w:val="28"/>
                <w:lang w:val="vi-VN"/>
              </w:rPr>
              <w:t>2. Cách thức thực hiện</w:t>
            </w:r>
          </w:p>
        </w:tc>
        <w:tc>
          <w:tcPr>
            <w:tcW w:w="7878"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9" w:type="dxa"/>
          </w:tcPr>
          <w:p w:rsidR="00C6754B" w:rsidRDefault="004347C1">
            <w:pPr>
              <w:rPr>
                <w:rFonts w:eastAsia="Calibri" w:cs="Times New Roman"/>
                <w:b/>
                <w:sz w:val="28"/>
                <w:szCs w:val="28"/>
                <w:lang w:val="vi-VN"/>
              </w:rPr>
            </w:pPr>
            <w:r>
              <w:rPr>
                <w:rFonts w:eastAsia="Calibri" w:cs="Times New Roman"/>
                <w:b/>
                <w:sz w:val="28"/>
                <w:szCs w:val="28"/>
              </w:rPr>
              <w:t>3.</w:t>
            </w:r>
            <w:r>
              <w:rPr>
                <w:rFonts w:eastAsia="Calibri" w:cs="Times New Roman"/>
                <w:b/>
                <w:sz w:val="28"/>
                <w:szCs w:val="28"/>
                <w:lang w:val="vi-VN"/>
              </w:rPr>
              <w:t xml:space="preserve"> Thành phần, số lượng hồ sơ</w:t>
            </w:r>
          </w:p>
          <w:p w:rsidR="00C6754B" w:rsidRDefault="00C6754B"/>
        </w:tc>
        <w:tc>
          <w:tcPr>
            <w:tcW w:w="7878" w:type="dxa"/>
            <w:gridSpan w:val="4"/>
          </w:tcPr>
          <w:p w:rsidR="00C6754B" w:rsidRDefault="004347C1">
            <w:pPr>
              <w:rPr>
                <w:rFonts w:eastAsia="Calibri" w:cs="Times New Roman"/>
                <w:sz w:val="28"/>
                <w:szCs w:val="28"/>
                <w:lang w:val="vi-VN"/>
              </w:rPr>
            </w:pPr>
            <w:r>
              <w:rPr>
                <w:rFonts w:eastAsia="Calibri" w:cs="Times New Roman"/>
                <w:b/>
                <w:i/>
                <w:sz w:val="28"/>
                <w:szCs w:val="28"/>
                <w:lang w:val="vi-VN"/>
              </w:rPr>
              <w:t>a</w:t>
            </w:r>
            <w:r>
              <w:rPr>
                <w:rFonts w:eastAsia="Calibri" w:cs="Times New Roman"/>
                <w:b/>
                <w:i/>
                <w:sz w:val="28"/>
                <w:szCs w:val="28"/>
              </w:rPr>
              <w:t>.</w:t>
            </w:r>
            <w:r>
              <w:rPr>
                <w:rFonts w:eastAsia="Calibri" w:cs="Times New Roman"/>
                <w:b/>
                <w:i/>
                <w:sz w:val="28"/>
                <w:szCs w:val="28"/>
                <w:lang w:val="vi-VN"/>
              </w:rPr>
              <w:t xml:space="preserve"> Thành phần hồ sơ bao gồm:</w:t>
            </w:r>
          </w:p>
          <w:p w:rsidR="00C6754B" w:rsidRDefault="004347C1">
            <w:pPr>
              <w:widowControl w:val="0"/>
              <w:tabs>
                <w:tab w:val="left" w:pos="567"/>
              </w:tabs>
              <w:rPr>
                <w:rFonts w:eastAsia="Calibri" w:cs="Times New Roman"/>
                <w:spacing w:val="-2"/>
                <w:sz w:val="28"/>
                <w:szCs w:val="28"/>
                <w:lang w:val="vi-VN"/>
              </w:rPr>
            </w:pPr>
            <w:r>
              <w:rPr>
                <w:rFonts w:eastAsia="Calibri" w:cs="Times New Roman"/>
                <w:bCs/>
                <w:sz w:val="28"/>
                <w:szCs w:val="28"/>
                <w:lang w:val="vi-VN"/>
              </w:rPr>
              <w:t xml:space="preserve">- Hợp đồng, văn bản </w:t>
            </w:r>
            <w:r>
              <w:rPr>
                <w:rFonts w:eastAsia="Calibri" w:cs="Times New Roman"/>
                <w:spacing w:val="-2"/>
                <w:sz w:val="28"/>
                <w:szCs w:val="28"/>
                <w:lang w:val="vi-VN"/>
              </w:rPr>
              <w:t>mua bán, góp vốn bằng tài sản gắn liền với đất t</w:t>
            </w:r>
            <w:r>
              <w:rPr>
                <w:rFonts w:eastAsia="Calibri" w:cs="Times New Roman"/>
                <w:bCs/>
                <w:sz w:val="28"/>
                <w:szCs w:val="28"/>
                <w:lang w:val="vi-VN"/>
              </w:rPr>
              <w:t>heo quy định của pháp luật về dân sự.</w:t>
            </w:r>
          </w:p>
          <w:p w:rsidR="00C6754B" w:rsidRDefault="004347C1">
            <w:pPr>
              <w:widowControl w:val="0"/>
              <w:tabs>
                <w:tab w:val="left" w:pos="567"/>
              </w:tabs>
              <w:rPr>
                <w:rFonts w:eastAsia="Calibri" w:cs="Times New Roman"/>
                <w:bCs/>
                <w:sz w:val="28"/>
                <w:szCs w:val="28"/>
                <w:lang w:val="vi-VN"/>
              </w:rPr>
            </w:pPr>
            <w:r>
              <w:rPr>
                <w:rFonts w:eastAsia="Calibri" w:cs="Times New Roman"/>
                <w:bCs/>
                <w:sz w:val="28"/>
                <w:szCs w:val="28"/>
                <w:lang w:val="vi-VN"/>
              </w:rPr>
              <w:t>- Bản gốc Giấy chứng nhậnđã cấp;</w:t>
            </w:r>
          </w:p>
          <w:p w:rsidR="00C6754B" w:rsidRDefault="004347C1">
            <w:pPr>
              <w:widowControl w:val="0"/>
              <w:tabs>
                <w:tab w:val="left" w:pos="567"/>
              </w:tabs>
              <w:rPr>
                <w:rFonts w:eastAsia="Calibri" w:cs="Times New Roman"/>
                <w:bCs/>
                <w:sz w:val="28"/>
                <w:szCs w:val="28"/>
                <w:lang w:val="vi-VN"/>
              </w:rPr>
            </w:pPr>
            <w:r>
              <w:rPr>
                <w:rFonts w:eastAsia="Calibri" w:cs="Times New Roman"/>
                <w:bCs/>
                <w:sz w:val="28"/>
                <w:szCs w:val="28"/>
                <w:lang w:val="vi-VN"/>
              </w:rPr>
              <w:t>- Hợp đồng thuê đất đã ký với Nhà nước.</w:t>
            </w:r>
          </w:p>
          <w:p w:rsidR="00C6754B" w:rsidRDefault="004347C1">
            <w:pPr>
              <w:widowControl w:val="0"/>
              <w:tabs>
                <w:tab w:val="left" w:pos="567"/>
              </w:tabs>
              <w:rPr>
                <w:rFonts w:eastAsia="Calibri" w:cs="Times New Roman"/>
                <w:bCs/>
                <w:sz w:val="28"/>
                <w:szCs w:val="28"/>
                <w:lang w:val="vi-VN"/>
              </w:rPr>
            </w:pPr>
            <w:r>
              <w:rPr>
                <w:rFonts w:eastAsia="Calibri" w:cs="Times New Roman"/>
                <w:bCs/>
                <w:sz w:val="28"/>
                <w:szCs w:val="28"/>
                <w:lang w:val="vi-VN"/>
              </w:rPr>
              <w:t>- Đơn đăng ký biến động đất đai, tài sản gắn liền với đất Mẫu số 09/ĐK</w:t>
            </w:r>
          </w:p>
          <w:p w:rsidR="00C6754B" w:rsidRDefault="004347C1">
            <w:pPr>
              <w:rPr>
                <w:rFonts w:eastAsia="Calibri" w:cs="Times New Roman"/>
                <w:sz w:val="28"/>
                <w:szCs w:val="28"/>
                <w:lang w:val="vi-VN" w:eastAsia="zh-CN"/>
              </w:rPr>
            </w:pPr>
            <w:r>
              <w:rPr>
                <w:rFonts w:eastAsia="Calibri" w:cs="Times New Roman"/>
                <w:sz w:val="28"/>
                <w:szCs w:val="28"/>
                <w:lang w:val="vi-VN"/>
              </w:rPr>
              <w:t>- Tờ khai lệ phí trước bạ mẫu số 01 ban hành theo Nghị định số 140/2016/NĐ-CP ngày 10/10/2016</w:t>
            </w:r>
            <w:r>
              <w:rPr>
                <w:rFonts w:eastAsia="Calibri" w:cs="Times New Roman"/>
                <w:sz w:val="28"/>
                <w:szCs w:val="28"/>
                <w:lang w:val="vi-VN" w:eastAsia="zh-CN"/>
              </w:rPr>
              <w:t>.</w:t>
            </w:r>
          </w:p>
          <w:p w:rsidR="00C6754B" w:rsidRDefault="004347C1">
            <w:pPr>
              <w:rPr>
                <w:rFonts w:eastAsia="Calibri" w:cs="Times New Roman"/>
                <w:sz w:val="28"/>
                <w:szCs w:val="28"/>
                <w:lang w:val="vi-VN" w:eastAsia="zh-CN"/>
              </w:rPr>
            </w:pPr>
            <w:r>
              <w:rPr>
                <w:rFonts w:eastAsia="Calibri" w:cs="Times New Roman"/>
                <w:sz w:val="28"/>
                <w:szCs w:val="28"/>
                <w:lang w:val="vi-VN" w:eastAsia="zh-CN"/>
              </w:rPr>
              <w:t>- Tờ khai thuế thu nhập cá nhân mẫu số 03/BĐS-TNCN ban hành theo Thông tư số 92/2015/TT-BTC ngày 15/6/2015 của Bộ Tài chính.</w:t>
            </w:r>
          </w:p>
          <w:p w:rsidR="00C6754B" w:rsidRDefault="004347C1">
            <w:pPr>
              <w:rPr>
                <w:rFonts w:eastAsia="Calibri" w:cs="Times New Roman"/>
                <w:sz w:val="28"/>
                <w:szCs w:val="28"/>
                <w:lang w:val="vi-VN"/>
              </w:rPr>
            </w:pPr>
            <w:r>
              <w:rPr>
                <w:rFonts w:eastAsia="Calibri" w:cs="Times New Roman"/>
                <w:b/>
                <w:i/>
                <w:sz w:val="28"/>
                <w:szCs w:val="28"/>
                <w:lang w:val="vi-VN"/>
              </w:rPr>
              <w:t>b. Số lượng hồ sơ</w:t>
            </w:r>
            <w:r>
              <w:rPr>
                <w:rFonts w:eastAsia="Calibri" w:cs="Times New Roman"/>
                <w:sz w:val="28"/>
                <w:szCs w:val="28"/>
                <w:lang w:val="vi-VN"/>
              </w:rPr>
              <w:t>: 1 bộ</w:t>
            </w:r>
          </w:p>
        </w:tc>
      </w:tr>
      <w:tr w:rsidR="00C6754B" w:rsidRPr="003D6213">
        <w:tc>
          <w:tcPr>
            <w:tcW w:w="1869" w:type="dxa"/>
          </w:tcPr>
          <w:p w:rsidR="00C6754B" w:rsidRDefault="004347C1">
            <w:r>
              <w:rPr>
                <w:b/>
                <w:sz w:val="28"/>
                <w:szCs w:val="28"/>
              </w:rPr>
              <w:t>4.</w:t>
            </w:r>
            <w:r>
              <w:rPr>
                <w:b/>
                <w:spacing w:val="-4"/>
                <w:sz w:val="28"/>
                <w:szCs w:val="28"/>
                <w:lang w:val="vi-VN"/>
              </w:rPr>
              <w:t>Thời hạn giải quyết</w:t>
            </w:r>
          </w:p>
        </w:tc>
        <w:tc>
          <w:tcPr>
            <w:tcW w:w="7878" w:type="dxa"/>
            <w:gridSpan w:val="4"/>
          </w:tcPr>
          <w:p w:rsidR="00C6754B" w:rsidRDefault="004347C1">
            <w:pPr>
              <w:rPr>
                <w:lang w:val="vi-VN"/>
              </w:rPr>
            </w:pPr>
            <w:r>
              <w:rPr>
                <w:sz w:val="28"/>
                <w:szCs w:val="28"/>
                <w:lang w:val="vi-VN"/>
              </w:rPr>
              <w:t xml:space="preserve">30 ngày </w:t>
            </w:r>
            <w:r>
              <w:rPr>
                <w:sz w:val="28"/>
                <w:szCs w:val="28"/>
              </w:rPr>
              <w:t xml:space="preserve">làm việc, </w:t>
            </w:r>
            <w:r>
              <w:rPr>
                <w:sz w:val="28"/>
                <w:szCs w:val="28"/>
                <w:lang w:val="vi-VN"/>
              </w:rPr>
              <w:t>kể từ ngày nhận được hồ sơ hợp lệ</w:t>
            </w:r>
            <w:r>
              <w:rPr>
                <w:sz w:val="28"/>
                <w:szCs w:val="28"/>
              </w:rPr>
              <w:t xml:space="preserve"> (không tính thời gian tiếp nhận hồ sơ tại xã, thời gian thực hiện nghĩa vụ tài chính của người sử dụng đất, thời gian công bố công khai tại Ủy ban nhân dân cấp xã, thời gian trích đo bản đồ địa chính khu đất).</w:t>
            </w:r>
            <w:r>
              <w:rPr>
                <w:sz w:val="28"/>
                <w:szCs w:val="28"/>
                <w:lang w:val="vi-VN"/>
              </w:rPr>
              <w:t xml:space="preserve"> Trong đó, 10 ngày cho thủ tục đăng ký biến động về mua, góp vốn tài sản và 20 ngày cho thủ tục thuê đất.</w:t>
            </w:r>
          </w:p>
        </w:tc>
      </w:tr>
      <w:tr w:rsidR="00C6754B" w:rsidRPr="003D6213">
        <w:tc>
          <w:tcPr>
            <w:tcW w:w="1869" w:type="dxa"/>
          </w:tcPr>
          <w:p w:rsidR="00C6754B" w:rsidRDefault="004347C1">
            <w:pPr>
              <w:widowControl w:val="0"/>
              <w:rPr>
                <w:rFonts w:eastAsia="Calibri" w:cs="Times New Roman"/>
                <w:sz w:val="28"/>
                <w:szCs w:val="28"/>
                <w:lang w:val="vi-VN"/>
              </w:rPr>
            </w:pPr>
            <w:r>
              <w:rPr>
                <w:rFonts w:eastAsia="Calibri" w:cs="Times New Roman"/>
                <w:b/>
                <w:sz w:val="28"/>
                <w:szCs w:val="28"/>
                <w:lang w:val="vi-VN"/>
              </w:rPr>
              <w:t>5. Đối tượng thực hiện thủ tục hành chính</w:t>
            </w:r>
          </w:p>
        </w:tc>
        <w:tc>
          <w:tcPr>
            <w:tcW w:w="7878" w:type="dxa"/>
            <w:gridSpan w:val="4"/>
          </w:tcPr>
          <w:p w:rsidR="00C6754B" w:rsidRDefault="004347C1">
            <w:pPr>
              <w:rPr>
                <w:rFonts w:eastAsia="Arial" w:cs="Times New Roman"/>
                <w:sz w:val="28"/>
                <w:szCs w:val="28"/>
                <w:lang w:val="pt-BR"/>
              </w:rPr>
            </w:pPr>
            <w:r>
              <w:rPr>
                <w:rFonts w:eastAsia="Arial" w:cs="Times New Roman"/>
                <w:sz w:val="28"/>
                <w:szCs w:val="28"/>
                <w:lang w:val="vi-VN"/>
              </w:rPr>
              <w:t>- Hộ gia đình, cá nhân.</w:t>
            </w:r>
          </w:p>
          <w:p w:rsidR="00C6754B" w:rsidRDefault="00C6754B">
            <w:pPr>
              <w:rPr>
                <w:sz w:val="28"/>
                <w:szCs w:val="28"/>
                <w:lang w:val="vi-VN"/>
              </w:rPr>
            </w:pPr>
          </w:p>
        </w:tc>
      </w:tr>
      <w:tr w:rsidR="00C6754B" w:rsidRPr="003D6213">
        <w:tc>
          <w:tcPr>
            <w:tcW w:w="1869" w:type="dxa"/>
          </w:tcPr>
          <w:p w:rsidR="00C6754B" w:rsidRDefault="004347C1">
            <w:pPr>
              <w:rPr>
                <w:rFonts w:eastAsia="Calibri" w:cs="Times New Roman"/>
                <w:sz w:val="28"/>
                <w:szCs w:val="28"/>
                <w:lang w:val="vi-VN"/>
              </w:rPr>
            </w:pPr>
            <w:r>
              <w:rPr>
                <w:rFonts w:eastAsia="Calibri" w:cs="Times New Roman"/>
                <w:b/>
                <w:sz w:val="28"/>
                <w:szCs w:val="28"/>
                <w:lang w:val="vi-VN"/>
              </w:rPr>
              <w:t>6. Cơ quan thực hiện thủ tục hành chính</w:t>
            </w:r>
          </w:p>
          <w:p w:rsidR="00C6754B" w:rsidRDefault="00C6754B">
            <w:pPr>
              <w:rPr>
                <w:b/>
                <w:sz w:val="28"/>
                <w:szCs w:val="28"/>
                <w:lang w:val="vi-VN"/>
              </w:rPr>
            </w:pPr>
          </w:p>
        </w:tc>
        <w:tc>
          <w:tcPr>
            <w:tcW w:w="7878"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Cơ quan có thẩm quyền quyết định: </w:t>
            </w:r>
          </w:p>
          <w:p w:rsidR="00C6754B" w:rsidRDefault="004347C1">
            <w:pPr>
              <w:widowControl w:val="0"/>
              <w:rPr>
                <w:rFonts w:eastAsia="Arial" w:cs="Times New Roman"/>
                <w:sz w:val="28"/>
                <w:szCs w:val="28"/>
                <w:lang w:val="vi-VN"/>
              </w:rPr>
            </w:pPr>
            <w:r>
              <w:rPr>
                <w:rFonts w:eastAsia="Calibri" w:cs="Times New Roman"/>
                <w:spacing w:val="-2"/>
                <w:sz w:val="28"/>
                <w:szCs w:val="28"/>
                <w:lang w:val="vi-VN"/>
              </w:rPr>
              <w:t xml:space="preserve">+ Ủy ban nhân dân cấp huyện đối với trường hợp người sử dụng đất, chủ sở hữu tài sản gắn liền với đất là </w:t>
            </w:r>
            <w:r>
              <w:rPr>
                <w:rFonts w:eastAsia="Arial" w:cs="Times New Roman"/>
                <w:sz w:val="28"/>
                <w:szCs w:val="28"/>
                <w:lang w:val="vi-VN"/>
              </w:rPr>
              <w:t>hộ gia đình, cá nhân.</w:t>
            </w:r>
          </w:p>
          <w:p w:rsidR="00C6754B" w:rsidRDefault="004347C1">
            <w:pPr>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2"/>
                <w:sz w:val="28"/>
                <w:szCs w:val="28"/>
                <w:lang w:val="vi-VN"/>
              </w:rPr>
              <w:t>Cơ quan hoặc người có thẩm quyền được uỷ quyền hoặc phân cấp thực hiện:</w:t>
            </w:r>
          </w:p>
          <w:p w:rsidR="00C6754B" w:rsidRDefault="004347C1">
            <w:pPr>
              <w:rPr>
                <w:rFonts w:eastAsia="Calibri" w:cs="Times New Roman"/>
                <w:sz w:val="28"/>
                <w:szCs w:val="28"/>
                <w:lang w:val="vi-VN"/>
              </w:rPr>
            </w:pPr>
            <w:r>
              <w:rPr>
                <w:rFonts w:eastAsia="Calibri" w:cs="Times New Roman"/>
                <w:sz w:val="28"/>
                <w:szCs w:val="28"/>
                <w:lang w:val="vi-VN"/>
              </w:rPr>
              <w:t>- Cơ quan trực tiếp thực hiện TTHC: Văn phòng đăng ký đất đai hoặc Chi nhánh Văn phòng đăng ký đất đai.</w:t>
            </w:r>
          </w:p>
          <w:p w:rsidR="00C6754B" w:rsidRDefault="004347C1">
            <w:pPr>
              <w:rPr>
                <w:rFonts w:eastAsia="Calibri" w:cs="Times New Roman"/>
                <w:sz w:val="28"/>
                <w:szCs w:val="28"/>
                <w:lang w:val="vi-VN"/>
              </w:rPr>
            </w:pPr>
            <w:r>
              <w:rPr>
                <w:rFonts w:eastAsia="Calibri" w:cs="Times New Roman"/>
                <w:sz w:val="28"/>
                <w:szCs w:val="28"/>
                <w:lang w:val="vi-VN"/>
              </w:rPr>
              <w:t>- Cơ quan phối hợp: Phòng Tài nguyên và Môi trường, Sở Tài nguyên và Môi trường, Ủy ban nhân dân cấp xã, cơ quan thuế, kho bạc.</w:t>
            </w:r>
          </w:p>
        </w:tc>
      </w:tr>
      <w:tr w:rsidR="00C6754B">
        <w:tc>
          <w:tcPr>
            <w:tcW w:w="1869" w:type="dxa"/>
          </w:tcPr>
          <w:p w:rsidR="00C6754B" w:rsidRDefault="004347C1">
            <w:pPr>
              <w:rPr>
                <w:b/>
                <w:sz w:val="28"/>
                <w:szCs w:val="28"/>
                <w:lang w:val="vi-VN"/>
              </w:rPr>
            </w:pPr>
            <w:r>
              <w:rPr>
                <w:b/>
                <w:sz w:val="28"/>
                <w:szCs w:val="28"/>
                <w:lang w:val="vi-VN"/>
              </w:rPr>
              <w:t>7. Kết quả thực hiện thủ tục hành chính</w:t>
            </w:r>
          </w:p>
        </w:tc>
        <w:tc>
          <w:tcPr>
            <w:tcW w:w="7878" w:type="dxa"/>
            <w:gridSpan w:val="4"/>
          </w:tcPr>
          <w:p w:rsidR="00C6754B" w:rsidRDefault="004347C1">
            <w:pPr>
              <w:rPr>
                <w:rFonts w:eastAsia="Calibri" w:cs="Times New Roman"/>
                <w:sz w:val="28"/>
                <w:szCs w:val="28"/>
                <w:lang w:val="vi-VN"/>
              </w:rPr>
            </w:pPr>
            <w:r>
              <w:rPr>
                <w:rFonts w:eastAsia="Calibri" w:cs="Times New Roman"/>
                <w:sz w:val="28"/>
                <w:szCs w:val="28"/>
                <w:lang w:val="vi-VN"/>
              </w:rPr>
              <w:t xml:space="preserve">- Ghi vào sổ địa chính và lập hồ sơ để Nhà nước quản lý.  </w:t>
            </w:r>
          </w:p>
          <w:p w:rsidR="00C6754B" w:rsidRDefault="004347C1">
            <w:pPr>
              <w:rPr>
                <w:rFonts w:eastAsia="Calibri" w:cs="Times New Roman"/>
                <w:sz w:val="28"/>
                <w:szCs w:val="28"/>
                <w:lang w:val="vi-VN"/>
              </w:rPr>
            </w:pPr>
            <w:r>
              <w:rPr>
                <w:rFonts w:eastAsia="Calibri" w:cs="Times New Roman"/>
                <w:sz w:val="28"/>
                <w:szCs w:val="28"/>
                <w:lang w:val="vi-VN"/>
              </w:rPr>
              <w:t xml:space="preserve">- Giấy chứng nhận quyền sử dụng đất, quyền sở hữu nhà ở và tài sản khác gắn liền với đất.  </w:t>
            </w:r>
          </w:p>
          <w:p w:rsidR="00C6754B" w:rsidRDefault="004347C1">
            <w:pPr>
              <w:rPr>
                <w:rFonts w:eastAsia="Calibri" w:cs="Times New Roman"/>
                <w:sz w:val="28"/>
                <w:szCs w:val="28"/>
                <w:lang w:val="vi-VN"/>
              </w:rPr>
            </w:pPr>
            <w:r>
              <w:rPr>
                <w:rFonts w:eastAsia="Calibri" w:cs="Times New Roman"/>
                <w:sz w:val="28"/>
                <w:szCs w:val="28"/>
                <w:lang w:val="vi-VN"/>
              </w:rPr>
              <w:t xml:space="preserve">- Hợp đồng thuê đất.  </w:t>
            </w:r>
          </w:p>
        </w:tc>
      </w:tr>
      <w:tr w:rsidR="00C6754B">
        <w:tc>
          <w:tcPr>
            <w:tcW w:w="1869" w:type="dxa"/>
          </w:tcPr>
          <w:p w:rsidR="00C6754B" w:rsidRDefault="004347C1">
            <w:pPr>
              <w:rPr>
                <w:b/>
                <w:sz w:val="28"/>
                <w:szCs w:val="28"/>
              </w:rPr>
            </w:pPr>
            <w:r>
              <w:rPr>
                <w:b/>
                <w:sz w:val="28"/>
                <w:szCs w:val="28"/>
              </w:rPr>
              <w:t>8.</w:t>
            </w:r>
            <w:r>
              <w:rPr>
                <w:b/>
                <w:sz w:val="28"/>
                <w:szCs w:val="28"/>
                <w:lang w:val="vi-VN"/>
              </w:rPr>
              <w:t xml:space="preserve"> Lệ phí</w:t>
            </w:r>
          </w:p>
        </w:tc>
        <w:tc>
          <w:tcPr>
            <w:tcW w:w="7878" w:type="dxa"/>
            <w:gridSpan w:val="4"/>
          </w:tcPr>
          <w:p w:rsidR="00C6754B" w:rsidRDefault="004347C1">
            <w:pPr>
              <w:spacing w:before="0" w:after="0"/>
              <w:rPr>
                <w:rFonts w:eastAsia="Times New Roman" w:cs="Times New Roman"/>
                <w:sz w:val="28"/>
                <w:szCs w:val="28"/>
              </w:rPr>
            </w:pPr>
            <w:r>
              <w:rPr>
                <w:rFonts w:eastAsia="Times New Roman" w:cs="Times New Roman"/>
                <w:sz w:val="28"/>
                <w:szCs w:val="28"/>
                <w:lang w:val="pt-BR"/>
              </w:rPr>
              <w:t>Phụ lục kèm theo (</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r>
              <w:rPr>
                <w:rFonts w:eastAsia="Times New Roman" w:cs="Times New Roman"/>
                <w:sz w:val="28"/>
                <w:szCs w:val="28"/>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spacing w:before="0" w:after="0"/>
              <w:rPr>
                <w:rFonts w:ascii="Calibri" w:eastAsia="Calibri" w:hAnsi="Calibri" w:cs="Times New Roman"/>
                <w:sz w:val="28"/>
                <w:szCs w:val="28"/>
              </w:rPr>
            </w:pPr>
            <w:r>
              <w:rPr>
                <w:rFonts w:eastAsia="Calibri" w:cs="Times New Roman"/>
                <w:i/>
                <w:spacing w:val="-8"/>
                <w:sz w:val="28"/>
                <w:szCs w:val="28"/>
              </w:rPr>
              <w:t>(Lưu ý: Ghi rõ Nội dung chuyển khoản “thanh toán lệ phí thực hiện hồ sơ TTHC”, Mã biên nhận)</w:t>
            </w:r>
          </w:p>
        </w:tc>
      </w:tr>
      <w:tr w:rsidR="00C6754B">
        <w:tc>
          <w:tcPr>
            <w:tcW w:w="1869" w:type="dxa"/>
          </w:tcPr>
          <w:p w:rsidR="00C6754B" w:rsidRDefault="004347C1">
            <w:pPr>
              <w:rPr>
                <w:b/>
                <w:sz w:val="28"/>
                <w:szCs w:val="28"/>
              </w:rPr>
            </w:pPr>
            <w:r>
              <w:rPr>
                <w:b/>
                <w:spacing w:val="-6"/>
                <w:sz w:val="26"/>
                <w:szCs w:val="26"/>
              </w:rPr>
              <w:t>9.</w:t>
            </w:r>
            <w:r>
              <w:rPr>
                <w:b/>
                <w:spacing w:val="-6"/>
                <w:sz w:val="26"/>
                <w:szCs w:val="26"/>
                <w:lang w:val="vi-VN"/>
              </w:rPr>
              <w:t xml:space="preserve"> Tên mẫu đơn, mẫu tờ khai</w:t>
            </w:r>
          </w:p>
        </w:tc>
        <w:tc>
          <w:tcPr>
            <w:tcW w:w="7878" w:type="dxa"/>
            <w:gridSpan w:val="4"/>
          </w:tcPr>
          <w:p w:rsidR="00C6754B" w:rsidRDefault="004347C1">
            <w:pPr>
              <w:widowControl w:val="0"/>
              <w:tabs>
                <w:tab w:val="left" w:pos="567"/>
              </w:tabs>
              <w:rPr>
                <w:rFonts w:eastAsia="Calibri" w:cs="Times New Roman"/>
                <w:bCs/>
                <w:sz w:val="28"/>
                <w:szCs w:val="28"/>
              </w:rPr>
            </w:pPr>
            <w:r>
              <w:rPr>
                <w:rFonts w:eastAsia="Calibri" w:cs="Times New Roman"/>
                <w:bCs/>
                <w:sz w:val="28"/>
                <w:szCs w:val="28"/>
              </w:rPr>
              <w:t>- Đơn đăng ký biến động đất đai, tài sản gắn liền với đất Mẫu số 09/ĐK</w:t>
            </w:r>
          </w:p>
          <w:p w:rsidR="00C6754B" w:rsidRDefault="004347C1">
            <w:pPr>
              <w:widowControl w:val="0"/>
              <w:tabs>
                <w:tab w:val="left" w:pos="567"/>
              </w:tabs>
              <w:rPr>
                <w:rFonts w:eastAsia="Calibri" w:cs="Times New Roman"/>
                <w:bCs/>
                <w:sz w:val="28"/>
                <w:szCs w:val="28"/>
              </w:rPr>
            </w:pPr>
            <w:r>
              <w:rPr>
                <w:rFonts w:eastAsia="Calibri" w:cs="Times New Roman"/>
                <w:bCs/>
                <w:sz w:val="28"/>
                <w:szCs w:val="28"/>
              </w:rPr>
              <w:t>- Tờ khai lệ phí trước bạ nhà, đất mẫu số 01</w:t>
            </w:r>
          </w:p>
        </w:tc>
      </w:tr>
      <w:tr w:rsidR="00C6754B" w:rsidRPr="003D6213">
        <w:tc>
          <w:tcPr>
            <w:tcW w:w="1869" w:type="dxa"/>
          </w:tcPr>
          <w:p w:rsidR="00C6754B" w:rsidRDefault="004347C1">
            <w:pPr>
              <w:rPr>
                <w:b/>
                <w:sz w:val="28"/>
                <w:szCs w:val="28"/>
              </w:rPr>
            </w:pPr>
            <w:r>
              <w:rPr>
                <w:b/>
                <w:sz w:val="28"/>
                <w:szCs w:val="28"/>
              </w:rPr>
              <w:t>10.</w:t>
            </w:r>
            <w:r>
              <w:rPr>
                <w:b/>
                <w:sz w:val="28"/>
                <w:szCs w:val="28"/>
                <w:lang w:val="vi-VN"/>
              </w:rPr>
              <w:t xml:space="preserve"> Yêu cầu, điều kiện thực hiện thủ tục hành chính</w:t>
            </w:r>
          </w:p>
        </w:tc>
        <w:tc>
          <w:tcPr>
            <w:tcW w:w="7878" w:type="dxa"/>
            <w:gridSpan w:val="4"/>
          </w:tcPr>
          <w:p w:rsidR="00C6754B" w:rsidRDefault="004347C1">
            <w:pPr>
              <w:rPr>
                <w:rFonts w:eastAsia="Calibri" w:cs="Times New Roman"/>
                <w:sz w:val="28"/>
                <w:szCs w:val="28"/>
                <w:lang w:val="vi-VN"/>
              </w:rPr>
            </w:pPr>
            <w:r>
              <w:rPr>
                <w:rFonts w:eastAsia="Calibri" w:cs="Times New Roman"/>
                <w:sz w:val="28"/>
                <w:szCs w:val="28"/>
                <w:lang w:val="vi-VN"/>
              </w:rPr>
              <w:t>a) Yêu cầu đối với bên bán tài sản gắn liền với đất thuê của Nhà nước khi có đủ các điều kiện sau đây:</w:t>
            </w:r>
          </w:p>
          <w:p w:rsidR="00C6754B" w:rsidRDefault="004347C1">
            <w:pPr>
              <w:rPr>
                <w:rFonts w:eastAsia="Calibri" w:cs="Times New Roman"/>
                <w:sz w:val="28"/>
                <w:szCs w:val="28"/>
                <w:lang w:val="vi-VN"/>
              </w:rPr>
            </w:pPr>
            <w:r>
              <w:rPr>
                <w:rFonts w:eastAsia="Calibri" w:cs="Times New Roman"/>
                <w:sz w:val="28"/>
                <w:szCs w:val="28"/>
                <w:lang w:val="vi-VN"/>
              </w:rPr>
              <w:t>- Tài sản gắn liền với đất thuê được tạo lập hợp pháp theo quy định của pháp luật;</w:t>
            </w:r>
          </w:p>
          <w:p w:rsidR="00C6754B" w:rsidRDefault="004347C1">
            <w:pPr>
              <w:rPr>
                <w:rFonts w:eastAsia="Calibri" w:cs="Times New Roman"/>
                <w:sz w:val="28"/>
                <w:szCs w:val="28"/>
                <w:lang w:val="vi-VN"/>
              </w:rPr>
            </w:pPr>
            <w:r>
              <w:rPr>
                <w:rFonts w:eastAsia="Calibri" w:cs="Times New Roman"/>
                <w:sz w:val="28"/>
                <w:szCs w:val="28"/>
                <w:lang w:val="vi-VN"/>
              </w:rPr>
              <w:t>- Đã hoàn thành việc xây dựng theo đúng quy hoạch xây dựng chi tiết và dự án đầu tư đã được phê duyệt, chấp thuận.</w:t>
            </w:r>
          </w:p>
          <w:p w:rsidR="00C6754B" w:rsidRDefault="004347C1">
            <w:pPr>
              <w:rPr>
                <w:rFonts w:eastAsia="Calibri" w:cs="Times New Roman"/>
                <w:sz w:val="28"/>
                <w:szCs w:val="28"/>
                <w:lang w:val="vi-VN"/>
              </w:rPr>
            </w:pPr>
            <w:r>
              <w:rPr>
                <w:rFonts w:eastAsia="Calibri" w:cs="Times New Roman"/>
                <w:sz w:val="28"/>
                <w:szCs w:val="28"/>
                <w:lang w:val="vi-VN"/>
              </w:rPr>
              <w:t>- Văn bản chấp thuận của cơ quan nhà nước có thẩm quyền đối với việc bán tài sản gắn liền với quyền sử dụng đất thuê.</w:t>
            </w:r>
          </w:p>
          <w:p w:rsidR="00C6754B" w:rsidRDefault="004347C1">
            <w:pPr>
              <w:rPr>
                <w:rFonts w:eastAsia="Calibri" w:cs="Times New Roman"/>
                <w:sz w:val="28"/>
                <w:szCs w:val="28"/>
                <w:lang w:val="vi-VN"/>
              </w:rPr>
            </w:pPr>
            <w:r>
              <w:rPr>
                <w:rFonts w:eastAsia="Calibri" w:cs="Times New Roman"/>
                <w:sz w:val="28"/>
                <w:szCs w:val="28"/>
                <w:lang w:val="vi-VN"/>
              </w:rPr>
              <w:t>b) Người mua tài sản gắn liền với đất thuê phải bảo đảm các điều kiện sau đây:</w:t>
            </w:r>
          </w:p>
          <w:p w:rsidR="00C6754B" w:rsidRDefault="004347C1">
            <w:pPr>
              <w:rPr>
                <w:rFonts w:eastAsia="Calibri" w:cs="Times New Roman"/>
                <w:sz w:val="28"/>
                <w:szCs w:val="28"/>
                <w:lang w:val="vi-VN"/>
              </w:rPr>
            </w:pPr>
            <w:r>
              <w:rPr>
                <w:rFonts w:eastAsia="Calibri" w:cs="Times New Roman"/>
                <w:sz w:val="28"/>
                <w:szCs w:val="28"/>
                <w:lang w:val="vi-VN"/>
              </w:rPr>
              <w:t>- Có năng lực tài chính để thực hiện dự án đầu tư;</w:t>
            </w:r>
          </w:p>
          <w:p w:rsidR="00C6754B" w:rsidRDefault="004347C1">
            <w:pPr>
              <w:rPr>
                <w:rFonts w:eastAsia="Calibri" w:cs="Times New Roman"/>
                <w:sz w:val="28"/>
                <w:szCs w:val="28"/>
                <w:lang w:val="vi-VN"/>
              </w:rPr>
            </w:pPr>
            <w:r>
              <w:rPr>
                <w:rFonts w:eastAsia="Calibri" w:cs="Times New Roman"/>
                <w:sz w:val="28"/>
                <w:szCs w:val="28"/>
                <w:lang w:val="vi-VN"/>
              </w:rPr>
              <w:t>- Có ngành nghề kinh doanh phù hợp với dự án đầu tư;</w:t>
            </w:r>
          </w:p>
          <w:p w:rsidR="00C6754B" w:rsidRDefault="004347C1">
            <w:pPr>
              <w:rPr>
                <w:rFonts w:eastAsia="Calibri" w:cs="Times New Roman"/>
                <w:sz w:val="28"/>
                <w:szCs w:val="28"/>
                <w:lang w:val="vi-VN"/>
              </w:rPr>
            </w:pPr>
            <w:r>
              <w:rPr>
                <w:rFonts w:eastAsia="Calibri" w:cs="Times New Roman"/>
                <w:sz w:val="28"/>
                <w:szCs w:val="28"/>
                <w:lang w:val="vi-VN"/>
              </w:rPr>
              <w:t>- Không vi phạm quy định của pháp luật về đất đai đối với trường hợp đã được Nhà nước giao đất, cho thuê đất để thực hiện dự án trước đó.</w:t>
            </w:r>
          </w:p>
          <w:p w:rsidR="00C6754B" w:rsidRDefault="004347C1">
            <w:pPr>
              <w:rPr>
                <w:rFonts w:eastAsia="Calibri" w:cs="Times New Roman"/>
                <w:sz w:val="28"/>
                <w:szCs w:val="28"/>
                <w:lang w:val="vi-VN"/>
              </w:rPr>
            </w:pPr>
            <w:r>
              <w:rPr>
                <w:rFonts w:eastAsia="Calibri" w:cs="Times New Roman"/>
                <w:sz w:val="28"/>
                <w:szCs w:val="28"/>
                <w:lang w:val="vi-VN"/>
              </w:rPr>
              <w:t>c) Người mua tài sản được Nhà nước tiếp tục cho thuê đất trong thời hạn sử dụng đất còn lại theo giá đất cụ thể, sử dụng đất đúng mục đích đã được xác định trong dự án.</w:t>
            </w:r>
          </w:p>
        </w:tc>
      </w:tr>
      <w:tr w:rsidR="00C6754B" w:rsidRPr="003D6213">
        <w:tc>
          <w:tcPr>
            <w:tcW w:w="1869" w:type="dxa"/>
          </w:tcPr>
          <w:p w:rsidR="00C6754B" w:rsidRDefault="004347C1">
            <w:pPr>
              <w:rPr>
                <w:b/>
                <w:sz w:val="28"/>
                <w:szCs w:val="28"/>
                <w:lang w:val="vi-VN"/>
              </w:rPr>
            </w:pPr>
            <w:r>
              <w:rPr>
                <w:b/>
                <w:sz w:val="28"/>
                <w:szCs w:val="28"/>
                <w:lang w:val="vi-VN"/>
              </w:rPr>
              <w:t>11. Căn cứ pháp lý của thủ tục hành chính</w:t>
            </w:r>
          </w:p>
        </w:tc>
        <w:tc>
          <w:tcPr>
            <w:tcW w:w="7878" w:type="dxa"/>
            <w:gridSpan w:val="4"/>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Luật xây dựng năm 2014;</w:t>
            </w:r>
          </w:p>
          <w:p w:rsidR="00C6754B" w:rsidRDefault="004347C1">
            <w:pPr>
              <w:rPr>
                <w:rFonts w:eastAsia="Times New Roman" w:cs="Times New Roman"/>
                <w:sz w:val="28"/>
                <w:szCs w:val="28"/>
                <w:lang w:val="pt-BR"/>
              </w:rPr>
            </w:pPr>
            <w:r>
              <w:rPr>
                <w:rFonts w:eastAsia="Times New Roman" w:cs="Times New Roman"/>
                <w:sz w:val="28"/>
                <w:szCs w:val="28"/>
                <w:lang w:val="pt-BR"/>
              </w:rPr>
              <w:t>- Luật nhà ở năm 2014;</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xml:space="preserve">- </w:t>
            </w:r>
            <w:r>
              <w:rPr>
                <w:rFonts w:eastAsia="Calibri" w:cs="Times New Roman"/>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i/>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tbl>
      <w:tblPr>
        <w:tblW w:w="7691"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9"/>
        <w:gridCol w:w="1625"/>
        <w:gridCol w:w="3616"/>
        <w:gridCol w:w="1390"/>
        <w:gridCol w:w="2891"/>
        <w:gridCol w:w="241"/>
      </w:tblGrid>
      <w:tr w:rsidR="00C6754B">
        <w:trPr>
          <w:gridAfter w:val="3"/>
          <w:wAfter w:w="1536" w:type="pct"/>
          <w:trHeight w:val="360"/>
        </w:trPr>
        <w:tc>
          <w:tcPr>
            <w:tcW w:w="2236" w:type="pct"/>
            <w:gridSpan w:val="2"/>
            <w:vMerge w:val="restart"/>
            <w:tcBorders>
              <w:top w:val="nil"/>
              <w:left w:val="nil"/>
            </w:tcBorders>
          </w:tcPr>
          <w:p w:rsidR="00C6754B" w:rsidRDefault="004347C1">
            <w:pPr>
              <w:spacing w:before="0" w:after="0" w:line="276" w:lineRule="auto"/>
              <w:rPr>
                <w:rFonts w:eastAsia="Calibri" w:cs="Times New Roman"/>
                <w:sz w:val="26"/>
                <w:szCs w:val="26"/>
                <w:lang w:val="vi-VN"/>
              </w:rPr>
            </w:pPr>
            <w:r>
              <w:rPr>
                <w:rFonts w:eastAsia="Calibri" w:cs="Times New Roman"/>
                <w:sz w:val="26"/>
                <w:szCs w:val="26"/>
                <w:lang w:val="vi-VN"/>
              </w:rPr>
              <w:br w:type="page"/>
            </w: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C6754B">
            <w:pPr>
              <w:spacing w:before="0" w:after="0" w:line="276" w:lineRule="auto"/>
              <w:rPr>
                <w:rFonts w:eastAsia="Calibri" w:cs="Times New Roman"/>
                <w:b/>
                <w:bCs/>
                <w:sz w:val="26"/>
                <w:szCs w:val="26"/>
                <w:lang w:val="vi-VN"/>
              </w:rPr>
            </w:pPr>
          </w:p>
          <w:p w:rsidR="00C6754B" w:rsidRDefault="004347C1">
            <w:pPr>
              <w:spacing w:before="0" w:after="0" w:line="276" w:lineRule="auto"/>
              <w:rPr>
                <w:rFonts w:eastAsia="Calibri" w:cs="Times New Roman"/>
                <w:b/>
                <w:bCs/>
                <w:sz w:val="26"/>
                <w:szCs w:val="26"/>
                <w:lang w:val="vi-VN"/>
              </w:rPr>
            </w:pP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23776" behindDoc="0" locked="0" layoutInCell="1" allowOverlap="1" wp14:anchorId="3492FF22" wp14:editId="06529E1C">
                      <wp:simplePos x="0" y="0"/>
                      <wp:positionH relativeFrom="column">
                        <wp:align>center</wp:align>
                      </wp:positionH>
                      <wp:positionV relativeFrom="paragraph">
                        <wp:posOffset>240665</wp:posOffset>
                      </wp:positionV>
                      <wp:extent cx="1943100" cy="0"/>
                      <wp:effectExtent l="0" t="0" r="19050" b="19050"/>
                      <wp:wrapNone/>
                      <wp:docPr id="200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1DE0E30F" id="Straight Connector 246" o:spid="_x0000_s1026" style="position:absolute;z-index:251723776;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"/>
                  </w:pict>
                </mc:Fallback>
              </mc:AlternateContent>
            </w:r>
            <w:r>
              <w:rPr>
                <w:rFonts w:eastAsia="Calibri" w:cs="Times New Roman"/>
                <w:b/>
                <w:bCs/>
                <w:sz w:val="26"/>
                <w:szCs w:val="26"/>
                <w:lang w:val="vi-VN"/>
              </w:rPr>
              <w:t>Độc lập - Tự do - Hạnh phúc</w:t>
            </w:r>
          </w:p>
        </w:tc>
        <w:tc>
          <w:tcPr>
            <w:tcW w:w="1228" w:type="pct"/>
            <w:tcBorders>
              <w:top w:val="nil"/>
              <w:right w:val="nil"/>
            </w:tcBorders>
            <w:vAlign w:val="center"/>
          </w:tcPr>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17"/>
            </w:r>
          </w:p>
        </w:tc>
      </w:tr>
      <w:tr w:rsidR="00C6754B">
        <w:trPr>
          <w:trHeight w:val="70"/>
        </w:trPr>
        <w:tc>
          <w:tcPr>
            <w:tcW w:w="2236"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700" w:type="pct"/>
            <w:gridSpan w:val="2"/>
            <w:tcBorders>
              <w:top w:val="nil"/>
              <w:bottom w:val="nil"/>
            </w:tcBorders>
          </w:tcPr>
          <w:p w:rsidR="00C6754B" w:rsidRDefault="00C6754B">
            <w:pPr>
              <w:spacing w:before="0" w:after="0" w:line="276" w:lineRule="auto"/>
              <w:ind w:left="459" w:hanging="459"/>
              <w:rPr>
                <w:rFonts w:eastAsia="Calibri" w:cs="Times New Roman"/>
                <w:b/>
                <w:bCs/>
                <w:sz w:val="26"/>
                <w:szCs w:val="26"/>
                <w:lang w:val="pt-BR"/>
              </w:rPr>
            </w:pPr>
          </w:p>
        </w:tc>
        <w:tc>
          <w:tcPr>
            <w:tcW w:w="982"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2"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536" w:type="pct"/>
          <w:trHeight w:val="344"/>
        </w:trPr>
        <w:tc>
          <w:tcPr>
            <w:tcW w:w="2236"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28" w:type="pct"/>
            <w:vMerge w:val="restart"/>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line="276" w:lineRule="auto"/>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line="276" w:lineRule="auto"/>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line="276" w:lineRule="auto"/>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line="276" w:lineRule="auto"/>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536" w:type="pct"/>
          <w:trHeight w:val="242"/>
        </w:trPr>
        <w:tc>
          <w:tcPr>
            <w:tcW w:w="2236"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28"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536" w:type="pct"/>
          <w:trHeight w:val="926"/>
        </w:trPr>
        <w:tc>
          <w:tcPr>
            <w:tcW w:w="2236"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228"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536" w:type="pct"/>
          <w:trHeight w:val="65"/>
        </w:trPr>
        <w:tc>
          <w:tcPr>
            <w:tcW w:w="2236"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228"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536" w:type="pct"/>
        </w:trPr>
        <w:tc>
          <w:tcPr>
            <w:tcW w:w="2236"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228"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36" w:type="pct"/>
          <w:trHeight w:val="151"/>
        </w:trPr>
        <w:tc>
          <w:tcPr>
            <w:tcW w:w="2236"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228"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36" w:type="pct"/>
          <w:trHeight w:val="50"/>
        </w:trPr>
        <w:tc>
          <w:tcPr>
            <w:tcW w:w="3464"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536" w:type="pct"/>
        </w:trPr>
        <w:tc>
          <w:tcPr>
            <w:tcW w:w="3464"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536" w:type="pct"/>
        </w:trPr>
        <w:tc>
          <w:tcPr>
            <w:tcW w:w="3464"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536" w:type="pct"/>
        </w:trPr>
        <w:tc>
          <w:tcPr>
            <w:tcW w:w="3464"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536" w:type="pct"/>
          <w:trHeight w:val="1420"/>
        </w:trPr>
        <w:tc>
          <w:tcPr>
            <w:tcW w:w="1684"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c>
          <w:tcPr>
            <w:tcW w:w="1780"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536" w:type="pct"/>
        </w:trPr>
        <w:tc>
          <w:tcPr>
            <w:tcW w:w="3464"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r w:rsidR="00C6754B">
        <w:trPr>
          <w:gridAfter w:val="3"/>
          <w:wAfter w:w="1536" w:type="pct"/>
        </w:trPr>
        <w:tc>
          <w:tcPr>
            <w:tcW w:w="3464"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
                <w:bCs/>
                <w:sz w:val="26"/>
                <w:szCs w:val="26"/>
                <w:lang w:val="fr-FR"/>
              </w:rPr>
            </w:pPr>
            <w:r>
              <w:rPr>
                <w:rFonts w:eastAsia="Calibri" w:cs="Times New Roman"/>
                <w:bCs/>
                <w:sz w:val="26"/>
                <w:szCs w:val="26"/>
              </w:rPr>
              <w:t>………………………………………………………………………………………………….</w:t>
            </w:r>
          </w:p>
        </w:tc>
      </w:tr>
      <w:tr w:rsidR="00C6754B">
        <w:trPr>
          <w:gridAfter w:val="3"/>
          <w:wAfter w:w="1536" w:type="pct"/>
        </w:trPr>
        <w:tc>
          <w:tcPr>
            <w:tcW w:w="3464"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rPr>
                <w:rFonts w:eastAsia="Calibri" w:cs="Times New Roman"/>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r>
    </w:tbl>
    <w:p w:rsidR="00C6754B" w:rsidRDefault="00C6754B">
      <w:pPr>
        <w:spacing w:before="120" w:after="0" w:line="264" w:lineRule="auto"/>
        <w:rPr>
          <w:rFonts w:eastAsia="Calibri" w:cs="Times New Roman"/>
          <w:i/>
          <w:iCs/>
          <w:sz w:val="26"/>
          <w:szCs w:val="26"/>
        </w:rPr>
      </w:pPr>
    </w:p>
    <w:p w:rsidR="00C6754B" w:rsidRDefault="004347C1">
      <w:pPr>
        <w:keepNext/>
        <w:spacing w:before="240"/>
        <w:jc w:val="right"/>
        <w:outlineLvl w:val="0"/>
        <w:rPr>
          <w:rFonts w:eastAsia="Times New Roman" w:cs="Times New Roman"/>
          <w:b/>
          <w:bCs/>
          <w:kern w:val="32"/>
          <w:sz w:val="28"/>
          <w:szCs w:val="28"/>
          <w:lang w:val="nl-NL"/>
        </w:rPr>
      </w:pPr>
      <w:r>
        <w:rPr>
          <w:rFonts w:eastAsia="Times New Roman" w:cs="Times New Roman"/>
          <w:b/>
          <w:bCs/>
          <w:kern w:val="32"/>
          <w:sz w:val="28"/>
          <w:szCs w:val="28"/>
          <w:lang w:val="nl-NL"/>
        </w:rPr>
        <w:t>Mẫu số 01</w:t>
      </w:r>
    </w:p>
    <w:p w:rsidR="00C6754B" w:rsidRDefault="004347C1">
      <w:pPr>
        <w:spacing w:before="0" w:after="0" w:line="276" w:lineRule="auto"/>
        <w:jc w:val="center"/>
        <w:rPr>
          <w:rFonts w:eastAsia="Calibri" w:cs="Times New Roman"/>
          <w:b/>
          <w:szCs w:val="24"/>
          <w:lang w:val="nl-NL"/>
        </w:rPr>
      </w:pPr>
      <w:r>
        <w:rPr>
          <w:rFonts w:eastAsia="Calibri" w:cs="Times New Roman"/>
          <w:b/>
          <w:szCs w:val="24"/>
          <w:lang w:val="nl-NL"/>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709440" behindDoc="0" locked="0" layoutInCell="1" allowOverlap="1" wp14:anchorId="2A885B16" wp14:editId="4C1B1656">
                <wp:simplePos x="0" y="0"/>
                <wp:positionH relativeFrom="column">
                  <wp:posOffset>1866265</wp:posOffset>
                </wp:positionH>
                <wp:positionV relativeFrom="paragraph">
                  <wp:posOffset>74295</wp:posOffset>
                </wp:positionV>
                <wp:extent cx="0" cy="0"/>
                <wp:effectExtent l="0" t="0" r="0" b="0"/>
                <wp:wrapNone/>
                <wp:docPr id="200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2148AFD" id="Straight Connector 245" o:spid="_x0000_s1026" style="position:absolute;z-index:251709440;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708416" behindDoc="0" locked="0" layoutInCell="1" allowOverlap="1" wp14:anchorId="4634B5B0" wp14:editId="6F2AEF9C">
                <wp:simplePos x="0" y="0"/>
                <wp:positionH relativeFrom="column">
                  <wp:posOffset>2221865</wp:posOffset>
                </wp:positionH>
                <wp:positionV relativeFrom="paragraph">
                  <wp:posOffset>74295</wp:posOffset>
                </wp:positionV>
                <wp:extent cx="0" cy="0"/>
                <wp:effectExtent l="0" t="0" r="0" b="0"/>
                <wp:wrapNone/>
                <wp:docPr id="2004"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2868C8E1" id="Straight Connector 243" o:spid="_x0000_s1026" style="position:absolute;z-index:251708416;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"/>
            </w:pict>
          </mc:Fallback>
        </mc:AlternateContent>
      </w:r>
      <w:r>
        <w:rPr>
          <w:rFonts w:eastAsia="Calibri" w:cs="Times New Roman"/>
          <w:b/>
          <w:noProof/>
          <w:sz w:val="28"/>
          <w:szCs w:val="28"/>
        </w:rPr>
        <mc:AlternateContent>
          <mc:Choice Requires="wps">
            <w:drawing>
              <wp:anchor distT="0" distB="0" distL="113665" distR="113665" simplePos="0" relativeHeight="251707392" behindDoc="0" locked="0" layoutInCell="1" allowOverlap="1" wp14:anchorId="5D37293C" wp14:editId="2835BC7D">
                <wp:simplePos x="0" y="0"/>
                <wp:positionH relativeFrom="column">
                  <wp:posOffset>2132965</wp:posOffset>
                </wp:positionH>
                <wp:positionV relativeFrom="paragraph">
                  <wp:posOffset>88900</wp:posOffset>
                </wp:positionV>
                <wp:extent cx="0" cy="0"/>
                <wp:effectExtent l="0" t="0" r="0" b="0"/>
                <wp:wrapNone/>
                <wp:docPr id="2003"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5331CF0C" id="Straight Connector 242" o:spid="_x0000_s1026" style="position:absolute;z-index:251707392;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tc>
      </w:tr>
    </w:tbl>
    <w:p w:rsidR="00C6754B" w:rsidRDefault="00C6754B">
      <w:pPr>
        <w:spacing w:before="0" w:after="0"/>
        <w:jc w:val="center"/>
        <w:rPr>
          <w:rFonts w:eastAsia="Calibri" w:cs="Times New Roman"/>
          <w:b/>
          <w:sz w:val="26"/>
          <w:szCs w:val="26"/>
        </w:rPr>
      </w:pPr>
    </w:p>
    <w:p w:rsidR="00C6754B" w:rsidRDefault="004347C1">
      <w:pPr>
        <w:spacing w:before="0" w:after="160" w:line="259" w:lineRule="auto"/>
        <w:jc w:val="center"/>
        <w:rPr>
          <w:rFonts w:eastAsia="Calibri" w:cs="Times New Roman"/>
          <w:b/>
          <w:sz w:val="26"/>
          <w:szCs w:val="26"/>
        </w:rPr>
      </w:pPr>
      <w:r>
        <w:rPr>
          <w:rFonts w:eastAsia="Calibri" w:cs="Times New Roman"/>
          <w:b/>
          <w:sz w:val="26"/>
          <w:szCs w:val="26"/>
        </w:rPr>
        <w:br w:type="page"/>
        <w:t>CỘNG HOÀ XÃ HỘI CHỦ NGHĨA VIỆT NAM</w:t>
      </w:r>
    </w:p>
    <w:p w:rsidR="00C6754B" w:rsidRDefault="004347C1">
      <w:pPr>
        <w:spacing w:before="0" w:after="0"/>
        <w:jc w:val="center"/>
        <w:rPr>
          <w:rFonts w:eastAsia="Calibri" w:cs="Times New Roman"/>
          <w:b/>
          <w:szCs w:val="24"/>
        </w:rPr>
      </w:pPr>
      <w:r>
        <w:rPr>
          <w:rFonts w:eastAsia="Calibri" w:cs="Times New Roman"/>
          <w:b/>
          <w:szCs w:val="24"/>
        </w:rPr>
        <w:t>Độc lập - Tự do - Hạnh phúc</w:t>
      </w:r>
    </w:p>
    <w:p w:rsidR="00C6754B" w:rsidRDefault="004347C1">
      <w:pPr>
        <w:spacing w:before="0" w:after="0"/>
        <w:jc w:val="center"/>
        <w:rPr>
          <w:rFonts w:eastAsia="Calibri" w:cs="Times New Roman"/>
          <w:szCs w:val="24"/>
        </w:rPr>
      </w:pPr>
      <w:r>
        <w:rPr>
          <w:rFonts w:eastAsia="Calibri" w:cs="Times New Roman"/>
          <w:b/>
          <w:noProof/>
          <w:sz w:val="26"/>
          <w:szCs w:val="24"/>
        </w:rPr>
        <mc:AlternateContent>
          <mc:Choice Requires="wps">
            <w:drawing>
              <wp:anchor distT="0" distB="0" distL="114300" distR="114300" simplePos="0" relativeHeight="251710464" behindDoc="0" locked="0" layoutInCell="1" allowOverlap="1" wp14:anchorId="308CCB26" wp14:editId="245A2C13">
                <wp:simplePos x="0" y="0"/>
                <wp:positionH relativeFrom="column">
                  <wp:posOffset>2094230</wp:posOffset>
                </wp:positionH>
                <wp:positionV relativeFrom="paragraph">
                  <wp:posOffset>32385</wp:posOffset>
                </wp:positionV>
                <wp:extent cx="2143125" cy="0"/>
                <wp:effectExtent l="0" t="0" r="9525" b="19050"/>
                <wp:wrapNone/>
                <wp:docPr id="2001"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ln>
                      </wps:spPr>
                      <wps:bodyPr/>
                    </wps:wsp>
                  </a:graphicData>
                </a:graphic>
              </wp:anchor>
            </w:drawing>
          </mc:Choice>
          <mc:Fallback>
            <w:pict>
              <v:line w14:anchorId="3BC00CE2" id="Straight Connector 24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64.9pt,2.55pt" to="33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"/>
            </w:pict>
          </mc:Fallback>
        </mc:AlternateContent>
      </w:r>
    </w:p>
    <w:p w:rsidR="00C6754B" w:rsidRDefault="004347C1">
      <w:pPr>
        <w:spacing w:before="0" w:after="0"/>
        <w:jc w:val="center"/>
        <w:rPr>
          <w:rFonts w:eastAsia="Calibri" w:cs="Times New Roman"/>
          <w:b/>
          <w:szCs w:val="28"/>
        </w:rPr>
      </w:pPr>
      <w:r>
        <w:rPr>
          <w:rFonts w:eastAsia="Calibri" w:cs="Times New Roman"/>
          <w:b/>
          <w:szCs w:val="28"/>
        </w:rPr>
        <w:t>TỜ KHAI THUẾ THU NHẬP CÁ NHÂN</w:t>
      </w:r>
    </w:p>
    <w:p w:rsidR="00C6754B" w:rsidRDefault="004347C1">
      <w:pPr>
        <w:spacing w:before="0" w:after="0"/>
        <w:jc w:val="center"/>
        <w:rPr>
          <w:rFonts w:eastAsia="Calibri" w:cs="Times New Roman"/>
          <w:i/>
          <w:sz w:val="26"/>
          <w:szCs w:val="26"/>
        </w:rPr>
      </w:pPr>
      <w:r>
        <w:rPr>
          <w:rFonts w:eastAsia="Calibri" w:cs="Times New Roman"/>
          <w:i/>
          <w:sz w:val="26"/>
          <w:szCs w:val="26"/>
        </w:rPr>
        <w:t xml:space="preserve">(Áp dụng cho cá nhân có thu nhập từ chuyển nhượng bất động sản; </w:t>
      </w:r>
    </w:p>
    <w:p w:rsidR="00C6754B" w:rsidRDefault="004347C1">
      <w:pPr>
        <w:spacing w:before="0" w:after="0"/>
        <w:jc w:val="center"/>
        <w:rPr>
          <w:rFonts w:eastAsia="Calibri" w:cs="Times New Roman"/>
          <w:i/>
          <w:sz w:val="26"/>
          <w:szCs w:val="26"/>
        </w:rPr>
      </w:pPr>
      <w:r>
        <w:rPr>
          <w:rFonts w:eastAsia="Calibri" w:cs="Times New Roman"/>
          <w:i/>
          <w:sz w:val="26"/>
          <w:szCs w:val="26"/>
        </w:rPr>
        <w:t>thu nhập từnhận thừa kế và nhận quà tặng là bất động sản)</w:t>
      </w:r>
    </w:p>
    <w:p w:rsidR="00C6754B" w:rsidRDefault="00C6754B">
      <w:pPr>
        <w:spacing w:before="0" w:after="0"/>
        <w:jc w:val="center"/>
        <w:rPr>
          <w:rFonts w:eastAsia="Calibri" w:cs="Times New Roman"/>
          <w:i/>
          <w:sz w:val="26"/>
          <w:szCs w:val="26"/>
        </w:rPr>
      </w:pPr>
    </w:p>
    <w:p w:rsidR="00C6754B" w:rsidRDefault="004347C1">
      <w:pPr>
        <w:spacing w:before="0" w:after="0"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11488" behindDoc="0" locked="0" layoutInCell="1" allowOverlap="1" wp14:anchorId="3259A261" wp14:editId="33B73609">
                <wp:simplePos x="0" y="0"/>
                <wp:positionH relativeFrom="column">
                  <wp:posOffset>5174615</wp:posOffset>
                </wp:positionH>
                <wp:positionV relativeFrom="paragraph">
                  <wp:posOffset>186055</wp:posOffset>
                </wp:positionV>
                <wp:extent cx="266700" cy="241935"/>
                <wp:effectExtent l="0" t="0" r="19050" b="24765"/>
                <wp:wrapNone/>
                <wp:docPr id="200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809553" id="Rectangle 239" o:spid="_x0000_s1026" style="position:absolute;margin-left:407.45pt;margin-top:14.65pt;width:21pt;height:19.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"/>
            </w:pict>
          </mc:Fallback>
        </mc:AlternateContent>
      </w:r>
      <w:r>
        <w:rPr>
          <w:rFonts w:eastAsia="Calibri" w:cs="Times New Roman"/>
          <w:b/>
          <w:sz w:val="26"/>
          <w:szCs w:val="26"/>
        </w:rPr>
        <w:t>[01]</w:t>
      </w:r>
      <w:r>
        <w:rPr>
          <w:rFonts w:eastAsia="Calibri" w:cs="Times New Roman"/>
          <w:sz w:val="26"/>
          <w:szCs w:val="26"/>
        </w:rPr>
        <w:t xml:space="preserve"> Kỳ tính thuế: Ngày …. tháng … năm…..</w:t>
      </w:r>
    </w:p>
    <w:p w:rsidR="00C6754B" w:rsidRDefault="004347C1">
      <w:pPr>
        <w:spacing w:after="0"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12512" behindDoc="0" locked="0" layoutInCell="1" allowOverlap="1" wp14:anchorId="16A0C619" wp14:editId="30DC63DB">
                <wp:simplePos x="0" y="0"/>
                <wp:positionH relativeFrom="column">
                  <wp:posOffset>2172970</wp:posOffset>
                </wp:positionH>
                <wp:positionV relativeFrom="paragraph">
                  <wp:posOffset>17145</wp:posOffset>
                </wp:positionV>
                <wp:extent cx="266700" cy="241935"/>
                <wp:effectExtent l="0" t="0" r="19050" b="24765"/>
                <wp:wrapNone/>
                <wp:docPr id="199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C679DA6" id="Rectangle 238" o:spid="_x0000_s1026" style="position:absolute;margin-left:171.1pt;margin-top:1.35pt;width:21pt;height:19.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"/>
            </w:pict>
          </mc:Fallback>
        </mc:AlternateContent>
      </w:r>
      <w:r>
        <w:rPr>
          <w:rFonts w:eastAsia="Calibri" w:cs="Times New Roman"/>
          <w:b/>
          <w:sz w:val="26"/>
          <w:szCs w:val="26"/>
        </w:rPr>
        <w:t xml:space="preserve">[02] </w:t>
      </w:r>
      <w:r>
        <w:rPr>
          <w:rFonts w:eastAsia="Calibri" w:cs="Times New Roman"/>
          <w:sz w:val="26"/>
          <w:szCs w:val="26"/>
        </w:rPr>
        <w:t xml:space="preserve">Lần đầu:                                      </w:t>
      </w:r>
      <w:r>
        <w:rPr>
          <w:rFonts w:eastAsia="Calibri" w:cs="Times New Roman"/>
          <w:b/>
          <w:sz w:val="26"/>
          <w:szCs w:val="26"/>
        </w:rPr>
        <w:t>[03]</w:t>
      </w:r>
      <w:r>
        <w:rPr>
          <w:rFonts w:eastAsia="Calibri" w:cs="Times New Roman"/>
          <w:sz w:val="26"/>
          <w:szCs w:val="26"/>
          <w:lang w:val="vi-VN"/>
        </w:rPr>
        <w:t>Bổ sung</w:t>
      </w:r>
      <w:r>
        <w:rPr>
          <w:rFonts w:eastAsia="Calibri" w:cs="Times New Roman"/>
          <w:sz w:val="26"/>
          <w:szCs w:val="26"/>
        </w:rPr>
        <w:t xml:space="preserve"> lần thứ: </w:t>
      </w:r>
    </w:p>
    <w:p w:rsidR="00C6754B" w:rsidRDefault="00C6754B">
      <w:pPr>
        <w:tabs>
          <w:tab w:val="left" w:leader="dot" w:pos="9360"/>
        </w:tabs>
        <w:spacing w:beforeLines="20" w:before="48" w:afterLines="20" w:after="48" w:line="276" w:lineRule="auto"/>
        <w:ind w:right="-44"/>
        <w:jc w:val="left"/>
        <w:rPr>
          <w:rFonts w:eastAsia="Calibri" w:cs="Times New Roman"/>
          <w:szCs w:val="28"/>
        </w:rPr>
      </w:pP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A. PHẦN CÁ NHÂN TỰ KÊ KHAI</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 THÔNG TIN NGƯỜI CHUYỂN NHƯỢNG, CHO THỪA KẾ, QUÀ TẶNG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[04]</w:t>
      </w:r>
      <w:r>
        <w:rPr>
          <w:rFonts w:eastAsia="Calibri" w:cs="Times New Roman"/>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60"/>
        <w:gridCol w:w="456"/>
        <w:gridCol w:w="456"/>
        <w:gridCol w:w="456"/>
        <w:gridCol w:w="456"/>
        <w:gridCol w:w="456"/>
        <w:gridCol w:w="456"/>
        <w:gridCol w:w="456"/>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 xml:space="preserve">[05] </w:t>
            </w:r>
            <w:r>
              <w:rPr>
                <w:rFonts w:eastAsia="Calibri" w:cs="Times New Roman"/>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0" w:line="276" w:lineRule="auto"/>
        <w:jc w:val="left"/>
        <w:rPr>
          <w:rFonts w:eastAsia="Calibri" w:cs="Times New Roman"/>
          <w:szCs w:val="24"/>
        </w:rPr>
      </w:pPr>
      <w:r>
        <w:rPr>
          <w:rFonts w:eastAsia="Calibri" w:cs="Times New Roman"/>
          <w:b/>
          <w:sz w:val="26"/>
          <w:szCs w:val="26"/>
        </w:rPr>
        <w:t>[06]</w:t>
      </w:r>
      <w:r>
        <w:rPr>
          <w:rFonts w:eastAsia="Calibri" w:cs="Times New Roman"/>
          <w:sz w:val="26"/>
          <w:szCs w:val="26"/>
        </w:rPr>
        <w:t xml:space="preserve"> Số CMND(trường hợp cá nhân quốc tịch Việt Nam)</w:t>
      </w:r>
      <w:r>
        <w:rPr>
          <w:rFonts w:eastAsia="Calibri" w:cs="Times New Roman"/>
          <w:szCs w:val="24"/>
        </w:rPr>
        <w:t>: ……………………………………..</w:t>
      </w:r>
    </w:p>
    <w:p w:rsidR="00C6754B" w:rsidRDefault="004347C1">
      <w:pPr>
        <w:tabs>
          <w:tab w:val="left" w:leader="dot" w:pos="9360"/>
        </w:tabs>
        <w:spacing w:before="0" w:after="120"/>
        <w:ind w:firstLine="420"/>
        <w:rPr>
          <w:rFonts w:eastAsia="Calibri" w:cs="Times New Roman"/>
          <w:sz w:val="26"/>
          <w:szCs w:val="26"/>
        </w:rPr>
      </w:pPr>
      <w:r>
        <w:rPr>
          <w:rFonts w:eastAsia="Calibri" w:cs="Times New Roman"/>
          <w:b/>
          <w:sz w:val="26"/>
          <w:szCs w:val="26"/>
        </w:rPr>
        <w:t>[06a]</w:t>
      </w:r>
      <w:r>
        <w:rPr>
          <w:rFonts w:eastAsia="Calibri" w:cs="Times New Roman"/>
          <w:sz w:val="26"/>
          <w:szCs w:val="26"/>
        </w:rPr>
        <w:t>Ngày cấp:……………………</w:t>
      </w:r>
      <w:r>
        <w:rPr>
          <w:rFonts w:eastAsia="Calibri" w:cs="Times New Roman"/>
          <w:b/>
          <w:sz w:val="26"/>
          <w:szCs w:val="26"/>
        </w:rPr>
        <w:t>[06b]</w:t>
      </w:r>
      <w:r>
        <w:rPr>
          <w:rFonts w:eastAsia="Calibri" w:cs="Times New Roman"/>
          <w:sz w:val="26"/>
          <w:szCs w:val="26"/>
        </w:rPr>
        <w:t>Nơi cấp:</w:t>
      </w:r>
      <w:r>
        <w:rPr>
          <w:rFonts w:eastAsia="Calibri" w:cs="Times New Roman"/>
          <w:szCs w:val="24"/>
        </w:rPr>
        <w:t>……………………………………..</w:t>
      </w:r>
    </w:p>
    <w:p w:rsidR="00C6754B" w:rsidRDefault="004347C1">
      <w:pPr>
        <w:spacing w:before="0" w:after="0" w:line="276" w:lineRule="auto"/>
        <w:jc w:val="left"/>
        <w:rPr>
          <w:rFonts w:eastAsia="Calibri" w:cs="Times New Roman"/>
          <w:szCs w:val="28"/>
        </w:rPr>
      </w:pPr>
      <w:r>
        <w:rPr>
          <w:rFonts w:eastAsia="Calibri" w:cs="Times New Roman"/>
          <w:b/>
          <w:sz w:val="26"/>
          <w:szCs w:val="26"/>
        </w:rPr>
        <w:t>[07]</w:t>
      </w:r>
      <w:r>
        <w:rPr>
          <w:rFonts w:eastAsia="Calibri" w:cs="Times New Roman"/>
          <w:sz w:val="26"/>
          <w:szCs w:val="26"/>
        </w:rPr>
        <w:t xml:space="preserve"> Hộ chiếu(trường hợp cá nhân không có quốc tịch Việt nam):</w:t>
      </w:r>
      <w:r>
        <w:rPr>
          <w:rFonts w:eastAsia="Calibri" w:cs="Times New Roman"/>
          <w:szCs w:val="24"/>
        </w:rPr>
        <w:t>……………………………</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[08] </w:t>
      </w:r>
      <w:r>
        <w:rPr>
          <w:rFonts w:eastAsia="Calibri" w:cs="Times New Roman"/>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[09]</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[10]</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[11]</w:t>
      </w:r>
      <w:r>
        <w:rPr>
          <w:rFonts w:eastAsia="Calibri" w:cs="Times New Roman"/>
          <w:sz w:val="26"/>
          <w:szCs w:val="26"/>
        </w:rPr>
        <w:t xml:space="preserve"> Quận/huyện: ................... </w:t>
      </w:r>
      <w:r>
        <w:rPr>
          <w:rFonts w:eastAsia="Calibri" w:cs="Times New Roman"/>
          <w:b/>
          <w:sz w:val="26"/>
          <w:szCs w:val="26"/>
        </w:rPr>
        <w:t xml:space="preserve">[12]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[13]</w:t>
      </w:r>
      <w:r>
        <w:rPr>
          <w:rFonts w:eastAsia="Calibri" w:cs="Times New Roman"/>
          <w:sz w:val="26"/>
          <w:szCs w:val="26"/>
        </w:rPr>
        <w:t xml:space="preserve"> Điện thoại: .....................  </w:t>
      </w:r>
      <w:r>
        <w:rPr>
          <w:rFonts w:eastAsia="Calibri" w:cs="Times New Roman"/>
          <w:b/>
          <w:sz w:val="26"/>
          <w:szCs w:val="26"/>
        </w:rPr>
        <w:t>[14]</w:t>
      </w:r>
      <w:r>
        <w:rPr>
          <w:rFonts w:eastAsia="Calibri" w:cs="Times New Roman"/>
          <w:sz w:val="26"/>
          <w:szCs w:val="26"/>
        </w:rPr>
        <w:t xml:space="preserve"> Fax: .......................... </w:t>
      </w:r>
      <w:r>
        <w:rPr>
          <w:rFonts w:eastAsia="Calibri" w:cs="Times New Roman"/>
          <w:b/>
          <w:sz w:val="26"/>
          <w:szCs w:val="26"/>
        </w:rPr>
        <w:t>[15]</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[16] </w:t>
      </w:r>
      <w:r>
        <w:rPr>
          <w:rFonts w:eastAsia="Calibri" w:cs="Times New Roman"/>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[17]</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[18]</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[19]</w:t>
      </w:r>
      <w:r>
        <w:rPr>
          <w:rFonts w:eastAsia="Calibri" w:cs="Times New Roman"/>
          <w:sz w:val="26"/>
          <w:szCs w:val="26"/>
        </w:rPr>
        <w:t xml:space="preserve"> Quận/huyện: ................... </w:t>
      </w:r>
      <w:r>
        <w:rPr>
          <w:rFonts w:eastAsia="Calibri" w:cs="Times New Roman"/>
          <w:b/>
          <w:sz w:val="26"/>
          <w:szCs w:val="26"/>
        </w:rPr>
        <w:t xml:space="preserve">[20]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[21]</w:t>
      </w:r>
      <w:r>
        <w:rPr>
          <w:rFonts w:eastAsia="Calibri" w:cs="Times New Roman"/>
          <w:sz w:val="26"/>
          <w:szCs w:val="26"/>
        </w:rPr>
        <w:t xml:space="preserve"> Điện thoại: .....................  </w:t>
      </w:r>
      <w:r>
        <w:rPr>
          <w:rFonts w:eastAsia="Calibri" w:cs="Times New Roman"/>
          <w:b/>
          <w:sz w:val="26"/>
          <w:szCs w:val="26"/>
        </w:rPr>
        <w:t>[22]</w:t>
      </w:r>
      <w:r>
        <w:rPr>
          <w:rFonts w:eastAsia="Calibri" w:cs="Times New Roman"/>
          <w:sz w:val="26"/>
          <w:szCs w:val="26"/>
        </w:rPr>
        <w:t xml:space="preserve"> Fax: .......................... </w:t>
      </w:r>
      <w:r>
        <w:rPr>
          <w:rFonts w:eastAsia="Calibri" w:cs="Times New Roman"/>
          <w:b/>
          <w:sz w:val="26"/>
          <w:szCs w:val="26"/>
        </w:rPr>
        <w:t>[23]</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[24]</w:t>
      </w:r>
      <w:r>
        <w:rPr>
          <w:rFonts w:eastAsia="Calibri" w:cs="Times New Roman"/>
          <w:sz w:val="26"/>
          <w:szCs w:val="26"/>
        </w:rPr>
        <w:t xml:space="preserve"> Hợp đồng đại lý thuế: Số: .......................................Ngày:..................................</w:t>
      </w:r>
    </w:p>
    <w:p w:rsidR="00C6754B" w:rsidRDefault="004347C1">
      <w:pPr>
        <w:spacing w:before="0" w:after="120"/>
        <w:rPr>
          <w:rFonts w:eastAsia="Calibri" w:cs="Times New Roman"/>
          <w:sz w:val="26"/>
          <w:szCs w:val="26"/>
        </w:rPr>
      </w:pPr>
      <w:r>
        <w:rPr>
          <w:rFonts w:eastAsia="Calibri" w:cs="Times New Roman"/>
          <w:b/>
          <w:sz w:val="26"/>
          <w:szCs w:val="26"/>
        </w:rPr>
        <w:t>[25]</w:t>
      </w:r>
      <w:r>
        <w:rPr>
          <w:rFonts w:eastAsia="Calibri" w:cs="Times New Roman"/>
          <w:sz w:val="26"/>
          <w:szCs w:val="26"/>
        </w:rPr>
        <w:t>Giấy tờ về quyền sử dụng đất, quyền sở hữu nhà: ……………………………..</w:t>
      </w:r>
    </w:p>
    <w:p w:rsidR="00C6754B" w:rsidRDefault="004347C1">
      <w:pPr>
        <w:spacing w:before="0" w:after="120"/>
        <w:rPr>
          <w:rFonts w:eastAsia="Calibri" w:cs="Times New Roman"/>
          <w:sz w:val="26"/>
          <w:szCs w:val="26"/>
        </w:rPr>
      </w:pPr>
      <w:r>
        <w:rPr>
          <w:rFonts w:eastAsia="Calibri" w:cs="Times New Roman"/>
          <w:sz w:val="26"/>
          <w:szCs w:val="26"/>
        </w:rPr>
        <w:t xml:space="preserve">       Số ……………… Do cơ quan:…………………. Cấp ngày:………………....</w:t>
      </w:r>
    </w:p>
    <w:p w:rsidR="00C6754B" w:rsidRDefault="004347C1">
      <w:pPr>
        <w:spacing w:before="0" w:after="120"/>
        <w:rPr>
          <w:rFonts w:eastAsia="Calibri" w:cs="Times New Roman"/>
          <w:sz w:val="26"/>
          <w:szCs w:val="26"/>
        </w:rPr>
      </w:pPr>
      <w:r>
        <w:rPr>
          <w:rFonts w:eastAsia="Calibri" w:cs="Times New Roman"/>
          <w:b/>
          <w:sz w:val="26"/>
          <w:szCs w:val="26"/>
        </w:rPr>
        <w:t>[26]</w:t>
      </w:r>
      <w:r>
        <w:rPr>
          <w:rFonts w:eastAsia="Calibri" w:cs="Times New Roman"/>
          <w:sz w:val="26"/>
          <w:szCs w:val="26"/>
        </w:rPr>
        <w:t xml:space="preserve"> Hợp đồng mua bán nhà ở, công trình xây dựng hình thành trong tương lai ký với chủ dự án cấp 1, cấp 2 hoặc Sàn giao dịch của chủ dự án:…………..Số………..Ngày:………</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[27]</w:t>
      </w:r>
      <w:r>
        <w:rPr>
          <w:rFonts w:eastAsia="Calibri" w:cs="Times New Roman"/>
          <w:sz w:val="26"/>
          <w:szCs w:val="26"/>
        </w:rPr>
        <w:t xml:space="preserve"> Hợp đồng chuyển nhượng bất động sản (nếu là mua bán, đổi): Số:………………………….Nơi lập…………………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II. THÔNG TIN NGƯỜI NHẬN CHUYỂN NHƯỢNG, NHẬN THỪA KẾ, QUÀ TẶNG </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[28]</w:t>
      </w:r>
      <w:r>
        <w:rPr>
          <w:rFonts w:eastAsia="Calibri" w:cs="Times New Roman"/>
          <w:sz w:val="26"/>
          <w:szCs w:val="26"/>
        </w:rPr>
        <w:t xml:space="preserve"> Họ và tên: </w:t>
      </w:r>
      <w:r>
        <w:rPr>
          <w:rFonts w:eastAsia="Calibri" w:cs="Times New Roman"/>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56"/>
        <w:gridCol w:w="456"/>
        <w:gridCol w:w="456"/>
        <w:gridCol w:w="456"/>
        <w:gridCol w:w="456"/>
        <w:gridCol w:w="456"/>
        <w:gridCol w:w="456"/>
        <w:gridCol w:w="460"/>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[29]</w:t>
            </w:r>
            <w:r>
              <w:rPr>
                <w:rFonts w:eastAsia="Calibri" w:cs="Times New Roman"/>
                <w:sz w:val="26"/>
                <w:szCs w:val="26"/>
              </w:rPr>
              <w:t xml:space="preserve"> Mã số thuế (nếu có):</w:t>
            </w:r>
          </w:p>
        </w:tc>
        <w:tc>
          <w:tcPr>
            <w:tcW w:w="3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60"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[30]</w:t>
      </w:r>
      <w:r>
        <w:rPr>
          <w:rFonts w:eastAsia="Calibri" w:cs="Times New Roman"/>
          <w:sz w:val="26"/>
          <w:szCs w:val="26"/>
        </w:rPr>
        <w:t xml:space="preserve"> Số CMND/Hộ chiếu (trường hợp chưa có mã số thuế):…………………….</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[31]</w:t>
      </w:r>
      <w:r>
        <w:rPr>
          <w:rFonts w:eastAsia="Calibri" w:cs="Times New Roman"/>
          <w:sz w:val="26"/>
          <w:szCs w:val="26"/>
        </w:rPr>
        <w:t xml:space="preserve"> Đơn xin chuyển nhượng bất động sản (nếu là nhận thừa kế, nhận quà tặng)</w:t>
      </w:r>
    </w:p>
    <w:p w:rsidR="00C6754B" w:rsidRDefault="004347C1">
      <w:pPr>
        <w:tabs>
          <w:tab w:val="left" w:leader="dot" w:pos="5760"/>
          <w:tab w:val="left" w:leader="dot" w:pos="9360"/>
        </w:tabs>
        <w:spacing w:before="0" w:after="120"/>
        <w:rPr>
          <w:rFonts w:eastAsia="Calibri" w:cs="Times New Roman"/>
          <w:sz w:val="26"/>
          <w:szCs w:val="26"/>
        </w:rPr>
      </w:pPr>
      <w:r>
        <w:rPr>
          <w:rFonts w:eastAsia="Calibri" w:cs="Times New Roman"/>
          <w:sz w:val="26"/>
          <w:szCs w:val="26"/>
        </w:rPr>
        <w:t>Nơi lập hồ sơ nhận thừa kế, quà tặng:</w:t>
      </w:r>
      <w:r>
        <w:rPr>
          <w:rFonts w:eastAsia="Calibri" w:cs="Times New Roman"/>
          <w:sz w:val="26"/>
          <w:szCs w:val="26"/>
        </w:rPr>
        <w:tab/>
        <w:t xml:space="preserve">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r>
        <w:rPr>
          <w:rFonts w:eastAsia="Calibri" w:cs="Times New Roman"/>
          <w:sz w:val="26"/>
          <w:szCs w:val="26"/>
        </w:rPr>
        <w:tab/>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[32]</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[33]</w:t>
            </w:r>
            <w:r>
              <w:rPr>
                <w:rFonts w:eastAsia="Calibri" w:cs="Times New Roman"/>
                <w:sz w:val="26"/>
                <w:szCs w:val="26"/>
              </w:rPr>
              <w:t xml:space="preserve"> Quyền sở hữu hoặc sử dụng nhà ở</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[34]</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[35]</w:t>
            </w:r>
            <w:r>
              <w:rPr>
                <w:rFonts w:eastAsia="Calibri" w:cs="Times New Roman"/>
                <w:sz w:val="26"/>
                <w:szCs w:val="26"/>
              </w:rPr>
              <w:t xml:space="preserve"> Bất động sản khác</w:t>
            </w:r>
          </w:p>
        </w:tc>
        <w:tc>
          <w:tcPr>
            <w:tcW w:w="472"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IV. ĐẶC ĐIỂM BẤT ĐỘNG SẢN CHUYỂN NHƯỢNG, NHẬN THỪA KẾ, QUÀ TẶNG</w:t>
      </w:r>
    </w:p>
    <w:p w:rsidR="00C6754B" w:rsidRDefault="004347C1">
      <w:pPr>
        <w:spacing w:before="0" w:after="120"/>
        <w:rPr>
          <w:rFonts w:eastAsia="Calibri" w:cs="Times New Roman"/>
          <w:sz w:val="26"/>
          <w:szCs w:val="26"/>
        </w:rPr>
      </w:pPr>
      <w:r>
        <w:rPr>
          <w:rFonts w:eastAsia="Calibri" w:cs="Times New Roman"/>
          <w:b/>
          <w:sz w:val="26"/>
          <w:szCs w:val="26"/>
        </w:rPr>
        <w:t>[36]</w:t>
      </w:r>
      <w:r>
        <w:rPr>
          <w:rFonts w:eastAsia="Calibri" w:cs="Times New Roman"/>
          <w:sz w:val="26"/>
          <w:szCs w:val="26"/>
        </w:rPr>
        <w:t xml:space="preserve"> Đất</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[36a]</w:t>
      </w:r>
      <w:r>
        <w:rPr>
          <w:rFonts w:eastAsia="Calibri" w:cs="Times New Roman"/>
          <w:sz w:val="26"/>
          <w:szCs w:val="26"/>
        </w:rPr>
        <w:t xml:space="preserve">Địa chỉ thửa đất, nhà ở: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[36b]</w:t>
      </w:r>
      <w:r>
        <w:rPr>
          <w:rFonts w:eastAsia="Calibri" w:cs="Times New Roman"/>
          <w:sz w:val="26"/>
          <w:szCs w:val="26"/>
        </w:rPr>
        <w:t xml:space="preserve">Vị trí (mặt tiền đường phố hay ngõ, hẻm):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[36c]</w:t>
      </w:r>
      <w:r>
        <w:rPr>
          <w:rFonts w:eastAsia="Calibri" w:cs="Times New Roman"/>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463"/>
      </w:tblGrid>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Diện tích</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1:.....</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2:……</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c>
          <w:tcPr>
            <w:tcW w:w="5076" w:type="dxa"/>
          </w:tcPr>
          <w:p w:rsidR="00C6754B" w:rsidRDefault="00C6754B">
            <w:pPr>
              <w:tabs>
                <w:tab w:val="left" w:leader="dot" w:pos="9360"/>
              </w:tabs>
              <w:spacing w:before="0" w:after="120"/>
              <w:rPr>
                <w:rFonts w:eastAsia="Calibri" w:cs="Times New Roman"/>
                <w:sz w:val="26"/>
                <w:szCs w:val="26"/>
              </w:rPr>
            </w:pPr>
          </w:p>
        </w:tc>
      </w:tr>
    </w:tbl>
    <w:p w:rsidR="00C6754B" w:rsidRDefault="00C6754B">
      <w:pPr>
        <w:tabs>
          <w:tab w:val="left" w:leader="dot" w:pos="9360"/>
        </w:tabs>
        <w:spacing w:before="0" w:after="120"/>
        <w:ind w:left="720"/>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[37] </w:t>
      </w:r>
      <w:r>
        <w:rPr>
          <w:rFonts w:eastAsia="Calibri" w:cs="Times New Roman"/>
          <w:sz w:val="26"/>
          <w:szCs w:val="26"/>
        </w:rPr>
        <w:t>Nguồn gốc đất: (Đất được nhà nước giao, cho thuê; Đất nhận chuyển nhượng; nhận thừa kế, hoặc nhận tặng, cho…): ……………………………………..…….</w:t>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[38] </w:t>
      </w:r>
      <w:r>
        <w:rPr>
          <w:rFonts w:eastAsia="Calibri" w:cs="Times New Roman"/>
          <w:sz w:val="26"/>
          <w:szCs w:val="26"/>
        </w:rPr>
        <w:t>Giá trị đất thực tế chuyển giao (nếu có): ……………………………….đồng</w:t>
      </w:r>
    </w:p>
    <w:p w:rsidR="00C6754B" w:rsidRDefault="004347C1">
      <w:pPr>
        <w:spacing w:before="0" w:after="120"/>
        <w:rPr>
          <w:rFonts w:eastAsia="Calibri" w:cs="Times New Roman"/>
          <w:sz w:val="26"/>
          <w:szCs w:val="26"/>
        </w:rPr>
      </w:pPr>
      <w:r>
        <w:rPr>
          <w:rFonts w:eastAsia="Calibri" w:cs="Times New Roman"/>
          <w:b/>
          <w:sz w:val="26"/>
          <w:szCs w:val="26"/>
        </w:rPr>
        <w:t xml:space="preserve">[39] </w:t>
      </w:r>
      <w:r>
        <w:rPr>
          <w:rFonts w:eastAsia="Calibri" w:cs="Times New Roman"/>
          <w:sz w:val="26"/>
          <w:szCs w:val="26"/>
        </w:rPr>
        <w:t>Nhà và các tài sản gắn liền với đất (gọi chung là nhà)</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[39a]</w:t>
      </w:r>
      <w:r>
        <w:rPr>
          <w:rFonts w:eastAsia="Calibri" w:cs="Times New Roman"/>
          <w:sz w:val="26"/>
          <w:szCs w:val="26"/>
        </w:rPr>
        <w:t xml:space="preserve">Cấp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[39b]</w:t>
      </w:r>
      <w:r>
        <w:rPr>
          <w:rFonts w:eastAsia="Calibri" w:cs="Times New Roman"/>
          <w:sz w:val="26"/>
          <w:szCs w:val="26"/>
        </w:rPr>
        <w:t xml:space="preserve">Loại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[39c]</w:t>
      </w:r>
      <w:r>
        <w:rPr>
          <w:rFonts w:eastAsia="Calibri" w:cs="Times New Roman"/>
          <w:sz w:val="26"/>
          <w:szCs w:val="26"/>
        </w:rPr>
        <w:t xml:space="preserve">Diện tích nhà (m2 sàn xây dựng): </w:t>
      </w:r>
      <w:r>
        <w:rPr>
          <w:rFonts w:eastAsia="Calibri" w:cs="Times New Roman"/>
          <w:sz w:val="26"/>
          <w:szCs w:val="26"/>
        </w:rPr>
        <w:tab/>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[39d] </w:t>
      </w:r>
      <w:r>
        <w:rPr>
          <w:rFonts w:eastAsia="Calibri" w:cs="Times New Roman"/>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4"/>
      </w:tblGrid>
      <w:tr w:rsidR="00C6754B">
        <w:trPr>
          <w:trHeight w:val="360"/>
        </w:trPr>
        <w:tc>
          <w:tcPr>
            <w:tcW w:w="1677"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 xml:space="preserve">Tự xây dựng    </w:t>
            </w:r>
          </w:p>
        </w:tc>
        <w:tc>
          <w:tcPr>
            <w:tcW w:w="414"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[39d.1]</w:t>
      </w:r>
      <w:r>
        <w:rPr>
          <w:rFonts w:eastAsia="Calibri" w:cs="Times New Roman"/>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50"/>
      </w:tblGrid>
      <w:tr w:rsidR="00C6754B">
        <w:trPr>
          <w:trHeight w:val="360"/>
        </w:trPr>
        <w:tc>
          <w:tcPr>
            <w:tcW w:w="2088"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Chuyển nhượng</w:t>
            </w:r>
          </w:p>
        </w:tc>
        <w:tc>
          <w:tcPr>
            <w:tcW w:w="450"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[39d.2]</w:t>
      </w:r>
      <w:r>
        <w:rPr>
          <w:rFonts w:eastAsia="Calibri" w:cs="Times New Roman"/>
          <w:sz w:val="26"/>
          <w:szCs w:val="26"/>
        </w:rPr>
        <w:t xml:space="preserve"> Thời điểm làm giấy tờ chuyển giao nhà: ……….</w:t>
      </w:r>
    </w:p>
    <w:p w:rsidR="00C6754B" w:rsidRDefault="00C6754B">
      <w:pPr>
        <w:tabs>
          <w:tab w:val="left" w:leader="dot" w:pos="9360"/>
        </w:tabs>
        <w:spacing w:before="0" w:after="120"/>
        <w:ind w:left="720"/>
        <w:jc w:val="left"/>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[39e]</w:t>
      </w:r>
      <w:r>
        <w:rPr>
          <w:rFonts w:eastAsia="Calibri" w:cs="Times New Roman"/>
          <w:sz w:val="26"/>
          <w:szCs w:val="26"/>
        </w:rPr>
        <w:t>Giá trị nhà:………………………………………………………………đồng</w:t>
      </w:r>
    </w:p>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V. THU NHẬP TỪ CHUYỂN NHƯỢNG BẤT ĐỘNG SẢN; TỪ NHẬN THỪA KẾ, QUÀ TẶNG LÀ BẤT ĐỘNG SẢN</w:t>
      </w:r>
    </w:p>
    <w:p w:rsidR="00C6754B" w:rsidRDefault="004347C1">
      <w:pPr>
        <w:tabs>
          <w:tab w:val="left" w:leader="dot" w:pos="9360"/>
        </w:tabs>
        <w:spacing w:before="0" w:after="120"/>
        <w:ind w:right="-44"/>
        <w:rPr>
          <w:rFonts w:eastAsia="Calibri" w:cs="Times New Roman"/>
          <w:sz w:val="26"/>
          <w:szCs w:val="26"/>
        </w:rPr>
      </w:pPr>
      <w:r>
        <w:rPr>
          <w:rFonts w:eastAsia="Calibri" w:cs="Times New Roman"/>
          <w:b/>
          <w:sz w:val="26"/>
          <w:szCs w:val="26"/>
        </w:rPr>
        <w:t xml:space="preserve">[40] </w:t>
      </w:r>
      <w:r>
        <w:rPr>
          <w:rFonts w:eastAsia="Calibri" w:cs="Times New Roman"/>
          <w:sz w:val="26"/>
          <w:szCs w:val="26"/>
        </w:rPr>
        <w:t>Loại thu nhập</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16608" behindDoc="0" locked="0" layoutInCell="1" allowOverlap="1" wp14:anchorId="11EF99EF" wp14:editId="2FF12357">
                <wp:simplePos x="0" y="0"/>
                <wp:positionH relativeFrom="column">
                  <wp:posOffset>4070985</wp:posOffset>
                </wp:positionH>
                <wp:positionV relativeFrom="paragraph">
                  <wp:posOffset>230505</wp:posOffset>
                </wp:positionV>
                <wp:extent cx="266700" cy="241935"/>
                <wp:effectExtent l="0" t="0" r="19050" b="24765"/>
                <wp:wrapNone/>
                <wp:docPr id="199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BB5CD0F" id="Rectangle 237" o:spid="_x0000_s1026" style="position:absolute;margin-left:320.55pt;margin-top:18.15pt;width:21pt;height:19.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"/>
            </w:pict>
          </mc:Fallback>
        </mc:AlternateContent>
      </w:r>
      <w:r>
        <w:rPr>
          <w:rFonts w:eastAsia="Calibri" w:cs="Times New Roman"/>
          <w:b/>
          <w:noProof/>
          <w:sz w:val="26"/>
          <w:szCs w:val="26"/>
        </w:rPr>
        <mc:AlternateContent>
          <mc:Choice Requires="wps">
            <w:drawing>
              <wp:anchor distT="0" distB="0" distL="114300" distR="114300" simplePos="0" relativeHeight="251715584" behindDoc="0" locked="0" layoutInCell="1" allowOverlap="1" wp14:anchorId="50E59F50" wp14:editId="141DB0AF">
                <wp:simplePos x="0" y="0"/>
                <wp:positionH relativeFrom="column">
                  <wp:posOffset>4070985</wp:posOffset>
                </wp:positionH>
                <wp:positionV relativeFrom="paragraph">
                  <wp:posOffset>-102870</wp:posOffset>
                </wp:positionV>
                <wp:extent cx="266700" cy="241935"/>
                <wp:effectExtent l="0" t="0" r="19050" b="24765"/>
                <wp:wrapNone/>
                <wp:docPr id="199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B359D1B" id="Rectangle 236" o:spid="_x0000_s1026" style="position:absolute;margin-left:320.55pt;margin-top:-8.1pt;width:21pt;height:19.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"/>
            </w:pict>
          </mc:Fallback>
        </mc:AlternateContent>
      </w:r>
      <w:r>
        <w:rPr>
          <w:rFonts w:eastAsia="Calibri" w:cs="Times New Roman"/>
          <w:b/>
          <w:sz w:val="26"/>
          <w:szCs w:val="26"/>
        </w:rPr>
        <w:t>[40a]</w:t>
      </w:r>
      <w:r>
        <w:rPr>
          <w:rFonts w:eastAsia="Calibri" w:cs="Times New Roman"/>
          <w:sz w:val="26"/>
          <w:szCs w:val="26"/>
        </w:rPr>
        <w:t xml:space="preserve"> Thu nhập từ chuyển nhượng bất động sản</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sz w:val="26"/>
          <w:szCs w:val="26"/>
        </w:rPr>
        <w:t>[40b]</w:t>
      </w:r>
      <w:r>
        <w:rPr>
          <w:rFonts w:eastAsia="Calibri" w:cs="Times New Roman"/>
          <w:sz w:val="26"/>
          <w:szCs w:val="26"/>
        </w:rPr>
        <w:t xml:space="preserve"> Thu nhập từ nhận thừa kế, quà tặng </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 xml:space="preserve">[41] </w:t>
      </w:r>
      <w:r>
        <w:rPr>
          <w:rFonts w:eastAsia="Calibri" w:cs="Times New Roman"/>
          <w:sz w:val="26"/>
          <w:szCs w:val="26"/>
        </w:rPr>
        <w:t>Giá chuyển nhượng bất động sản hoặc giá trị bất động sản nhận thừa kế, quà tặng:…………………………………………………………………………………………..</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[42]</w:t>
      </w:r>
      <w:r>
        <w:rPr>
          <w:rFonts w:eastAsia="Calibri" w:cs="Times New Roman"/>
          <w:sz w:val="26"/>
          <w:szCs w:val="26"/>
        </w:rPr>
        <w:t>Thu nhập miễn thuế:………………………………………………………………….</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[43] </w:t>
      </w:r>
      <w:r>
        <w:rPr>
          <w:rFonts w:eastAsia="Calibri" w:cs="Times New Roman"/>
          <w:sz w:val="26"/>
          <w:szCs w:val="26"/>
        </w:rPr>
        <w:t>Thuế thu nhập cá nhân phải nộp đối với chuyển nhượng bất động sản:{[43]= ([41] - [42]) x 2%}:………………………………………………………………………….đồng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 xml:space="preserve">[44] </w:t>
      </w:r>
      <w:r>
        <w:rPr>
          <w:rFonts w:eastAsia="Calibri" w:cs="Times New Roman"/>
          <w:sz w:val="26"/>
          <w:szCs w:val="26"/>
        </w:rPr>
        <w:t>Thuế thunhập cá nhân phải nộp đối với nhận thừa kế, quà tặng là bất động sản:</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sz w:val="26"/>
          <w:szCs w:val="26"/>
        </w:rPr>
        <w:t>{[44] = ([41]-[42]-10.000.000) x 10%}:………………..……………………………đồng</w:t>
      </w:r>
    </w:p>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1</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left"/>
              <w:rPr>
                <w:rFonts w:eastAsia="Calibri" w:cs="Times New Roman"/>
                <w:szCs w:val="24"/>
              </w:rPr>
            </w:pPr>
          </w:p>
        </w:tc>
        <w:tc>
          <w:tcPr>
            <w:tcW w:w="2359" w:type="dxa"/>
          </w:tcPr>
          <w:p w:rsidR="00C6754B" w:rsidRDefault="00C6754B">
            <w:pPr>
              <w:spacing w:beforeLines="20" w:before="48" w:afterLines="20" w:after="48" w:line="276" w:lineRule="auto"/>
              <w:jc w:val="center"/>
              <w:rPr>
                <w:rFonts w:eastAsia="Calibri" w:cs="Times New Roman"/>
                <w:szCs w:val="24"/>
              </w:rPr>
            </w:pPr>
          </w:p>
        </w:tc>
        <w:tc>
          <w:tcPr>
            <w:tcW w:w="2327" w:type="dxa"/>
          </w:tcPr>
          <w:p w:rsidR="00C6754B" w:rsidRDefault="004347C1">
            <w:pPr>
              <w:tabs>
                <w:tab w:val="left" w:pos="1795"/>
              </w:tabs>
              <w:spacing w:beforeLines="20" w:before="48" w:afterLines="20" w:after="48" w:line="276" w:lineRule="auto"/>
              <w:jc w:val="left"/>
              <w:rPr>
                <w:rFonts w:eastAsia="Calibri" w:cs="Times New Roman"/>
                <w:szCs w:val="24"/>
              </w:rPr>
            </w:pPr>
            <w:r>
              <w:rPr>
                <w:rFonts w:eastAsia="Calibri" w:cs="Times New Roman"/>
                <w:b/>
                <w:noProof/>
                <w:szCs w:val="24"/>
              </w:rPr>
              <mc:AlternateContent>
                <mc:Choice Requires="wps">
                  <w:drawing>
                    <wp:anchor distT="0" distB="0" distL="114300" distR="114300" simplePos="0" relativeHeight="251718656" behindDoc="0" locked="0" layoutInCell="1" allowOverlap="1" wp14:anchorId="520FDD46" wp14:editId="45A8AD02">
                      <wp:simplePos x="0" y="0"/>
                      <wp:positionH relativeFrom="column">
                        <wp:posOffset>429260</wp:posOffset>
                      </wp:positionH>
                      <wp:positionV relativeFrom="paragraph">
                        <wp:posOffset>172085</wp:posOffset>
                      </wp:positionV>
                      <wp:extent cx="225425" cy="226060"/>
                      <wp:effectExtent l="0" t="0" r="22225" b="21590"/>
                      <wp:wrapNone/>
                      <wp:docPr id="199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5D43A50" id="Rectangle 235" o:spid="_x0000_s1026" style="position:absolute;margin-left:33.8pt;margin-top:13.55pt;width:17.75pt;height:17.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"/>
                  </w:pict>
                </mc:Fallback>
              </mc:AlternateContent>
            </w:r>
          </w:p>
          <w:p w:rsidR="00C6754B" w:rsidRDefault="00C6754B">
            <w:pPr>
              <w:tabs>
                <w:tab w:val="left" w:pos="1795"/>
              </w:tabs>
              <w:spacing w:beforeLines="20" w:before="48" w:afterLines="20" w:after="48" w:line="276" w:lineRule="auto"/>
              <w:jc w:val="left"/>
              <w:rPr>
                <w:rFonts w:eastAsia="Calibri" w:cs="Times New Roman"/>
                <w:szCs w:val="24"/>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2</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17632" behindDoc="0" locked="0" layoutInCell="1" allowOverlap="1" wp14:anchorId="7301F2C0" wp14:editId="2CCAA577">
                      <wp:simplePos x="0" y="0"/>
                      <wp:positionH relativeFrom="column">
                        <wp:posOffset>429260</wp:posOffset>
                      </wp:positionH>
                      <wp:positionV relativeFrom="paragraph">
                        <wp:posOffset>109220</wp:posOffset>
                      </wp:positionV>
                      <wp:extent cx="225425" cy="226060"/>
                      <wp:effectExtent l="0" t="0" r="22225" b="21590"/>
                      <wp:wrapNone/>
                      <wp:docPr id="199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BA6E180" id="Rectangle 234" o:spid="_x0000_s1026" style="position:absolute;margin-left:33.8pt;margin-top:8.6pt;width:17.75pt;height:17.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w:t>
            </w:r>
          </w:p>
        </w:tc>
        <w:tc>
          <w:tcPr>
            <w:tcW w:w="1445" w:type="dxa"/>
            <w:shd w:val="clear" w:color="auto" w:fill="auto"/>
            <w:vAlign w:val="center"/>
          </w:tcPr>
          <w:p w:rsidR="00C6754B" w:rsidRDefault="00C6754B">
            <w:pPr>
              <w:spacing w:beforeLines="20" w:before="48" w:afterLines="20" w:after="48" w:line="276" w:lineRule="auto"/>
              <w:jc w:val="left"/>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13536" behindDoc="0" locked="0" layoutInCell="1" allowOverlap="1" wp14:anchorId="753A877D" wp14:editId="616CCEA1">
                      <wp:simplePos x="0" y="0"/>
                      <wp:positionH relativeFrom="column">
                        <wp:posOffset>419735</wp:posOffset>
                      </wp:positionH>
                      <wp:positionV relativeFrom="paragraph">
                        <wp:posOffset>118110</wp:posOffset>
                      </wp:positionV>
                      <wp:extent cx="225425" cy="226060"/>
                      <wp:effectExtent l="0" t="0" r="22225" b="21590"/>
                      <wp:wrapNone/>
                      <wp:docPr id="199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2D13535" id="Rectangle 233" o:spid="_x0000_s1026" style="position:absolute;margin-left:33.05pt;margin-top:9.3pt;width:17.75pt;height:17.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"/>
                  </w:pict>
                </mc:Fallback>
              </mc:AlternateContent>
            </w:r>
          </w:p>
        </w:tc>
      </w:tr>
    </w:tbl>
    <w:p w:rsidR="00C6754B" w:rsidRDefault="004347C1">
      <w:pPr>
        <w:tabs>
          <w:tab w:val="left" w:pos="8247"/>
        </w:tabs>
        <w:spacing w:beforeLines="50" w:before="120" w:afterLines="20" w:after="48" w:line="276" w:lineRule="auto"/>
        <w:ind w:right="-44"/>
        <w:jc w:val="left"/>
        <w:rPr>
          <w:rFonts w:eastAsia="Calibri" w:cs="Times New Roman"/>
          <w:b/>
          <w:sz w:val="26"/>
          <w:szCs w:val="26"/>
        </w:rPr>
      </w:pPr>
      <w:r>
        <w:rPr>
          <w:rFonts w:eastAsia="Calibri" w:cs="Times New Roman"/>
          <w:b/>
          <w:sz w:val="26"/>
          <w:szCs w:val="26"/>
        </w:rPr>
        <w:t>VII. HỒ SƠ KÈM THEO GỒM:</w:t>
      </w:r>
      <w:r>
        <w:rPr>
          <w:rFonts w:eastAsia="Calibri" w:cs="Times New Roman"/>
          <w:b/>
          <w:sz w:val="26"/>
          <w:szCs w:val="26"/>
        </w:rPr>
        <w:tab/>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 xml:space="preserve">- </w:t>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w:t>
      </w:r>
    </w:p>
    <w:p w:rsidR="00C6754B" w:rsidRDefault="004347C1">
      <w:pPr>
        <w:tabs>
          <w:tab w:val="left" w:leader="dot" w:pos="7920"/>
          <w:tab w:val="left" w:leader="dot" w:pos="8640"/>
          <w:tab w:val="left" w:leader="dot" w:pos="9360"/>
        </w:tabs>
        <w:spacing w:beforeLines="20" w:before="48" w:afterLines="20" w:after="48" w:line="276" w:lineRule="auto"/>
        <w:ind w:right="21"/>
        <w:rPr>
          <w:rFonts w:eastAsia="Calibri" w:cs="Times New Roman"/>
          <w:sz w:val="26"/>
          <w:szCs w:val="26"/>
        </w:rPr>
      </w:pPr>
      <w:r>
        <w:rPr>
          <w:rFonts w:eastAsia="Calibri" w:cs="Times New Roman"/>
          <w:sz w:val="26"/>
          <w:szCs w:val="26"/>
        </w:rPr>
        <w:t xml:space="preserve">           Tôi cam đoan những nội dung kê khai là đúng và chịu trách nhiệm trước pháp luật về những nội dung đã khai./.</w:t>
      </w:r>
    </w:p>
    <w:tbl>
      <w:tblPr>
        <w:tblW w:w="10532" w:type="dxa"/>
        <w:tblLook w:val="04A0" w:firstRow="1" w:lastRow="0" w:firstColumn="1" w:lastColumn="0" w:noHBand="0" w:noVBand="1"/>
      </w:tblPr>
      <w:tblGrid>
        <w:gridCol w:w="3608"/>
        <w:gridCol w:w="6924"/>
      </w:tblGrid>
      <w:tr w:rsidR="00C6754B" w:rsidRPr="003D6213">
        <w:tc>
          <w:tcPr>
            <w:tcW w:w="3608" w:type="dxa"/>
          </w:tcPr>
          <w:p w:rsidR="00C6754B" w:rsidRDefault="00C6754B">
            <w:pPr>
              <w:spacing w:before="0" w:after="0" w:line="276" w:lineRule="auto"/>
              <w:jc w:val="left"/>
              <w:rPr>
                <w:rFonts w:eastAsia="Calibri" w:cs="Times New Roman"/>
                <w:b/>
                <w:szCs w:val="24"/>
              </w:rPr>
            </w:pPr>
          </w:p>
          <w:p w:rsidR="00C6754B" w:rsidRDefault="00C6754B">
            <w:pPr>
              <w:spacing w:before="0" w:after="0" w:line="276" w:lineRule="auto"/>
              <w:jc w:val="left"/>
              <w:rPr>
                <w:rFonts w:eastAsia="Calibri" w:cs="Times New Roman"/>
                <w:b/>
                <w:szCs w:val="24"/>
              </w:rPr>
            </w:pPr>
          </w:p>
          <w:p w:rsidR="00C6754B" w:rsidRDefault="004347C1">
            <w:pPr>
              <w:spacing w:before="0" w:after="0" w:line="276" w:lineRule="auto"/>
              <w:jc w:val="left"/>
              <w:rPr>
                <w:rFonts w:eastAsia="Calibri" w:cs="Times New Roman"/>
                <w:b/>
                <w:szCs w:val="24"/>
                <w:lang w:val="vi-VN"/>
              </w:rPr>
            </w:pPr>
            <w:r>
              <w:rPr>
                <w:rFonts w:eastAsia="Calibri" w:cs="Times New Roman"/>
                <w:b/>
                <w:szCs w:val="24"/>
                <w:lang w:val="vi-VN"/>
              </w:rPr>
              <w:t>NHÂN VIÊN ĐẠI LÝ THUẾ</w:t>
            </w:r>
          </w:p>
          <w:p w:rsidR="00C6754B" w:rsidRDefault="004347C1">
            <w:pPr>
              <w:spacing w:before="0" w:after="0"/>
              <w:jc w:val="left"/>
              <w:rPr>
                <w:rFonts w:eastAsia="Calibri" w:cs="Times New Roman"/>
                <w:sz w:val="26"/>
                <w:szCs w:val="26"/>
                <w:lang w:val="vi-VN"/>
              </w:rPr>
            </w:pPr>
            <w:r>
              <w:rPr>
                <w:rFonts w:eastAsia="Calibri" w:cs="Times New Roman"/>
                <w:sz w:val="26"/>
                <w:szCs w:val="26"/>
                <w:lang w:val="vi-VN"/>
              </w:rPr>
              <w:t>Họ và tên: ………………</w:t>
            </w:r>
          </w:p>
          <w:p w:rsidR="00C6754B" w:rsidRDefault="004347C1">
            <w:pPr>
              <w:spacing w:before="0" w:after="0"/>
              <w:jc w:val="left"/>
              <w:rPr>
                <w:rFonts w:eastAsia="Calibri" w:cs="Times New Roman"/>
                <w:szCs w:val="24"/>
                <w:lang w:val="vi-VN"/>
              </w:rPr>
            </w:pPr>
            <w:r>
              <w:rPr>
                <w:rFonts w:eastAsia="Calibri" w:cs="Times New Roman"/>
                <w:sz w:val="26"/>
                <w:szCs w:val="26"/>
                <w:lang w:val="vi-VN"/>
              </w:rPr>
              <w:t>Chứng chỉ hành nghề số:.......</w:t>
            </w:r>
          </w:p>
        </w:tc>
        <w:tc>
          <w:tcPr>
            <w:tcW w:w="6924" w:type="dxa"/>
          </w:tcPr>
          <w:tbl>
            <w:tblPr>
              <w:tblW w:w="6364" w:type="dxa"/>
              <w:tblInd w:w="344" w:type="dxa"/>
              <w:tblLook w:val="04A0" w:firstRow="1" w:lastRow="0" w:firstColumn="1" w:lastColumn="0" w:noHBand="0" w:noVBand="1"/>
            </w:tblPr>
            <w:tblGrid>
              <w:gridCol w:w="6364"/>
            </w:tblGrid>
            <w:tr w:rsidR="00C6754B">
              <w:trPr>
                <w:trHeight w:val="458"/>
              </w:trPr>
              <w:tc>
                <w:tcPr>
                  <w:tcW w:w="6364" w:type="dxa"/>
                  <w:tcBorders>
                    <w:top w:val="nil"/>
                    <w:left w:val="nil"/>
                    <w:bottom w:val="nil"/>
                    <w:right w:val="nil"/>
                  </w:tcBorders>
                  <w:shd w:val="clear" w:color="auto" w:fill="auto"/>
                  <w:vAlign w:val="bottom"/>
                </w:tcPr>
                <w:p w:rsidR="00C6754B" w:rsidRDefault="004347C1">
                  <w:pPr>
                    <w:spacing w:before="0" w:after="0" w:line="276" w:lineRule="auto"/>
                    <w:jc w:val="center"/>
                    <w:rPr>
                      <w:rFonts w:eastAsia="Calibri" w:cs="Times New Roman"/>
                      <w:i/>
                      <w:iCs/>
                      <w:sz w:val="26"/>
                      <w:szCs w:val="26"/>
                      <w:lang w:val="vi-VN" w:eastAsia="vi-VN"/>
                    </w:rPr>
                  </w:pPr>
                  <w:r>
                    <w:rPr>
                      <w:rFonts w:eastAsia="Calibri" w:cs="Times New Roman"/>
                      <w:i/>
                      <w:iCs/>
                      <w:sz w:val="26"/>
                      <w:szCs w:val="26"/>
                      <w:lang w:eastAsia="vi-VN"/>
                    </w:rPr>
                    <w:t>……,n</w:t>
                  </w:r>
                  <w:r>
                    <w:rPr>
                      <w:rFonts w:eastAsia="Calibri" w:cs="Times New Roman"/>
                      <w:i/>
                      <w:iCs/>
                      <w:sz w:val="26"/>
                      <w:szCs w:val="26"/>
                      <w:lang w:val="vi-VN" w:eastAsia="vi-VN"/>
                    </w:rPr>
                    <w:t xml:space="preserve">gày </w:t>
                  </w:r>
                  <w:r>
                    <w:rPr>
                      <w:rFonts w:eastAsia="Calibri" w:cs="Times New Roman"/>
                      <w:iCs/>
                      <w:sz w:val="26"/>
                      <w:szCs w:val="26"/>
                      <w:lang w:val="vi-VN" w:eastAsia="vi-VN"/>
                    </w:rPr>
                    <w:t>......</w:t>
                  </w:r>
                  <w:r>
                    <w:rPr>
                      <w:rFonts w:eastAsia="Calibri" w:cs="Times New Roman"/>
                      <w:i/>
                      <w:iCs/>
                      <w:sz w:val="26"/>
                      <w:szCs w:val="26"/>
                      <w:lang w:val="vi-VN" w:eastAsia="vi-VN"/>
                    </w:rPr>
                    <w:t>tháng…</w:t>
                  </w:r>
                  <w:r>
                    <w:rPr>
                      <w:rFonts w:eastAsia="Calibri" w:cs="Times New Roman"/>
                      <w:iCs/>
                      <w:sz w:val="26"/>
                      <w:szCs w:val="26"/>
                      <w:lang w:val="vi-VN" w:eastAsia="vi-VN"/>
                    </w:rPr>
                    <w:t>.....</w:t>
                  </w:r>
                  <w:r>
                    <w:rPr>
                      <w:rFonts w:eastAsia="Calibri" w:cs="Times New Roman"/>
                      <w:i/>
                      <w:iCs/>
                      <w:sz w:val="26"/>
                      <w:szCs w:val="26"/>
                      <w:lang w:val="vi-VN" w:eastAsia="vi-VN"/>
                    </w:rPr>
                    <w:t>năm…</w:t>
                  </w:r>
                  <w:r>
                    <w:rPr>
                      <w:rFonts w:eastAsia="Calibri" w:cs="Times New Roman"/>
                      <w:iCs/>
                      <w:sz w:val="26"/>
                      <w:szCs w:val="26"/>
                      <w:lang w:val="vi-VN" w:eastAsia="vi-VN"/>
                    </w:rPr>
                    <w:t>....</w:t>
                  </w:r>
                </w:p>
              </w:tc>
            </w:tr>
            <w:tr w:rsidR="00C6754B" w:rsidRPr="003D6213">
              <w:trPr>
                <w:trHeight w:val="630"/>
              </w:trPr>
              <w:tc>
                <w:tcPr>
                  <w:tcW w:w="6364" w:type="dxa"/>
                  <w:tcBorders>
                    <w:top w:val="nil"/>
                    <w:left w:val="nil"/>
                    <w:bottom w:val="nil"/>
                    <w:right w:val="nil"/>
                  </w:tcBorders>
                  <w:shd w:val="clear" w:color="auto" w:fill="auto"/>
                  <w:vAlign w:val="bottom"/>
                </w:tcPr>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 xml:space="preserve">NGƯỜI NỘP THUẾ </w:t>
                  </w:r>
                  <w:r>
                    <w:rPr>
                      <w:rFonts w:eastAsia="Calibri" w:cs="Times New Roman"/>
                      <w:b/>
                      <w:bCs/>
                      <w:szCs w:val="24"/>
                      <w:lang w:eastAsia="vi-VN"/>
                    </w:rPr>
                    <w:t xml:space="preserve">(BAO GỒM CẢ ĐỒNG SỞ HỮU (nếu có)) </w:t>
                  </w:r>
                  <w:r>
                    <w:rPr>
                      <w:rFonts w:eastAsia="Calibri" w:cs="Times New Roman"/>
                      <w:b/>
                      <w:bCs/>
                      <w:szCs w:val="24"/>
                      <w:lang w:val="vi-VN" w:eastAsia="vi-VN"/>
                    </w:rPr>
                    <w:t xml:space="preserve">hoặc </w:t>
                  </w:r>
                </w:p>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ĐẠI DIỆN HỢP PHÁP CỦA NGƯỜI NỘP THUẾ</w:t>
                  </w:r>
                </w:p>
              </w:tc>
            </w:tr>
            <w:tr w:rsidR="00C6754B" w:rsidRPr="003D6213">
              <w:trPr>
                <w:trHeight w:val="615"/>
              </w:trPr>
              <w:tc>
                <w:tcPr>
                  <w:tcW w:w="6364" w:type="dxa"/>
                  <w:tcBorders>
                    <w:top w:val="nil"/>
                    <w:left w:val="nil"/>
                    <w:bottom w:val="nil"/>
                    <w:right w:val="nil"/>
                  </w:tcBorders>
                  <w:shd w:val="clear" w:color="auto" w:fill="auto"/>
                  <w:vAlign w:val="center"/>
                </w:tcPr>
                <w:p w:rsidR="00C6754B" w:rsidRDefault="004347C1">
                  <w:pPr>
                    <w:spacing w:before="0"/>
                    <w:jc w:val="center"/>
                    <w:rPr>
                      <w:rFonts w:eastAsia="Calibri" w:cs="Times New Roman"/>
                      <w:i/>
                      <w:szCs w:val="24"/>
                      <w:lang w:val="vi-VN" w:eastAsia="vi-VN"/>
                    </w:rPr>
                  </w:pPr>
                  <w:r>
                    <w:rPr>
                      <w:rFonts w:eastAsia="Calibri" w:cs="Times New Roman"/>
                      <w:i/>
                      <w:szCs w:val="24"/>
                      <w:lang w:val="vi-VN" w:eastAsia="vi-VN"/>
                    </w:rPr>
                    <w:t>Ký, ghi rõ họ tên; chức vụ và đóng dấu (nếu có)</w:t>
                  </w:r>
                </w:p>
              </w:tc>
            </w:tr>
          </w:tbl>
          <w:p w:rsidR="00C6754B" w:rsidRDefault="00C6754B">
            <w:pPr>
              <w:spacing w:before="0" w:after="0" w:line="276" w:lineRule="auto"/>
              <w:jc w:val="center"/>
              <w:rPr>
                <w:rFonts w:eastAsia="Calibri" w:cs="Times New Roman"/>
                <w:i/>
                <w:szCs w:val="24"/>
                <w:lang w:val="vi-VN"/>
              </w:rPr>
            </w:pPr>
          </w:p>
        </w:tc>
      </w:tr>
    </w:tbl>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4347C1">
      <w:pPr>
        <w:tabs>
          <w:tab w:val="left" w:leader="dot" w:pos="9360"/>
        </w:tabs>
        <w:spacing w:before="80" w:after="120" w:line="276" w:lineRule="auto"/>
        <w:ind w:right="-159"/>
        <w:jc w:val="left"/>
        <w:rPr>
          <w:rFonts w:eastAsia="Calibri" w:cs="Times New Roman"/>
          <w:b/>
          <w:sz w:val="26"/>
          <w:szCs w:val="26"/>
          <w:lang w:val="vi-VN"/>
        </w:rPr>
      </w:pPr>
      <w:r>
        <w:rPr>
          <w:rFonts w:eastAsia="Calibri" w:cs="Times New Roman"/>
          <w:b/>
          <w:sz w:val="26"/>
          <w:szCs w:val="26"/>
          <w:lang w:val="vi-VN"/>
        </w:rPr>
        <w:t>B. PHẦN XÁC ĐỊNH  GIÁ TRỊ BẤT ĐỘNG SẢN VÀ TÍNH THUẾ CỦA CƠ QUAN THUẾ</w:t>
      </w:r>
    </w:p>
    <w:p w:rsidR="00C6754B" w:rsidRDefault="004347C1">
      <w:pPr>
        <w:tabs>
          <w:tab w:val="left" w:leader="dot" w:pos="9360"/>
        </w:tabs>
        <w:spacing w:beforeLines="20" w:before="48" w:afterLines="20" w:after="48" w:line="276" w:lineRule="auto"/>
        <w:ind w:right="-44"/>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Tên người nộp thuế: </w:t>
      </w:r>
      <w:r>
        <w:rPr>
          <w:rFonts w:eastAsia="Calibri"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471"/>
        <w:gridCol w:w="471"/>
        <w:gridCol w:w="471"/>
        <w:gridCol w:w="471"/>
        <w:gridCol w:w="471"/>
        <w:gridCol w:w="470"/>
        <w:gridCol w:w="470"/>
        <w:gridCol w:w="470"/>
        <w:gridCol w:w="470"/>
        <w:gridCol w:w="470"/>
        <w:gridCol w:w="470"/>
        <w:gridCol w:w="470"/>
        <w:gridCol w:w="470"/>
        <w:gridCol w:w="470"/>
      </w:tblGrid>
      <w:tr w:rsidR="00C6754B">
        <w:trPr>
          <w:trHeight w:val="449"/>
        </w:trPr>
        <w:tc>
          <w:tcPr>
            <w:tcW w:w="2908" w:type="dxa"/>
            <w:tcBorders>
              <w:top w:val="nil"/>
              <w:left w:val="nil"/>
              <w:bottom w:val="nil"/>
              <w:right w:val="single" w:sz="4" w:space="0" w:color="auto"/>
            </w:tcBorders>
            <w:vAlign w:val="center"/>
          </w:tcPr>
          <w:p w:rsidR="00C6754B" w:rsidRDefault="004347C1">
            <w:pPr>
              <w:spacing w:before="20" w:after="2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Mã số thuế (nếu có):</w:t>
            </w:r>
          </w:p>
        </w:tc>
        <w:tc>
          <w:tcPr>
            <w:tcW w:w="471"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Borders>
              <w:right w:val="single" w:sz="4" w:space="0" w:color="auto"/>
            </w:tcBorders>
          </w:tcPr>
          <w:p w:rsidR="00C6754B" w:rsidRDefault="00C6754B">
            <w:pPr>
              <w:spacing w:before="20" w:after="20" w:line="276" w:lineRule="auto"/>
              <w:jc w:val="left"/>
              <w:rPr>
                <w:rFonts w:eastAsia="Calibri" w:cs="Times New Roman"/>
                <w:sz w:val="26"/>
                <w:szCs w:val="26"/>
              </w:rPr>
            </w:pPr>
          </w:p>
        </w:tc>
        <w:tc>
          <w:tcPr>
            <w:tcW w:w="470" w:type="dxa"/>
            <w:tcBorders>
              <w:top w:val="nil"/>
              <w:left w:val="single" w:sz="4" w:space="0" w:color="auto"/>
              <w:bottom w:val="nil"/>
              <w:right w:val="single" w:sz="4" w:space="0" w:color="auto"/>
            </w:tcBorders>
            <w:vAlign w:val="center"/>
          </w:tcPr>
          <w:p w:rsidR="00C6754B" w:rsidRDefault="004347C1">
            <w:pPr>
              <w:spacing w:before="20" w:after="20" w:line="276" w:lineRule="auto"/>
              <w:jc w:val="center"/>
              <w:rPr>
                <w:rFonts w:eastAsia="Calibri" w:cs="Times New Roman"/>
                <w:sz w:val="26"/>
                <w:szCs w:val="26"/>
              </w:rPr>
            </w:pPr>
            <w:r>
              <w:rPr>
                <w:rFonts w:eastAsia="Calibri" w:cs="Times New Roman"/>
                <w:sz w:val="26"/>
                <w:szCs w:val="26"/>
              </w:rPr>
              <w:t>-</w:t>
            </w:r>
          </w:p>
        </w:tc>
        <w:tc>
          <w:tcPr>
            <w:tcW w:w="470"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Quyền sử hữu hoặc sử dụng nhà ở</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3.</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4.</w:t>
            </w:r>
            <w:r>
              <w:rPr>
                <w:rFonts w:eastAsia="Calibri" w:cs="Times New Roman"/>
                <w:sz w:val="26"/>
                <w:szCs w:val="26"/>
              </w:rPr>
              <w:t xml:space="preserve"> Các bất động sản khác</w:t>
            </w:r>
          </w:p>
        </w:tc>
        <w:tc>
          <w:tcPr>
            <w:tcW w:w="472" w:type="dxa"/>
            <w:vAlign w:val="center"/>
          </w:tcPr>
          <w:p w:rsidR="00C6754B" w:rsidRDefault="00C6754B">
            <w:pPr>
              <w:spacing w:before="0" w:after="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 ĐẶCĐIỂM BẤTĐỘNG SẢN CHUYỂN NHƯỢNG</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1</w:t>
      </w:r>
      <w:r>
        <w:rPr>
          <w:rFonts w:eastAsia="Calibri" w:cs="Times New Roman"/>
          <w:sz w:val="26"/>
          <w:szCs w:val="26"/>
        </w:rPr>
        <w:t>. Thửa đất số:……………………Tờ bản đồ số: .....................................................</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Số nhà, đường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Thôn, xóm...................................................................………………...........</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Phường/xã:....................................................................................................</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Quận/huyện......................................................................................................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Tỉnh/ thành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2</w:t>
      </w:r>
      <w:r>
        <w:rPr>
          <w:rFonts w:eastAsia="Calibri" w:cs="Times New Roman"/>
          <w:sz w:val="26"/>
          <w:szCs w:val="26"/>
        </w:rPr>
        <w:t>. Loại đất:..........................................................................................................</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3.</w:t>
      </w:r>
      <w:r>
        <w:rPr>
          <w:rFonts w:eastAsia="Calibri" w:cs="Times New Roman"/>
          <w:sz w:val="26"/>
          <w:szCs w:val="26"/>
        </w:rPr>
        <w:t xml:space="preserve"> Loại đường/khu vực: ..........................................................................................</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4.</w:t>
      </w:r>
      <w:r>
        <w:rPr>
          <w:rFonts w:eastAsia="Calibri" w:cs="Times New Roman"/>
          <w:sz w:val="26"/>
          <w:szCs w:val="26"/>
        </w:rPr>
        <w:t xml:space="preserve"> Vị trí (1, 2, 3, 4…):............................................................................................</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5.</w:t>
      </w:r>
      <w:r>
        <w:rPr>
          <w:rFonts w:eastAsia="Calibri" w:cs="Times New Roman"/>
          <w:sz w:val="26"/>
          <w:szCs w:val="26"/>
        </w:rPr>
        <w:t xml:space="preserve"> Cấp nhà:………………………………..Loại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6.</w:t>
      </w:r>
      <w:r>
        <w:rPr>
          <w:rFonts w:eastAsia="Calibri" w:cs="Times New Roman"/>
          <w:sz w:val="26"/>
          <w:szCs w:val="26"/>
        </w:rPr>
        <w:t xml:space="preserve"> Hạng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7.</w:t>
      </w:r>
      <w:r>
        <w:rPr>
          <w:rFonts w:eastAsia="Calibri" w:cs="Times New Roman"/>
          <w:sz w:val="26"/>
          <w:szCs w:val="26"/>
        </w:rPr>
        <w:t xml:space="preserve"> Tỷ lệ (%) chất lượng còn lại của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8.</w:t>
      </w:r>
      <w:r>
        <w:rPr>
          <w:rFonts w:eastAsia="Calibri" w:cs="Times New Roman"/>
          <w:sz w:val="26"/>
          <w:szCs w:val="26"/>
        </w:rPr>
        <w:t xml:space="preserve"> Diện tích  nhà, Đơn giá một mét sàn nhà,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8.1. Diện tích (m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8.2. Đơn giá (đồng/m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8.3. Tổng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9.</w:t>
      </w:r>
      <w:r>
        <w:rPr>
          <w:rFonts w:eastAsia="Calibri" w:cs="Times New Roman"/>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41"/>
        <w:gridCol w:w="1412"/>
        <w:gridCol w:w="4276"/>
      </w:tblGrid>
      <w:tr w:rsidR="00C6754B">
        <w:tc>
          <w:tcPr>
            <w:tcW w:w="2612"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Loại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[9.1]</w:t>
            </w:r>
          </w:p>
        </w:tc>
        <w:tc>
          <w:tcPr>
            <w:tcW w:w="136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[9.2]</w:t>
            </w:r>
          </w:p>
        </w:tc>
        <w:tc>
          <w:tcPr>
            <w:tcW w:w="144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[9.3]</w:t>
            </w:r>
          </w:p>
        </w:tc>
        <w:tc>
          <w:tcPr>
            <w:tcW w:w="441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Giá trị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 x 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[9.4]</w:t>
            </w: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1: …..</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2:….</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5418" w:type="dxa"/>
            <w:gridSpan w:val="3"/>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Tổng</w:t>
            </w:r>
          </w:p>
        </w:tc>
        <w:tc>
          <w:tcPr>
            <w:tcW w:w="4410" w:type="dxa"/>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[9.5]</w:t>
            </w:r>
          </w:p>
        </w:tc>
      </w:tr>
    </w:tbl>
    <w:p w:rsidR="00C6754B" w:rsidRDefault="00C6754B">
      <w:pPr>
        <w:spacing w:before="80" w:after="120" w:line="276" w:lineRule="auto"/>
        <w:rPr>
          <w:rFonts w:eastAsia="Calibri" w:cs="Times New Roman"/>
          <w:b/>
          <w:sz w:val="26"/>
          <w:szCs w:val="26"/>
        </w:rPr>
      </w:pPr>
    </w:p>
    <w:p w:rsidR="00C6754B" w:rsidRDefault="004347C1">
      <w:pPr>
        <w:spacing w:before="80" w:after="120" w:line="276" w:lineRule="auto"/>
        <w:rPr>
          <w:rFonts w:eastAsia="Calibri" w:cs="Times New Roman"/>
          <w:b/>
          <w:sz w:val="26"/>
          <w:szCs w:val="26"/>
        </w:rPr>
      </w:pPr>
      <w:r>
        <w:rPr>
          <w:rFonts w:eastAsia="Calibri" w:cs="Times New Roman"/>
          <w:b/>
          <w:sz w:val="26"/>
          <w:szCs w:val="26"/>
        </w:rPr>
        <w:t>III. THU NHẬP TỪ CHUYỂN NHƯỢNG, NHẬN THỪA KẾ, QUÀ TẶNG LÀ BẤT ĐỘNG SẢN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lang w:val="nl-NL"/>
        </w:rPr>
      </w:pPr>
      <w:r>
        <w:rPr>
          <w:rFonts w:eastAsia="Calibri" w:cs="Times New Roman"/>
          <w:sz w:val="26"/>
          <w:szCs w:val="26"/>
          <w:lang w:val="nl-NL"/>
        </w:rPr>
        <w:t xml:space="preserve">1. Căn cứ xác định số thuế phải nộp </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1.1.Giá chuyển nhượng bất động sản:.............................................................đồng[A1]</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1.2. Giá đất, giá tính lệ phí trước bạ nhà do Uỷ ban nhân dân quy định (=[8.3]+[9.5]):……… ………………………………………………………………………………..đồng[A2]</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1.3. Thu nhập được miễn thuế:………………………………………………đồng [A3]</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(Đối với cá nhân được miễn thuế theo Điều 4 Luật Thuế thu nhập cá nhân)</w:t>
      </w:r>
    </w:p>
    <w:p w:rsidR="00C6754B" w:rsidRDefault="004347C1">
      <w:pPr>
        <w:spacing w:before="80" w:after="120" w:line="276" w:lineRule="auto"/>
        <w:rPr>
          <w:rFonts w:eastAsia="Calibri" w:cs="Times New Roman"/>
          <w:sz w:val="26"/>
          <w:szCs w:val="26"/>
          <w:lang w:val="nl-NL"/>
        </w:rPr>
      </w:pPr>
      <w:r>
        <w:rPr>
          <w:rFonts w:eastAsia="Calibri" w:cs="Times New Roman"/>
          <w:sz w:val="26"/>
          <w:szCs w:val="26"/>
          <w:lang w:val="nl-NL"/>
        </w:rPr>
        <w:t>2.Cách xác định số thuế phải nộp đối với chuyển nhượng bất động sản</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19680" behindDoc="0" locked="0" layoutInCell="1" allowOverlap="1" wp14:anchorId="263FD8DF" wp14:editId="7A6FA971">
                <wp:simplePos x="0" y="0"/>
                <wp:positionH relativeFrom="column">
                  <wp:posOffset>5598160</wp:posOffset>
                </wp:positionH>
                <wp:positionV relativeFrom="paragraph">
                  <wp:posOffset>223520</wp:posOffset>
                </wp:positionV>
                <wp:extent cx="225425" cy="226060"/>
                <wp:effectExtent l="0" t="0" r="22225" b="21590"/>
                <wp:wrapNone/>
                <wp:docPr id="199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085C5BF" id="Rectangle 232" o:spid="_x0000_s1026" style="position:absolute;margin-left:440.8pt;margin-top:17.6pt;width:17.75pt;height:17.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"/>
            </w:pict>
          </mc:Fallback>
        </mc:AlternateContent>
      </w:r>
      <w:r>
        <w:rPr>
          <w:rFonts w:eastAsia="Calibri" w:cs="Times New Roman"/>
          <w:sz w:val="26"/>
          <w:szCs w:val="26"/>
        </w:rPr>
        <w:t>- Trường hợp 1: [A1]&gt;[A2]</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 xml:space="preserve">              Thuế thu nhập cá nhân phải nộp = ([A1]-[A3]) x 2% = …………....x2%         </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20704" behindDoc="0" locked="0" layoutInCell="1" allowOverlap="1" wp14:anchorId="28C44A5D" wp14:editId="0D65A46F">
                <wp:simplePos x="0" y="0"/>
                <wp:positionH relativeFrom="column">
                  <wp:posOffset>5636260</wp:posOffset>
                </wp:positionH>
                <wp:positionV relativeFrom="paragraph">
                  <wp:posOffset>243840</wp:posOffset>
                </wp:positionV>
                <wp:extent cx="225425" cy="226060"/>
                <wp:effectExtent l="0" t="0" r="22225" b="21590"/>
                <wp:wrapNone/>
                <wp:docPr id="199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D3E36A0" id="Rectangle 231" o:spid="_x0000_s1026" style="position:absolute;margin-left:443.8pt;margin-top:19.2pt;width:17.75pt;height:17.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"/>
            </w:pict>
          </mc:Fallback>
        </mc:AlternateContent>
      </w:r>
      <w:r>
        <w:rPr>
          <w:rFonts w:eastAsia="Calibri" w:cs="Times New Roman"/>
          <w:sz w:val="26"/>
          <w:szCs w:val="26"/>
        </w:rPr>
        <w:t>-Trường hợp 2: [A1]&lt;[A2]</w:t>
      </w:r>
    </w:p>
    <w:p w:rsidR="00C6754B" w:rsidRDefault="004347C1">
      <w:pPr>
        <w:tabs>
          <w:tab w:val="left" w:leader="dot" w:pos="9360"/>
        </w:tabs>
        <w:spacing w:before="80" w:after="120" w:line="276" w:lineRule="auto"/>
        <w:jc w:val="left"/>
        <w:rPr>
          <w:rFonts w:eastAsia="Calibri" w:cs="Times New Roman"/>
          <w:sz w:val="26"/>
          <w:szCs w:val="26"/>
        </w:rPr>
      </w:pPr>
      <w:r>
        <w:rPr>
          <w:rFonts w:eastAsia="Calibri" w:cs="Times New Roman"/>
          <w:sz w:val="26"/>
          <w:szCs w:val="26"/>
        </w:rPr>
        <w:t xml:space="preserve">              Thuế thu nhập cá nhân phải nộp = ([A2]-[A3]) x 2% =………………x2%                                                            </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3. Cách xác định số thuế phải nộp với thừa kế, quà tặng là bất động sản</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 xml:space="preserve">               Thuế thu nhập cá nhân phải nộp = ([A2]-[A3] – 10.000.000) x 10% = ………………………………………………………………………….x10%                                </w:t>
      </w:r>
    </w:p>
    <w:p w:rsidR="00C6754B" w:rsidRDefault="004347C1">
      <w:pPr>
        <w:spacing w:before="80" w:after="120" w:line="276" w:lineRule="auto"/>
        <w:rPr>
          <w:rFonts w:eastAsia="Calibri" w:cs="Times New Roman"/>
          <w:sz w:val="26"/>
          <w:szCs w:val="26"/>
        </w:rPr>
      </w:pPr>
      <w:r>
        <w:rPr>
          <w:rFonts w:eastAsia="Calibri" w:cs="Times New Roman"/>
          <w:sz w:val="26"/>
          <w:szCs w:val="26"/>
        </w:rPr>
        <w:t>4. Số thuế thu nhập cá nhân phát sinh: ………..............……………….................đồng</w:t>
      </w:r>
    </w:p>
    <w:p w:rsidR="00C6754B" w:rsidRDefault="004347C1">
      <w:pPr>
        <w:spacing w:before="200" w:after="0" w:line="276" w:lineRule="auto"/>
        <w:ind w:right="-44"/>
        <w:jc w:val="left"/>
        <w:rPr>
          <w:rFonts w:eastAsia="Calibri" w:cs="Times New Roman"/>
          <w:sz w:val="26"/>
          <w:szCs w:val="26"/>
        </w:rPr>
      </w:pPr>
      <w:r>
        <w:rPr>
          <w:rFonts w:eastAsia="Calibri" w:cs="Times New Roman"/>
          <w:sz w:val="26"/>
          <w:szCs w:val="26"/>
        </w:rPr>
        <w:t xml:space="preserve"> (</w:t>
      </w:r>
      <w:r>
        <w:rPr>
          <w:rFonts w:eastAsia="Calibri" w:cs="Times New Roman"/>
          <w:i/>
          <w:sz w:val="26"/>
          <w:szCs w:val="26"/>
        </w:rPr>
        <w:t>Viết bằng chữ</w:t>
      </w:r>
      <w:r>
        <w:rPr>
          <w:rFonts w:eastAsia="Calibri" w:cs="Times New Roman"/>
          <w:sz w:val="26"/>
          <w:szCs w:val="26"/>
        </w:rPr>
        <w:t>:…………………….........…………………………….……………)</w:t>
      </w:r>
    </w:p>
    <w:p w:rsidR="00C6754B" w:rsidRDefault="004347C1">
      <w:pPr>
        <w:tabs>
          <w:tab w:val="left" w:leader="dot" w:pos="9360"/>
        </w:tabs>
        <w:spacing w:before="40" w:after="40" w:line="276" w:lineRule="auto"/>
        <w:rPr>
          <w:rFonts w:eastAsia="Calibri" w:cs="Times New Roman"/>
          <w:sz w:val="26"/>
          <w:szCs w:val="26"/>
        </w:rPr>
      </w:pPr>
      <w:r>
        <w:rPr>
          <w:rFonts w:eastAsia="Calibri" w:cs="Times New Roman"/>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rPr>
          <w:trHeight w:val="628"/>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1</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27" w:type="dxa"/>
            <w:vAlign w:val="center"/>
          </w:tcPr>
          <w:p w:rsidR="00C6754B" w:rsidRDefault="004347C1">
            <w:pPr>
              <w:tabs>
                <w:tab w:val="left" w:pos="1795"/>
              </w:tabs>
              <w:spacing w:beforeLines="20" w:before="48" w:afterLines="20" w:after="48"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22752" behindDoc="0" locked="0" layoutInCell="1" allowOverlap="1" wp14:anchorId="0F61F737" wp14:editId="3C55B7FF">
                      <wp:simplePos x="0" y="0"/>
                      <wp:positionH relativeFrom="column">
                        <wp:posOffset>433070</wp:posOffset>
                      </wp:positionH>
                      <wp:positionV relativeFrom="paragraph">
                        <wp:posOffset>181610</wp:posOffset>
                      </wp:positionV>
                      <wp:extent cx="225425" cy="226060"/>
                      <wp:effectExtent l="0" t="0" r="22225" b="21590"/>
                      <wp:wrapNone/>
                      <wp:docPr id="199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F215097" id="Rectangle 230" o:spid="_x0000_s1026" style="position:absolute;margin-left:34.1pt;margin-top:14.3pt;width:17.75pt;height:17.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"/>
                  </w:pict>
                </mc:Fallback>
              </mc:AlternateContent>
            </w:r>
          </w:p>
          <w:p w:rsidR="00C6754B" w:rsidRDefault="00C6754B">
            <w:pPr>
              <w:tabs>
                <w:tab w:val="left" w:pos="1795"/>
              </w:tabs>
              <w:spacing w:beforeLines="20" w:before="48" w:afterLines="20" w:after="48" w:line="276" w:lineRule="auto"/>
              <w:jc w:val="center"/>
              <w:rPr>
                <w:rFonts w:eastAsia="Calibri" w:cs="Times New Roman"/>
                <w:sz w:val="26"/>
                <w:szCs w:val="26"/>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2</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21728" behindDoc="0" locked="0" layoutInCell="1" allowOverlap="1" wp14:anchorId="3F808243" wp14:editId="401208E6">
                      <wp:simplePos x="0" y="0"/>
                      <wp:positionH relativeFrom="column">
                        <wp:posOffset>438785</wp:posOffset>
                      </wp:positionH>
                      <wp:positionV relativeFrom="paragraph">
                        <wp:posOffset>38100</wp:posOffset>
                      </wp:positionV>
                      <wp:extent cx="225425" cy="226060"/>
                      <wp:effectExtent l="0" t="0" r="22225" b="21590"/>
                      <wp:wrapNone/>
                      <wp:docPr id="1990"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E7D9043" id="Rectangle 229" o:spid="_x0000_s1026" style="position:absolute;margin-left:34.55pt;margin-top:3pt;width:17.75pt;height:17.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14560" behindDoc="0" locked="0" layoutInCell="1" allowOverlap="1" wp14:anchorId="0EEC411D" wp14:editId="188ABC0C">
                      <wp:simplePos x="0" y="0"/>
                      <wp:positionH relativeFrom="column">
                        <wp:posOffset>433070</wp:posOffset>
                      </wp:positionH>
                      <wp:positionV relativeFrom="paragraph">
                        <wp:posOffset>118110</wp:posOffset>
                      </wp:positionV>
                      <wp:extent cx="225425" cy="226060"/>
                      <wp:effectExtent l="0" t="0" r="22225" b="21590"/>
                      <wp:wrapNone/>
                      <wp:docPr id="198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58189E" id="Rectangle 228" o:spid="_x0000_s1026" style="position:absolute;margin-left:34.1pt;margin-top:9.3pt;width:17.75pt;height:17.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"/>
                  </w:pict>
                </mc:Fallback>
              </mc:AlternateContent>
            </w:r>
          </w:p>
        </w:tc>
      </w:tr>
    </w:tbl>
    <w:p w:rsidR="00C6754B" w:rsidRDefault="004347C1">
      <w:pPr>
        <w:spacing w:before="200" w:after="0" w:line="276" w:lineRule="auto"/>
        <w:rPr>
          <w:rFonts w:eastAsia="Calibri" w:cs="Times New Roman"/>
          <w:sz w:val="26"/>
          <w:szCs w:val="26"/>
        </w:rPr>
      </w:pPr>
      <w:r>
        <w:rPr>
          <w:rFonts w:eastAsia="Calibri" w:cs="Times New Roman"/>
          <w:b/>
          <w:sz w:val="26"/>
          <w:szCs w:val="26"/>
        </w:rPr>
        <w:t>V. XÁC NHẬN CỦA CƠ QUAN THUẾ ĐỐI VỚI TRƯỜNG HỢP ĐƯỢC MIỄN THUẾ ĐỐI VỚI THU NHẬP TỪ CHUYỂN NHƯỢNG BẤT ĐỘNG SẢN</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Pr>
          <w:rFonts w:eastAsia="Calibri" w:cs="Times New Roman"/>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C6754B" w:rsidRDefault="00C6754B">
      <w:pPr>
        <w:spacing w:line="276" w:lineRule="auto"/>
        <w:ind w:right="792"/>
        <w:rPr>
          <w:rFonts w:eastAsia="Calibri" w:cs="Times New Roman"/>
          <w:b/>
          <w:sz w:val="4"/>
          <w:szCs w:val="26"/>
        </w:rPr>
      </w:pPr>
    </w:p>
    <w:tbl>
      <w:tblPr>
        <w:tblW w:w="9488" w:type="dxa"/>
        <w:tblLook w:val="04A0" w:firstRow="1" w:lastRow="0" w:firstColumn="1" w:lastColumn="0" w:noHBand="0" w:noVBand="1"/>
      </w:tblPr>
      <w:tblGrid>
        <w:gridCol w:w="4728"/>
        <w:gridCol w:w="4760"/>
      </w:tblGrid>
      <w:tr w:rsidR="00C6754B">
        <w:tc>
          <w:tcPr>
            <w:tcW w:w="4728" w:type="dxa"/>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CÁN BỘ KIỂM TRA TÍNH THUẾ</w:t>
            </w:r>
          </w:p>
          <w:p w:rsidR="00C6754B" w:rsidRDefault="004347C1">
            <w:pPr>
              <w:spacing w:before="0" w:after="120"/>
              <w:jc w:val="left"/>
              <w:rPr>
                <w:rFonts w:eastAsia="Calibri" w:cs="Times New Roman"/>
                <w:i/>
                <w:szCs w:val="24"/>
              </w:rPr>
            </w:pPr>
            <w:r>
              <w:rPr>
                <w:rFonts w:eastAsia="Calibri" w:cs="Times New Roman"/>
                <w:i/>
                <w:sz w:val="22"/>
                <w:szCs w:val="24"/>
              </w:rPr>
              <w:t>(Ký, ghi rõ họ tên)</w:t>
            </w:r>
          </w:p>
          <w:p w:rsidR="00C6754B" w:rsidRDefault="00C6754B">
            <w:pPr>
              <w:spacing w:line="276" w:lineRule="auto"/>
              <w:jc w:val="center"/>
              <w:rPr>
                <w:rFonts w:eastAsia="Calibri" w:cs="Times New Roman"/>
                <w:szCs w:val="24"/>
              </w:rPr>
            </w:pPr>
          </w:p>
        </w:tc>
        <w:tc>
          <w:tcPr>
            <w:tcW w:w="4760" w:type="dxa"/>
            <w:vAlign w:val="center"/>
          </w:tcPr>
          <w:p w:rsidR="00C6754B" w:rsidRDefault="004347C1">
            <w:pPr>
              <w:spacing w:beforeLines="20" w:before="48" w:afterLines="20" w:after="48" w:line="276" w:lineRule="auto"/>
              <w:jc w:val="center"/>
              <w:rPr>
                <w:rFonts w:eastAsia="Calibri" w:cs="Times New Roman"/>
                <w:i/>
                <w:szCs w:val="28"/>
              </w:rPr>
            </w:pPr>
            <w:r>
              <w:rPr>
                <w:rFonts w:eastAsia="Calibri" w:cs="Times New Roman"/>
                <w:szCs w:val="28"/>
              </w:rPr>
              <w:t>…….</w:t>
            </w:r>
            <w:r>
              <w:rPr>
                <w:rFonts w:eastAsia="Calibri" w:cs="Times New Roman"/>
                <w:i/>
                <w:szCs w:val="28"/>
              </w:rPr>
              <w:t xml:space="preserve">,ngày </w:t>
            </w:r>
            <w:r>
              <w:rPr>
                <w:rFonts w:eastAsia="Calibri" w:cs="Times New Roman"/>
                <w:szCs w:val="28"/>
              </w:rPr>
              <w:t>…</w:t>
            </w:r>
            <w:r>
              <w:rPr>
                <w:rFonts w:eastAsia="Calibri" w:cs="Times New Roman"/>
                <w:i/>
                <w:szCs w:val="28"/>
              </w:rPr>
              <w:t>tháng</w:t>
            </w:r>
            <w:r>
              <w:rPr>
                <w:rFonts w:eastAsia="Calibri" w:cs="Times New Roman"/>
                <w:szCs w:val="28"/>
              </w:rPr>
              <w:t>….</w:t>
            </w:r>
            <w:r>
              <w:rPr>
                <w:rFonts w:eastAsia="Calibri" w:cs="Times New Roman"/>
                <w:i/>
                <w:szCs w:val="28"/>
              </w:rPr>
              <w:t>năm</w:t>
            </w:r>
            <w:r>
              <w:rPr>
                <w:rFonts w:eastAsia="Calibri" w:cs="Times New Roman"/>
                <w:szCs w:val="28"/>
              </w:rPr>
              <w:t>.…</w:t>
            </w:r>
          </w:p>
          <w:p w:rsidR="00C6754B" w:rsidRDefault="004347C1">
            <w:pPr>
              <w:spacing w:before="0" w:after="120"/>
              <w:jc w:val="center"/>
              <w:rPr>
                <w:rFonts w:eastAsia="Calibri" w:cs="Times New Roman"/>
                <w:b/>
                <w:sz w:val="26"/>
                <w:szCs w:val="26"/>
              </w:rPr>
            </w:pPr>
            <w:r>
              <w:rPr>
                <w:rFonts w:eastAsia="Calibri" w:cs="Times New Roman"/>
                <w:b/>
                <w:sz w:val="26"/>
                <w:szCs w:val="26"/>
              </w:rPr>
              <w:t xml:space="preserve">THỦ TRƯỞNG CƠ QUAN THUẾ </w:t>
            </w:r>
          </w:p>
          <w:p w:rsidR="00C6754B" w:rsidRDefault="004347C1">
            <w:pPr>
              <w:spacing w:before="0" w:after="120"/>
              <w:jc w:val="center"/>
              <w:rPr>
                <w:rFonts w:eastAsia="Calibri" w:cs="Times New Roman"/>
                <w:szCs w:val="24"/>
              </w:rPr>
            </w:pPr>
            <w:r>
              <w:rPr>
                <w:rFonts w:eastAsia="Calibri" w:cs="Times New Roman"/>
                <w:i/>
                <w:sz w:val="22"/>
                <w:szCs w:val="24"/>
              </w:rPr>
              <w:t>(Ký, ghi rõ họ tên và đóng dấu)</w:t>
            </w:r>
          </w:p>
        </w:tc>
      </w:tr>
    </w:tbl>
    <w:p w:rsidR="00C6754B" w:rsidRDefault="00C6754B">
      <w:pPr>
        <w:spacing w:before="0" w:after="0" w:line="276" w:lineRule="auto"/>
        <w:jc w:val="left"/>
        <w:rPr>
          <w:rFonts w:eastAsia="Calibri" w:cs="Times New Roman"/>
          <w:szCs w:val="24"/>
        </w:rPr>
      </w:pP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br w:type="page"/>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120" w:after="0" w:line="276" w:lineRule="auto"/>
        <w:jc w:val="center"/>
        <w:outlineLvl w:val="0"/>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47" w:type="dxa"/>
        <w:tblLayout w:type="fixed"/>
        <w:tblLook w:val="04A0" w:firstRow="1" w:lastRow="0" w:firstColumn="1" w:lastColumn="0" w:noHBand="0" w:noVBand="1"/>
      </w:tblPr>
      <w:tblGrid>
        <w:gridCol w:w="1915"/>
        <w:gridCol w:w="1205"/>
        <w:gridCol w:w="3736"/>
        <w:gridCol w:w="1836"/>
        <w:gridCol w:w="1055"/>
      </w:tblGrid>
      <w:tr w:rsidR="00C6754B">
        <w:tc>
          <w:tcPr>
            <w:tcW w:w="1915" w:type="dxa"/>
          </w:tcPr>
          <w:p w:rsidR="00C6754B" w:rsidRDefault="004347C1">
            <w:pPr>
              <w:jc w:val="center"/>
              <w:rPr>
                <w:b/>
                <w:sz w:val="28"/>
                <w:szCs w:val="28"/>
                <w:highlight w:val="yellow"/>
              </w:rPr>
            </w:pPr>
            <w:r>
              <w:rPr>
                <w:b/>
                <w:sz w:val="28"/>
                <w:szCs w:val="28"/>
                <w:highlight w:val="yellow"/>
              </w:rPr>
              <w:t>THỦ TỤC 16</w:t>
            </w:r>
          </w:p>
        </w:tc>
        <w:tc>
          <w:tcPr>
            <w:tcW w:w="7832" w:type="dxa"/>
            <w:gridSpan w:val="4"/>
          </w:tcPr>
          <w:p w:rsidR="00C6754B" w:rsidRDefault="004347C1">
            <w:pPr>
              <w:rPr>
                <w:highlight w:val="yellow"/>
              </w:rPr>
            </w:pPr>
            <w:r>
              <w:rPr>
                <w:rFonts w:eastAsia="Arial"/>
                <w:b/>
                <w:sz w:val="26"/>
                <w:szCs w:val="26"/>
                <w:highlight w:val="yellow"/>
              </w:rPr>
              <w:t>THỦ TỤC XÓA ĐĂNG KÝ CHO THUÊ, CHO THUÊ LẠI, GÓP VỐN BẰNG QUYỀN SỬ DỤNG ĐẤT, QUYỀN SỞ HỮU TÀI SẢN KHÁC GẮN LIỀN VỚI ĐẤT.</w:t>
            </w:r>
          </w:p>
        </w:tc>
      </w:tr>
      <w:tr w:rsidR="00C6754B" w:rsidRPr="003D6213">
        <w:tc>
          <w:tcPr>
            <w:tcW w:w="1915" w:type="dxa"/>
          </w:tcPr>
          <w:p w:rsidR="00C6754B" w:rsidRDefault="00C6754B"/>
        </w:tc>
        <w:tc>
          <w:tcPr>
            <w:tcW w:w="7832"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pacing w:val="-4"/>
                <w:sz w:val="28"/>
                <w:szCs w:val="28"/>
                <w:lang w:val="vi-VN"/>
              </w:rPr>
            </w:pPr>
            <w:r>
              <w:rPr>
                <w:rFonts w:eastAsia="Times New Roman" w:cs="Times New Roman"/>
                <w:b/>
                <w:bCs/>
                <w:sz w:val="28"/>
                <w:szCs w:val="28"/>
                <w:lang w:val="pt-BR"/>
              </w:rPr>
              <w:t>Quy trình tiếp nhận và giải quyết hồ sơ được thực hiện như sau:</w:t>
            </w:r>
          </w:p>
        </w:tc>
      </w:tr>
      <w:tr w:rsidR="00C6754B">
        <w:tc>
          <w:tcPr>
            <w:tcW w:w="1915" w:type="dxa"/>
          </w:tcPr>
          <w:p w:rsidR="00C6754B" w:rsidRDefault="004347C1">
            <w:pPr>
              <w:jc w:val="center"/>
            </w:pPr>
            <w:r>
              <w:rPr>
                <w:b/>
                <w:sz w:val="28"/>
                <w:szCs w:val="28"/>
              </w:rPr>
              <w:t>1. Trình t</w:t>
            </w:r>
            <w:r>
              <w:rPr>
                <w:b/>
                <w:sz w:val="28"/>
                <w:szCs w:val="28"/>
                <w:lang w:val="vi-VN"/>
              </w:rPr>
              <w:t>ự thực hiện</w:t>
            </w:r>
          </w:p>
        </w:tc>
        <w:tc>
          <w:tcPr>
            <w:tcW w:w="1205" w:type="dxa"/>
            <w:vAlign w:val="center"/>
          </w:tcPr>
          <w:p w:rsidR="00C6754B" w:rsidRDefault="004347C1">
            <w:pPr>
              <w:jc w:val="center"/>
            </w:pPr>
            <w:r>
              <w:rPr>
                <w:rFonts w:eastAsia="Times New Roman" w:cs="Times New Roman"/>
                <w:b/>
                <w:sz w:val="26"/>
                <w:szCs w:val="26"/>
                <w:lang w:val="nl-NL"/>
              </w:rPr>
              <w:t>STT</w:t>
            </w:r>
          </w:p>
        </w:tc>
        <w:tc>
          <w:tcPr>
            <w:tcW w:w="3736" w:type="dxa"/>
            <w:vAlign w:val="center"/>
          </w:tcPr>
          <w:p w:rsidR="00C6754B" w:rsidRDefault="004347C1">
            <w:pPr>
              <w:jc w:val="center"/>
            </w:pPr>
            <w:r>
              <w:rPr>
                <w:rFonts w:eastAsia="Times New Roman" w:cs="Times New Roman"/>
                <w:b/>
                <w:sz w:val="26"/>
                <w:szCs w:val="26"/>
                <w:lang w:val="nl-NL"/>
              </w:rPr>
              <w:t>Nội dung công việc</w:t>
            </w:r>
          </w:p>
        </w:tc>
        <w:tc>
          <w:tcPr>
            <w:tcW w:w="1836" w:type="dxa"/>
            <w:vAlign w:val="center"/>
          </w:tcPr>
          <w:p w:rsidR="00C6754B" w:rsidRDefault="004347C1">
            <w:pPr>
              <w:jc w:val="center"/>
            </w:pPr>
            <w:r>
              <w:rPr>
                <w:rFonts w:eastAsia="Times New Roman" w:cs="Times New Roman"/>
                <w:b/>
                <w:sz w:val="26"/>
                <w:szCs w:val="26"/>
                <w:lang w:val="nl-NL"/>
              </w:rPr>
              <w:t>Trách nhiệm</w:t>
            </w:r>
          </w:p>
        </w:tc>
        <w:tc>
          <w:tcPr>
            <w:tcW w:w="1055" w:type="dxa"/>
          </w:tcPr>
          <w:p w:rsidR="00C6754B" w:rsidRDefault="004347C1">
            <w:pPr>
              <w:tabs>
                <w:tab w:val="center" w:pos="4320"/>
                <w:tab w:val="right" w:pos="8640"/>
              </w:tabs>
              <w:ind w:right="-102" w:hanging="137"/>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ind w:right="-102" w:hanging="137"/>
              <w:jc w:val="center"/>
              <w:rPr>
                <w:rFonts w:eastAsia="Times New Roman" w:cs="Times New Roman"/>
                <w:b/>
                <w:i/>
                <w:sz w:val="16"/>
                <w:szCs w:val="16"/>
                <w:lang w:val="nl-NL"/>
              </w:rPr>
            </w:pPr>
            <w:r>
              <w:rPr>
                <w:rFonts w:eastAsia="Times New Roman" w:cs="Times New Roman"/>
                <w:b/>
                <w:i/>
                <w:sz w:val="16"/>
                <w:szCs w:val="16"/>
                <w:lang w:val="nl-NL"/>
              </w:rPr>
              <w:t>(03 ngày làm việc)</w:t>
            </w:r>
          </w:p>
        </w:tc>
      </w:tr>
      <w:tr w:rsidR="00C6754B">
        <w:tc>
          <w:tcPr>
            <w:tcW w:w="1915" w:type="dxa"/>
          </w:tcPr>
          <w:p w:rsidR="00C6754B" w:rsidRDefault="00C6754B">
            <w:pPr>
              <w:jc w:val="center"/>
              <w:rPr>
                <w:b/>
                <w:sz w:val="28"/>
                <w:szCs w:val="28"/>
              </w:rPr>
            </w:pPr>
          </w:p>
        </w:tc>
        <w:tc>
          <w:tcPr>
            <w:tcW w:w="7832" w:type="dxa"/>
            <w:gridSpan w:val="4"/>
            <w:vAlign w:val="center"/>
          </w:tcPr>
          <w:p w:rsidR="00C6754B" w:rsidRDefault="004347C1">
            <w:pPr>
              <w:tabs>
                <w:tab w:val="center" w:pos="4320"/>
                <w:tab w:val="right" w:pos="8640"/>
              </w:tabs>
              <w:ind w:right="-102" w:hanging="137"/>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915" w:type="dxa"/>
          </w:tcPr>
          <w:p w:rsidR="00C6754B" w:rsidRDefault="00C6754B"/>
        </w:tc>
        <w:tc>
          <w:tcPr>
            <w:tcW w:w="1205" w:type="dxa"/>
          </w:tcPr>
          <w:p w:rsidR="00C6754B" w:rsidRDefault="004347C1">
            <w:pPr>
              <w:jc w:val="center"/>
            </w:pPr>
            <w:r>
              <w:rPr>
                <w:b/>
                <w:sz w:val="28"/>
                <w:szCs w:val="28"/>
                <w:lang w:val="vi-VN"/>
              </w:rPr>
              <w:t>Bước 1</w:t>
            </w:r>
          </w:p>
        </w:tc>
        <w:tc>
          <w:tcPr>
            <w:tcW w:w="3736"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36" w:type="dxa"/>
          </w:tcPr>
          <w:p w:rsidR="00C6754B" w:rsidRDefault="004347C1">
            <w:pPr>
              <w:rPr>
                <w:sz w:val="28"/>
                <w:szCs w:val="28"/>
                <w:lang w:val="nl-NL"/>
              </w:rPr>
            </w:pPr>
            <w:r>
              <w:rPr>
                <w:sz w:val="28"/>
                <w:szCs w:val="28"/>
                <w:lang w:val="nl-NL"/>
              </w:rPr>
              <w:t>Bộ phận Tiếp nhận và Trả kết quả cấp huyện hoặc cấp xã</w:t>
            </w:r>
          </w:p>
        </w:tc>
        <w:tc>
          <w:tcPr>
            <w:tcW w:w="1055" w:type="dxa"/>
          </w:tcPr>
          <w:p w:rsidR="00C6754B" w:rsidRDefault="004347C1">
            <w:pPr>
              <w:jc w:val="center"/>
            </w:pPr>
            <w:r>
              <w:t xml:space="preserve">0,5 </w:t>
            </w:r>
            <w:r>
              <w:rPr>
                <w:rFonts w:eastAsia="Times New Roman" w:cs="Times New Roman"/>
                <w:sz w:val="26"/>
                <w:szCs w:val="26"/>
                <w:lang w:val="nl-NL"/>
              </w:rPr>
              <w:t>ngày</w:t>
            </w:r>
          </w:p>
        </w:tc>
      </w:tr>
      <w:tr w:rsidR="00C6754B">
        <w:tc>
          <w:tcPr>
            <w:tcW w:w="1915" w:type="dxa"/>
          </w:tcPr>
          <w:p w:rsidR="00C6754B" w:rsidRDefault="00C6754B"/>
        </w:tc>
        <w:tc>
          <w:tcPr>
            <w:tcW w:w="7832" w:type="dxa"/>
            <w:gridSpan w:val="4"/>
          </w:tcPr>
          <w:p w:rsidR="00C6754B" w:rsidRDefault="004347C1">
            <w:pPr>
              <w:tabs>
                <w:tab w:val="left" w:pos="1866"/>
              </w:tabs>
              <w:jc w:val="center"/>
              <w:rPr>
                <w:b/>
                <w:sz w:val="28"/>
                <w:szCs w:val="28"/>
              </w:rPr>
            </w:pPr>
            <w:r>
              <w:rPr>
                <w:b/>
                <w:sz w:val="28"/>
                <w:szCs w:val="28"/>
              </w:rPr>
              <w:t>Văn phòng HĐND và UBND cấp xã (nếu có)</w:t>
            </w:r>
          </w:p>
        </w:tc>
      </w:tr>
      <w:tr w:rsidR="00C6754B" w:rsidRPr="003D6213">
        <w:tc>
          <w:tcPr>
            <w:tcW w:w="1915" w:type="dxa"/>
          </w:tcPr>
          <w:p w:rsidR="00C6754B" w:rsidRDefault="00C6754B"/>
        </w:tc>
        <w:tc>
          <w:tcPr>
            <w:tcW w:w="1205" w:type="dxa"/>
          </w:tcPr>
          <w:p w:rsidR="00C6754B" w:rsidRDefault="00C6754B">
            <w:pPr>
              <w:jc w:val="center"/>
            </w:pPr>
          </w:p>
        </w:tc>
        <w:tc>
          <w:tcPr>
            <w:tcW w:w="3736" w:type="dxa"/>
          </w:tcPr>
          <w:p w:rsidR="00C6754B" w:rsidRDefault="004347C1">
            <w:pPr>
              <w:ind w:right="49"/>
              <w:rPr>
                <w:rFonts w:eastAsia="Calibri" w:cs="Times New Roman"/>
                <w:spacing w:val="4"/>
                <w:sz w:val="28"/>
                <w:szCs w:val="28"/>
              </w:rPr>
            </w:pPr>
            <w:r>
              <w:rPr>
                <w:rFonts w:eastAsia="Calibri" w:cs="Times New Roman"/>
                <w:spacing w:val="4"/>
                <w:sz w:val="28"/>
                <w:szCs w:val="28"/>
              </w:rPr>
              <w:t>Tiếp nhận hồ sơ, kiểm tra số lượng, chất lượng, thẩm định hồ sơ theo quy định:</w:t>
            </w:r>
          </w:p>
          <w:p w:rsidR="00C6754B" w:rsidRDefault="004347C1">
            <w:pPr>
              <w:ind w:right="49"/>
              <w:rPr>
                <w:rFonts w:eastAsia="Calibri" w:cs="Times New Roman"/>
                <w:spacing w:val="4"/>
                <w:sz w:val="28"/>
                <w:szCs w:val="28"/>
              </w:rPr>
            </w:pPr>
            <w:r>
              <w:rPr>
                <w:rFonts w:eastAsia="Calibri" w:cs="Times New Roman"/>
                <w:spacing w:val="4"/>
                <w:sz w:val="28"/>
                <w:szCs w:val="28"/>
              </w:rPr>
              <w:t>- Trường hợp hồ sơ đủ yêu cầu về số lượng, chất lượng thì tiến hành các công việc sau:</w:t>
            </w:r>
          </w:p>
          <w:p w:rsidR="00C6754B" w:rsidRDefault="004347C1">
            <w:pPr>
              <w:ind w:right="49"/>
              <w:rPr>
                <w:rFonts w:eastAsia="Calibri" w:cs="Times New Roman"/>
                <w:sz w:val="28"/>
                <w:szCs w:val="28"/>
              </w:rPr>
            </w:pPr>
            <w:r>
              <w:rPr>
                <w:rFonts w:eastAsia="Calibri" w:cs="Times New Roman"/>
                <w:sz w:val="28"/>
                <w:szCs w:val="28"/>
                <w:lang w:val="vi-VN"/>
              </w:rPr>
              <w:t xml:space="preserve">+ </w:t>
            </w:r>
            <w:r>
              <w:rPr>
                <w:rFonts w:eastAsia="Calibri" w:cs="Times New Roman"/>
                <w:sz w:val="28"/>
                <w:szCs w:val="28"/>
              </w:rPr>
              <w:t>Cập nhật, chỉnh lý hồ sơ địa chính và chuyển hồ sơ đến</w:t>
            </w:r>
            <w:r>
              <w:rPr>
                <w:rFonts w:eastAsia="Calibri" w:cs="Times New Roman"/>
                <w:bCs/>
                <w:sz w:val="28"/>
                <w:szCs w:val="28"/>
              </w:rPr>
              <w:t xml:space="preserve"> chi nhánh Văn phòng Đăng ký đất đai</w:t>
            </w:r>
            <w:r>
              <w:rPr>
                <w:rFonts w:eastAsia="Calibri" w:cs="Times New Roman"/>
                <w:sz w:val="28"/>
                <w:szCs w:val="28"/>
              </w:rPr>
              <w:t xml:space="preserve"> trong thời gian không quá 01 ngày làm việc.</w:t>
            </w:r>
          </w:p>
          <w:p w:rsidR="00C6754B" w:rsidRDefault="004347C1">
            <w:pPr>
              <w:ind w:right="49"/>
              <w:rPr>
                <w:rFonts w:eastAsia="Calibri" w:cs="Times New Roman"/>
                <w:spacing w:val="-4"/>
                <w:sz w:val="28"/>
                <w:szCs w:val="28"/>
                <w:lang w:val="vi-VN"/>
              </w:rPr>
            </w:pPr>
            <w:r>
              <w:rPr>
                <w:rFonts w:eastAsia="Calibri" w:cs="Times New Roman"/>
                <w:spacing w:val="4"/>
                <w:sz w:val="28"/>
                <w:szCs w:val="28"/>
              </w:rPr>
              <w:t>- Trường hợp chất lượng hồ sơ có từ một loại giấy tờ chưa đáp ứng yêu cầu về tính pháp lý thì chậm nhất 01 ngày làm việc (kể từ ngày nhận hồ sơ)</w:t>
            </w:r>
            <w:r>
              <w:rPr>
                <w:rFonts w:eastAsia="Calibri" w:cs="Times New Roman"/>
                <w:spacing w:val="-4"/>
                <w:sz w:val="28"/>
                <w:szCs w:val="28"/>
                <w:lang w:val="vi-VN"/>
              </w:rPr>
              <w:t xml:space="preserve">, </w:t>
            </w:r>
            <w:r>
              <w:rPr>
                <w:rFonts w:eastAsia="Calibri" w:cs="Times New Roman"/>
                <w:sz w:val="28"/>
                <w:szCs w:val="28"/>
              </w:rPr>
              <w:t>Công chức địa chính</w:t>
            </w:r>
            <w:r>
              <w:rPr>
                <w:rFonts w:eastAsia="Calibri" w:cs="Times New Roman"/>
                <w:spacing w:val="-4"/>
                <w:sz w:val="28"/>
                <w:szCs w:val="28"/>
                <w:lang w:val="vi-VN"/>
              </w:rPr>
              <w:t>thông báo bằng văn bản trả lại hồ sơ (ghi rõ lý do và các nội dung cần bổ sung).</w:t>
            </w:r>
          </w:p>
        </w:tc>
        <w:tc>
          <w:tcPr>
            <w:tcW w:w="1836" w:type="dxa"/>
          </w:tcPr>
          <w:p w:rsidR="00C6754B" w:rsidRPr="004347C1" w:rsidRDefault="004347C1">
            <w:pPr>
              <w:ind w:right="49"/>
              <w:rPr>
                <w:rFonts w:eastAsia="Calibri" w:cs="Times New Roman"/>
                <w:sz w:val="28"/>
                <w:szCs w:val="28"/>
                <w:lang w:val="vi-VN"/>
              </w:rPr>
            </w:pPr>
            <w:r>
              <w:rPr>
                <w:rFonts w:eastAsia="Calibri" w:cs="Times New Roman"/>
                <w:sz w:val="28"/>
                <w:szCs w:val="28"/>
                <w:lang w:val="vi-VN"/>
              </w:rPr>
              <w:t xml:space="preserve">Công chức địa chính </w:t>
            </w:r>
            <w:r w:rsidRPr="004347C1">
              <w:rPr>
                <w:rFonts w:eastAsia="Calibri" w:cs="Times New Roman"/>
                <w:sz w:val="28"/>
                <w:szCs w:val="28"/>
                <w:lang w:val="vi-VN"/>
              </w:rPr>
              <w:t>và UBND cấp xã</w:t>
            </w:r>
          </w:p>
          <w:p w:rsidR="00C6754B" w:rsidRDefault="00C6754B">
            <w:pPr>
              <w:rPr>
                <w:lang w:val="vi-VN"/>
              </w:rPr>
            </w:pPr>
          </w:p>
        </w:tc>
        <w:tc>
          <w:tcPr>
            <w:tcW w:w="1055"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rsidRPr="003D6213">
        <w:tc>
          <w:tcPr>
            <w:tcW w:w="1915" w:type="dxa"/>
          </w:tcPr>
          <w:p w:rsidR="00C6754B" w:rsidRPr="004347C1" w:rsidRDefault="00C6754B">
            <w:pPr>
              <w:rPr>
                <w:lang w:val="vi-VN"/>
              </w:rPr>
            </w:pPr>
          </w:p>
        </w:tc>
        <w:tc>
          <w:tcPr>
            <w:tcW w:w="7832"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915" w:type="dxa"/>
          </w:tcPr>
          <w:p w:rsidR="00C6754B" w:rsidRDefault="00C6754B">
            <w:pPr>
              <w:rPr>
                <w:lang w:val="vi-VN"/>
              </w:rPr>
            </w:pPr>
          </w:p>
        </w:tc>
        <w:tc>
          <w:tcPr>
            <w:tcW w:w="1205" w:type="dxa"/>
          </w:tcPr>
          <w:p w:rsidR="00C6754B" w:rsidRDefault="004347C1">
            <w:pPr>
              <w:rPr>
                <w:lang w:val="vi-VN"/>
              </w:rPr>
            </w:pPr>
            <w:r>
              <w:rPr>
                <w:b/>
                <w:sz w:val="28"/>
                <w:szCs w:val="28"/>
                <w:lang w:val="vi-VN"/>
              </w:rPr>
              <w:t xml:space="preserve">Bước </w:t>
            </w:r>
            <w:r>
              <w:rPr>
                <w:b/>
                <w:sz w:val="28"/>
                <w:szCs w:val="28"/>
              </w:rPr>
              <w:t>2</w:t>
            </w:r>
          </w:p>
        </w:tc>
        <w:tc>
          <w:tcPr>
            <w:tcW w:w="3736"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 xml:space="preserve">- </w:t>
            </w:r>
            <w:r>
              <w:rPr>
                <w:rFonts w:eastAsia="Calibri" w:cs="Times New Roman"/>
                <w:spacing w:val="4"/>
                <w:sz w:val="28"/>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rFonts w:eastAsia="Calibri" w:cs="Times New Roman"/>
                <w:spacing w:val="-4"/>
                <w:sz w:val="28"/>
                <w:szCs w:val="28"/>
                <w:lang w:val="vi-VN"/>
              </w:rPr>
              <w:t xml:space="preserve">, </w:t>
            </w:r>
            <w:r>
              <w:rPr>
                <w:rFonts w:eastAsia="Calibri" w:cs="Times New Roman"/>
                <w:sz w:val="28"/>
                <w:szCs w:val="28"/>
                <w:lang w:val="vi-VN"/>
              </w:rPr>
              <w:t>Chi nhánh Văn phòng Đăng ký đất đai</w:t>
            </w:r>
            <w:r>
              <w:rPr>
                <w:rFonts w:eastAsia="Calibri" w:cs="Times New Roman"/>
                <w:spacing w:val="-4"/>
                <w:sz w:val="28"/>
                <w:szCs w:val="28"/>
                <w:lang w:val="vi-VN"/>
              </w:rPr>
              <w:t>thông báo bằng văn bản trả lại hồ sơ (ghi rõ lý do và các nội dung cần bổ sung).</w:t>
            </w:r>
          </w:p>
          <w:p w:rsidR="00C6754B" w:rsidRDefault="004347C1">
            <w:pPr>
              <w:ind w:right="49"/>
              <w:rPr>
                <w:rFonts w:eastAsia="Calibri" w:cs="Times New Roman"/>
                <w:sz w:val="28"/>
                <w:szCs w:val="28"/>
                <w:lang w:val="vi-VN"/>
              </w:rPr>
            </w:pPr>
            <w:r>
              <w:rPr>
                <w:rFonts w:eastAsia="Calibri" w:cs="Times New Roman"/>
                <w:sz w:val="28"/>
                <w:szCs w:val="28"/>
                <w:lang w:val="vi-VN"/>
              </w:rPr>
              <w:t>- Thẩm định hồ sơ theo quy định:</w:t>
            </w:r>
          </w:p>
          <w:p w:rsidR="00C6754B" w:rsidRDefault="004347C1">
            <w:pPr>
              <w:widowControl w:val="0"/>
              <w:rPr>
                <w:rFonts w:eastAsia="Calibri" w:cs="Times New Roman"/>
                <w:sz w:val="28"/>
                <w:szCs w:val="28"/>
                <w:lang w:val="vi-VN"/>
              </w:rPr>
            </w:pPr>
            <w:r>
              <w:rPr>
                <w:rFonts w:eastAsia="Calibri" w:cs="Times New Roman"/>
                <w:sz w:val="28"/>
                <w:szCs w:val="28"/>
                <w:lang w:val="vi-VN"/>
              </w:rPr>
              <w:t>+ Nếu kết quả thẩm định đạt yêu cầu thì xác nhận việc xóa cho thuê, cho thuê lại, xóa góp vốn vào Giấy chứng nhận và trao cho bên cho thuê, cho thuê lại, bên góp vốn. Trường hợp cho thuê, cho thuê lại đất trong khu công nghiệp và trường hợp góp vốn quyền sử dụng đất mà đã cấp Giấy chứng nhận cho bên thuê, thuê lại đất, bên nhận góp vốn thì thu hồi Giấy chứng nhận đã cấp; bên nhận góp vốn được cấp lại Giấy chứng nhận quyền sử dụng đất, quyền sở hữu nhà ở và tài sản khác gắn liền với đất.</w:t>
            </w:r>
          </w:p>
          <w:p w:rsidR="00C6754B" w:rsidRDefault="004347C1">
            <w:pPr>
              <w:widowControl w:val="0"/>
              <w:rPr>
                <w:rFonts w:eastAsia="Calibri" w:cs="Times New Roman"/>
                <w:sz w:val="28"/>
                <w:szCs w:val="28"/>
                <w:lang w:val="vi-VN"/>
              </w:rPr>
            </w:pPr>
            <w:r>
              <w:rPr>
                <w:rFonts w:eastAsia="Calibri" w:cs="Times New Roman"/>
                <w:sz w:val="28"/>
                <w:szCs w:val="28"/>
                <w:lang w:val="vi-VN"/>
              </w:rPr>
              <w:t>Trường hợp thời hạn sử dụng đất kết thúc cùng với thời điểm xóa cho thuê, cho thuê lại đất, xóa góp vốn bằng quyền sử dụng đất mà người sử dụng đất không có nhu cầu tiếp tục sử dụng đất hoặc không được cơ quan nhà nước có thẩm quyền gia hạn sử dụng đất thì thu hồi Giấy chứng nhận đã cấp.</w:t>
            </w:r>
          </w:p>
          <w:p w:rsidR="00C6754B" w:rsidRDefault="004347C1">
            <w:pPr>
              <w:ind w:right="49"/>
              <w:rPr>
                <w:rFonts w:eastAsia="Calibri" w:cs="Times New Roman"/>
                <w:sz w:val="28"/>
                <w:szCs w:val="28"/>
                <w:lang w:val="vi-VN"/>
              </w:rPr>
            </w:pPr>
            <w:r>
              <w:rPr>
                <w:rFonts w:eastAsia="Calibri" w:cs="Times New Roman"/>
                <w:sz w:val="28"/>
                <w:szCs w:val="28"/>
                <w:lang w:val="vi-VN"/>
              </w:rPr>
              <w:t>+ Nếu kết quả thẩm định chưa đạt yêu cầu thì thông báo bằng văn bản cho hộ gia đình, cá nhân để chỉnh sửa, bổ sung.</w:t>
            </w:r>
          </w:p>
        </w:tc>
        <w:tc>
          <w:tcPr>
            <w:tcW w:w="1836"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055" w:type="dxa"/>
          </w:tcPr>
          <w:p w:rsidR="00C6754B" w:rsidRDefault="004347C1">
            <w:pPr>
              <w:jc w:val="center"/>
              <w:rPr>
                <w:sz w:val="28"/>
                <w:szCs w:val="28"/>
              </w:rPr>
            </w:pPr>
            <w:r>
              <w:rPr>
                <w:sz w:val="28"/>
                <w:szCs w:val="28"/>
              </w:rPr>
              <w:t>2 ngày</w:t>
            </w:r>
          </w:p>
        </w:tc>
      </w:tr>
      <w:tr w:rsidR="00C6754B">
        <w:tc>
          <w:tcPr>
            <w:tcW w:w="1915" w:type="dxa"/>
          </w:tcPr>
          <w:p w:rsidR="00C6754B" w:rsidRDefault="00C6754B">
            <w:pPr>
              <w:rPr>
                <w:lang w:val="vi-VN"/>
              </w:rPr>
            </w:pPr>
          </w:p>
        </w:tc>
        <w:tc>
          <w:tcPr>
            <w:tcW w:w="7832" w:type="dxa"/>
            <w:gridSpan w:val="4"/>
          </w:tcPr>
          <w:p w:rsidR="00C6754B" w:rsidRDefault="004347C1">
            <w:pPr>
              <w:jc w:val="center"/>
              <w:rPr>
                <w:b/>
                <w:sz w:val="28"/>
                <w:szCs w:val="28"/>
              </w:rPr>
            </w:pPr>
            <w:r>
              <w:rPr>
                <w:b/>
                <w:sz w:val="28"/>
                <w:szCs w:val="28"/>
              </w:rPr>
              <w:t>Cơ quan thuế</w:t>
            </w:r>
          </w:p>
        </w:tc>
      </w:tr>
      <w:tr w:rsidR="00C6754B" w:rsidRPr="003D6213">
        <w:tc>
          <w:tcPr>
            <w:tcW w:w="1915" w:type="dxa"/>
          </w:tcPr>
          <w:p w:rsidR="00C6754B" w:rsidRDefault="00C6754B">
            <w:pPr>
              <w:rPr>
                <w:lang w:val="vi-VN"/>
              </w:rPr>
            </w:pPr>
          </w:p>
        </w:tc>
        <w:tc>
          <w:tcPr>
            <w:tcW w:w="1205" w:type="dxa"/>
          </w:tcPr>
          <w:p w:rsidR="00C6754B" w:rsidRDefault="004347C1">
            <w:pPr>
              <w:jc w:val="center"/>
            </w:pPr>
            <w:r>
              <w:rPr>
                <w:b/>
                <w:sz w:val="28"/>
                <w:szCs w:val="28"/>
                <w:lang w:val="vi-VN"/>
              </w:rPr>
              <w:t xml:space="preserve">Bước </w:t>
            </w:r>
            <w:r>
              <w:rPr>
                <w:b/>
                <w:sz w:val="28"/>
                <w:szCs w:val="28"/>
              </w:rPr>
              <w:t>3</w:t>
            </w:r>
          </w:p>
        </w:tc>
        <w:tc>
          <w:tcPr>
            <w:tcW w:w="3736" w:type="dxa"/>
          </w:tcPr>
          <w:p w:rsidR="00C6754B" w:rsidRDefault="004347C1">
            <w:pPr>
              <w:ind w:right="49"/>
              <w:rPr>
                <w:rFonts w:eastAsia="Calibri" w:cs="Times New Roman"/>
                <w:spacing w:val="4"/>
                <w:sz w:val="28"/>
                <w:szCs w:val="28"/>
                <w:lang w:val="vi-VN"/>
              </w:rPr>
            </w:pPr>
            <w:r>
              <w:rPr>
                <w:rFonts w:eastAsia="Calibri" w:cs="Times New Roman"/>
                <w:spacing w:val="-4"/>
                <w:sz w:val="28"/>
                <w:szCs w:val="28"/>
                <w:lang w:val="vi-VN"/>
              </w:rPr>
              <w:t>-</w:t>
            </w:r>
            <w:r>
              <w:rPr>
                <w:rFonts w:eastAsia="Calibri" w:cs="Times New Roman"/>
                <w:spacing w:val="4"/>
                <w:sz w:val="28"/>
                <w:szCs w:val="28"/>
                <w:lang w:val="vi-VN"/>
              </w:rPr>
              <w:t>Tiếp nhận hồ sơ, kiểm tra số lượng, chất lượng hồ sơ thực hiện nghĩa vụ tài chính do Văn phòng Đăng ký đất đai hoặc Văn phòng Đăng ký đất đai chi nhánh chuyển tới theo quy định:</w:t>
            </w:r>
          </w:p>
          <w:p w:rsidR="00C6754B" w:rsidRDefault="004347C1">
            <w:pPr>
              <w:tabs>
                <w:tab w:val="left" w:pos="9540"/>
              </w:tabs>
              <w:rPr>
                <w:rFonts w:eastAsia="Calibri" w:cs="Times New Roman"/>
                <w:sz w:val="28"/>
                <w:szCs w:val="28"/>
                <w:lang w:val="vi-VN"/>
              </w:rPr>
            </w:pPr>
            <w:r>
              <w:rPr>
                <w:rFonts w:eastAsia="Calibri" w:cs="Times New Roman"/>
                <w:spacing w:val="4"/>
                <w:sz w:val="28"/>
                <w:szCs w:val="28"/>
                <w:lang w:val="vi-VN"/>
              </w:rPr>
              <w:t xml:space="preserve">+ Trường hợp hồ sơ đủ yêu cầu về số lượng, chất lượng thì trong thời hạn </w:t>
            </w:r>
            <w:r>
              <w:rPr>
                <w:rFonts w:eastAsia="Calibri" w:cs="Times New Roman"/>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rFonts w:eastAsia="Calibri" w:cs="Times New Roman"/>
                <w:sz w:val="28"/>
                <w:szCs w:val="28"/>
                <w:lang w:val="vi-VN"/>
              </w:rPr>
            </w:pPr>
            <w:r>
              <w:rPr>
                <w:rFonts w:eastAsia="Calibri" w:cs="Times New Roman"/>
                <w:sz w:val="28"/>
                <w:szCs w:val="28"/>
                <w:lang w:val="vi-VN"/>
              </w:rPr>
              <w:t xml:space="preserve">+ </w:t>
            </w:r>
            <w:r>
              <w:rPr>
                <w:rFonts w:eastAsia="Calibri" w:cs="Times New Roman"/>
                <w:spacing w:val="4"/>
                <w:sz w:val="28"/>
                <w:szCs w:val="28"/>
                <w:lang w:val="vi-VN"/>
              </w:rPr>
              <w:t xml:space="preserve">Trường hợp hồ sơ chưa đủ yêu cầu về số lượng, chất lượng thì trong thời hạn </w:t>
            </w:r>
            <w:r>
              <w:rPr>
                <w:rFonts w:eastAsia="Calibri" w:cs="Times New Roman"/>
                <w:sz w:val="28"/>
                <w:szCs w:val="28"/>
                <w:lang w:val="vi-VN"/>
              </w:rPr>
              <w:t>không quá 02 (Hai) ngày làm việc thì trả lại hồ sơ bằng văn bản nêu rõ lý do để Văn phòng Đăng ký đất đai hoặc Văn phòng Đăng ký đất đai chi nhánh bổ sung, hoàn chỉnh.</w:t>
            </w:r>
          </w:p>
        </w:tc>
        <w:tc>
          <w:tcPr>
            <w:tcW w:w="1836" w:type="dxa"/>
          </w:tcPr>
          <w:p w:rsidR="00C6754B" w:rsidRDefault="004347C1">
            <w:pPr>
              <w:rPr>
                <w:sz w:val="28"/>
                <w:szCs w:val="28"/>
                <w:lang w:val="vi-VN"/>
              </w:rPr>
            </w:pPr>
            <w:r>
              <w:rPr>
                <w:sz w:val="28"/>
                <w:szCs w:val="28"/>
                <w:lang w:val="vi-VN"/>
              </w:rPr>
              <w:t>Cơ quan thuế thực hiện các bước công việc.</w:t>
            </w:r>
          </w:p>
        </w:tc>
        <w:tc>
          <w:tcPr>
            <w:tcW w:w="1055"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c>
          <w:tcPr>
            <w:tcW w:w="1915" w:type="dxa"/>
          </w:tcPr>
          <w:p w:rsidR="00C6754B" w:rsidRDefault="00C6754B">
            <w:pPr>
              <w:rPr>
                <w:lang w:val="vi-VN"/>
              </w:rPr>
            </w:pPr>
          </w:p>
        </w:tc>
        <w:tc>
          <w:tcPr>
            <w:tcW w:w="7832" w:type="dxa"/>
            <w:gridSpan w:val="4"/>
          </w:tcPr>
          <w:p w:rsidR="00C6754B" w:rsidRDefault="004347C1">
            <w:pPr>
              <w:jc w:val="center"/>
              <w:rPr>
                <w:b/>
                <w:lang w:val="vi-VN"/>
              </w:rPr>
            </w:pPr>
            <w:r>
              <w:rPr>
                <w:b/>
                <w:sz w:val="28"/>
                <w:szCs w:val="28"/>
                <w:lang w:val="nl-NL"/>
              </w:rPr>
              <w:t>Bộ phận Tiếp nhận và Trả kết quả cấp huyện</w:t>
            </w:r>
          </w:p>
        </w:tc>
      </w:tr>
      <w:tr w:rsidR="00C6754B">
        <w:tc>
          <w:tcPr>
            <w:tcW w:w="1915" w:type="dxa"/>
          </w:tcPr>
          <w:p w:rsidR="00C6754B" w:rsidRDefault="00C6754B">
            <w:pPr>
              <w:rPr>
                <w:lang w:val="vi-VN"/>
              </w:rPr>
            </w:pPr>
          </w:p>
        </w:tc>
        <w:tc>
          <w:tcPr>
            <w:tcW w:w="1205" w:type="dxa"/>
          </w:tcPr>
          <w:p w:rsidR="00C6754B" w:rsidRDefault="004347C1">
            <w:pPr>
              <w:jc w:val="center"/>
              <w:rPr>
                <w:sz w:val="28"/>
                <w:szCs w:val="28"/>
              </w:rPr>
            </w:pPr>
            <w:r>
              <w:rPr>
                <w:b/>
                <w:spacing w:val="-4"/>
                <w:sz w:val="28"/>
                <w:szCs w:val="28"/>
                <w:lang w:val="vi-VN"/>
              </w:rPr>
              <w:t xml:space="preserve">Bước </w:t>
            </w:r>
            <w:r>
              <w:rPr>
                <w:b/>
                <w:spacing w:val="-4"/>
                <w:sz w:val="28"/>
                <w:szCs w:val="28"/>
              </w:rPr>
              <w:t>4</w:t>
            </w:r>
          </w:p>
        </w:tc>
        <w:tc>
          <w:tcPr>
            <w:tcW w:w="3736" w:type="dxa"/>
          </w:tcPr>
          <w:p w:rsidR="00C6754B" w:rsidRDefault="004347C1">
            <w:pPr>
              <w:rPr>
                <w:rFonts w:eastAsia="Calibri" w:cs="Times New Roman"/>
                <w:sz w:val="28"/>
                <w:szCs w:val="28"/>
              </w:rPr>
            </w:pPr>
            <w:r>
              <w:rPr>
                <w:rFonts w:cs="Times New Roman"/>
                <w:color w:val="222222"/>
                <w:sz w:val="28"/>
                <w:szCs w:val="28"/>
                <w:shd w:val="clear" w:color="auto" w:fill="FFFFFF"/>
              </w:rPr>
              <w:t xml:space="preserve">Tiếp nhận kết quả giải quyết từ </w:t>
            </w:r>
            <w:r>
              <w:rPr>
                <w:rFonts w:eastAsia="Calibri" w:cs="Times New Roman"/>
                <w:sz w:val="28"/>
                <w:szCs w:val="28"/>
                <w:lang w:val="vi-VN"/>
              </w:rPr>
              <w:t>Văn phòng Đăng ký đất đai chi nhánh</w:t>
            </w:r>
            <w:r>
              <w:rPr>
                <w:rFonts w:cs="Times New Roman"/>
                <w:color w:val="222222"/>
                <w:sz w:val="28"/>
                <w:szCs w:val="28"/>
                <w:shd w:val="clear" w:color="auto" w:fill="FFFFFF"/>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36" w:type="dxa"/>
          </w:tcPr>
          <w:p w:rsidR="00C6754B" w:rsidRDefault="004347C1">
            <w:pPr>
              <w:rPr>
                <w:sz w:val="28"/>
                <w:szCs w:val="28"/>
              </w:rPr>
            </w:pPr>
            <w:r>
              <w:rPr>
                <w:sz w:val="28"/>
                <w:szCs w:val="28"/>
              </w:rPr>
              <w:t>Bộ phận Tiếp nhận và Trả kết quả cấp huyện</w:t>
            </w:r>
          </w:p>
        </w:tc>
        <w:tc>
          <w:tcPr>
            <w:tcW w:w="1055" w:type="dxa"/>
          </w:tcPr>
          <w:p w:rsidR="00C6754B" w:rsidRDefault="004347C1">
            <w:pPr>
              <w:jc w:val="center"/>
              <w:rPr>
                <w:sz w:val="28"/>
                <w:szCs w:val="28"/>
              </w:rPr>
            </w:pPr>
            <w:r>
              <w:rPr>
                <w:sz w:val="28"/>
                <w:szCs w:val="28"/>
              </w:rPr>
              <w:t>0,5 ngày</w:t>
            </w:r>
          </w:p>
        </w:tc>
      </w:tr>
      <w:tr w:rsidR="00C6754B">
        <w:tc>
          <w:tcPr>
            <w:tcW w:w="9747" w:type="dxa"/>
            <w:gridSpan w:val="5"/>
          </w:tcPr>
          <w:tbl>
            <w:tblPr>
              <w:tblpPr w:leftFromText="180" w:rightFromText="180" w:vertAnchor="text" w:tblpX="-176"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C6754B">
              <w:tc>
                <w:tcPr>
                  <w:tcW w:w="9923" w:type="dxa"/>
                  <w:tcBorders>
                    <w:top w:val="single" w:sz="4" w:space="0" w:color="auto"/>
                    <w:left w:val="single" w:sz="4" w:space="0" w:color="auto"/>
                    <w:bottom w:val="single" w:sz="4" w:space="0" w:color="auto"/>
                    <w:right w:val="single" w:sz="4" w:space="0" w:color="auto"/>
                  </w:tcBorders>
                </w:tcPr>
                <w:p w:rsidR="00C6754B" w:rsidRDefault="004347C1">
                  <w:pPr>
                    <w:rPr>
                      <w:rFonts w:eastAsia="Calibri" w:cs="Times New Roman"/>
                      <w:b/>
                      <w:sz w:val="28"/>
                      <w:szCs w:val="28"/>
                    </w:rPr>
                  </w:pPr>
                  <w:r>
                    <w:rPr>
                      <w:rFonts w:eastAsia="Calibri"/>
                      <w:b/>
                      <w:sz w:val="28"/>
                      <w:szCs w:val="28"/>
                    </w:rPr>
                    <w:t xml:space="preserve">* Bản đồ quy trình: </w:t>
                  </w:r>
                </w:p>
                <w:p w:rsidR="00C6754B" w:rsidRDefault="004347C1">
                  <w:pPr>
                    <w:pStyle w:val="Heading2"/>
                    <w:ind w:firstLine="567"/>
                  </w:pPr>
                  <w:r>
                    <w:rPr>
                      <w:rFonts w:eastAsia="Calibri"/>
                      <w:b/>
                      <w:noProof/>
                      <w:szCs w:val="28"/>
                    </w:rPr>
                    <mc:AlternateContent>
                      <mc:Choice Requires="wps">
                        <w:drawing>
                          <wp:anchor distT="0" distB="0" distL="114300" distR="114300" simplePos="0" relativeHeight="251921408" behindDoc="0" locked="0" layoutInCell="1" allowOverlap="1" wp14:anchorId="1D5CC8EA" wp14:editId="0B948776">
                            <wp:simplePos x="0" y="0"/>
                            <wp:positionH relativeFrom="column">
                              <wp:posOffset>3746500</wp:posOffset>
                            </wp:positionH>
                            <wp:positionV relativeFrom="paragraph">
                              <wp:posOffset>238125</wp:posOffset>
                            </wp:positionV>
                            <wp:extent cx="1819275" cy="708025"/>
                            <wp:effectExtent l="12700" t="19050" r="15875" b="15875"/>
                            <wp:wrapNone/>
                            <wp:docPr id="1988" name="AutoShape 996"/>
                            <wp:cNvGraphicFramePr/>
                            <a:graphic xmlns:a="http://schemas.openxmlformats.org/drawingml/2006/main">
                              <a:graphicData uri="http://schemas.microsoft.com/office/word/2010/wordprocessingShape">
                                <wps:wsp>
                                  <wps:cNvSpPr/>
                                  <wps:spPr bwMode="auto">
                                    <a:xfrm>
                                      <a:off x="0"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(1</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1D5CC8EA" id="AutoShape 996" o:spid="_x0000_s1201" style="position:absolute;left:0;text-align:left;margin-left:295pt;margin-top:18.75pt;width:143.25pt;height:55.75pt;z-index:25192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(1</w:t>
                                  </w:r>
                                  <w:r>
                                    <w:rPr>
                                      <w:rFonts w:cs="Times New Roman"/>
                                      <w:sz w:val="16"/>
                                      <w:szCs w:val="16"/>
                                    </w:rPr>
                                    <w:t xml:space="preserve"> ngày)</w:t>
                                  </w:r>
                                </w:p>
                              </w:txbxContent>
                            </v:textbox>
                          </v:roundrect>
                        </w:pict>
                      </mc:Fallback>
                    </mc:AlternateConten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20384" behindDoc="0" locked="0" layoutInCell="1" allowOverlap="1" wp14:anchorId="5C1D7429" wp14:editId="70FE2EDF">
                            <wp:simplePos x="0" y="0"/>
                            <wp:positionH relativeFrom="column">
                              <wp:posOffset>585470</wp:posOffset>
                            </wp:positionH>
                            <wp:positionV relativeFrom="paragraph">
                              <wp:posOffset>17145</wp:posOffset>
                            </wp:positionV>
                            <wp:extent cx="1819275" cy="679450"/>
                            <wp:effectExtent l="13970" t="17145" r="14605" b="17780"/>
                            <wp:wrapNone/>
                            <wp:docPr id="1987" name="AutoShape 995"/>
                            <wp:cNvGraphicFramePr/>
                            <a:graphic xmlns:a="http://schemas.openxmlformats.org/drawingml/2006/main">
                              <a:graphicData uri="http://schemas.microsoft.com/office/word/2010/wordprocessingShape">
                                <wps:wsp>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5C1D7429" id="AutoShape 995" o:spid="_x0000_s1202" style="position:absolute;left:0;text-align:left;margin-left:46.1pt;margin-top:1.35pt;width:143.25pt;height:53.5pt;z-index:25192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22432" behindDoc="0" locked="0" layoutInCell="1" allowOverlap="1" wp14:anchorId="62590304" wp14:editId="0BD5A0C6">
                            <wp:simplePos x="0" y="0"/>
                            <wp:positionH relativeFrom="column">
                              <wp:posOffset>2906395</wp:posOffset>
                            </wp:positionH>
                            <wp:positionV relativeFrom="paragraph">
                              <wp:posOffset>174625</wp:posOffset>
                            </wp:positionV>
                            <wp:extent cx="276225" cy="190500"/>
                            <wp:effectExtent l="20320" t="50800" r="36830" b="44450"/>
                            <wp:wrapNone/>
                            <wp:docPr id="1986" name="AutoShape 997"/>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591C3BE" id="AutoShape 997" o:spid="_x0000_s1026" type="#_x0000_t13" style="position:absolute;margin-left:228.85pt;margin-top:13.75pt;width:21.75pt;height:15pt;flip:y;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" adj="14152" fillcolor="#5b9bd5" strokecolor="#1f4d78" strokeweight="2pt"/>
                        </w:pict>
                      </mc:Fallback>
                    </mc:AlternateContent>
                  </w:r>
                </w:p>
                <w:p w:rsidR="00C6754B" w:rsidRDefault="00C6754B">
                  <w:pPr>
                    <w:jc w:val="center"/>
                    <w:rPr>
                      <w:rFonts w:eastAsia="Calibri" w:cs="Times New Roman"/>
                      <w:b/>
                      <w:sz w:val="28"/>
                      <w:szCs w:val="28"/>
                    </w:rPr>
                  </w:pPr>
                </w:p>
                <w:p w:rsidR="00C6754B" w:rsidRDefault="00C6754B">
                  <w:pPr>
                    <w:jc w:val="center"/>
                    <w:rPr>
                      <w:rFonts w:eastAsia="Calibri" w:cs="Times New Roman"/>
                      <w:b/>
                      <w:sz w:val="28"/>
                      <w:szCs w:val="28"/>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26528" behindDoc="0" locked="0" layoutInCell="1" allowOverlap="1" wp14:anchorId="1D858A1F" wp14:editId="271097F6">
                            <wp:simplePos x="0" y="0"/>
                            <wp:positionH relativeFrom="column">
                              <wp:posOffset>4590415</wp:posOffset>
                            </wp:positionH>
                            <wp:positionV relativeFrom="paragraph">
                              <wp:posOffset>22225</wp:posOffset>
                            </wp:positionV>
                            <wp:extent cx="66675" cy="219075"/>
                            <wp:effectExtent l="94615" t="31750" r="95885" b="63500"/>
                            <wp:wrapNone/>
                            <wp:docPr id="1985" name="AutoShape 1001"/>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03AA16A" id="AutoShape 1001" o:spid="_x0000_s1026" type="#_x0000_t67" style="position:absolute;margin-left:361.45pt;margin-top:1.75pt;width:5.25pt;height:17.2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" adj="18313" fillcolor="#5b9bd5" strokecolor="#1f4d78" strokeweight="4pt"/>
                        </w:pict>
                      </mc:Fallback>
                    </mc:AlternateContent>
                  </w: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24480" behindDoc="0" locked="0" layoutInCell="1" allowOverlap="1" wp14:anchorId="42A283E5" wp14:editId="6FAAC5A0">
                            <wp:simplePos x="0" y="0"/>
                            <wp:positionH relativeFrom="column">
                              <wp:posOffset>594995</wp:posOffset>
                            </wp:positionH>
                            <wp:positionV relativeFrom="paragraph">
                              <wp:posOffset>66675</wp:posOffset>
                            </wp:positionV>
                            <wp:extent cx="1819275" cy="641350"/>
                            <wp:effectExtent l="13970" t="19050" r="14605" b="15875"/>
                            <wp:wrapNone/>
                            <wp:docPr id="1984" name="AutoShape 999"/>
                            <wp:cNvGraphicFramePr/>
                            <a:graphic xmlns:a="http://schemas.openxmlformats.org/drawingml/2006/main">
                              <a:graphicData uri="http://schemas.microsoft.com/office/word/2010/wordprocessingShape">
                                <wps:wsp>
                                  <wps:cNvSpPr/>
                                  <wps:spPr bwMode="auto">
                                    <a:xfrm>
                                      <a:off x="0" y="0"/>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42A283E5" id="AutoShape 999" o:spid="_x0000_s1203" style="position:absolute;left:0;text-align:left;margin-left:46.85pt;margin-top:5.25pt;width:143.25pt;height:50.5pt;z-index:25192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23456" behindDoc="0" locked="0" layoutInCell="1" allowOverlap="1" wp14:anchorId="056C7860" wp14:editId="2D52A7E9">
                            <wp:simplePos x="0" y="0"/>
                            <wp:positionH relativeFrom="column">
                              <wp:posOffset>3804920</wp:posOffset>
                            </wp:positionH>
                            <wp:positionV relativeFrom="paragraph">
                              <wp:posOffset>189230</wp:posOffset>
                            </wp:positionV>
                            <wp:extent cx="1819275" cy="696595"/>
                            <wp:effectExtent l="13970" t="17780" r="14605" b="19050"/>
                            <wp:wrapNone/>
                            <wp:docPr id="248" name="AutoShape 998"/>
                            <wp:cNvGraphicFramePr/>
                            <a:graphic xmlns:a="http://schemas.openxmlformats.org/drawingml/2006/main">
                              <a:graphicData uri="http://schemas.microsoft.com/office/word/2010/wordprocessingShape">
                                <wps:wsp>
                                  <wps:cNvSpPr/>
                                  <wps:spPr bwMode="auto">
                                    <a:xfrm>
                                      <a:off x="0" y="0"/>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1</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056C7860" id="AutoShape 998" o:spid="_x0000_s1204" style="position:absolute;left:0;text-align:left;margin-left:299.6pt;margin-top:14.9pt;width:143.25pt;height:54.85pt;z-index:25192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1</w:t>
                                  </w:r>
                                  <w:r>
                                    <w:rPr>
                                      <w:rFonts w:cs="Times New Roman"/>
                                      <w:sz w:val="16"/>
                                      <w:szCs w:val="16"/>
                                    </w:rPr>
                                    <w:t xml:space="preserve"> ngày)</w:t>
                                  </w:r>
                                </w:p>
                              </w:txbxContent>
                            </v:textbox>
                          </v:roundrect>
                        </w:pict>
                      </mc:Fallback>
                    </mc:AlternateContent>
                  </w: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25504" behindDoc="0" locked="0" layoutInCell="1" allowOverlap="1" wp14:anchorId="57004F7D" wp14:editId="41F650F1">
                            <wp:simplePos x="0" y="0"/>
                            <wp:positionH relativeFrom="column">
                              <wp:posOffset>3020060</wp:posOffset>
                            </wp:positionH>
                            <wp:positionV relativeFrom="paragraph">
                              <wp:posOffset>99695</wp:posOffset>
                            </wp:positionV>
                            <wp:extent cx="314325" cy="190500"/>
                            <wp:effectExtent l="38735" t="52070" r="18415" b="52705"/>
                            <wp:wrapNone/>
                            <wp:docPr id="246" name="AutoShape 1000"/>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5197D19" id="AutoShape 1000" o:spid="_x0000_s1026" type="#_x0000_t66" style="position:absolute;margin-left:237.8pt;margin-top:7.85pt;width:24.75pt;height:15pt;flip:y;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" adj="6545" fillcolor="#5b9bd5" strokecolor="#1f4d78" strokeweight="2pt"/>
                        </w:pict>
                      </mc:Fallback>
                    </mc:AlternateContent>
                  </w:r>
                </w:p>
                <w:p w:rsidR="00C6754B" w:rsidRDefault="00C6754B">
                  <w:pPr>
                    <w:tabs>
                      <w:tab w:val="left" w:pos="1866"/>
                    </w:tabs>
                    <w:jc w:val="center"/>
                    <w:rPr>
                      <w:rFonts w:cs="Times New Roman"/>
                      <w:sz w:val="26"/>
                      <w:szCs w:val="26"/>
                      <w:lang w:val="nl-NL"/>
                    </w:rP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p>
              </w:tc>
            </w:tr>
          </w:tbl>
          <w:p w:rsidR="00C6754B" w:rsidRDefault="00C6754B"/>
        </w:tc>
      </w:tr>
      <w:tr w:rsidR="00C6754B">
        <w:tc>
          <w:tcPr>
            <w:tcW w:w="1915" w:type="dxa"/>
          </w:tcPr>
          <w:p w:rsidR="00C6754B" w:rsidRDefault="004347C1">
            <w:pPr>
              <w:rPr>
                <w:sz w:val="28"/>
                <w:szCs w:val="28"/>
              </w:rPr>
            </w:pPr>
            <w:r>
              <w:rPr>
                <w:b/>
                <w:sz w:val="28"/>
                <w:szCs w:val="28"/>
                <w:lang w:val="vi-VN"/>
              </w:rPr>
              <w:t>2. Cách thức thực hiện</w:t>
            </w:r>
          </w:p>
        </w:tc>
        <w:tc>
          <w:tcPr>
            <w:tcW w:w="7832"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915" w:type="dxa"/>
          </w:tcPr>
          <w:p w:rsidR="00C6754B" w:rsidRDefault="004347C1">
            <w:pPr>
              <w:rPr>
                <w:rFonts w:eastAsia="Calibri" w:cs="Times New Roman"/>
                <w:b/>
                <w:sz w:val="28"/>
                <w:szCs w:val="28"/>
                <w:lang w:val="vi-VN"/>
              </w:rPr>
            </w:pPr>
            <w:r>
              <w:rPr>
                <w:rFonts w:eastAsia="Calibri" w:cs="Times New Roman"/>
                <w:b/>
                <w:sz w:val="28"/>
                <w:szCs w:val="28"/>
              </w:rPr>
              <w:t>3.</w:t>
            </w:r>
            <w:r>
              <w:rPr>
                <w:rFonts w:eastAsia="Calibri" w:cs="Times New Roman"/>
                <w:b/>
                <w:sz w:val="28"/>
                <w:szCs w:val="28"/>
                <w:lang w:val="vi-VN"/>
              </w:rPr>
              <w:t xml:space="preserve"> Thành phần, số lượng hồ sơ</w:t>
            </w:r>
          </w:p>
          <w:p w:rsidR="00C6754B" w:rsidRDefault="00C6754B"/>
        </w:tc>
        <w:tc>
          <w:tcPr>
            <w:tcW w:w="7832" w:type="dxa"/>
            <w:gridSpan w:val="4"/>
          </w:tcPr>
          <w:p w:rsidR="00C6754B" w:rsidRDefault="004347C1">
            <w:pPr>
              <w:rPr>
                <w:rFonts w:eastAsia="Calibri" w:cs="Times New Roman"/>
                <w:sz w:val="28"/>
                <w:szCs w:val="28"/>
                <w:lang w:val="vi-VN"/>
              </w:rPr>
            </w:pPr>
            <w:r>
              <w:rPr>
                <w:rFonts w:eastAsia="Calibri" w:cs="Times New Roman"/>
                <w:b/>
                <w:i/>
                <w:sz w:val="28"/>
                <w:szCs w:val="28"/>
                <w:lang w:val="vi-VN"/>
              </w:rPr>
              <w:t>a) Thành phần hồ sơ bao gồm:</w:t>
            </w:r>
          </w:p>
          <w:p w:rsidR="00C6754B" w:rsidRDefault="004347C1">
            <w:pPr>
              <w:widowControl w:val="0"/>
              <w:rPr>
                <w:rFonts w:eastAsia="Calibri" w:cs="Times New Roman"/>
                <w:bCs/>
                <w:sz w:val="28"/>
                <w:szCs w:val="28"/>
                <w:lang w:val="vi-VN"/>
              </w:rPr>
            </w:pPr>
            <w:r>
              <w:rPr>
                <w:rFonts w:eastAsia="Calibri" w:cs="Times New Roman"/>
                <w:bCs/>
                <w:sz w:val="28"/>
                <w:szCs w:val="28"/>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C6754B" w:rsidRDefault="004347C1">
            <w:pPr>
              <w:widowControl w:val="0"/>
              <w:rPr>
                <w:rFonts w:eastAsia="Calibri" w:cs="Times New Roman"/>
                <w:sz w:val="28"/>
                <w:szCs w:val="28"/>
                <w:lang w:val="vi-VN"/>
              </w:rPr>
            </w:pPr>
            <w:r>
              <w:rPr>
                <w:rFonts w:eastAsia="Calibri" w:cs="Times New Roman"/>
                <w:bCs/>
                <w:sz w:val="28"/>
                <w:szCs w:val="28"/>
                <w:lang w:val="vi-VN"/>
              </w:rPr>
              <w:t>- Bản gốc Giấy chứng nhậnđã cấp đối với trường hợp cho thuê, cho thuê lại quyền sử dụng đất của chủ đầu tư xây dựng hạ tầng trong khu công nghiệp, cụm công nghiệp, khu chế xuất, khu công nghệ cao, khu kinh tế và trường hợp</w:t>
            </w:r>
            <w:r>
              <w:rPr>
                <w:rFonts w:eastAsia="Calibri" w:cs="Times New Roman"/>
                <w:sz w:val="28"/>
                <w:szCs w:val="28"/>
                <w:lang w:val="vi-VN"/>
              </w:rPr>
              <w:t xml:space="preserve"> góp vốn bằng quyền sử dụng đất, quyền sở hữu tài sản gắn liền với đất.</w:t>
            </w:r>
          </w:p>
          <w:p w:rsidR="00C6754B" w:rsidRDefault="004347C1">
            <w:pPr>
              <w:widowControl w:val="0"/>
              <w:rPr>
                <w:rFonts w:eastAsia="Calibri" w:cs="Times New Roman"/>
                <w:bCs/>
                <w:sz w:val="28"/>
                <w:szCs w:val="28"/>
                <w:lang w:val="vi-VN"/>
              </w:rPr>
            </w:pPr>
            <w:r>
              <w:rPr>
                <w:rFonts w:eastAsia="Calibri" w:cs="Times New Roman"/>
                <w:sz w:val="28"/>
                <w:szCs w:val="28"/>
                <w:lang w:val="vi-VN"/>
              </w:rPr>
              <w:t>- Đơn đăng ký biến động đất đai, tài sản gắn liền với đất theo mẫu số 09/ĐK</w:t>
            </w:r>
          </w:p>
          <w:p w:rsidR="00C6754B" w:rsidRDefault="004347C1">
            <w:pPr>
              <w:rPr>
                <w:rFonts w:eastAsia="Calibri" w:cs="Times New Roman"/>
                <w:sz w:val="28"/>
                <w:szCs w:val="28"/>
                <w:lang w:val="vi-VN"/>
              </w:rPr>
            </w:pPr>
            <w:r>
              <w:rPr>
                <w:rFonts w:eastAsia="Calibri" w:cs="Times New Roman"/>
                <w:b/>
                <w:i/>
                <w:sz w:val="28"/>
                <w:szCs w:val="28"/>
                <w:lang w:val="vi-VN"/>
              </w:rPr>
              <w:t>b) Số lượng hồ sơ</w:t>
            </w:r>
            <w:r>
              <w:rPr>
                <w:rFonts w:eastAsia="Calibri" w:cs="Times New Roman"/>
                <w:sz w:val="28"/>
                <w:szCs w:val="28"/>
                <w:lang w:val="vi-VN"/>
              </w:rPr>
              <w:t>: 1 bộ</w:t>
            </w:r>
          </w:p>
        </w:tc>
      </w:tr>
      <w:tr w:rsidR="00C6754B">
        <w:tc>
          <w:tcPr>
            <w:tcW w:w="1915" w:type="dxa"/>
          </w:tcPr>
          <w:p w:rsidR="00C6754B" w:rsidRDefault="004347C1">
            <w:r>
              <w:rPr>
                <w:b/>
                <w:szCs w:val="28"/>
              </w:rPr>
              <w:t>4.</w:t>
            </w:r>
            <w:r>
              <w:rPr>
                <w:b/>
                <w:szCs w:val="28"/>
                <w:lang w:val="vi-VN"/>
              </w:rPr>
              <w:t xml:space="preserve"> Thời hạn giải quyết</w:t>
            </w:r>
          </w:p>
        </w:tc>
        <w:tc>
          <w:tcPr>
            <w:tcW w:w="7832" w:type="dxa"/>
            <w:gridSpan w:val="4"/>
          </w:tcPr>
          <w:p w:rsidR="00C6754B" w:rsidRDefault="004347C1">
            <w:pPr>
              <w:ind w:right="49"/>
              <w:rPr>
                <w:rFonts w:eastAsia="Calibri" w:cs="Times New Roman"/>
                <w:b/>
                <w:sz w:val="28"/>
                <w:szCs w:val="28"/>
              </w:rPr>
            </w:pPr>
            <w:r>
              <w:rPr>
                <w:rFonts w:eastAsia="Calibri" w:cs="Times New Roman"/>
                <w:sz w:val="28"/>
                <w:szCs w:val="28"/>
              </w:rPr>
              <w:t>03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tc>
          <w:tcPr>
            <w:tcW w:w="1915" w:type="dxa"/>
          </w:tcPr>
          <w:p w:rsidR="00C6754B" w:rsidRDefault="004347C1">
            <w:r>
              <w:rPr>
                <w:rFonts w:eastAsia="Calibri" w:cs="Times New Roman"/>
                <w:b/>
                <w:sz w:val="28"/>
                <w:szCs w:val="28"/>
              </w:rPr>
              <w:t>5.</w:t>
            </w:r>
            <w:r>
              <w:rPr>
                <w:rFonts w:eastAsia="Calibri" w:cs="Times New Roman"/>
                <w:b/>
                <w:sz w:val="28"/>
                <w:szCs w:val="28"/>
                <w:lang w:val="vi-VN"/>
              </w:rPr>
              <w:t xml:space="preserve"> Đối tượng thực hiện thủ tục hành chính</w:t>
            </w:r>
          </w:p>
        </w:tc>
        <w:tc>
          <w:tcPr>
            <w:tcW w:w="7832" w:type="dxa"/>
            <w:gridSpan w:val="4"/>
          </w:tcPr>
          <w:p w:rsidR="00C6754B" w:rsidRDefault="004347C1">
            <w:pPr>
              <w:rPr>
                <w:sz w:val="28"/>
                <w:szCs w:val="28"/>
                <w:lang w:val="vi-VN"/>
              </w:rPr>
            </w:pPr>
            <w:r>
              <w:rPr>
                <w:sz w:val="28"/>
                <w:szCs w:val="28"/>
                <w:lang w:val="vi-VN"/>
              </w:rPr>
              <w:t>- H</w:t>
            </w:r>
            <w:r>
              <w:rPr>
                <w:rFonts w:eastAsia="Arial"/>
                <w:sz w:val="28"/>
                <w:szCs w:val="28"/>
                <w:lang w:val="vi-VN"/>
              </w:rPr>
              <w:t>ộ gia đình, cá nhân, người Việt Nam định cư ở nước ngoài được sở hữu nhà ở gắn liền với quyền sử dụng đất ở tại Việt Nam.</w:t>
            </w:r>
          </w:p>
          <w:p w:rsidR="00C6754B" w:rsidRDefault="00C6754B"/>
        </w:tc>
      </w:tr>
      <w:tr w:rsidR="00C6754B" w:rsidRPr="003D6213">
        <w:tc>
          <w:tcPr>
            <w:tcW w:w="1915" w:type="dxa"/>
          </w:tcPr>
          <w:p w:rsidR="00C6754B" w:rsidRDefault="004347C1">
            <w:pPr>
              <w:rPr>
                <w:sz w:val="28"/>
                <w:szCs w:val="28"/>
                <w:lang w:val="vi-VN"/>
              </w:rPr>
            </w:pPr>
            <w:r>
              <w:rPr>
                <w:b/>
                <w:sz w:val="28"/>
                <w:szCs w:val="28"/>
              </w:rPr>
              <w:t>6.</w:t>
            </w:r>
            <w:r>
              <w:rPr>
                <w:b/>
                <w:sz w:val="28"/>
                <w:szCs w:val="28"/>
                <w:lang w:val="vi-VN"/>
              </w:rPr>
              <w:t xml:space="preserve"> Cơ quan thực hiện thủ tục hành chính</w:t>
            </w:r>
          </w:p>
          <w:p w:rsidR="00C6754B" w:rsidRDefault="00C6754B"/>
        </w:tc>
        <w:tc>
          <w:tcPr>
            <w:tcW w:w="7832" w:type="dxa"/>
            <w:gridSpan w:val="4"/>
          </w:tcPr>
          <w:p w:rsidR="00C6754B" w:rsidRDefault="004347C1">
            <w:pPr>
              <w:rPr>
                <w:spacing w:val="-2"/>
                <w:sz w:val="28"/>
                <w:szCs w:val="28"/>
                <w:lang w:val="vi-VN"/>
              </w:rPr>
            </w:pPr>
            <w:r>
              <w:rPr>
                <w:sz w:val="28"/>
                <w:szCs w:val="28"/>
                <w:lang w:val="vi-VN"/>
              </w:rPr>
              <w:t xml:space="preserve">- Cơ quan có thẩm quyền quyết định: </w:t>
            </w:r>
            <w:r>
              <w:rPr>
                <w:spacing w:val="-2"/>
                <w:sz w:val="28"/>
                <w:szCs w:val="28"/>
                <w:lang w:val="vi-VN"/>
              </w:rPr>
              <w:t>Văn phòng đăng ký đất đai hoặc Chi nhánh Văn phòng đăng ký đất đai.</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 Cơ quan phối hợp (nếu có): Phòng Tài nguyên và Môi trường, Sở Tài nguyên và Môi trường, Ủy ban nhân dân cấp xã.</w:t>
            </w:r>
          </w:p>
        </w:tc>
      </w:tr>
      <w:tr w:rsidR="00C6754B" w:rsidRPr="003D6213">
        <w:tc>
          <w:tcPr>
            <w:tcW w:w="1915" w:type="dxa"/>
          </w:tcPr>
          <w:p w:rsidR="00C6754B" w:rsidRDefault="004347C1">
            <w:pPr>
              <w:rPr>
                <w:sz w:val="28"/>
                <w:szCs w:val="28"/>
                <w:lang w:val="vi-VN"/>
              </w:rPr>
            </w:pPr>
            <w:r>
              <w:rPr>
                <w:b/>
                <w:sz w:val="28"/>
                <w:szCs w:val="28"/>
                <w:lang w:val="vi-VN"/>
              </w:rPr>
              <w:t>7. Kết quả thực hiện thủ tục hành chính</w:t>
            </w:r>
          </w:p>
          <w:p w:rsidR="00C6754B" w:rsidRDefault="00C6754B">
            <w:pPr>
              <w:rPr>
                <w:lang w:val="vi-VN"/>
              </w:rPr>
            </w:pPr>
          </w:p>
        </w:tc>
        <w:tc>
          <w:tcPr>
            <w:tcW w:w="7832"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Giấy chứng nhận quyền sử dụng đất, quyền sở hữu nhà ở và tài sản khác gắn liền với đất.</w:t>
            </w:r>
          </w:p>
          <w:p w:rsidR="00C6754B" w:rsidRDefault="00C6754B">
            <w:pPr>
              <w:rPr>
                <w:lang w:val="vi-VN"/>
              </w:rPr>
            </w:pPr>
          </w:p>
        </w:tc>
      </w:tr>
      <w:tr w:rsidR="00C6754B">
        <w:tc>
          <w:tcPr>
            <w:tcW w:w="1915" w:type="dxa"/>
          </w:tcPr>
          <w:p w:rsidR="00C6754B" w:rsidRDefault="004347C1">
            <w:pPr>
              <w:rPr>
                <w:b/>
                <w:sz w:val="28"/>
                <w:szCs w:val="28"/>
              </w:rPr>
            </w:pPr>
            <w:r>
              <w:rPr>
                <w:b/>
                <w:sz w:val="28"/>
                <w:szCs w:val="28"/>
              </w:rPr>
              <w:t>8.</w:t>
            </w:r>
            <w:r>
              <w:rPr>
                <w:b/>
                <w:sz w:val="28"/>
                <w:szCs w:val="28"/>
                <w:lang w:val="vi-VN"/>
              </w:rPr>
              <w:t xml:space="preserve"> Lệ phí</w:t>
            </w:r>
          </w:p>
        </w:tc>
        <w:tc>
          <w:tcPr>
            <w:tcW w:w="7832" w:type="dxa"/>
            <w:gridSpan w:val="4"/>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sz w:val="28"/>
                <w:szCs w:val="28"/>
                <w:lang w:val="vi-VN"/>
              </w:rPr>
            </w:pPr>
            <w:r>
              <w:rPr>
                <w:rFonts w:eastAsia="Calibri" w:cs="Times New Roman"/>
                <w:i/>
                <w:spacing w:val="-8"/>
                <w:sz w:val="28"/>
                <w:szCs w:val="28"/>
              </w:rPr>
              <w:t>(Lưu ý: Ghi rõ Nội dung chuyển khoản “thanh toán lệ phí thực hiện hồ sơ TTHC”, Mã biên nhận)</w:t>
            </w:r>
          </w:p>
        </w:tc>
      </w:tr>
      <w:tr w:rsidR="00C6754B">
        <w:tc>
          <w:tcPr>
            <w:tcW w:w="1915" w:type="dxa"/>
          </w:tcPr>
          <w:p w:rsidR="00C6754B" w:rsidRDefault="004347C1">
            <w:pPr>
              <w:rPr>
                <w:b/>
                <w:sz w:val="28"/>
                <w:szCs w:val="28"/>
              </w:rPr>
            </w:pPr>
            <w:r>
              <w:rPr>
                <w:b/>
                <w:spacing w:val="-6"/>
                <w:sz w:val="28"/>
                <w:szCs w:val="28"/>
              </w:rPr>
              <w:t>9.</w:t>
            </w:r>
            <w:r>
              <w:rPr>
                <w:b/>
                <w:spacing w:val="-6"/>
                <w:sz w:val="28"/>
                <w:szCs w:val="28"/>
                <w:lang w:val="vi-VN"/>
              </w:rPr>
              <w:t xml:space="preserve"> Tên mẫu đơn, mẫu tờ khai</w:t>
            </w:r>
          </w:p>
        </w:tc>
        <w:tc>
          <w:tcPr>
            <w:tcW w:w="7832" w:type="dxa"/>
            <w:gridSpan w:val="4"/>
          </w:tcPr>
          <w:p w:rsidR="00C6754B" w:rsidRDefault="004347C1">
            <w:pPr>
              <w:rPr>
                <w:sz w:val="28"/>
                <w:szCs w:val="28"/>
                <w:lang w:eastAsia="zh-CN"/>
              </w:rPr>
            </w:pPr>
            <w:r>
              <w:rPr>
                <w:sz w:val="28"/>
                <w:szCs w:val="28"/>
              </w:rPr>
              <w:t>- Đơn đăng ký biến động đất đai, tài sản gắn liền với đất theo mẫu số 09/ĐK</w:t>
            </w:r>
          </w:p>
          <w:p w:rsidR="00C6754B" w:rsidRDefault="00C6754B">
            <w:pPr>
              <w:rPr>
                <w:sz w:val="28"/>
                <w:szCs w:val="28"/>
                <w:lang w:val="vi-VN"/>
              </w:rPr>
            </w:pPr>
          </w:p>
        </w:tc>
      </w:tr>
      <w:tr w:rsidR="00C6754B" w:rsidRPr="003D6213">
        <w:tc>
          <w:tcPr>
            <w:tcW w:w="1915" w:type="dxa"/>
          </w:tcPr>
          <w:p w:rsidR="00C6754B" w:rsidRDefault="004347C1">
            <w:pPr>
              <w:rPr>
                <w:b/>
                <w:sz w:val="28"/>
                <w:szCs w:val="28"/>
              </w:rPr>
            </w:pPr>
            <w:r>
              <w:rPr>
                <w:b/>
                <w:sz w:val="28"/>
                <w:szCs w:val="28"/>
              </w:rPr>
              <w:t>10.</w:t>
            </w:r>
            <w:r>
              <w:rPr>
                <w:b/>
                <w:sz w:val="28"/>
                <w:szCs w:val="28"/>
                <w:lang w:val="vi-VN"/>
              </w:rPr>
              <w:t xml:space="preserve"> Yêu cầu, điều kiện thực hiện thủ tục hành chính</w:t>
            </w:r>
          </w:p>
        </w:tc>
        <w:tc>
          <w:tcPr>
            <w:tcW w:w="7832" w:type="dxa"/>
            <w:gridSpan w:val="4"/>
          </w:tcPr>
          <w:p w:rsidR="00C6754B" w:rsidRDefault="004347C1">
            <w:pPr>
              <w:widowControl w:val="0"/>
              <w:rPr>
                <w:sz w:val="28"/>
                <w:szCs w:val="28"/>
                <w:lang w:val="vi-VN"/>
              </w:rPr>
            </w:pPr>
            <w:r>
              <w:rPr>
                <w:sz w:val="28"/>
                <w:szCs w:val="28"/>
                <w:lang w:val="vi-VN"/>
              </w:rPr>
              <w:t>Việc góp vốn bằng quyền sử dụng đất chấm dứt trong các trường hợp sau đây:</w:t>
            </w:r>
          </w:p>
          <w:p w:rsidR="00C6754B" w:rsidRDefault="004347C1">
            <w:pPr>
              <w:widowControl w:val="0"/>
              <w:rPr>
                <w:sz w:val="28"/>
                <w:szCs w:val="28"/>
                <w:lang w:val="vi-VN"/>
              </w:rPr>
            </w:pPr>
            <w:r>
              <w:rPr>
                <w:sz w:val="28"/>
                <w:szCs w:val="28"/>
                <w:lang w:val="vi-VN"/>
              </w:rPr>
              <w:t>-  Hết thời hạn góp vốn bằng quyền sử dụng đất;</w:t>
            </w:r>
          </w:p>
          <w:p w:rsidR="00C6754B" w:rsidRDefault="004347C1">
            <w:pPr>
              <w:widowControl w:val="0"/>
              <w:rPr>
                <w:sz w:val="28"/>
                <w:szCs w:val="28"/>
                <w:lang w:val="vi-VN"/>
              </w:rPr>
            </w:pPr>
            <w:r>
              <w:rPr>
                <w:sz w:val="28"/>
                <w:szCs w:val="28"/>
                <w:lang w:val="vi-VN"/>
              </w:rPr>
              <w:t>- Một bên hoặc các bên đề nghị theo thoả thuận trong hợp đồng góp vốn;</w:t>
            </w:r>
          </w:p>
          <w:p w:rsidR="00C6754B" w:rsidRDefault="004347C1">
            <w:pPr>
              <w:widowControl w:val="0"/>
              <w:rPr>
                <w:sz w:val="28"/>
                <w:szCs w:val="28"/>
                <w:lang w:val="vi-VN"/>
              </w:rPr>
            </w:pPr>
            <w:r>
              <w:rPr>
                <w:sz w:val="28"/>
                <w:szCs w:val="28"/>
                <w:lang w:val="vi-VN"/>
              </w:rPr>
              <w:t xml:space="preserve">- Bị thu hồi đất theo quy định của Luật Đất đai; </w:t>
            </w:r>
          </w:p>
          <w:p w:rsidR="00C6754B" w:rsidRDefault="004347C1">
            <w:pPr>
              <w:widowControl w:val="0"/>
              <w:rPr>
                <w:sz w:val="28"/>
                <w:szCs w:val="28"/>
                <w:lang w:val="vi-VN"/>
              </w:rPr>
            </w:pPr>
            <w:r>
              <w:rPr>
                <w:sz w:val="28"/>
                <w:szCs w:val="28"/>
                <w:lang w:val="vi-VN"/>
              </w:rPr>
              <w:t>- Bên góp vốn bằng quyền sử dụng đất trong hợp đồng hợp tác kinh doanh hoặc doanh nghiệp liên doanh bị tuyên bố phá sản, giải thể;</w:t>
            </w:r>
          </w:p>
          <w:p w:rsidR="00C6754B" w:rsidRDefault="004347C1">
            <w:pPr>
              <w:widowControl w:val="0"/>
              <w:rPr>
                <w:sz w:val="28"/>
                <w:szCs w:val="28"/>
                <w:lang w:val="vi-VN"/>
              </w:rPr>
            </w:pPr>
            <w:r>
              <w:rPr>
                <w:sz w:val="28"/>
                <w:szCs w:val="28"/>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C6754B" w:rsidRDefault="004347C1">
            <w:pPr>
              <w:widowControl w:val="0"/>
              <w:rPr>
                <w:sz w:val="28"/>
                <w:szCs w:val="28"/>
                <w:lang w:val="vi-VN"/>
              </w:rPr>
            </w:pPr>
            <w:r>
              <w:rPr>
                <w:sz w:val="28"/>
                <w:szCs w:val="28"/>
                <w:lang w:val="vi-VN"/>
              </w:rPr>
              <w:t xml:space="preserve">- Pháp nhân tham gia hợp đồng góp vốn bị chấm dứt hoạt động mà hợp đồng góp vốn phải do pháp nhân đó thực hiện. </w:t>
            </w:r>
          </w:p>
        </w:tc>
      </w:tr>
      <w:tr w:rsidR="00C6754B" w:rsidRPr="003D6213">
        <w:tc>
          <w:tcPr>
            <w:tcW w:w="1915" w:type="dxa"/>
          </w:tcPr>
          <w:p w:rsidR="00C6754B" w:rsidRDefault="004347C1">
            <w:pPr>
              <w:rPr>
                <w:b/>
                <w:sz w:val="28"/>
                <w:szCs w:val="28"/>
                <w:lang w:val="vi-VN"/>
              </w:rPr>
            </w:pPr>
            <w:r>
              <w:rPr>
                <w:b/>
                <w:sz w:val="28"/>
                <w:szCs w:val="28"/>
                <w:lang w:val="vi-VN"/>
              </w:rPr>
              <w:t>11. Căn cứ pháp lý của thủ tục hành chính</w:t>
            </w:r>
          </w:p>
        </w:tc>
        <w:tc>
          <w:tcPr>
            <w:tcW w:w="7832"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Luật xây dựng năm 2014;</w:t>
            </w:r>
          </w:p>
          <w:p w:rsidR="00C6754B" w:rsidRDefault="004347C1">
            <w:pPr>
              <w:rPr>
                <w:rFonts w:eastAsia="Times New Roman"/>
                <w:sz w:val="28"/>
                <w:szCs w:val="28"/>
                <w:lang w:val="pt-BR"/>
              </w:rPr>
            </w:pPr>
            <w:r>
              <w:rPr>
                <w:rFonts w:eastAsia="Times New Roman"/>
                <w:sz w:val="28"/>
                <w:szCs w:val="28"/>
                <w:lang w:val="pt-BR"/>
              </w:rPr>
              <w:t>- Luật nhà ở năm 2014;</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sz w:val="28"/>
                <w:szCs w:val="28"/>
                <w:lang w:val="vi-VN"/>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tbl>
      <w:tblPr>
        <w:tblW w:w="7551"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7"/>
        <w:gridCol w:w="1625"/>
        <w:gridCol w:w="3348"/>
        <w:gridCol w:w="1390"/>
        <w:gridCol w:w="2891"/>
        <w:gridCol w:w="243"/>
      </w:tblGrid>
      <w:tr w:rsidR="00C6754B">
        <w:trPr>
          <w:gridAfter w:val="3"/>
          <w:wAfter w:w="1565" w:type="pct"/>
          <w:trHeight w:val="360"/>
        </w:trPr>
        <w:tc>
          <w:tcPr>
            <w:tcW w:w="2277" w:type="pct"/>
            <w:gridSpan w:val="2"/>
            <w:vMerge w:val="restart"/>
            <w:tcBorders>
              <w:top w:val="nil"/>
              <w:left w:val="nil"/>
            </w:tcBorders>
          </w:tcPr>
          <w:p w:rsidR="00C6754B" w:rsidRDefault="004347C1">
            <w:pPr>
              <w:spacing w:before="0" w:after="0" w:line="276" w:lineRule="auto"/>
              <w:jc w:val="center"/>
              <w:rPr>
                <w:rFonts w:eastAsia="Calibri" w:cs="Times New Roman"/>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C6754B">
            <w:pPr>
              <w:spacing w:before="0" w:after="0" w:line="276" w:lineRule="auto"/>
              <w:jc w:val="center"/>
              <w:rPr>
                <w:rFonts w:eastAsia="Calibri" w:cs="Times New Roman"/>
                <w:sz w:val="26"/>
                <w:szCs w:val="26"/>
                <w:lang w:val="vi-VN"/>
              </w:rPr>
            </w:pPr>
          </w:p>
          <w:p w:rsidR="00C6754B" w:rsidRDefault="004347C1">
            <w:pPr>
              <w:spacing w:before="0" w:after="0" w:line="276" w:lineRule="auto"/>
              <w:jc w:val="center"/>
              <w:rPr>
                <w:rFonts w:eastAsia="Calibri" w:cs="Times New Roman"/>
                <w:b/>
                <w:bCs/>
                <w:sz w:val="26"/>
                <w:szCs w:val="26"/>
                <w:lang w:val="vi-VN"/>
              </w:rPr>
            </w:pP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24800" behindDoc="0" locked="0" layoutInCell="1" allowOverlap="1" wp14:anchorId="218C01EC" wp14:editId="13328272">
                      <wp:simplePos x="0" y="0"/>
                      <wp:positionH relativeFrom="column">
                        <wp:align>center</wp:align>
                      </wp:positionH>
                      <wp:positionV relativeFrom="paragraph">
                        <wp:posOffset>240665</wp:posOffset>
                      </wp:positionV>
                      <wp:extent cx="1943100" cy="0"/>
                      <wp:effectExtent l="0" t="0" r="19050" b="190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6FEECBE5" id="Straight Connector 247" o:spid="_x0000_s1026" style="position:absolute;z-index:251724800;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"/>
                  </w:pict>
                </mc:Fallback>
              </mc:AlternateContent>
            </w:r>
            <w:r>
              <w:rPr>
                <w:rFonts w:eastAsia="Calibri" w:cs="Times New Roman"/>
                <w:b/>
                <w:bCs/>
                <w:sz w:val="26"/>
                <w:szCs w:val="26"/>
                <w:lang w:val="vi-VN"/>
              </w:rPr>
              <w:t>Độc lập - Tự do - Hạnh phúc</w:t>
            </w:r>
          </w:p>
        </w:tc>
        <w:tc>
          <w:tcPr>
            <w:tcW w:w="1158" w:type="pct"/>
            <w:tcBorders>
              <w:top w:val="nil"/>
              <w:right w:val="nil"/>
            </w:tcBorders>
            <w:vAlign w:val="center"/>
          </w:tcPr>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C6754B">
            <w:pPr>
              <w:spacing w:before="0" w:after="0" w:line="276" w:lineRule="auto"/>
              <w:jc w:val="right"/>
              <w:rPr>
                <w:rFonts w:eastAsia="Calibri" w:cs="Times New Roman"/>
                <w:b/>
                <w:bCs/>
                <w:sz w:val="26"/>
                <w:szCs w:val="26"/>
                <w:lang w:val="pt-BR"/>
              </w:rPr>
            </w:pPr>
          </w:p>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18"/>
            </w:r>
          </w:p>
        </w:tc>
      </w:tr>
      <w:tr w:rsidR="00C6754B">
        <w:trPr>
          <w:trHeight w:val="70"/>
        </w:trPr>
        <w:tc>
          <w:tcPr>
            <w:tcW w:w="2277"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639" w:type="pct"/>
            <w:gridSpan w:val="2"/>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1000"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4"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565" w:type="pct"/>
          <w:trHeight w:val="344"/>
        </w:trPr>
        <w:tc>
          <w:tcPr>
            <w:tcW w:w="2277"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val="restart"/>
            <w:tcBorders>
              <w:top w:val="single" w:sz="4" w:space="0" w:color="auto"/>
              <w:left w:val="single" w:sz="4" w:space="0" w:color="auto"/>
            </w:tcBorders>
          </w:tcPr>
          <w:p w:rsidR="00C6754B" w:rsidRDefault="004347C1">
            <w:pPr>
              <w:spacing w:before="120" w:after="0"/>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565" w:type="pct"/>
          <w:trHeight w:val="242"/>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565" w:type="pct"/>
          <w:trHeight w:val="926"/>
        </w:trPr>
        <w:tc>
          <w:tcPr>
            <w:tcW w:w="2277"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565" w:type="pct"/>
          <w:trHeight w:val="65"/>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565" w:type="pct"/>
        </w:trPr>
        <w:tc>
          <w:tcPr>
            <w:tcW w:w="2277"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151"/>
        </w:trPr>
        <w:tc>
          <w:tcPr>
            <w:tcW w:w="2277"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158"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50"/>
        </w:trPr>
        <w:tc>
          <w:tcPr>
            <w:tcW w:w="3435"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565" w:type="pct"/>
          <w:trHeight w:val="1420"/>
        </w:trPr>
        <w:tc>
          <w:tcPr>
            <w:tcW w:w="1715" w:type="pct"/>
            <w:tcBorders>
              <w:top w:val="single" w:sz="6" w:space="0" w:color="auto"/>
              <w:left w:val="double" w:sz="4" w:space="0" w:color="auto"/>
              <w:bottom w:val="single" w:sz="6" w:space="0" w:color="auto"/>
              <w:right w:val="single" w:sz="6" w:space="0" w:color="auto"/>
            </w:tcBorders>
          </w:tcPr>
          <w:p w:rsidR="00C6754B" w:rsidRDefault="004347C1">
            <w:pPr>
              <w:spacing w:before="0" w:after="0"/>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0"/>
              <w:jc w:val="left"/>
              <w:rPr>
                <w:rFonts w:eastAsia="Calibri" w:cs="Times New Roman"/>
                <w:bCs/>
                <w:sz w:val="26"/>
                <w:szCs w:val="26"/>
              </w:rPr>
            </w:pPr>
            <w:r>
              <w:rPr>
                <w:rFonts w:eastAsia="Calibri" w:cs="Times New Roman"/>
                <w:bCs/>
                <w:sz w:val="26"/>
                <w:szCs w:val="26"/>
              </w:rPr>
              <w:t>………………………………………….;</w:t>
            </w:r>
          </w:p>
        </w:tc>
        <w:tc>
          <w:tcPr>
            <w:tcW w:w="1720"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0"/>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0"/>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0"/>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0"/>
              <w:jc w:val="left"/>
              <w:rPr>
                <w:rFonts w:eastAsia="Calibri" w:cs="Times New Roman"/>
                <w:bCs/>
                <w:sz w:val="26"/>
                <w:szCs w:val="26"/>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0"/>
              <w:jc w:val="left"/>
              <w:rPr>
                <w:rFonts w:eastAsia="Calibri" w:cs="Times New Roman"/>
                <w:b/>
                <w:bCs/>
                <w:sz w:val="26"/>
                <w:szCs w:val="26"/>
                <w:lang w:val="fr-FR"/>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jc w:val="left"/>
              <w:rPr>
                <w:rFonts w:eastAsia="Calibri" w:cs="Times New Roman"/>
                <w:bCs/>
                <w:sz w:val="26"/>
                <w:szCs w:val="26"/>
              </w:rPr>
            </w:pPr>
            <w:r>
              <w:rPr>
                <w:rFonts w:eastAsia="Calibri" w:cs="Times New Roman"/>
                <w:bCs/>
                <w:sz w:val="26"/>
                <w:szCs w:val="26"/>
              </w:rPr>
              <w:t>………………………………………………………………………………………………….</w:t>
            </w:r>
          </w:p>
          <w:p w:rsidR="00C6754B" w:rsidRDefault="004347C1">
            <w:pPr>
              <w:spacing w:before="40" w:after="120"/>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w:t>
            </w: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bl>
    <w:p w:rsidR="00C6754B" w:rsidRDefault="00C6754B">
      <w:pPr>
        <w:rPr>
          <w:rFonts w:eastAsia="Calibri" w:cs="Times New Roman"/>
          <w:sz w:val="26"/>
          <w:szCs w:val="26"/>
          <w:lang w:val="pt-BR"/>
        </w:rPr>
      </w:pPr>
    </w:p>
    <w:p w:rsidR="00C6754B" w:rsidRDefault="004347C1">
      <w:pPr>
        <w:spacing w:before="0" w:after="160" w:line="259" w:lineRule="auto"/>
        <w:jc w:val="left"/>
        <w:rPr>
          <w:rFonts w:eastAsia="Calibri" w:cs="Times New Roman"/>
          <w:sz w:val="26"/>
          <w:szCs w:val="26"/>
          <w:lang w:val="pt-BR"/>
        </w:rPr>
      </w:pPr>
      <w:r>
        <w:rPr>
          <w:rFonts w:eastAsia="Calibri" w:cs="Times New Roman"/>
          <w:sz w:val="26"/>
          <w:szCs w:val="26"/>
          <w:lang w:val="pt-BR"/>
        </w:rPr>
        <w:br w:type="page"/>
      </w: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Pr="004347C1" w:rsidRDefault="004347C1">
      <w:pPr>
        <w:spacing w:before="120" w:after="100" w:afterAutospacing="1"/>
        <w:jc w:val="center"/>
        <w:rPr>
          <w:rFonts w:eastAsia="Calibri" w:cs="Times New Roman"/>
          <w:i/>
          <w:sz w:val="26"/>
          <w:szCs w:val="26"/>
          <w:highlight w:val="yellow"/>
          <w:lang w:val="pt-BR"/>
        </w:rPr>
      </w:pPr>
      <w:r>
        <w:rPr>
          <w:rFonts w:eastAsia="Times New Roman" w:cs="Times New Roman"/>
          <w:i/>
          <w:sz w:val="26"/>
          <w:szCs w:val="26"/>
          <w:highlight w:val="yellow"/>
          <w:lang w:val="pt-BR"/>
        </w:rPr>
        <w:t>V</w:t>
      </w:r>
      <w:r w:rsidRPr="004347C1">
        <w:rPr>
          <w:rFonts w:eastAsia="Times New Roman" w:cs="Times New Roman"/>
          <w:i/>
          <w:sz w:val="26"/>
          <w:szCs w:val="26"/>
          <w:highlight w:val="yellow"/>
          <w:lang w:val="pt-BR"/>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sidRPr="004347C1">
        <w:rPr>
          <w:rFonts w:eastAsia="Calibri" w:cs="Times New Roman"/>
          <w:i/>
          <w:sz w:val="26"/>
          <w:szCs w:val="26"/>
          <w:highlight w:val="yellow"/>
          <w:lang w:val="pt-BR"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Pr="004347C1" w:rsidRDefault="004347C1">
      <w:pPr>
        <w:spacing w:before="120" w:after="100" w:afterAutospacing="1"/>
        <w:jc w:val="right"/>
        <w:rPr>
          <w:rFonts w:eastAsia="Calibri" w:cs="Times New Roman"/>
          <w:sz w:val="26"/>
          <w:szCs w:val="26"/>
          <w:lang w:val="pt-BR"/>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4347C1">
      <w:r>
        <w:br w:type="page"/>
      </w:r>
    </w:p>
    <w:tbl>
      <w:tblPr>
        <w:tblStyle w:val="TableGrid"/>
        <w:tblW w:w="9747" w:type="dxa"/>
        <w:tblLook w:val="04A0" w:firstRow="1" w:lastRow="0" w:firstColumn="1" w:lastColumn="0" w:noHBand="0" w:noVBand="1"/>
      </w:tblPr>
      <w:tblGrid>
        <w:gridCol w:w="1862"/>
        <w:gridCol w:w="960"/>
        <w:gridCol w:w="3808"/>
        <w:gridCol w:w="1976"/>
        <w:gridCol w:w="1141"/>
      </w:tblGrid>
      <w:tr w:rsidR="00C6754B">
        <w:tc>
          <w:tcPr>
            <w:tcW w:w="1862" w:type="dxa"/>
          </w:tcPr>
          <w:p w:rsidR="00C6754B" w:rsidRDefault="004347C1">
            <w:pPr>
              <w:jc w:val="center"/>
              <w:rPr>
                <w:b/>
                <w:sz w:val="28"/>
                <w:szCs w:val="28"/>
                <w:highlight w:val="yellow"/>
              </w:rPr>
            </w:pPr>
            <w:r>
              <w:rPr>
                <w:b/>
                <w:sz w:val="28"/>
                <w:szCs w:val="28"/>
                <w:highlight w:val="yellow"/>
              </w:rPr>
              <w:t>THỦ TỤC 17</w:t>
            </w:r>
          </w:p>
        </w:tc>
        <w:tc>
          <w:tcPr>
            <w:tcW w:w="7885" w:type="dxa"/>
            <w:gridSpan w:val="4"/>
          </w:tcPr>
          <w:p w:rsidR="00C6754B" w:rsidRDefault="004347C1">
            <w:pPr>
              <w:rPr>
                <w:rFonts w:eastAsia="Arial" w:cs="Times New Roman"/>
                <w:b/>
                <w:sz w:val="26"/>
                <w:szCs w:val="26"/>
                <w:highlight w:val="yellow"/>
              </w:rPr>
            </w:pPr>
            <w:r>
              <w:rPr>
                <w:rFonts w:eastAsia="Arial" w:cs="Times New Roman"/>
                <w:b/>
                <w:sz w:val="26"/>
                <w:szCs w:val="26"/>
                <w:highlight w:val="yellow"/>
              </w:rPr>
              <w:t xml:space="preserve">THỦ TỤC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w:t>
            </w:r>
            <w:r>
              <w:rPr>
                <w:rFonts w:eastAsia="Arial" w:cs="Times New Roman"/>
                <w:b/>
                <w:color w:val="FF0000"/>
                <w:sz w:val="26"/>
                <w:szCs w:val="26"/>
                <w:highlight w:val="yellow"/>
              </w:rPr>
              <w:t>ĐĂNG KÝ BIẾN ĐỘNG ĐỐI VỚI TRƯỜNG HỢP HỘ GIA ĐÌNH, CÁ NHÂN ĐƯA QUYỀN SỬ DỤNG ĐẤT VÀO DOANH NGHIỆP.</w:t>
            </w:r>
          </w:p>
        </w:tc>
      </w:tr>
      <w:tr w:rsidR="00C6754B" w:rsidRPr="003D6213">
        <w:tc>
          <w:tcPr>
            <w:tcW w:w="1862" w:type="dxa"/>
          </w:tcPr>
          <w:p w:rsidR="00C6754B" w:rsidRDefault="00C6754B"/>
        </w:tc>
        <w:tc>
          <w:tcPr>
            <w:tcW w:w="7885"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 w:val="26"/>
                <w:szCs w:val="26"/>
                <w:lang w:val="vi-VN"/>
              </w:rPr>
            </w:pPr>
            <w:r>
              <w:rPr>
                <w:rFonts w:eastAsia="Times New Roman"/>
                <w:b/>
                <w:bCs/>
                <w:szCs w:val="28"/>
                <w:lang w:val="pt-BR"/>
              </w:rPr>
              <w:t>Quy trình tiếp nhận và giải quyết hồ sơ được thực hiện như sau:</w:t>
            </w:r>
          </w:p>
        </w:tc>
      </w:tr>
      <w:tr w:rsidR="00C6754B">
        <w:tc>
          <w:tcPr>
            <w:tcW w:w="1862" w:type="dxa"/>
          </w:tcPr>
          <w:p w:rsidR="00C6754B" w:rsidRDefault="004347C1">
            <w:pPr>
              <w:jc w:val="center"/>
            </w:pPr>
            <w:r>
              <w:rPr>
                <w:b/>
                <w:sz w:val="28"/>
                <w:szCs w:val="28"/>
              </w:rPr>
              <w:t>1. Trình t</w:t>
            </w:r>
            <w:r>
              <w:rPr>
                <w:b/>
                <w:sz w:val="28"/>
                <w:szCs w:val="28"/>
                <w:lang w:val="vi-VN"/>
              </w:rPr>
              <w:t>ự thực hiện</w:t>
            </w:r>
          </w:p>
        </w:tc>
        <w:tc>
          <w:tcPr>
            <w:tcW w:w="960" w:type="dxa"/>
            <w:vAlign w:val="center"/>
          </w:tcPr>
          <w:p w:rsidR="00C6754B" w:rsidRDefault="004347C1">
            <w:pPr>
              <w:jc w:val="center"/>
            </w:pPr>
            <w:r>
              <w:rPr>
                <w:rFonts w:eastAsia="Times New Roman" w:cs="Times New Roman"/>
                <w:b/>
                <w:sz w:val="26"/>
                <w:szCs w:val="26"/>
                <w:lang w:val="nl-NL"/>
              </w:rPr>
              <w:t>STT</w:t>
            </w:r>
          </w:p>
        </w:tc>
        <w:tc>
          <w:tcPr>
            <w:tcW w:w="3808" w:type="dxa"/>
            <w:vAlign w:val="center"/>
          </w:tcPr>
          <w:p w:rsidR="00C6754B" w:rsidRDefault="004347C1">
            <w:pPr>
              <w:jc w:val="center"/>
            </w:pPr>
            <w:r>
              <w:rPr>
                <w:rFonts w:eastAsia="Times New Roman" w:cs="Times New Roman"/>
                <w:b/>
                <w:sz w:val="26"/>
                <w:szCs w:val="26"/>
                <w:lang w:val="nl-NL"/>
              </w:rPr>
              <w:t>Nội dung công việc</w:t>
            </w:r>
          </w:p>
        </w:tc>
        <w:tc>
          <w:tcPr>
            <w:tcW w:w="1976" w:type="dxa"/>
            <w:vAlign w:val="center"/>
          </w:tcPr>
          <w:p w:rsidR="00C6754B" w:rsidRDefault="004347C1">
            <w:pPr>
              <w:jc w:val="center"/>
            </w:pPr>
            <w:r>
              <w:rPr>
                <w:rFonts w:eastAsia="Times New Roman" w:cs="Times New Roman"/>
                <w:b/>
                <w:sz w:val="26"/>
                <w:szCs w:val="26"/>
                <w:lang w:val="nl-NL"/>
              </w:rPr>
              <w:t>Trách nhiệm</w:t>
            </w:r>
          </w:p>
        </w:tc>
        <w:tc>
          <w:tcPr>
            <w:tcW w:w="1141"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(10 ngày làm việc)</w:t>
            </w:r>
          </w:p>
        </w:tc>
      </w:tr>
      <w:tr w:rsidR="00C6754B">
        <w:tc>
          <w:tcPr>
            <w:tcW w:w="1862" w:type="dxa"/>
          </w:tcPr>
          <w:p w:rsidR="00C6754B" w:rsidRDefault="00C6754B">
            <w:pPr>
              <w:jc w:val="center"/>
              <w:rPr>
                <w:b/>
                <w:sz w:val="28"/>
                <w:szCs w:val="28"/>
              </w:rPr>
            </w:pPr>
          </w:p>
        </w:tc>
        <w:tc>
          <w:tcPr>
            <w:tcW w:w="7885"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2" w:type="dxa"/>
          </w:tcPr>
          <w:p w:rsidR="00C6754B" w:rsidRDefault="00C6754B">
            <w:pPr>
              <w:jc w:val="center"/>
            </w:pPr>
          </w:p>
        </w:tc>
        <w:tc>
          <w:tcPr>
            <w:tcW w:w="960" w:type="dxa"/>
          </w:tcPr>
          <w:p w:rsidR="00C6754B" w:rsidRDefault="004347C1">
            <w:pPr>
              <w:jc w:val="center"/>
            </w:pPr>
            <w:r>
              <w:rPr>
                <w:b/>
                <w:sz w:val="28"/>
                <w:szCs w:val="28"/>
                <w:lang w:val="vi-VN"/>
              </w:rPr>
              <w:t>Bước 1</w:t>
            </w:r>
          </w:p>
        </w:tc>
        <w:tc>
          <w:tcPr>
            <w:tcW w:w="3808"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976" w:type="dxa"/>
          </w:tcPr>
          <w:p w:rsidR="00C6754B" w:rsidRDefault="004347C1">
            <w:pPr>
              <w:rPr>
                <w:sz w:val="28"/>
                <w:szCs w:val="28"/>
                <w:lang w:val="nl-NL"/>
              </w:rPr>
            </w:pPr>
            <w:r>
              <w:rPr>
                <w:sz w:val="28"/>
                <w:szCs w:val="28"/>
                <w:lang w:val="nl-NL"/>
              </w:rPr>
              <w:t>Bộ phận Tiếp nhận và Trả kết quả cấp huyện hoặc cấp xã</w:t>
            </w:r>
          </w:p>
        </w:tc>
        <w:tc>
          <w:tcPr>
            <w:tcW w:w="1141" w:type="dxa"/>
          </w:tcPr>
          <w:p w:rsidR="00C6754B" w:rsidRDefault="004347C1">
            <w:pPr>
              <w:rPr>
                <w:sz w:val="28"/>
                <w:szCs w:val="28"/>
              </w:rPr>
            </w:pPr>
            <w:r>
              <w:rPr>
                <w:sz w:val="28"/>
                <w:szCs w:val="28"/>
              </w:rPr>
              <w:t xml:space="preserve">0,5 </w:t>
            </w:r>
            <w:r>
              <w:rPr>
                <w:rFonts w:eastAsia="Times New Roman" w:cs="Times New Roman"/>
                <w:sz w:val="28"/>
                <w:szCs w:val="28"/>
                <w:lang w:val="nl-NL"/>
              </w:rPr>
              <w:t>ngày</w:t>
            </w:r>
          </w:p>
        </w:tc>
      </w:tr>
      <w:tr w:rsidR="00C6754B" w:rsidRPr="003D6213">
        <w:tc>
          <w:tcPr>
            <w:tcW w:w="1862" w:type="dxa"/>
          </w:tcPr>
          <w:p w:rsidR="00C6754B" w:rsidRDefault="00C6754B">
            <w:pPr>
              <w:jc w:val="center"/>
            </w:pPr>
          </w:p>
        </w:tc>
        <w:tc>
          <w:tcPr>
            <w:tcW w:w="960" w:type="dxa"/>
          </w:tcPr>
          <w:p w:rsidR="00C6754B" w:rsidRDefault="00C6754B">
            <w:pPr>
              <w:jc w:val="center"/>
            </w:pPr>
          </w:p>
        </w:tc>
        <w:tc>
          <w:tcPr>
            <w:tcW w:w="3808"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 xml:space="preserve"> trong thời gian không quá 02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976"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1141"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rsidRPr="003D6213">
        <w:tc>
          <w:tcPr>
            <w:tcW w:w="1862" w:type="dxa"/>
          </w:tcPr>
          <w:p w:rsidR="00C6754B" w:rsidRPr="004347C1" w:rsidRDefault="00C6754B">
            <w:pPr>
              <w:jc w:val="center"/>
              <w:rPr>
                <w:lang w:val="vi-VN"/>
              </w:rPr>
            </w:pPr>
          </w:p>
        </w:tc>
        <w:tc>
          <w:tcPr>
            <w:tcW w:w="7885"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2" w:type="dxa"/>
          </w:tcPr>
          <w:p w:rsidR="00C6754B" w:rsidRDefault="00C6754B">
            <w:pPr>
              <w:rPr>
                <w:lang w:val="vi-VN"/>
              </w:rPr>
            </w:pPr>
          </w:p>
        </w:tc>
        <w:tc>
          <w:tcPr>
            <w:tcW w:w="960" w:type="dxa"/>
          </w:tcPr>
          <w:p w:rsidR="00C6754B" w:rsidRDefault="004347C1">
            <w:pPr>
              <w:jc w:val="center"/>
            </w:pPr>
            <w:r>
              <w:rPr>
                <w:b/>
                <w:sz w:val="28"/>
                <w:szCs w:val="28"/>
                <w:lang w:val="vi-VN"/>
              </w:rPr>
              <w:t xml:space="preserve">Bước </w:t>
            </w:r>
            <w:r>
              <w:rPr>
                <w:b/>
                <w:sz w:val="28"/>
                <w:szCs w:val="28"/>
              </w:rPr>
              <w:t>2</w:t>
            </w:r>
          </w:p>
        </w:tc>
        <w:tc>
          <w:tcPr>
            <w:tcW w:w="3808"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thực hiện các công việc sau:</w:t>
            </w:r>
          </w:p>
          <w:p w:rsidR="00C6754B" w:rsidRDefault="004347C1">
            <w:pPr>
              <w:widowControl w:val="0"/>
              <w:rPr>
                <w:sz w:val="28"/>
                <w:szCs w:val="28"/>
                <w:lang w:val="vi-VN"/>
              </w:rPr>
            </w:pPr>
            <w:r>
              <w:rPr>
                <w:sz w:val="28"/>
                <w:szCs w:val="28"/>
                <w:lang w:val="vi-VN"/>
              </w:rPr>
              <w:t>Trích đo địa chính thửa đất đối với trường hợp chưa có bản đồ địa chính, chưa trích đo địa chính thửa đất hoặc nhận quyền sử dụng một phần thửa đất đã cấp Giấy chứng nhận;</w:t>
            </w:r>
          </w:p>
          <w:p w:rsidR="00C6754B" w:rsidRDefault="004347C1">
            <w:pPr>
              <w:widowControl w:val="0"/>
              <w:rPr>
                <w:sz w:val="28"/>
                <w:szCs w:val="28"/>
                <w:lang w:val="vi-VN"/>
              </w:rPr>
            </w:pPr>
            <w:r>
              <w:rPr>
                <w:sz w:val="28"/>
                <w:szCs w:val="28"/>
                <w:lang w:val="vi-VN"/>
              </w:rPr>
              <w:t xml:space="preserve"> Trình cơ quan có thẩm quyền thu hồi đất, giao đất, cho thuê đất khi thực hiện chuyển đổi công ty; chia, tách doanh nghiệp; hợp nhất, sáp nhập doanh nghiệp. </w:t>
            </w:r>
          </w:p>
          <w:p w:rsidR="00C6754B" w:rsidRDefault="004347C1">
            <w:pPr>
              <w:widowControl w:val="0"/>
              <w:rPr>
                <w:sz w:val="28"/>
                <w:szCs w:val="28"/>
                <w:lang w:val="vi-VN"/>
              </w:rPr>
            </w:pPr>
            <w:r>
              <w:rPr>
                <w:sz w:val="28"/>
                <w:szCs w:val="28"/>
                <w:lang w:val="vi-VN"/>
              </w:rPr>
              <w:t>Gửi thông tin địa chính đến cơ quan thuế để xác định nghĩa vụ tài chính đối với trường hợp phải thực hiện nghĩa vụ tài chính theo quy định và thông báo thu nghĩa vụ tài chính;</w:t>
            </w:r>
          </w:p>
          <w:p w:rsidR="00C6754B" w:rsidRDefault="004347C1">
            <w:pPr>
              <w:widowControl w:val="0"/>
              <w:rPr>
                <w:sz w:val="28"/>
                <w:szCs w:val="28"/>
                <w:lang w:val="vi-VN"/>
              </w:rPr>
            </w:pPr>
            <w:r>
              <w:rPr>
                <w:sz w:val="28"/>
                <w:szCs w:val="28"/>
                <w:lang w:val="vi-VN"/>
              </w:rPr>
              <w:t xml:space="preserve"> Xác nhận </w:t>
            </w:r>
            <w:r>
              <w:rPr>
                <w:bCs/>
                <w:sz w:val="28"/>
                <w:szCs w:val="28"/>
                <w:lang w:val="vi-VN"/>
              </w:rPr>
              <w:t xml:space="preserve">vào Giấy chứng nhận đã cấp; trường hợp phải cấp </w:t>
            </w:r>
            <w:r>
              <w:rPr>
                <w:sz w:val="28"/>
                <w:szCs w:val="28"/>
                <w:lang w:val="vi-VN"/>
              </w:rPr>
              <w:t>Giấy chứng nhận quyền sử dụng đất, quyền sở hữu nhà ở và tài sản khác gắn liền với đất</w:t>
            </w:r>
            <w:r>
              <w:rPr>
                <w:bCs/>
                <w:sz w:val="28"/>
                <w:szCs w:val="28"/>
                <w:lang w:val="vi-VN"/>
              </w:rPr>
              <w:t xml:space="preserve"> theo quy định thì l</w:t>
            </w:r>
            <w:r>
              <w:rPr>
                <w:sz w:val="28"/>
                <w:szCs w:val="28"/>
                <w:lang w:val="vi-VN"/>
              </w:rPr>
              <w:t>ập hồ sơ trình cơ quan có thẩm quyền cấp Giấy chứng nhận quyền sử dụng đất, quyền sở hữu nhà ở và tài sản khác gắn liền với đất nếu có nhu cầu;</w:t>
            </w:r>
          </w:p>
          <w:p w:rsidR="00C6754B" w:rsidRDefault="004347C1">
            <w:pPr>
              <w:widowControl w:val="0"/>
              <w:rPr>
                <w:sz w:val="28"/>
                <w:szCs w:val="28"/>
                <w:lang w:val="vi-VN"/>
              </w:rPr>
            </w:pPr>
            <w:r>
              <w:rPr>
                <w:sz w:val="28"/>
                <w:szCs w:val="28"/>
                <w:lang w:val="vi-VN"/>
              </w:rPr>
              <w:t xml:space="preserve"> Cập nhật, chỉnh lý biến động vào hồ sơ địa chính, cơ sở dữ liệu đất đai.</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tổ chứcđể chỉnh sửa, bổ sung.</w:t>
            </w:r>
          </w:p>
        </w:tc>
        <w:tc>
          <w:tcPr>
            <w:tcW w:w="1976"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141" w:type="dxa"/>
          </w:tcPr>
          <w:p w:rsidR="00C6754B" w:rsidRDefault="004347C1">
            <w:pPr>
              <w:jc w:val="center"/>
              <w:rPr>
                <w:sz w:val="28"/>
                <w:szCs w:val="28"/>
              </w:rPr>
            </w:pPr>
            <w:r>
              <w:rPr>
                <w:sz w:val="28"/>
                <w:szCs w:val="28"/>
              </w:rPr>
              <w:t>4 ngày</w:t>
            </w:r>
          </w:p>
        </w:tc>
      </w:tr>
      <w:tr w:rsidR="00C6754B">
        <w:tc>
          <w:tcPr>
            <w:tcW w:w="1862" w:type="dxa"/>
          </w:tcPr>
          <w:p w:rsidR="00C6754B" w:rsidRDefault="00C6754B">
            <w:pPr>
              <w:rPr>
                <w:lang w:val="vi-VN"/>
              </w:rPr>
            </w:pPr>
          </w:p>
        </w:tc>
        <w:tc>
          <w:tcPr>
            <w:tcW w:w="7885" w:type="dxa"/>
            <w:gridSpan w:val="4"/>
          </w:tcPr>
          <w:p w:rsidR="00C6754B" w:rsidRDefault="004347C1">
            <w:pPr>
              <w:jc w:val="center"/>
              <w:rPr>
                <w:b/>
                <w:sz w:val="28"/>
                <w:szCs w:val="28"/>
              </w:rPr>
            </w:pPr>
            <w:r>
              <w:rPr>
                <w:b/>
                <w:sz w:val="28"/>
                <w:szCs w:val="28"/>
              </w:rPr>
              <w:t>Cơ quan thuế</w:t>
            </w:r>
          </w:p>
        </w:tc>
      </w:tr>
      <w:tr w:rsidR="00C6754B" w:rsidRPr="003D6213">
        <w:tc>
          <w:tcPr>
            <w:tcW w:w="1862" w:type="dxa"/>
          </w:tcPr>
          <w:p w:rsidR="00C6754B" w:rsidRDefault="00C6754B">
            <w:pPr>
              <w:rPr>
                <w:lang w:val="vi-VN"/>
              </w:rPr>
            </w:pPr>
          </w:p>
        </w:tc>
        <w:tc>
          <w:tcPr>
            <w:tcW w:w="960" w:type="dxa"/>
          </w:tcPr>
          <w:p w:rsidR="00C6754B" w:rsidRDefault="004347C1">
            <w:pPr>
              <w:jc w:val="center"/>
            </w:pPr>
            <w:r>
              <w:rPr>
                <w:b/>
                <w:sz w:val="28"/>
                <w:szCs w:val="28"/>
                <w:lang w:val="vi-VN"/>
              </w:rPr>
              <w:t xml:space="preserve">Bước </w:t>
            </w:r>
            <w:r>
              <w:rPr>
                <w:b/>
                <w:sz w:val="28"/>
                <w:szCs w:val="28"/>
              </w:rPr>
              <w:t>3</w:t>
            </w:r>
          </w:p>
        </w:tc>
        <w:tc>
          <w:tcPr>
            <w:tcW w:w="3808"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w:t>
            </w:r>
            <w:r>
              <w:rPr>
                <w:spacing w:val="4"/>
                <w:szCs w:val="28"/>
                <w:lang w:val="vi-VN"/>
              </w:rPr>
              <w:t>Tiếp nhận hồ sơ, kiểm tra số lượng, chất lượng hồ sơ thực hiện nghĩa vụ tài chính do Văn phòng Đăng ký đất đai hoặc Văn phòng Đăng ký đất đai chi nhánh chuyển tới theo quy định:</w:t>
            </w:r>
          </w:p>
          <w:p w:rsidR="00C6754B" w:rsidRDefault="004347C1">
            <w:pPr>
              <w:tabs>
                <w:tab w:val="left" w:pos="9540"/>
              </w:tabs>
              <w:rPr>
                <w:sz w:val="28"/>
                <w:szCs w:val="28"/>
                <w:lang w:val="vi-VN"/>
              </w:rPr>
            </w:pPr>
            <w:r>
              <w:rPr>
                <w:spacing w:val="4"/>
                <w:sz w:val="28"/>
                <w:szCs w:val="28"/>
                <w:lang w:val="vi-VN"/>
              </w:rPr>
              <w:t xml:space="preserve">+ Trường hợp hồ sơ đủ yêu cầu về số lượng, chất lượng thì trong thời hạn </w:t>
            </w:r>
            <w:r>
              <w:rPr>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sz w:val="28"/>
                <w:szCs w:val="28"/>
                <w:lang w:val="vi-VN"/>
              </w:rPr>
            </w:pPr>
            <w:r>
              <w:rPr>
                <w:sz w:val="28"/>
                <w:szCs w:val="28"/>
                <w:lang w:val="vi-VN"/>
              </w:rPr>
              <w:t xml:space="preserve">+ </w:t>
            </w:r>
            <w:r>
              <w:rPr>
                <w:spacing w:val="4"/>
                <w:sz w:val="28"/>
                <w:szCs w:val="28"/>
                <w:lang w:val="vi-VN"/>
              </w:rPr>
              <w:t xml:space="preserve">Trường hợp hồ sơ chưa đủ yêu cầu về số lượng, chất lượng thì trong thời hạn </w:t>
            </w:r>
            <w:r>
              <w:rPr>
                <w:sz w:val="28"/>
                <w:szCs w:val="28"/>
                <w:lang w:val="vi-VN"/>
              </w:rPr>
              <w:t>không quá 02 (Hai) ngày làm việc thì trả lại hồ sơ bằng văn bản nêu rõ lý do để Văn phòng Đăng ký đất đai hoặc Văn phòng Đăng ký đất đai chi nhánh bổ sung, hoàn chỉnh.</w:t>
            </w:r>
          </w:p>
        </w:tc>
        <w:tc>
          <w:tcPr>
            <w:tcW w:w="1976" w:type="dxa"/>
          </w:tcPr>
          <w:p w:rsidR="00C6754B" w:rsidRDefault="004347C1">
            <w:pPr>
              <w:rPr>
                <w:sz w:val="28"/>
                <w:szCs w:val="28"/>
                <w:lang w:val="vi-VN"/>
              </w:rPr>
            </w:pPr>
            <w:r>
              <w:rPr>
                <w:sz w:val="28"/>
                <w:szCs w:val="28"/>
                <w:lang w:val="vi-VN"/>
              </w:rPr>
              <w:t xml:space="preserve">Cơ quan thuế </w:t>
            </w:r>
          </w:p>
        </w:tc>
        <w:tc>
          <w:tcPr>
            <w:tcW w:w="1141"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lang w:val="vi-VN"/>
              </w:rPr>
            </w:pPr>
            <w:r>
              <w:rPr>
                <w:b/>
                <w:sz w:val="16"/>
                <w:szCs w:val="16"/>
                <w:lang w:val="vi-VN"/>
              </w:rPr>
              <w:t>Cơ quan thuế thực hiện bước này (thời gian của cơ quan thuế không tính vào quy trình bước này</w:t>
            </w:r>
            <w:r>
              <w:rPr>
                <w:b/>
                <w:lang w:val="vi-VN"/>
              </w:rPr>
              <w:t>)</w:t>
            </w:r>
          </w:p>
          <w:p w:rsidR="00C6754B" w:rsidRDefault="00C6754B">
            <w:pPr>
              <w:rPr>
                <w:lang w:val="vi-VN"/>
              </w:rPr>
            </w:pPr>
          </w:p>
        </w:tc>
      </w:tr>
      <w:tr w:rsidR="00C6754B" w:rsidRPr="003D6213">
        <w:tc>
          <w:tcPr>
            <w:tcW w:w="1862" w:type="dxa"/>
          </w:tcPr>
          <w:p w:rsidR="00C6754B" w:rsidRDefault="00C6754B">
            <w:pPr>
              <w:rPr>
                <w:lang w:val="vi-VN"/>
              </w:rPr>
            </w:pPr>
          </w:p>
        </w:tc>
        <w:tc>
          <w:tcPr>
            <w:tcW w:w="7885" w:type="dxa"/>
            <w:gridSpan w:val="4"/>
          </w:tcPr>
          <w:p w:rsidR="00C6754B" w:rsidRPr="004347C1" w:rsidRDefault="004347C1">
            <w:pPr>
              <w:tabs>
                <w:tab w:val="left" w:pos="9540"/>
              </w:tabs>
              <w:jc w:val="center"/>
              <w:rPr>
                <w:b/>
                <w:sz w:val="28"/>
                <w:szCs w:val="28"/>
                <w:lang w:val="vi-VN"/>
              </w:rPr>
            </w:pPr>
            <w:r w:rsidRPr="004347C1">
              <w:rPr>
                <w:b/>
                <w:sz w:val="28"/>
                <w:szCs w:val="28"/>
                <w:lang w:val="vi-VN"/>
              </w:rPr>
              <w:t>Văn phòng Đăng ký đất đai tỉnh</w:t>
            </w:r>
          </w:p>
        </w:tc>
      </w:tr>
      <w:tr w:rsidR="00C6754B">
        <w:tc>
          <w:tcPr>
            <w:tcW w:w="1862" w:type="dxa"/>
          </w:tcPr>
          <w:p w:rsidR="00C6754B" w:rsidRDefault="00C6754B">
            <w:pPr>
              <w:rPr>
                <w:lang w:val="vi-VN"/>
              </w:rPr>
            </w:pPr>
          </w:p>
        </w:tc>
        <w:tc>
          <w:tcPr>
            <w:tcW w:w="960" w:type="dxa"/>
          </w:tcPr>
          <w:p w:rsidR="00C6754B" w:rsidRDefault="004347C1">
            <w:pPr>
              <w:jc w:val="center"/>
            </w:pPr>
            <w:r>
              <w:rPr>
                <w:b/>
                <w:sz w:val="28"/>
                <w:szCs w:val="28"/>
              </w:rPr>
              <w:t>Bước 4</w:t>
            </w:r>
          </w:p>
        </w:tc>
        <w:tc>
          <w:tcPr>
            <w:tcW w:w="3808" w:type="dxa"/>
          </w:tcPr>
          <w:p w:rsidR="00C6754B" w:rsidRDefault="004347C1">
            <w:pPr>
              <w:tabs>
                <w:tab w:val="left" w:pos="9540"/>
              </w:tabs>
              <w:rPr>
                <w:sz w:val="28"/>
                <w:szCs w:val="28"/>
              </w:rPr>
            </w:pPr>
            <w:r>
              <w:rPr>
                <w:sz w:val="28"/>
                <w:szCs w:val="28"/>
              </w:rPr>
              <w:t>- Tiếp nhận hồ sơ của hộ gia đình, cá nhân do Văn phòng Đăng ký đất đai chi nhánh chuyển đến.</w:t>
            </w:r>
          </w:p>
          <w:p w:rsidR="00C6754B" w:rsidRDefault="004347C1">
            <w:pPr>
              <w:tabs>
                <w:tab w:val="left" w:pos="9540"/>
              </w:tabs>
              <w:rPr>
                <w:sz w:val="28"/>
                <w:szCs w:val="28"/>
              </w:rPr>
            </w:pPr>
            <w:r>
              <w:rPr>
                <w:sz w:val="28"/>
                <w:szCs w:val="28"/>
              </w:rPr>
              <w:t>- Kiểm tra hồ sơ, in giấy chứng nhận, trình ký Giấy chứng nhận.</w:t>
            </w:r>
          </w:p>
          <w:p w:rsidR="00C6754B" w:rsidRDefault="004347C1">
            <w:pPr>
              <w:tabs>
                <w:tab w:val="left" w:pos="9540"/>
              </w:tabs>
              <w:rPr>
                <w:sz w:val="28"/>
                <w:szCs w:val="28"/>
              </w:rPr>
            </w:pPr>
            <w:r>
              <w:rPr>
                <w:sz w:val="28"/>
                <w:szCs w:val="28"/>
              </w:rPr>
              <w:t>- Chuyển trả kết quả hồ sơ về Văn phòng ĐKĐĐ chi nhánh.</w:t>
            </w:r>
          </w:p>
        </w:tc>
        <w:tc>
          <w:tcPr>
            <w:tcW w:w="1976" w:type="dxa"/>
          </w:tcPr>
          <w:p w:rsidR="00C6754B" w:rsidRDefault="004347C1">
            <w:pPr>
              <w:tabs>
                <w:tab w:val="left" w:pos="9540"/>
              </w:tabs>
              <w:rPr>
                <w:sz w:val="28"/>
                <w:szCs w:val="28"/>
              </w:rPr>
            </w:pPr>
            <w:r>
              <w:rPr>
                <w:sz w:val="28"/>
                <w:szCs w:val="28"/>
              </w:rPr>
              <w:t>Văn phòng Đăng ký đất đai tỉnh</w:t>
            </w:r>
          </w:p>
          <w:p w:rsidR="00C6754B" w:rsidRDefault="00C6754B"/>
        </w:tc>
        <w:tc>
          <w:tcPr>
            <w:tcW w:w="1141" w:type="dxa"/>
          </w:tcPr>
          <w:p w:rsidR="00C6754B" w:rsidRDefault="004347C1">
            <w:pPr>
              <w:jc w:val="center"/>
              <w:rPr>
                <w:sz w:val="28"/>
                <w:szCs w:val="28"/>
              </w:rPr>
            </w:pPr>
            <w:r>
              <w:rPr>
                <w:sz w:val="28"/>
                <w:szCs w:val="28"/>
              </w:rPr>
              <w:t>2 ngày</w:t>
            </w:r>
          </w:p>
        </w:tc>
      </w:tr>
      <w:tr w:rsidR="00C6754B" w:rsidRPr="003D6213">
        <w:tc>
          <w:tcPr>
            <w:tcW w:w="1862" w:type="dxa"/>
          </w:tcPr>
          <w:p w:rsidR="00C6754B" w:rsidRDefault="00C6754B">
            <w:pPr>
              <w:rPr>
                <w:lang w:val="vi-VN"/>
              </w:rPr>
            </w:pPr>
          </w:p>
        </w:tc>
        <w:tc>
          <w:tcPr>
            <w:tcW w:w="7885" w:type="dxa"/>
            <w:gridSpan w:val="4"/>
          </w:tcPr>
          <w:p w:rsidR="00C6754B" w:rsidRPr="004347C1" w:rsidRDefault="004347C1">
            <w:pPr>
              <w:jc w:val="center"/>
              <w:rPr>
                <w:b/>
                <w:sz w:val="28"/>
                <w:szCs w:val="28"/>
                <w:lang w:val="vi-VN"/>
              </w:rPr>
            </w:pPr>
            <w:r w:rsidRPr="004347C1">
              <w:rPr>
                <w:b/>
                <w:sz w:val="28"/>
                <w:szCs w:val="28"/>
                <w:lang w:val="vi-VN"/>
              </w:rPr>
              <w:t>Sở Tài nguyên và Môi trường</w:t>
            </w:r>
          </w:p>
        </w:tc>
      </w:tr>
      <w:tr w:rsidR="00C6754B">
        <w:tc>
          <w:tcPr>
            <w:tcW w:w="1862" w:type="dxa"/>
          </w:tcPr>
          <w:p w:rsidR="00C6754B" w:rsidRPr="004347C1" w:rsidRDefault="00C6754B">
            <w:pPr>
              <w:rPr>
                <w:lang w:val="vi-VN"/>
              </w:rPr>
            </w:pPr>
          </w:p>
        </w:tc>
        <w:tc>
          <w:tcPr>
            <w:tcW w:w="960" w:type="dxa"/>
          </w:tcPr>
          <w:p w:rsidR="00C6754B" w:rsidRDefault="004347C1">
            <w:pPr>
              <w:jc w:val="center"/>
            </w:pPr>
            <w:r>
              <w:rPr>
                <w:b/>
                <w:sz w:val="28"/>
                <w:szCs w:val="28"/>
              </w:rPr>
              <w:t>Bước 5</w:t>
            </w:r>
          </w:p>
        </w:tc>
        <w:tc>
          <w:tcPr>
            <w:tcW w:w="3808" w:type="dxa"/>
          </w:tcPr>
          <w:p w:rsidR="00C6754B" w:rsidRDefault="004347C1">
            <w:pPr>
              <w:rPr>
                <w:sz w:val="28"/>
                <w:szCs w:val="28"/>
              </w:rPr>
            </w:pPr>
            <w:r>
              <w:rPr>
                <w:sz w:val="28"/>
                <w:szCs w:val="28"/>
              </w:rPr>
              <w:t>- Ký giấy chứng nhận quyền sử dụng đất, quyền sở hữu nhà ở và tài sản khác gắn liền với đất.</w:t>
            </w:r>
          </w:p>
          <w:p w:rsidR="00C6754B" w:rsidRDefault="004347C1">
            <w:r>
              <w:rPr>
                <w:sz w:val="28"/>
                <w:szCs w:val="28"/>
              </w:rPr>
              <w:t xml:space="preserve">- </w:t>
            </w:r>
            <w:r>
              <w:rPr>
                <w:rFonts w:eastAsia="Calibri" w:cs="Times New Roman"/>
                <w:bCs/>
                <w:sz w:val="28"/>
                <w:szCs w:val="28"/>
              </w:rPr>
              <w:t xml:space="preserve"> Chuyển trả kết quả hồ sơ cho  </w:t>
            </w:r>
            <w:r>
              <w:rPr>
                <w:sz w:val="28"/>
                <w:szCs w:val="28"/>
              </w:rPr>
              <w:t>Văn phòng Đăng ký đất đai tỉnh.</w:t>
            </w:r>
          </w:p>
        </w:tc>
        <w:tc>
          <w:tcPr>
            <w:tcW w:w="1976" w:type="dxa"/>
          </w:tcPr>
          <w:p w:rsidR="00C6754B" w:rsidRDefault="004347C1">
            <w:r>
              <w:rPr>
                <w:sz w:val="28"/>
                <w:szCs w:val="28"/>
              </w:rPr>
              <w:t>Sở Tài nguyên và Môi trường</w:t>
            </w:r>
          </w:p>
        </w:tc>
        <w:tc>
          <w:tcPr>
            <w:tcW w:w="1141" w:type="dxa"/>
          </w:tcPr>
          <w:p w:rsidR="00C6754B" w:rsidRDefault="004347C1">
            <w:pPr>
              <w:jc w:val="center"/>
              <w:rPr>
                <w:sz w:val="28"/>
                <w:szCs w:val="28"/>
              </w:rPr>
            </w:pPr>
            <w:r>
              <w:rPr>
                <w:sz w:val="28"/>
                <w:szCs w:val="28"/>
              </w:rPr>
              <w:t>2 ngày</w:t>
            </w:r>
          </w:p>
        </w:tc>
      </w:tr>
      <w:tr w:rsidR="00C6754B">
        <w:tc>
          <w:tcPr>
            <w:tcW w:w="1862" w:type="dxa"/>
          </w:tcPr>
          <w:p w:rsidR="00C6754B" w:rsidRDefault="00C6754B"/>
        </w:tc>
        <w:tc>
          <w:tcPr>
            <w:tcW w:w="7885" w:type="dxa"/>
            <w:gridSpan w:val="4"/>
          </w:tcPr>
          <w:p w:rsidR="00C6754B" w:rsidRDefault="00C6754B">
            <w:pPr>
              <w:jc w:val="center"/>
              <w:rPr>
                <w:b/>
                <w:sz w:val="28"/>
                <w:szCs w:val="28"/>
              </w:rPr>
            </w:pPr>
          </w:p>
          <w:p w:rsidR="00C6754B" w:rsidRDefault="004347C1">
            <w:pPr>
              <w:jc w:val="center"/>
              <w:rPr>
                <w:sz w:val="28"/>
                <w:szCs w:val="28"/>
              </w:rPr>
            </w:pPr>
            <w:r>
              <w:rPr>
                <w:b/>
                <w:sz w:val="28"/>
                <w:szCs w:val="28"/>
              </w:rPr>
              <w:t>Văn phòng Đăng ký đất đai chi nhánh</w:t>
            </w:r>
          </w:p>
        </w:tc>
      </w:tr>
      <w:tr w:rsidR="00C6754B">
        <w:tc>
          <w:tcPr>
            <w:tcW w:w="1862" w:type="dxa"/>
          </w:tcPr>
          <w:p w:rsidR="00C6754B" w:rsidRDefault="00C6754B"/>
        </w:tc>
        <w:tc>
          <w:tcPr>
            <w:tcW w:w="960" w:type="dxa"/>
          </w:tcPr>
          <w:p w:rsidR="00C6754B" w:rsidRDefault="004347C1">
            <w:pPr>
              <w:jc w:val="center"/>
              <w:rPr>
                <w:b/>
                <w:sz w:val="28"/>
                <w:szCs w:val="28"/>
              </w:rPr>
            </w:pPr>
            <w:r>
              <w:rPr>
                <w:b/>
                <w:sz w:val="28"/>
                <w:szCs w:val="28"/>
              </w:rPr>
              <w:t>Bước 6</w:t>
            </w:r>
          </w:p>
        </w:tc>
        <w:tc>
          <w:tcPr>
            <w:tcW w:w="3808" w:type="dxa"/>
          </w:tcPr>
          <w:p w:rsidR="00C6754B" w:rsidRDefault="004347C1">
            <w:pPr>
              <w:rPr>
                <w:sz w:val="28"/>
                <w:szCs w:val="28"/>
              </w:rPr>
            </w:pPr>
            <w:r>
              <w:rPr>
                <w:sz w:val="28"/>
                <w:szCs w:val="28"/>
              </w:rPr>
              <w:t>- Chuyển trả kết quả hồ sơ cho Bộ phận Tiếp nhận và Trả kết quả cấp huyện</w:t>
            </w:r>
          </w:p>
        </w:tc>
        <w:tc>
          <w:tcPr>
            <w:tcW w:w="1976" w:type="dxa"/>
          </w:tcPr>
          <w:p w:rsidR="00C6754B" w:rsidRDefault="004347C1">
            <w:pPr>
              <w:rPr>
                <w:sz w:val="28"/>
                <w:szCs w:val="28"/>
              </w:rPr>
            </w:pPr>
            <w:r>
              <w:rPr>
                <w:sz w:val="28"/>
                <w:szCs w:val="28"/>
              </w:rPr>
              <w:t>Văn phòng Đăng ký đất đai chi nhánh</w:t>
            </w:r>
          </w:p>
        </w:tc>
        <w:tc>
          <w:tcPr>
            <w:tcW w:w="1141" w:type="dxa"/>
          </w:tcPr>
          <w:p w:rsidR="00C6754B" w:rsidRDefault="004347C1">
            <w:pPr>
              <w:jc w:val="center"/>
              <w:rPr>
                <w:sz w:val="28"/>
                <w:szCs w:val="28"/>
              </w:rPr>
            </w:pPr>
            <w:r>
              <w:rPr>
                <w:sz w:val="28"/>
                <w:szCs w:val="28"/>
              </w:rPr>
              <w:t>1 ngày</w:t>
            </w:r>
          </w:p>
        </w:tc>
      </w:tr>
      <w:tr w:rsidR="00C6754B">
        <w:tc>
          <w:tcPr>
            <w:tcW w:w="1862" w:type="dxa"/>
          </w:tcPr>
          <w:p w:rsidR="00C6754B" w:rsidRDefault="00C6754B"/>
        </w:tc>
        <w:tc>
          <w:tcPr>
            <w:tcW w:w="7885" w:type="dxa"/>
            <w:gridSpan w:val="4"/>
          </w:tcPr>
          <w:p w:rsidR="00C6754B" w:rsidRDefault="004347C1">
            <w:pPr>
              <w:jc w:val="center"/>
              <w:rPr>
                <w:b/>
                <w:sz w:val="28"/>
                <w:szCs w:val="28"/>
              </w:rPr>
            </w:pPr>
            <w:r>
              <w:rPr>
                <w:b/>
                <w:sz w:val="28"/>
                <w:szCs w:val="28"/>
              </w:rPr>
              <w:t>Bộ phận Tiếp nhận và Trả kết quả cấp huyện</w:t>
            </w:r>
          </w:p>
        </w:tc>
      </w:tr>
      <w:tr w:rsidR="00C6754B">
        <w:tc>
          <w:tcPr>
            <w:tcW w:w="1862" w:type="dxa"/>
          </w:tcPr>
          <w:p w:rsidR="00C6754B" w:rsidRDefault="00C6754B"/>
        </w:tc>
        <w:tc>
          <w:tcPr>
            <w:tcW w:w="960"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808" w:type="dxa"/>
          </w:tcPr>
          <w:p w:rsidR="00C6754B" w:rsidRDefault="004347C1">
            <w:pPr>
              <w:pStyle w:val="BodyTextIndent2"/>
              <w:spacing w:before="60" w:after="60" w:line="240" w:lineRule="auto"/>
              <w:ind w:left="0"/>
              <w:jc w:val="both"/>
              <w:rPr>
                <w:szCs w:val="28"/>
              </w:rPr>
            </w:pPr>
            <w:r>
              <w:rPr>
                <w:color w:val="222222"/>
                <w:szCs w:val="28"/>
                <w:shd w:val="clear" w:color="auto" w:fill="FFFFFF"/>
              </w:rPr>
              <w:t xml:space="preserve">- Tiếp nhận kết quả giải quyết từ </w:t>
            </w:r>
            <w:r>
              <w:rPr>
                <w:szCs w:val="28"/>
              </w:rPr>
              <w:t>Văn phòng ĐKĐĐ chi nhánh</w:t>
            </w:r>
            <w:r>
              <w:rPr>
                <w:color w:val="222222"/>
                <w:szCs w:val="28"/>
                <w:shd w:val="clear" w:color="auto" w:fill="FFFFFF"/>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976" w:type="dxa"/>
          </w:tcPr>
          <w:p w:rsidR="00C6754B" w:rsidRDefault="004347C1">
            <w:pPr>
              <w:rPr>
                <w:sz w:val="28"/>
                <w:szCs w:val="28"/>
              </w:rPr>
            </w:pPr>
            <w:r>
              <w:rPr>
                <w:sz w:val="28"/>
                <w:szCs w:val="28"/>
              </w:rPr>
              <w:t>Bộ phận Tiếp nhận và Trả kết quả cấp huyện</w:t>
            </w:r>
          </w:p>
        </w:tc>
        <w:tc>
          <w:tcPr>
            <w:tcW w:w="1141" w:type="dxa"/>
          </w:tcPr>
          <w:p w:rsidR="00C6754B" w:rsidRDefault="004347C1">
            <w:pPr>
              <w:rPr>
                <w:sz w:val="28"/>
                <w:szCs w:val="28"/>
              </w:rPr>
            </w:pPr>
            <w:r>
              <w:rPr>
                <w:sz w:val="28"/>
                <w:szCs w:val="28"/>
              </w:rPr>
              <w:t>0,5 ngày</w:t>
            </w:r>
          </w:p>
        </w:tc>
      </w:tr>
      <w:tr w:rsidR="00C6754B">
        <w:tc>
          <w:tcPr>
            <w:tcW w:w="9747" w:type="dxa"/>
            <w:gridSpan w:val="5"/>
          </w:tcPr>
          <w:p w:rsidR="00C6754B" w:rsidRDefault="004347C1">
            <w:pPr>
              <w:pStyle w:val="BodyTextIndent2"/>
              <w:spacing w:before="60" w:after="60" w:line="240" w:lineRule="auto"/>
              <w:ind w:left="0"/>
              <w:jc w:val="both"/>
              <w:rPr>
                <w:b/>
                <w:szCs w:val="28"/>
              </w:rPr>
            </w:pPr>
            <w:r>
              <w:rPr>
                <w:b/>
                <w:szCs w:val="28"/>
              </w:rPr>
              <w:t>* Bản đồ quy trình</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29600" behindDoc="0" locked="0" layoutInCell="1" allowOverlap="1" wp14:anchorId="13C2FC60" wp14:editId="3A58A1C1">
                      <wp:simplePos x="0" y="0"/>
                      <wp:positionH relativeFrom="column">
                        <wp:posOffset>4339590</wp:posOffset>
                      </wp:positionH>
                      <wp:positionV relativeFrom="paragraph">
                        <wp:posOffset>182880</wp:posOffset>
                      </wp:positionV>
                      <wp:extent cx="1619250" cy="755650"/>
                      <wp:effectExtent l="15240" t="20955" r="13335" b="13970"/>
                      <wp:wrapNone/>
                      <wp:docPr id="245" name="AutoShape 1004"/>
                      <wp:cNvGraphicFramePr/>
                      <a:graphic xmlns:a="http://schemas.openxmlformats.org/drawingml/2006/main">
                        <a:graphicData uri="http://schemas.microsoft.com/office/word/2010/wordprocessingShape">
                          <wps:wsp>
                            <wps:cNvSpPr/>
                            <wps:spPr bwMode="auto">
                              <a:xfrm>
                                <a:off x="0"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(2</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13C2FC60" id="AutoShape 1004" o:spid="_x0000_s1205" style="position:absolute;left:0;text-align:left;margin-left:341.7pt;margin-top:14.4pt;width:127.5pt;height:59.5pt;z-index:25192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(2</w:t>
                            </w:r>
                            <w:r>
                              <w:rPr>
                                <w:rFonts w:cs="Times New Roman"/>
                                <w:sz w:val="16"/>
                                <w:szCs w:val="16"/>
                              </w:rPr>
                              <w:t xml:space="preserve">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27552" behindDoc="0" locked="0" layoutInCell="1" allowOverlap="1" wp14:anchorId="75422966" wp14:editId="063B286B">
                      <wp:simplePos x="0" y="0"/>
                      <wp:positionH relativeFrom="column">
                        <wp:posOffset>-32385</wp:posOffset>
                      </wp:positionH>
                      <wp:positionV relativeFrom="paragraph">
                        <wp:posOffset>196850</wp:posOffset>
                      </wp:positionV>
                      <wp:extent cx="1819275" cy="717550"/>
                      <wp:effectExtent l="15240" t="15875" r="13335" b="19050"/>
                      <wp:wrapNone/>
                      <wp:docPr id="244" name="AutoShape 1002"/>
                      <wp:cNvGraphicFramePr/>
                      <a:graphic xmlns:a="http://schemas.openxmlformats.org/drawingml/2006/main">
                        <a:graphicData uri="http://schemas.microsoft.com/office/word/2010/wordprocessingShape">
                          <wps:wsp>
                            <wps:cNvSpPr/>
                            <wps:spPr bwMode="auto">
                              <a:xfrm>
                                <a:off x="0" y="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75422966" id="AutoShape 1002" o:spid="_x0000_s1206" style="position:absolute;left:0;text-align:left;margin-left:-2.55pt;margin-top:15.5pt;width:143.25pt;height:56.5pt;z-index:25192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28576" behindDoc="0" locked="0" layoutInCell="1" allowOverlap="1" wp14:anchorId="268A35D0" wp14:editId="1F3F3518">
                      <wp:simplePos x="0" y="0"/>
                      <wp:positionH relativeFrom="column">
                        <wp:posOffset>2301240</wp:posOffset>
                      </wp:positionH>
                      <wp:positionV relativeFrom="paragraph">
                        <wp:posOffset>196850</wp:posOffset>
                      </wp:positionV>
                      <wp:extent cx="1657350" cy="755650"/>
                      <wp:effectExtent l="15240" t="15875" r="13335" b="19050"/>
                      <wp:wrapNone/>
                      <wp:docPr id="243" name="AutoShape 1003"/>
                      <wp:cNvGraphicFramePr/>
                      <a:graphic xmlns:a="http://schemas.openxmlformats.org/drawingml/2006/main">
                        <a:graphicData uri="http://schemas.microsoft.com/office/word/2010/wordprocessingShape">
                          <wps:wsp>
                            <wps:cNvSpPr/>
                            <wps:spPr bwMode="auto">
                              <a:xfrm>
                                <a:off x="0" y="0"/>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a:graphicData>
                      </a:graphic>
                    </wp:anchor>
                  </w:drawing>
                </mc:Choice>
                <mc:Fallback>
                  <w:pict>
                    <v:roundrect w14:anchorId="268A35D0" id="AutoShape 1003" o:spid="_x0000_s1207" style="position:absolute;left:0;text-align:left;margin-left:181.2pt;margin-top:15.5pt;width:130.5pt;height:59.5pt;z-index:251928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937792" behindDoc="0" locked="0" layoutInCell="1" allowOverlap="1" wp14:anchorId="56E4ACF7" wp14:editId="1DCC5201">
                      <wp:simplePos x="0" y="0"/>
                      <wp:positionH relativeFrom="column">
                        <wp:posOffset>4063365</wp:posOffset>
                      </wp:positionH>
                      <wp:positionV relativeFrom="paragraph">
                        <wp:posOffset>207010</wp:posOffset>
                      </wp:positionV>
                      <wp:extent cx="276225" cy="190500"/>
                      <wp:effectExtent l="15240" t="45085" r="32385" b="50165"/>
                      <wp:wrapNone/>
                      <wp:docPr id="242" name="AutoShape 1012"/>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7C156F9F" id="AutoShape 1012" o:spid="_x0000_s1026" type="#_x0000_t13" style="position:absolute;margin-left:319.95pt;margin-top:16.3pt;width:21.75pt;height:15pt;flip:y;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936768" behindDoc="0" locked="0" layoutInCell="1" allowOverlap="1" wp14:anchorId="4272B4C6" wp14:editId="458DE38D">
                      <wp:simplePos x="0" y="0"/>
                      <wp:positionH relativeFrom="column">
                        <wp:posOffset>1907540</wp:posOffset>
                      </wp:positionH>
                      <wp:positionV relativeFrom="paragraph">
                        <wp:posOffset>226060</wp:posOffset>
                      </wp:positionV>
                      <wp:extent cx="276225" cy="190500"/>
                      <wp:effectExtent l="21590" t="45085" r="35560" b="50165"/>
                      <wp:wrapNone/>
                      <wp:docPr id="241" name="AutoShape 1011"/>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0ADABB66" id="AutoShape 1011" o:spid="_x0000_s1026" type="#_x0000_t13" style="position:absolute;margin-left:150.2pt;margin-top:17.8pt;width:21.75pt;height:15pt;flip:y;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" adj="14152"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41888" behindDoc="0" locked="0" layoutInCell="1" allowOverlap="1" wp14:anchorId="6F5F66F8" wp14:editId="39FE34A0">
                      <wp:simplePos x="0" y="0"/>
                      <wp:positionH relativeFrom="column">
                        <wp:posOffset>3982085</wp:posOffset>
                      </wp:positionH>
                      <wp:positionV relativeFrom="paragraph">
                        <wp:posOffset>121920</wp:posOffset>
                      </wp:positionV>
                      <wp:extent cx="367030" cy="138430"/>
                      <wp:effectExtent l="10160" t="121920" r="41910" b="111125"/>
                      <wp:wrapNone/>
                      <wp:docPr id="240"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367030" cy="138430"/>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anchor>
                  </w:drawing>
                </mc:Choice>
                <mc:Fallback>
                  <w:pict>
                    <v:shape w14:anchorId="3A7EAC6B" id="AutoShape 1016" o:spid="_x0000_s1026" type="#_x0000_t66" style="position:absolute;margin-left:313.55pt;margin-top:9.6pt;width:28.9pt;height:10.9pt;rotation:-2491289fd;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" fillcolor="#5b9bd5" strokecolor="#5b9bd5" strokeweight="3pt">
                      <v:shadow on="t" color="#1f4d78"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935744" behindDoc="0" locked="0" layoutInCell="1" allowOverlap="1" wp14:anchorId="6835B39E" wp14:editId="6F3897E7">
                      <wp:simplePos x="0" y="0"/>
                      <wp:positionH relativeFrom="column">
                        <wp:posOffset>5138420</wp:posOffset>
                      </wp:positionH>
                      <wp:positionV relativeFrom="paragraph">
                        <wp:posOffset>73660</wp:posOffset>
                      </wp:positionV>
                      <wp:extent cx="66675" cy="219075"/>
                      <wp:effectExtent l="90170" t="26035" r="90805" b="69215"/>
                      <wp:wrapNone/>
                      <wp:docPr id="239" name="AutoShape 1010"/>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206C0897" id="AutoShape 1010" o:spid="_x0000_s1026" type="#_x0000_t67" style="position:absolute;margin-left:404.6pt;margin-top:5.8pt;width:5.25pt;height:17.2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31648" behindDoc="0" locked="0" layoutInCell="1" allowOverlap="1" wp14:anchorId="69285B26" wp14:editId="4C3D9FBD">
                      <wp:simplePos x="0" y="0"/>
                      <wp:positionH relativeFrom="column">
                        <wp:posOffset>2253615</wp:posOffset>
                      </wp:positionH>
                      <wp:positionV relativeFrom="paragraph">
                        <wp:posOffset>189230</wp:posOffset>
                      </wp:positionV>
                      <wp:extent cx="1695450" cy="697865"/>
                      <wp:effectExtent l="15240" t="17780" r="13335" b="17780"/>
                      <wp:wrapNone/>
                      <wp:docPr id="238" name="AutoShape 1006"/>
                      <wp:cNvGraphicFramePr/>
                      <a:graphic xmlns:a="http://schemas.openxmlformats.org/drawingml/2006/main">
                        <a:graphicData uri="http://schemas.microsoft.com/office/word/2010/wordprocessingShape">
                          <wps:wsp>
                            <wps:cNvSpPr/>
                            <wps:spPr bwMode="auto">
                              <a:xfrm>
                                <a:off x="0" y="0"/>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w:t>
                                  </w:r>
                                  <w:r>
                                    <w:rPr>
                                      <w:sz w:val="16"/>
                                      <w:szCs w:val="16"/>
                                    </w:rPr>
                                    <w:t>2</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69285B26" id="AutoShape 1006" o:spid="_x0000_s1208" style="position:absolute;left:0;text-align:left;margin-left:177.45pt;margin-top:14.9pt;width:133.5pt;height:54.95pt;z-index:25193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" fillcolor="#5b9bd5" strokecolor="#1f4d78" strokeweight="2pt">
                      <v:textbo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w:t>
                            </w:r>
                            <w:r>
                              <w:rPr>
                                <w:sz w:val="16"/>
                                <w:szCs w:val="16"/>
                              </w:rPr>
                              <w:t>2</w:t>
                            </w:r>
                            <w:r>
                              <w:rPr>
                                <w:rFonts w:cs="Times New Roman"/>
                                <w:sz w:val="16"/>
                                <w:szCs w:val="16"/>
                              </w:rPr>
                              <w:t xml:space="preserve">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32672" behindDoc="0" locked="0" layoutInCell="1" allowOverlap="1" wp14:anchorId="7325F4D1" wp14:editId="122DE9FE">
                      <wp:simplePos x="0" y="0"/>
                      <wp:positionH relativeFrom="column">
                        <wp:posOffset>34290</wp:posOffset>
                      </wp:positionH>
                      <wp:positionV relativeFrom="paragraph">
                        <wp:posOffset>189865</wp:posOffset>
                      </wp:positionV>
                      <wp:extent cx="1619250" cy="685165"/>
                      <wp:effectExtent l="15240" t="18415" r="13335" b="20320"/>
                      <wp:wrapNone/>
                      <wp:docPr id="237" name="AutoShape 1007"/>
                      <wp:cNvGraphicFramePr/>
                      <a:graphic xmlns:a="http://schemas.openxmlformats.org/drawingml/2006/main">
                        <a:graphicData uri="http://schemas.microsoft.com/office/word/2010/wordprocessingShape">
                          <wps:wsp>
                            <wps:cNvSpPr/>
                            <wps:spPr bwMode="auto">
                              <a:xfrm>
                                <a:off x="0" y="0"/>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wps:txbx>
                            <wps:bodyPr rot="0" vert="horz" wrap="square" lIns="91440" tIns="45720" rIns="91440" bIns="45720" anchor="ctr" anchorCtr="0" upright="1">
                              <a:noAutofit/>
                            </wps:bodyPr>
                          </wps:wsp>
                        </a:graphicData>
                      </a:graphic>
                    </wp:anchor>
                  </w:drawing>
                </mc:Choice>
                <mc:Fallback>
                  <w:pict>
                    <v:roundrect w14:anchorId="7325F4D1" id="AutoShape 1007" o:spid="_x0000_s1209" style="position:absolute;left:0;text-align:left;margin-left:2.7pt;margin-top:14.95pt;width:127.5pt;height:53.95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30624" behindDoc="0" locked="0" layoutInCell="1" allowOverlap="1" wp14:anchorId="067676B1" wp14:editId="09B4075F">
                      <wp:simplePos x="0" y="0"/>
                      <wp:positionH relativeFrom="column">
                        <wp:posOffset>4349115</wp:posOffset>
                      </wp:positionH>
                      <wp:positionV relativeFrom="paragraph">
                        <wp:posOffset>177165</wp:posOffset>
                      </wp:positionV>
                      <wp:extent cx="1619250" cy="698500"/>
                      <wp:effectExtent l="15240" t="15240" r="13335" b="19685"/>
                      <wp:wrapNone/>
                      <wp:docPr id="236" name="AutoShape 1005"/>
                      <wp:cNvGraphicFramePr/>
                      <a:graphic xmlns:a="http://schemas.openxmlformats.org/drawingml/2006/main">
                        <a:graphicData uri="http://schemas.microsoft.com/office/word/2010/wordprocessingShape">
                          <wps:wsp>
                            <wps:cNvSpPr/>
                            <wps:spPr bwMode="auto">
                              <a:xfrm>
                                <a:off x="0" y="0"/>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a:graphicData>
                      </a:graphic>
                    </wp:anchor>
                  </w:drawing>
                </mc:Choice>
                <mc:Fallback>
                  <w:pict>
                    <v:roundrect w14:anchorId="067676B1" id="AutoShape 1005" o:spid="_x0000_s1210" style="position:absolute;left:0;text-align:left;margin-left:342.45pt;margin-top:13.95pt;width:127.5pt;height:55pt;z-index:25193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" fillcolor="#5b9bd5" strokecolor="#1f4d78"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39840" behindDoc="0" locked="0" layoutInCell="1" allowOverlap="1" wp14:anchorId="5A8B7B49" wp14:editId="34058D11">
                      <wp:simplePos x="0" y="0"/>
                      <wp:positionH relativeFrom="column">
                        <wp:posOffset>1819910</wp:posOffset>
                      </wp:positionH>
                      <wp:positionV relativeFrom="paragraph">
                        <wp:posOffset>198120</wp:posOffset>
                      </wp:positionV>
                      <wp:extent cx="314325" cy="190500"/>
                      <wp:effectExtent l="38735" t="45720" r="18415" b="49530"/>
                      <wp:wrapNone/>
                      <wp:docPr id="235" name="AutoShape 1014"/>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2D714B31" id="AutoShape 1014" o:spid="_x0000_s1026" type="#_x0000_t66" style="position:absolute;margin-left:143.3pt;margin-top:15.6pt;width:24.75pt;height:15pt;flip:y;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" adj="6545"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40864" behindDoc="0" locked="0" layoutInCell="1" allowOverlap="1" wp14:anchorId="54018E15" wp14:editId="5AB48B5A">
                      <wp:simplePos x="0" y="0"/>
                      <wp:positionH relativeFrom="column">
                        <wp:posOffset>823595</wp:posOffset>
                      </wp:positionH>
                      <wp:positionV relativeFrom="paragraph">
                        <wp:posOffset>50165</wp:posOffset>
                      </wp:positionV>
                      <wp:extent cx="66675" cy="219075"/>
                      <wp:effectExtent l="90170" t="31115" r="90805" b="64135"/>
                      <wp:wrapNone/>
                      <wp:docPr id="234" name="AutoShape 1015"/>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07BDA059" id="AutoShape 1015" o:spid="_x0000_s1026" type="#_x0000_t67" style="position:absolute;margin-left:64.85pt;margin-top:3.95pt;width:5.25pt;height:17.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33696" behindDoc="0" locked="0" layoutInCell="1" allowOverlap="1" wp14:anchorId="5B52DFB9" wp14:editId="155DA8DB">
                      <wp:simplePos x="0" y="0"/>
                      <wp:positionH relativeFrom="column">
                        <wp:posOffset>53340</wp:posOffset>
                      </wp:positionH>
                      <wp:positionV relativeFrom="paragraph">
                        <wp:posOffset>205105</wp:posOffset>
                      </wp:positionV>
                      <wp:extent cx="1914525" cy="688975"/>
                      <wp:effectExtent l="15240" t="14605" r="13335" b="20320"/>
                      <wp:wrapNone/>
                      <wp:docPr id="233" name="AutoShape 1008"/>
                      <wp:cNvGraphicFramePr/>
                      <a:graphic xmlns:a="http://schemas.openxmlformats.org/drawingml/2006/main">
                        <a:graphicData uri="http://schemas.microsoft.com/office/word/2010/wordprocessingShape">
                          <wps:wsp>
                            <wps:cNvSpPr/>
                            <wps:spPr bwMode="auto">
                              <a:xfrm>
                                <a:off x="0" y="0"/>
                                <a:ext cx="1914525" cy="68897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rFonts w:cs="Times New Roman"/>
                                      <w:sz w:val="16"/>
                                      <w:szCs w:val="16"/>
                                    </w:rPr>
                                    <w:t>Viên chức Văn phòng ĐKĐĐ chi nhánh chuyển két quả cho  BPTN&amp;TKQ</w:t>
                                  </w:r>
                                  <w:r>
                                    <w:rPr>
                                      <w:sz w:val="16"/>
                                      <w:szCs w:val="16"/>
                                    </w:rPr>
                                    <w:t xml:space="preserve"> cấp huyện </w:t>
                                  </w:r>
                                  <w:r>
                                    <w:rPr>
                                      <w:rFonts w:cs="Times New Roman"/>
                                      <w:sz w:val="16"/>
                                      <w:szCs w:val="16"/>
                                    </w:rPr>
                                    <w:t>(1 ngày)</w:t>
                                  </w:r>
                                </w:p>
                              </w:txbxContent>
                            </wps:txbx>
                            <wps:bodyPr rot="0" vert="horz" wrap="square" lIns="91440" tIns="45720" rIns="91440" bIns="45720" anchor="ctr" anchorCtr="0" upright="1">
                              <a:noAutofit/>
                            </wps:bodyPr>
                          </wps:wsp>
                        </a:graphicData>
                      </a:graphic>
                    </wp:anchor>
                  </w:drawing>
                </mc:Choice>
                <mc:Fallback>
                  <w:pict>
                    <v:roundrect w14:anchorId="5B52DFB9" id="AutoShape 1008" o:spid="_x0000_s1211" style="position:absolute;left:0;text-align:left;margin-left:4.2pt;margin-top:16.15pt;width:150.75pt;height:54.25pt;z-index:25193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" fillcolor="#5b9bd5" strokecolor="#1f4d78" strokeweight="2pt">
                      <v:textbox>
                        <w:txbxContent>
                          <w:p w:rsidR="003D6213" w:rsidRDefault="003D6213">
                            <w:pPr>
                              <w:jc w:val="center"/>
                              <w:rPr>
                                <w:sz w:val="16"/>
                                <w:szCs w:val="16"/>
                              </w:rPr>
                            </w:pPr>
                            <w:r>
                              <w:rPr>
                                <w:rFonts w:cs="Times New Roman"/>
                                <w:sz w:val="16"/>
                                <w:szCs w:val="16"/>
                              </w:rPr>
                              <w:t>Viên chức Văn phòng ĐKĐĐ chi nhánh chuyển két quả cho  BPTN&amp;TKQ</w:t>
                            </w:r>
                            <w:r>
                              <w:rPr>
                                <w:sz w:val="16"/>
                                <w:szCs w:val="16"/>
                              </w:rPr>
                              <w:t xml:space="preserve"> cấp huyện </w:t>
                            </w:r>
                            <w:r>
                              <w:rPr>
                                <w:rFonts w:cs="Times New Roman"/>
                                <w:sz w:val="16"/>
                                <w:szCs w:val="16"/>
                              </w:rPr>
                              <w:t>(1 ngày)</w:t>
                            </w:r>
                          </w:p>
                        </w:txbxContent>
                      </v:textbox>
                    </v:roundrect>
                  </w:pict>
                </mc:Fallback>
              </mc:AlternateContent>
            </w:r>
          </w:p>
          <w:p w:rsidR="00C6754B" w:rsidRDefault="004347C1">
            <w:pPr>
              <w:rPr>
                <w:rFonts w:eastAsia="Calibri"/>
                <w:b/>
                <w:sz w:val="28"/>
                <w:szCs w:val="28"/>
              </w:rPr>
            </w:pPr>
            <w:r>
              <w:rPr>
                <w:rFonts w:eastAsia="Calibri" w:cs="Times New Roman"/>
                <w:b/>
                <w:noProof/>
                <w:sz w:val="28"/>
                <w:szCs w:val="28"/>
              </w:rPr>
              <mc:AlternateContent>
                <mc:Choice Requires="wps">
                  <w:drawing>
                    <wp:anchor distT="0" distB="0" distL="114300" distR="114300" simplePos="0" relativeHeight="251934720" behindDoc="0" locked="0" layoutInCell="1" allowOverlap="1" wp14:anchorId="45239B92" wp14:editId="02140ADB">
                      <wp:simplePos x="0" y="0"/>
                      <wp:positionH relativeFrom="column">
                        <wp:posOffset>2548890</wp:posOffset>
                      </wp:positionH>
                      <wp:positionV relativeFrom="paragraph">
                        <wp:posOffset>19050</wp:posOffset>
                      </wp:positionV>
                      <wp:extent cx="1619250" cy="603250"/>
                      <wp:effectExtent l="15240" t="19050" r="13335" b="15875"/>
                      <wp:wrapNone/>
                      <wp:docPr id="232" name="AutoShape 1009"/>
                      <wp:cNvGraphicFramePr/>
                      <a:graphic xmlns:a="http://schemas.openxmlformats.org/drawingml/2006/main">
                        <a:graphicData uri="http://schemas.microsoft.com/office/word/2010/wordprocessingShape">
                          <wps:wsp>
                            <wps:cNvSpPr/>
                            <wps:spPr bwMode="auto">
                              <a:xfrm>
                                <a:off x="0" y="0"/>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45239B92" id="AutoShape 1009" o:spid="_x0000_s1212" style="position:absolute;left:0;text-align:left;margin-left:200.7pt;margin-top:1.5pt;width:127.5pt;height:47.5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w:pict>
                </mc:Fallback>
              </mc:AlternateContent>
            </w:r>
            <w:r>
              <w:rPr>
                <w:noProof/>
                <w:sz w:val="28"/>
                <w:szCs w:val="28"/>
              </w:rPr>
              <mc:AlternateContent>
                <mc:Choice Requires="wps">
                  <w:drawing>
                    <wp:anchor distT="0" distB="0" distL="114300" distR="114300" simplePos="0" relativeHeight="251938816" behindDoc="0" locked="0" layoutInCell="1" allowOverlap="1" wp14:anchorId="55F12CBA" wp14:editId="204DCC1E">
                      <wp:simplePos x="0" y="0"/>
                      <wp:positionH relativeFrom="column">
                        <wp:posOffset>2134235</wp:posOffset>
                      </wp:positionH>
                      <wp:positionV relativeFrom="paragraph">
                        <wp:posOffset>193675</wp:posOffset>
                      </wp:positionV>
                      <wp:extent cx="276225" cy="190500"/>
                      <wp:effectExtent l="19685" t="50800" r="37465" b="44450"/>
                      <wp:wrapNone/>
                      <wp:docPr id="231" name="AutoShape 1013"/>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28C08C1" id="AutoShape 1013" o:spid="_x0000_s1026" type="#_x0000_t13" style="position:absolute;margin-left:168.05pt;margin-top:15.25pt;width:21.75pt;height:15pt;flip:y;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" adj="14152" fillcolor="#5b9bd5" strokecolor="#1f4d78" strokeweight="2pt"/>
                  </w:pict>
                </mc:Fallback>
              </mc:AlternateContent>
            </w:r>
          </w:p>
          <w:p w:rsidR="00C6754B" w:rsidRDefault="00C6754B">
            <w:pPr>
              <w:rPr>
                <w:rFonts w:eastAsia="Calibri" w:cs="Times New Roman"/>
                <w:b/>
                <w:sz w:val="28"/>
                <w:szCs w:val="28"/>
              </w:rPr>
            </w:pPr>
          </w:p>
          <w:p w:rsidR="00C6754B" w:rsidRDefault="00C6754B">
            <w:pPr>
              <w:tabs>
                <w:tab w:val="left" w:pos="1545"/>
                <w:tab w:val="center" w:pos="4536"/>
              </w:tabs>
              <w:rPr>
                <w:b/>
                <w:i/>
                <w:spacing w:val="-4"/>
              </w:rPr>
            </w:pPr>
          </w:p>
          <w:p w:rsidR="00C6754B" w:rsidRDefault="004347C1">
            <w:pPr>
              <w:tabs>
                <w:tab w:val="left" w:pos="1545"/>
                <w:tab w:val="center" w:pos="4536"/>
              </w:tabs>
              <w:rPr>
                <w:b/>
                <w:sz w:val="26"/>
                <w:szCs w:val="26"/>
              </w:rPr>
            </w:pPr>
            <w:r>
              <w:rPr>
                <w:b/>
                <w:i/>
                <w:spacing w:val="-4"/>
              </w:rPr>
              <w:t>Lưu ý:</w:t>
            </w:r>
            <w:r>
              <w:rPr>
                <w:i/>
                <w:spacing w:val="-4"/>
              </w:rPr>
              <w:t xml:space="preserve"> Người sử dụng đất phải thực hiện nghĩa vụ tài chính thì mới được nhận GCN.Không tính thời gian ở bước “cơ quan thuế”.</w:t>
            </w:r>
          </w:p>
        </w:tc>
      </w:tr>
      <w:tr w:rsidR="00C6754B">
        <w:tc>
          <w:tcPr>
            <w:tcW w:w="1862" w:type="dxa"/>
          </w:tcPr>
          <w:p w:rsidR="00C6754B" w:rsidRDefault="004347C1">
            <w:r>
              <w:rPr>
                <w:b/>
                <w:szCs w:val="28"/>
                <w:lang w:val="vi-VN"/>
              </w:rPr>
              <w:t>2. Cách thức thực hiện</w:t>
            </w:r>
          </w:p>
        </w:tc>
        <w:tc>
          <w:tcPr>
            <w:tcW w:w="7885"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2" w:type="dxa"/>
          </w:tcPr>
          <w:p w:rsidR="00C6754B" w:rsidRDefault="004347C1">
            <w:pPr>
              <w:outlineLvl w:val="0"/>
              <w:rPr>
                <w:b/>
                <w:sz w:val="28"/>
                <w:szCs w:val="28"/>
                <w:lang w:val="vi-VN"/>
              </w:rPr>
            </w:pPr>
            <w:r>
              <w:rPr>
                <w:b/>
                <w:sz w:val="28"/>
                <w:szCs w:val="28"/>
              </w:rPr>
              <w:t>3.</w:t>
            </w:r>
            <w:r>
              <w:rPr>
                <w:b/>
                <w:sz w:val="28"/>
                <w:szCs w:val="28"/>
                <w:lang w:val="vi-VN"/>
              </w:rPr>
              <w:t xml:space="preserve"> Thành phần, số lượng hồ sơ</w:t>
            </w:r>
          </w:p>
          <w:p w:rsidR="00C6754B" w:rsidRDefault="00C6754B">
            <w:pPr>
              <w:rPr>
                <w:b/>
                <w:szCs w:val="28"/>
                <w:lang w:val="vi-VN"/>
              </w:rPr>
            </w:pPr>
          </w:p>
        </w:tc>
        <w:tc>
          <w:tcPr>
            <w:tcW w:w="7885" w:type="dxa"/>
            <w:gridSpan w:val="4"/>
          </w:tcPr>
          <w:p w:rsidR="00C6754B" w:rsidRDefault="004347C1">
            <w:pPr>
              <w:rPr>
                <w:b/>
                <w:i/>
                <w:sz w:val="28"/>
                <w:szCs w:val="28"/>
                <w:lang w:val="vi-VN"/>
              </w:rPr>
            </w:pPr>
            <w:r>
              <w:rPr>
                <w:b/>
                <w:i/>
                <w:sz w:val="28"/>
                <w:szCs w:val="28"/>
                <w:lang w:val="vi-VN"/>
              </w:rPr>
              <w:t>a. Thành phần hồ sơ bao gồm:</w:t>
            </w:r>
          </w:p>
          <w:p w:rsidR="00C6754B" w:rsidRDefault="004347C1">
            <w:pPr>
              <w:widowControl w:val="0"/>
              <w:rPr>
                <w:bCs/>
                <w:sz w:val="28"/>
                <w:szCs w:val="28"/>
                <w:lang w:val="vi-VN"/>
              </w:rPr>
            </w:pPr>
            <w:r>
              <w:rPr>
                <w:bCs/>
                <w:sz w:val="28"/>
                <w:szCs w:val="28"/>
                <w:lang w:val="vi-VN"/>
              </w:rPr>
              <w:t>1. Đơn đăng ký biến động đất đai, tài sản gắn liền với đất theo Mẫu số 09/ĐK;</w:t>
            </w:r>
          </w:p>
          <w:p w:rsidR="00C6754B" w:rsidRDefault="004347C1">
            <w:pPr>
              <w:widowControl w:val="0"/>
              <w:rPr>
                <w:bCs/>
                <w:sz w:val="28"/>
                <w:szCs w:val="28"/>
                <w:lang w:val="vi-VN"/>
              </w:rPr>
            </w:pPr>
            <w:r>
              <w:rPr>
                <w:bCs/>
                <w:sz w:val="28"/>
                <w:szCs w:val="28"/>
                <w:lang w:val="vi-VN"/>
              </w:rPr>
              <w:t>2. Bản gốc Giấy chứng nhận đã cấp;</w:t>
            </w:r>
          </w:p>
          <w:p w:rsidR="00C6754B" w:rsidRDefault="004347C1">
            <w:pPr>
              <w:widowControl w:val="0"/>
              <w:rPr>
                <w:sz w:val="28"/>
                <w:szCs w:val="28"/>
                <w:lang w:val="vi-VN"/>
              </w:rPr>
            </w:pPr>
            <w:r>
              <w:rPr>
                <w:bCs/>
                <w:sz w:val="28"/>
                <w:szCs w:val="28"/>
                <w:lang w:val="vi-VN"/>
              </w:rPr>
              <w:t>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w:t>
            </w:r>
            <w:r w:rsidRPr="004347C1">
              <w:rPr>
                <w:bCs/>
                <w:sz w:val="28"/>
                <w:szCs w:val="28"/>
                <w:lang w:val="vi-VN"/>
              </w:rPr>
              <w:t xml:space="preserve"> </w:t>
            </w:r>
            <w:r w:rsidRPr="004347C1">
              <w:rPr>
                <w:rStyle w:val="Vnbnnidung20"/>
                <w:color w:val="FF0000"/>
                <w:lang w:val="vi-VN" w:eastAsia="vi-VN"/>
              </w:rPr>
              <w:t>văn bản bàn giao tài sản thế chấp theo thỏa thuận (nếu có) và văn bản thỏa thuận hoặc hợp đồng thế chấp có nội dung thỏa thuận về xử lý tài sản thế chấp; văn bản thỏa thuận hoặc hợp đồng góp vốn có nội dung thỏa thuận về xử lý tài sản góp vốn và văn bản bàn giao tài sản góp vốn theo thỏa thuận</w:t>
            </w:r>
            <w:r>
              <w:rPr>
                <w:bCs/>
                <w:sz w:val="28"/>
                <w:szCs w:val="28"/>
                <w:lang w:val="vi-VN"/>
              </w:rPr>
              <w:t xml:space="preserve">; </w:t>
            </w:r>
            <w:r>
              <w:rPr>
                <w:sz w:val="28"/>
                <w:szCs w:val="28"/>
                <w:lang w:val="vi-VN"/>
              </w:rPr>
              <w:t xml:space="preserve">quyết định hoặc bản án của </w:t>
            </w:r>
            <w:r>
              <w:rPr>
                <w:bCs/>
                <w:sz w:val="28"/>
                <w:szCs w:val="28"/>
                <w:lang w:val="vi-VN"/>
              </w:rPr>
              <w:t>Tòa án nhân dân</w:t>
            </w:r>
            <w:r>
              <w:rPr>
                <w:sz w:val="28"/>
                <w:szCs w:val="28"/>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Pr>
                <w:bCs/>
                <w:sz w:val="28"/>
                <w:szCs w:val="28"/>
                <w:lang w:val="vi-VN"/>
              </w:rPr>
              <w:t>Tòa án nhân dân</w:t>
            </w:r>
            <w:r>
              <w:rPr>
                <w:sz w:val="28"/>
                <w:szCs w:val="28"/>
                <w:lang w:val="vi-VN"/>
              </w:rPr>
              <w:t>, cơ quan thi hành án đã được thi hành;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rsidR="00C6754B" w:rsidRDefault="004347C1">
            <w:pPr>
              <w:widowControl w:val="0"/>
              <w:rPr>
                <w:sz w:val="28"/>
                <w:szCs w:val="28"/>
                <w:lang w:val="vi-VN"/>
              </w:rPr>
            </w:pPr>
            <w:r>
              <w:rPr>
                <w:sz w:val="28"/>
                <w:szCs w:val="28"/>
                <w:lang w:val="vi-VN"/>
              </w:rPr>
              <w:t>4. Trường hợp phân chia hoặc hợp nhất quyền sử dụng đất, quyền sở hữu tài sản gắn liền với đất của tổ chức phải có văn bản chia, tách, hợp nhất, sáp nhập tổ chức theo quy định của pháp luật; trường hợp phân chia hoặc hợp nhất quyền sử dụng đất, quyền sở hữu tài sản gắn liền với đất của hộ gia đình phải có sổ hộ khẩu kèm theo; trường hợp phân chia hoặc hợp nhất quyền sử dụng đất, quyền sở hữu tài sản gắn liền với đất của vợ và chồng phải có sổ hộ khẩu hoặc giấy chứng nhận kết hôn hoặc ly hôn kèm theo.</w:t>
            </w:r>
          </w:p>
          <w:p w:rsidR="00C6754B" w:rsidRDefault="004347C1">
            <w:pPr>
              <w:widowControl w:val="0"/>
              <w:rPr>
                <w:sz w:val="28"/>
                <w:szCs w:val="28"/>
                <w:lang w:val="vi-VN"/>
              </w:rPr>
            </w:pPr>
            <w:r>
              <w:rPr>
                <w:sz w:val="28"/>
                <w:szCs w:val="28"/>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chuyển quyền sử dụng đất của hộ gia đình vào doanh nghiệp tư nhân.</w:t>
            </w:r>
          </w:p>
          <w:p w:rsidR="00C6754B" w:rsidRDefault="004347C1">
            <w:pPr>
              <w:widowControl w:val="0"/>
              <w:rPr>
                <w:rFonts w:eastAsia="Times New Roman"/>
                <w:bCs/>
                <w:sz w:val="28"/>
                <w:szCs w:val="28"/>
                <w:lang w:val="vi-VN"/>
              </w:rPr>
            </w:pPr>
            <w:r w:rsidRPr="004347C1">
              <w:rPr>
                <w:sz w:val="28"/>
                <w:szCs w:val="28"/>
                <w:lang w:val="vi-VN"/>
              </w:rPr>
              <w:t>6</w:t>
            </w:r>
            <w:r>
              <w:rPr>
                <w:sz w:val="28"/>
                <w:szCs w:val="28"/>
                <w:lang w:val="vi-VN"/>
              </w:rPr>
              <w:t xml:space="preserve">. </w:t>
            </w:r>
            <w:r>
              <w:rPr>
                <w:rFonts w:eastAsia="Times New Roman"/>
                <w:bCs/>
                <w:sz w:val="28"/>
                <w:szCs w:val="28"/>
                <w:lang w:val="vi-VN"/>
              </w:rPr>
              <w:t>Giấy phép kinh doanh hoặc giấy phép đầu tư đối với tổ chức kinh tế; Quyết định thành lập đối với cơ quan, đơn vị của Nhà nước, tổ chức sự nghiệp công lập.</w:t>
            </w:r>
          </w:p>
          <w:p w:rsidR="00C6754B" w:rsidRDefault="004347C1">
            <w:pPr>
              <w:rPr>
                <w:sz w:val="28"/>
                <w:szCs w:val="28"/>
                <w:lang w:val="vi-VN" w:eastAsia="zh-CN"/>
              </w:rPr>
            </w:pPr>
            <w:r w:rsidRPr="004347C1">
              <w:rPr>
                <w:rFonts w:eastAsia="Times New Roman"/>
                <w:bCs/>
                <w:sz w:val="28"/>
                <w:szCs w:val="28"/>
                <w:lang w:val="vi-VN"/>
              </w:rPr>
              <w:t>7</w:t>
            </w:r>
            <w:r>
              <w:rPr>
                <w:rFonts w:eastAsia="Times New Roman"/>
                <w:bCs/>
                <w:sz w:val="28"/>
                <w:szCs w:val="28"/>
                <w:lang w:val="vi-VN"/>
              </w:rPr>
              <w:t xml:space="preserve">. </w:t>
            </w:r>
            <w:r>
              <w:rPr>
                <w:sz w:val="28"/>
                <w:szCs w:val="28"/>
                <w:lang w:val="vi-VN"/>
              </w:rPr>
              <w:t>Tờ khai lệ phí trước bạ mẫu số 01 ban hành theo Nghị định số 140/2016/NĐ-CP ngày 10/10/2016</w:t>
            </w:r>
            <w:r>
              <w:rPr>
                <w:sz w:val="28"/>
                <w:szCs w:val="28"/>
                <w:lang w:val="vi-VN" w:eastAsia="zh-CN"/>
              </w:rPr>
              <w:t>.</w:t>
            </w:r>
          </w:p>
          <w:p w:rsidR="00C6754B" w:rsidRDefault="004347C1">
            <w:pPr>
              <w:rPr>
                <w:sz w:val="28"/>
                <w:szCs w:val="28"/>
                <w:lang w:val="vi-VN" w:eastAsia="zh-CN"/>
              </w:rPr>
            </w:pPr>
            <w:r w:rsidRPr="004347C1">
              <w:rPr>
                <w:sz w:val="28"/>
                <w:szCs w:val="28"/>
                <w:lang w:val="vi-VN" w:eastAsia="zh-CN"/>
              </w:rPr>
              <w:t>8</w:t>
            </w:r>
            <w:r>
              <w:rPr>
                <w:sz w:val="28"/>
                <w:szCs w:val="28"/>
                <w:lang w:val="vi-VN" w:eastAsia="zh-CN"/>
              </w:rPr>
              <w:t>. Tờ khai thuế thu nhập cá nhân mẫu số 03/BĐS-TNCN ban hành theo Thông tư số 92/2015/TT-BTC ngày 15/6/2015 của Bộ Tài chính.</w:t>
            </w:r>
          </w:p>
          <w:p w:rsidR="00C6754B" w:rsidRDefault="004347C1">
            <w:pPr>
              <w:rPr>
                <w:sz w:val="28"/>
                <w:szCs w:val="28"/>
                <w:lang w:val="vi-VN"/>
              </w:rPr>
            </w:pPr>
            <w:r>
              <w:rPr>
                <w:b/>
                <w:i/>
                <w:sz w:val="28"/>
                <w:szCs w:val="28"/>
                <w:lang w:val="vi-VN"/>
              </w:rPr>
              <w:t>b. Số lượng hồ sơ</w:t>
            </w:r>
            <w:r>
              <w:rPr>
                <w:sz w:val="28"/>
                <w:szCs w:val="28"/>
                <w:lang w:val="vi-VN"/>
              </w:rPr>
              <w:t>: 1 bộ</w:t>
            </w:r>
          </w:p>
        </w:tc>
      </w:tr>
      <w:tr w:rsidR="00C6754B" w:rsidRPr="003D6213">
        <w:tc>
          <w:tcPr>
            <w:tcW w:w="1862" w:type="dxa"/>
          </w:tcPr>
          <w:p w:rsidR="00C6754B" w:rsidRDefault="004347C1">
            <w:pPr>
              <w:rPr>
                <w:b/>
                <w:szCs w:val="28"/>
                <w:lang w:val="vi-VN"/>
              </w:rPr>
            </w:pPr>
            <w:r>
              <w:rPr>
                <w:b/>
                <w:sz w:val="26"/>
                <w:szCs w:val="26"/>
              </w:rPr>
              <w:t>4.</w:t>
            </w:r>
            <w:r>
              <w:rPr>
                <w:b/>
                <w:sz w:val="26"/>
                <w:szCs w:val="26"/>
                <w:lang w:val="vi-VN"/>
              </w:rPr>
              <w:t xml:space="preserve"> Thời hạn giải quyết</w:t>
            </w:r>
          </w:p>
        </w:tc>
        <w:tc>
          <w:tcPr>
            <w:tcW w:w="7885" w:type="dxa"/>
            <w:gridSpan w:val="4"/>
          </w:tcPr>
          <w:p w:rsidR="00C6754B" w:rsidRDefault="004347C1">
            <w:pPr>
              <w:pStyle w:val="BodyTextIndent2"/>
              <w:spacing w:before="60" w:after="60" w:line="240" w:lineRule="auto"/>
              <w:ind w:left="0" w:right="49"/>
              <w:jc w:val="both"/>
              <w:rPr>
                <w:szCs w:val="28"/>
                <w:lang w:val="vi-VN"/>
              </w:rPr>
            </w:pPr>
            <w:r>
              <w:rPr>
                <w:szCs w:val="28"/>
                <w:lang w:val="vi-VN"/>
              </w:rPr>
              <w:t xml:space="preserve">10 ngày </w:t>
            </w:r>
            <w:r w:rsidRPr="004347C1">
              <w:rPr>
                <w:szCs w:val="28"/>
                <w:lang w:val="vi-VN"/>
              </w:rPr>
              <w:t xml:space="preserve">làm việc, </w:t>
            </w:r>
            <w:r>
              <w:rPr>
                <w:szCs w:val="28"/>
                <w:lang w:val="vi-VN"/>
              </w:rPr>
              <w:t>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tc>
          <w:tcPr>
            <w:tcW w:w="1862" w:type="dxa"/>
          </w:tcPr>
          <w:p w:rsidR="00C6754B" w:rsidRDefault="004347C1">
            <w:pPr>
              <w:outlineLvl w:val="0"/>
              <w:rPr>
                <w:sz w:val="28"/>
                <w:szCs w:val="28"/>
                <w:lang w:val="vi-VN"/>
              </w:rPr>
            </w:pPr>
            <w:r>
              <w:rPr>
                <w:b/>
                <w:sz w:val="28"/>
                <w:szCs w:val="28"/>
                <w:lang w:val="vi-VN"/>
              </w:rPr>
              <w:t>5. Đối tượng thực hiện thủ tục hành chính</w:t>
            </w:r>
          </w:p>
        </w:tc>
        <w:tc>
          <w:tcPr>
            <w:tcW w:w="7885" w:type="dxa"/>
            <w:gridSpan w:val="4"/>
          </w:tcPr>
          <w:p w:rsidR="00C6754B" w:rsidRDefault="004347C1">
            <w:pPr>
              <w:rPr>
                <w:sz w:val="28"/>
                <w:szCs w:val="28"/>
                <w:lang w:val="vi-VN"/>
              </w:rPr>
            </w:pPr>
            <w:r>
              <w:rPr>
                <w:sz w:val="28"/>
                <w:szCs w:val="28"/>
                <w:lang w:val="vi-VN"/>
              </w:rPr>
              <w:t>- 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6754B" w:rsidRDefault="00C6754B">
            <w:pPr>
              <w:pStyle w:val="BodyTextIndent2"/>
              <w:spacing w:before="60" w:after="60" w:line="240" w:lineRule="auto"/>
              <w:ind w:left="0" w:right="49"/>
              <w:jc w:val="both"/>
              <w:rPr>
                <w:szCs w:val="28"/>
                <w:lang w:val="vi-VN"/>
              </w:rPr>
            </w:pPr>
          </w:p>
        </w:tc>
      </w:tr>
      <w:tr w:rsidR="00C6754B" w:rsidRPr="003D6213">
        <w:tc>
          <w:tcPr>
            <w:tcW w:w="1862" w:type="dxa"/>
          </w:tcPr>
          <w:p w:rsidR="00C6754B" w:rsidRDefault="004347C1">
            <w:pPr>
              <w:rPr>
                <w:b/>
                <w:szCs w:val="28"/>
                <w:lang w:val="vi-VN"/>
              </w:rPr>
            </w:pPr>
            <w:r>
              <w:rPr>
                <w:b/>
                <w:sz w:val="28"/>
                <w:szCs w:val="28"/>
                <w:lang w:val="vi-VN"/>
              </w:rPr>
              <w:t>6. Cơ quan thực hiện thủ tục hành chính</w:t>
            </w:r>
          </w:p>
        </w:tc>
        <w:tc>
          <w:tcPr>
            <w:tcW w:w="7885" w:type="dxa"/>
            <w:gridSpan w:val="4"/>
          </w:tcPr>
          <w:p w:rsidR="00C6754B" w:rsidRDefault="004347C1">
            <w:pPr>
              <w:rPr>
                <w:sz w:val="28"/>
                <w:szCs w:val="28"/>
                <w:lang w:val="vi-VN"/>
              </w:rPr>
            </w:pPr>
            <w:r>
              <w:rPr>
                <w:sz w:val="28"/>
                <w:szCs w:val="28"/>
                <w:lang w:val="vi-VN"/>
              </w:rPr>
              <w:t>- Cơ quan có thẩm quyền quyết định:</w:t>
            </w:r>
          </w:p>
          <w:p w:rsidR="00C6754B" w:rsidRDefault="004347C1">
            <w:pPr>
              <w:rPr>
                <w:sz w:val="28"/>
                <w:szCs w:val="28"/>
                <w:lang w:val="vi-VN"/>
              </w:rPr>
            </w:pPr>
            <w:r>
              <w:rPr>
                <w:sz w:val="28"/>
                <w:szCs w:val="28"/>
                <w:lang w:val="vi-VN"/>
              </w:rPr>
              <w:t>+ Sở Tài nguyên và Môi trường đối với trường hợp cấp mới Giấy chứng nhận.</w:t>
            </w:r>
          </w:p>
          <w:p w:rsidR="00C6754B" w:rsidRDefault="004347C1">
            <w:pPr>
              <w:rPr>
                <w:sz w:val="28"/>
                <w:szCs w:val="28"/>
                <w:lang w:val="vi-VN"/>
              </w:rPr>
            </w:pPr>
            <w:r>
              <w:rPr>
                <w:sz w:val="28"/>
                <w:szCs w:val="28"/>
                <w:lang w:val="vi-VN"/>
              </w:rPr>
              <w:t>+ Văn phòng đăng ký đất đai hoặc Chi nhánh Văn phòng đăng ký đất đai đối với trường hợp xác nhận thay đổi vào Giấy chứng nhận.</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 Cơ quan phối hợp (nếu có): Phòng Tài nguyên và Môi trường, Sở Tài nguyên và Môi trường, Ủy ban nhân dân cấp xã, cơ quan thuế, kho bạc.</w:t>
            </w:r>
          </w:p>
        </w:tc>
      </w:tr>
      <w:tr w:rsidR="00C6754B" w:rsidRPr="003D6213">
        <w:tc>
          <w:tcPr>
            <w:tcW w:w="1862" w:type="dxa"/>
          </w:tcPr>
          <w:p w:rsidR="00C6754B" w:rsidRDefault="004347C1">
            <w:pPr>
              <w:rPr>
                <w:b/>
                <w:szCs w:val="28"/>
                <w:lang w:val="vi-VN"/>
              </w:rPr>
            </w:pPr>
            <w:r>
              <w:rPr>
                <w:b/>
                <w:sz w:val="28"/>
                <w:szCs w:val="28"/>
                <w:lang w:val="vi-VN"/>
              </w:rPr>
              <w:t>7. Kết quả thực hiện thủ tục hành chính</w:t>
            </w:r>
          </w:p>
        </w:tc>
        <w:tc>
          <w:tcPr>
            <w:tcW w:w="7885"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xml:space="preserve">- Giấy chứng nhận quyền sử dụng đất, quyền sở hữu nhà ở và tài sản khác gắn liền với đất.  </w:t>
            </w:r>
          </w:p>
        </w:tc>
      </w:tr>
      <w:tr w:rsidR="00C6754B" w:rsidRPr="003D6213">
        <w:tc>
          <w:tcPr>
            <w:tcW w:w="1862" w:type="dxa"/>
          </w:tcPr>
          <w:p w:rsidR="00C6754B" w:rsidRDefault="004347C1">
            <w:pPr>
              <w:rPr>
                <w:b/>
                <w:szCs w:val="28"/>
                <w:lang w:val="vi-VN"/>
              </w:rPr>
            </w:pPr>
            <w:r>
              <w:rPr>
                <w:b/>
                <w:sz w:val="28"/>
                <w:szCs w:val="28"/>
              </w:rPr>
              <w:t xml:space="preserve">8. </w:t>
            </w:r>
            <w:r>
              <w:rPr>
                <w:b/>
                <w:sz w:val="28"/>
                <w:szCs w:val="28"/>
                <w:lang w:val="vi-VN"/>
              </w:rPr>
              <w:t>Lệ phí</w:t>
            </w:r>
          </w:p>
        </w:tc>
        <w:tc>
          <w:tcPr>
            <w:tcW w:w="7885" w:type="dxa"/>
            <w:gridSpan w:val="4"/>
          </w:tcPr>
          <w:p w:rsidR="00C6754B" w:rsidRPr="004347C1" w:rsidRDefault="004347C1">
            <w:pPr>
              <w:spacing w:before="0" w:after="0"/>
              <w:rPr>
                <w:rFonts w:ascii="Calibri" w:eastAsia="Calibri" w:hAnsi="Calibri" w:cs="Times New Roman"/>
                <w:sz w:val="28"/>
                <w:szCs w:val="28"/>
                <w:lang w:val="vi-VN"/>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sidRPr="004347C1">
              <w:rPr>
                <w:rFonts w:eastAsia="Times New Roman" w:cs="Times New Roman"/>
                <w:sz w:val="28"/>
                <w:szCs w:val="28"/>
                <w:highlight w:val="yellow"/>
                <w:lang w:val="vi-VN"/>
              </w:rPr>
              <w:t>).</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Cá nhân có thể thanh toán lệ phí bằng các hình thức:</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Trường hợp nộp hồ sơ trực tiếp thì nộp tại quầy thu phí của Trung tâm Phục vụ hành chính công.</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pStyle w:val="BodyTextIndent2"/>
              <w:spacing w:before="60" w:after="60" w:line="240" w:lineRule="auto"/>
              <w:ind w:left="0" w:right="49"/>
              <w:jc w:val="both"/>
              <w:rPr>
                <w:szCs w:val="28"/>
                <w:lang w:val="vi-VN"/>
              </w:rPr>
            </w:pPr>
            <w:r w:rsidRPr="004347C1">
              <w:rPr>
                <w:i/>
                <w:spacing w:val="-8"/>
                <w:szCs w:val="28"/>
                <w:lang w:val="vi-VN"/>
              </w:rPr>
              <w:t>(Lưu ý: Ghi rõ Nội dung chuyển khoản “thanh toán lệ phí thực hiện hồ sơ TTHC”, Mã biên nhận)</w:t>
            </w:r>
          </w:p>
        </w:tc>
      </w:tr>
      <w:tr w:rsidR="00C6754B" w:rsidRPr="003D6213">
        <w:tc>
          <w:tcPr>
            <w:tcW w:w="1862" w:type="dxa"/>
          </w:tcPr>
          <w:p w:rsidR="00C6754B" w:rsidRDefault="004347C1">
            <w:pPr>
              <w:rPr>
                <w:b/>
                <w:szCs w:val="28"/>
                <w:lang w:val="vi-VN"/>
              </w:rPr>
            </w:pPr>
            <w:r>
              <w:rPr>
                <w:b/>
                <w:spacing w:val="-6"/>
                <w:sz w:val="28"/>
                <w:szCs w:val="28"/>
                <w:lang w:val="vi-VN"/>
              </w:rPr>
              <w:t>9. Tên mẫu đơn, mẫu tờ khai</w:t>
            </w:r>
          </w:p>
        </w:tc>
        <w:tc>
          <w:tcPr>
            <w:tcW w:w="7885" w:type="dxa"/>
            <w:gridSpan w:val="4"/>
          </w:tcPr>
          <w:p w:rsidR="00C6754B" w:rsidRDefault="004347C1">
            <w:pPr>
              <w:widowControl w:val="0"/>
              <w:rPr>
                <w:bCs/>
                <w:sz w:val="28"/>
                <w:szCs w:val="28"/>
                <w:lang w:val="vi-VN"/>
              </w:rPr>
            </w:pPr>
            <w:r>
              <w:rPr>
                <w:bCs/>
                <w:sz w:val="28"/>
                <w:szCs w:val="28"/>
                <w:lang w:val="vi-VN"/>
              </w:rPr>
              <w:t>Đơn đăng ký biến động đất đai, tài sản gắn liền với đất</w:t>
            </w:r>
            <w:r>
              <w:rPr>
                <w:bCs/>
                <w:sz w:val="28"/>
                <w:szCs w:val="28"/>
                <w:lang w:val="vi-VN" w:eastAsia="zh-CN"/>
              </w:rPr>
              <w:t xml:space="preserve"> theo Mẫu số 09/ĐK</w:t>
            </w:r>
            <w:r>
              <w:rPr>
                <w:bCs/>
                <w:sz w:val="28"/>
                <w:szCs w:val="28"/>
                <w:lang w:val="vi-VN"/>
              </w:rPr>
              <w:t>;</w:t>
            </w:r>
          </w:p>
          <w:p w:rsidR="00C6754B" w:rsidRDefault="004347C1">
            <w:pPr>
              <w:rPr>
                <w:sz w:val="28"/>
                <w:szCs w:val="28"/>
                <w:lang w:val="vi-VN"/>
              </w:rPr>
            </w:pPr>
            <w:r>
              <w:rPr>
                <w:sz w:val="28"/>
                <w:szCs w:val="28"/>
                <w:lang w:val="vi-VN"/>
              </w:rPr>
              <w:t>(Mẫu đơn được ban</w:t>
            </w:r>
            <w:r>
              <w:rPr>
                <w:sz w:val="28"/>
                <w:szCs w:val="28"/>
                <w:lang w:val="vi-VN" w:eastAsia="zh-CN"/>
              </w:rPr>
              <w:t xml:space="preserve"> hành kèm theo Thông tư số 33/2017/TT-BTNMT và công khai trên Trang </w:t>
            </w:r>
            <w:r>
              <w:rPr>
                <w:sz w:val="28"/>
                <w:szCs w:val="28"/>
                <w:lang w:val="vi-VN"/>
              </w:rPr>
              <w:t>thông tin điện tử của Bộ Tài nguyên và Môi trường, Tổng cục Quản lý đất đai)</w:t>
            </w:r>
          </w:p>
          <w:p w:rsidR="00C6754B" w:rsidRDefault="004347C1">
            <w:pPr>
              <w:rPr>
                <w:sz w:val="28"/>
                <w:szCs w:val="28"/>
                <w:lang w:val="vi-VN" w:eastAsia="zh-CN"/>
              </w:rPr>
            </w:pPr>
            <w:r>
              <w:rPr>
                <w:sz w:val="28"/>
                <w:szCs w:val="28"/>
                <w:lang w:val="vi-VN"/>
              </w:rPr>
              <w:t>Tờ khai lệ phí trước bạ mẫu số 01 ban hành theo Nghị định số 140/2016/NĐ-CP ngày 10/10/2016</w:t>
            </w:r>
            <w:r>
              <w:rPr>
                <w:sz w:val="28"/>
                <w:szCs w:val="28"/>
                <w:lang w:val="vi-VN" w:eastAsia="zh-CN"/>
              </w:rPr>
              <w:t>.</w:t>
            </w:r>
          </w:p>
          <w:p w:rsidR="00C6754B" w:rsidRDefault="004347C1">
            <w:pPr>
              <w:rPr>
                <w:sz w:val="28"/>
                <w:szCs w:val="28"/>
                <w:lang w:val="vi-VN" w:eastAsia="zh-CN"/>
              </w:rPr>
            </w:pPr>
            <w:r>
              <w:rPr>
                <w:sz w:val="28"/>
                <w:szCs w:val="28"/>
                <w:lang w:val="vi-VN" w:eastAsia="zh-CN"/>
              </w:rPr>
              <w:t>Tờ khai thuế thu nhập cá nhân mẫu số 03/BĐS-TNCN ban hành theo Thông tư số 92/2015/TT-BTC ngày 15/6/2015 của Bộ Tài chính.</w:t>
            </w:r>
          </w:p>
        </w:tc>
      </w:tr>
      <w:tr w:rsidR="00C6754B">
        <w:tc>
          <w:tcPr>
            <w:tcW w:w="1862" w:type="dxa"/>
          </w:tcPr>
          <w:p w:rsidR="00C6754B" w:rsidRDefault="004347C1">
            <w:pPr>
              <w:rPr>
                <w:b/>
                <w:szCs w:val="28"/>
                <w:lang w:val="vi-VN"/>
              </w:rPr>
            </w:pPr>
            <w:r>
              <w:rPr>
                <w:b/>
                <w:sz w:val="28"/>
                <w:szCs w:val="28"/>
                <w:lang w:val="vi-VN"/>
              </w:rPr>
              <w:t>10. Yêu cầu, điều kiện thực hiện thủ tục hành chính</w:t>
            </w:r>
          </w:p>
        </w:tc>
        <w:tc>
          <w:tcPr>
            <w:tcW w:w="7885" w:type="dxa"/>
            <w:gridSpan w:val="4"/>
          </w:tcPr>
          <w:p w:rsidR="00C6754B" w:rsidRDefault="004347C1">
            <w:pPr>
              <w:pStyle w:val="BodyTextIndent2"/>
              <w:spacing w:before="60" w:after="60" w:line="240" w:lineRule="auto"/>
              <w:ind w:left="0" w:right="49"/>
              <w:jc w:val="both"/>
              <w:rPr>
                <w:szCs w:val="28"/>
              </w:rPr>
            </w:pPr>
            <w:r>
              <w:rPr>
                <w:szCs w:val="28"/>
                <w:lang w:val="vi-VN"/>
              </w:rPr>
              <w:t>Không</w:t>
            </w:r>
          </w:p>
        </w:tc>
      </w:tr>
      <w:tr w:rsidR="00C6754B" w:rsidRPr="003D6213">
        <w:tc>
          <w:tcPr>
            <w:tcW w:w="1862" w:type="dxa"/>
          </w:tcPr>
          <w:p w:rsidR="00C6754B" w:rsidRDefault="004347C1">
            <w:pPr>
              <w:rPr>
                <w:b/>
                <w:szCs w:val="28"/>
                <w:lang w:val="vi-VN"/>
              </w:rPr>
            </w:pPr>
            <w:r>
              <w:rPr>
                <w:b/>
                <w:sz w:val="28"/>
                <w:szCs w:val="28"/>
              </w:rPr>
              <w:t>11.</w:t>
            </w:r>
            <w:r>
              <w:rPr>
                <w:b/>
                <w:sz w:val="28"/>
                <w:szCs w:val="28"/>
                <w:lang w:val="vi-VN"/>
              </w:rPr>
              <w:t xml:space="preserve"> Căn cứ pháp lý của thủ tục hành chính</w:t>
            </w:r>
          </w:p>
        </w:tc>
        <w:tc>
          <w:tcPr>
            <w:tcW w:w="7885"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Luật xây dựng năm 2014;</w:t>
            </w:r>
          </w:p>
          <w:p w:rsidR="00C6754B" w:rsidRDefault="004347C1">
            <w:pPr>
              <w:rPr>
                <w:rFonts w:eastAsia="Times New Roman"/>
                <w:sz w:val="28"/>
                <w:szCs w:val="28"/>
                <w:lang w:val="pt-BR"/>
              </w:rPr>
            </w:pPr>
            <w:r>
              <w:rPr>
                <w:rFonts w:eastAsia="Times New Roman"/>
                <w:sz w:val="28"/>
                <w:szCs w:val="28"/>
                <w:lang w:val="pt-BR"/>
              </w:rPr>
              <w:t>- Luật nhà ở năm 2014;</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sz w:val="28"/>
                <w:szCs w:val="28"/>
                <w:lang w:val="pt-BR"/>
              </w:rPr>
            </w:pPr>
            <w:r>
              <w:rPr>
                <w:rFonts w:eastAsia="Times New Roman"/>
                <w:sz w:val="28"/>
                <w:szCs w:val="28"/>
                <w:lang w:val="pt-BR"/>
              </w:rPr>
              <w:t xml:space="preserve">- </w:t>
            </w:r>
            <w:r>
              <w:rPr>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120" w:line="259"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pStyle w:val="BodyTextIndent2"/>
              <w:spacing w:before="60" w:after="60" w:line="240" w:lineRule="auto"/>
              <w:ind w:left="0" w:right="49"/>
              <w:jc w:val="both"/>
              <w:rPr>
                <w:szCs w:val="28"/>
                <w:lang w:val="pt-BR"/>
              </w:rPr>
            </w:pPr>
            <w:r>
              <w:rPr>
                <w:rFonts w:eastAsia="Times New Roman"/>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tbl>
      <w:tblPr>
        <w:tblW w:w="7551"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7"/>
        <w:gridCol w:w="1625"/>
        <w:gridCol w:w="3348"/>
        <w:gridCol w:w="1390"/>
        <w:gridCol w:w="2891"/>
        <w:gridCol w:w="243"/>
      </w:tblGrid>
      <w:tr w:rsidR="00C6754B">
        <w:trPr>
          <w:gridAfter w:val="3"/>
          <w:wAfter w:w="1565" w:type="pct"/>
          <w:trHeight w:val="360"/>
        </w:trPr>
        <w:tc>
          <w:tcPr>
            <w:tcW w:w="2277"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43232" behindDoc="0" locked="0" layoutInCell="1" allowOverlap="1" wp14:anchorId="639C5EA2" wp14:editId="00E74E7D">
                      <wp:simplePos x="0" y="0"/>
                      <wp:positionH relativeFrom="column">
                        <wp:align>center</wp:align>
                      </wp:positionH>
                      <wp:positionV relativeFrom="paragraph">
                        <wp:posOffset>240665</wp:posOffset>
                      </wp:positionV>
                      <wp:extent cx="1943100" cy="0"/>
                      <wp:effectExtent l="0" t="0" r="19050" b="19050"/>
                      <wp:wrapNone/>
                      <wp:docPr id="230"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569BEF78" id="Straight Connector 266" o:spid="_x0000_s1026" style="position:absolute;z-index:251743232;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"/>
                  </w:pict>
                </mc:Fallback>
              </mc:AlternateContent>
            </w:r>
            <w:r>
              <w:rPr>
                <w:rFonts w:eastAsia="Calibri" w:cs="Times New Roman"/>
                <w:b/>
                <w:bCs/>
                <w:sz w:val="26"/>
                <w:szCs w:val="26"/>
                <w:lang w:val="vi-VN"/>
              </w:rPr>
              <w:t>Độc lập - Tự do - Hạnh phúc</w:t>
            </w:r>
          </w:p>
        </w:tc>
        <w:tc>
          <w:tcPr>
            <w:tcW w:w="1158" w:type="pct"/>
            <w:tcBorders>
              <w:top w:val="nil"/>
              <w:right w:val="nil"/>
            </w:tcBorders>
            <w:vAlign w:val="center"/>
          </w:tcPr>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19"/>
            </w:r>
          </w:p>
        </w:tc>
      </w:tr>
      <w:tr w:rsidR="00C6754B">
        <w:trPr>
          <w:trHeight w:val="70"/>
        </w:trPr>
        <w:tc>
          <w:tcPr>
            <w:tcW w:w="2277"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639" w:type="pct"/>
            <w:gridSpan w:val="2"/>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1000"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5"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565" w:type="pct"/>
          <w:trHeight w:val="344"/>
        </w:trPr>
        <w:tc>
          <w:tcPr>
            <w:tcW w:w="2277"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val="restart"/>
            <w:tcBorders>
              <w:top w:val="single" w:sz="4" w:space="0" w:color="auto"/>
              <w:left w:val="single" w:sz="4" w:space="0" w:color="auto"/>
            </w:tcBorders>
          </w:tcPr>
          <w:p w:rsidR="00C6754B" w:rsidRDefault="004347C1">
            <w:pPr>
              <w:spacing w:before="120" w:after="0" w:line="276" w:lineRule="auto"/>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line="276" w:lineRule="auto"/>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line="276" w:lineRule="auto"/>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line="276" w:lineRule="auto"/>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line="276" w:lineRule="auto"/>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565" w:type="pct"/>
          <w:trHeight w:val="242"/>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565" w:type="pct"/>
          <w:trHeight w:val="926"/>
        </w:trPr>
        <w:tc>
          <w:tcPr>
            <w:tcW w:w="2277"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565" w:type="pct"/>
          <w:trHeight w:val="65"/>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565" w:type="pct"/>
        </w:trPr>
        <w:tc>
          <w:tcPr>
            <w:tcW w:w="2277"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151"/>
        </w:trPr>
        <w:tc>
          <w:tcPr>
            <w:tcW w:w="2277"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158"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50"/>
        </w:trPr>
        <w:tc>
          <w:tcPr>
            <w:tcW w:w="3435"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565" w:type="pct"/>
          <w:trHeight w:val="1420"/>
        </w:trPr>
        <w:tc>
          <w:tcPr>
            <w:tcW w:w="1715" w:type="pct"/>
            <w:tcBorders>
              <w:top w:val="single" w:sz="6" w:space="0" w:color="auto"/>
              <w:left w:val="double" w:sz="4" w:space="0" w:color="auto"/>
              <w:bottom w:val="single" w:sz="6" w:space="0" w:color="auto"/>
              <w:right w:val="single" w:sz="6" w:space="0" w:color="auto"/>
            </w:tcBorders>
          </w:tcPr>
          <w:p w:rsidR="00C6754B" w:rsidRDefault="004347C1">
            <w:pPr>
              <w:spacing w:before="0" w:after="0"/>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0"/>
              <w:jc w:val="left"/>
              <w:rPr>
                <w:rFonts w:eastAsia="Calibri" w:cs="Times New Roman"/>
                <w:bCs/>
                <w:sz w:val="26"/>
                <w:szCs w:val="26"/>
              </w:rPr>
            </w:pPr>
            <w:r>
              <w:rPr>
                <w:rFonts w:eastAsia="Calibri" w:cs="Times New Roman"/>
                <w:bCs/>
                <w:sz w:val="26"/>
                <w:szCs w:val="26"/>
              </w:rPr>
              <w:t>………………………………………….;</w:t>
            </w:r>
          </w:p>
        </w:tc>
        <w:tc>
          <w:tcPr>
            <w:tcW w:w="1720"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0"/>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0"/>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0"/>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0"/>
              <w:jc w:val="left"/>
              <w:rPr>
                <w:rFonts w:eastAsia="Calibri" w:cs="Times New Roman"/>
                <w:bCs/>
                <w:sz w:val="26"/>
                <w:szCs w:val="26"/>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0"/>
              <w:jc w:val="left"/>
              <w:rPr>
                <w:rFonts w:eastAsia="Calibri" w:cs="Times New Roman"/>
                <w:b/>
                <w:bCs/>
                <w:sz w:val="26"/>
                <w:szCs w:val="26"/>
                <w:lang w:val="fr-FR"/>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bl>
    <w:p w:rsidR="00C6754B" w:rsidRDefault="00C6754B">
      <w:pPr>
        <w:spacing w:before="0" w:after="160" w:line="259" w:lineRule="auto"/>
        <w:jc w:val="left"/>
        <w:rPr>
          <w:rFonts w:eastAsia="Times New Roman" w:cs="Times New Roman"/>
          <w:b/>
          <w:bCs/>
          <w:kern w:val="32"/>
          <w:sz w:val="28"/>
          <w:szCs w:val="28"/>
          <w:lang w:val="nl-NL"/>
        </w:rPr>
      </w:pPr>
    </w:p>
    <w:p w:rsidR="00C6754B" w:rsidRDefault="004347C1">
      <w:pPr>
        <w:keepNext/>
        <w:spacing w:before="240"/>
        <w:jc w:val="right"/>
        <w:outlineLvl w:val="0"/>
        <w:rPr>
          <w:rFonts w:eastAsia="Times New Roman" w:cs="Times New Roman"/>
          <w:b/>
          <w:bCs/>
          <w:kern w:val="32"/>
          <w:sz w:val="28"/>
          <w:szCs w:val="28"/>
          <w:lang w:val="nl-NL"/>
        </w:rPr>
      </w:pPr>
      <w:r>
        <w:rPr>
          <w:rFonts w:eastAsia="Times New Roman" w:cs="Times New Roman"/>
          <w:b/>
          <w:bCs/>
          <w:kern w:val="32"/>
          <w:sz w:val="28"/>
          <w:szCs w:val="28"/>
          <w:lang w:val="nl-NL"/>
        </w:rPr>
        <w:t>Mẫu số 01</w:t>
      </w:r>
    </w:p>
    <w:p w:rsidR="00C6754B" w:rsidRDefault="004347C1">
      <w:pPr>
        <w:spacing w:before="0" w:after="0" w:line="276" w:lineRule="auto"/>
        <w:jc w:val="center"/>
        <w:rPr>
          <w:rFonts w:eastAsia="Calibri" w:cs="Times New Roman"/>
          <w:b/>
          <w:szCs w:val="24"/>
          <w:lang w:val="nl-NL"/>
        </w:rPr>
      </w:pPr>
      <w:r>
        <w:rPr>
          <w:rFonts w:eastAsia="Calibri" w:cs="Times New Roman"/>
          <w:b/>
          <w:szCs w:val="24"/>
          <w:lang w:val="nl-NL"/>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727872" behindDoc="0" locked="0" layoutInCell="1" allowOverlap="1" wp14:anchorId="44BAB886" wp14:editId="4A45BF7A">
                <wp:simplePos x="0" y="0"/>
                <wp:positionH relativeFrom="column">
                  <wp:posOffset>1866265</wp:posOffset>
                </wp:positionH>
                <wp:positionV relativeFrom="paragraph">
                  <wp:posOffset>74295</wp:posOffset>
                </wp:positionV>
                <wp:extent cx="0" cy="0"/>
                <wp:effectExtent l="0" t="0" r="0" b="0"/>
                <wp:wrapNone/>
                <wp:docPr id="229"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3C330D0A" id="Straight Connector 265" o:spid="_x0000_s1026" style="position:absolute;z-index:251727872;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726848" behindDoc="0" locked="0" layoutInCell="1" allowOverlap="1" wp14:anchorId="70CF859B" wp14:editId="644586CA">
                <wp:simplePos x="0" y="0"/>
                <wp:positionH relativeFrom="column">
                  <wp:posOffset>2221865</wp:posOffset>
                </wp:positionH>
                <wp:positionV relativeFrom="paragraph">
                  <wp:posOffset>74295</wp:posOffset>
                </wp:positionV>
                <wp:extent cx="0" cy="0"/>
                <wp:effectExtent l="0" t="0" r="0" b="0"/>
                <wp:wrapNone/>
                <wp:docPr id="228"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1A01CBD4" id="Straight Connector 264" o:spid="_x0000_s1026" style="position:absolute;z-index:251726848;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725824" behindDoc="0" locked="0" layoutInCell="1" allowOverlap="1" wp14:anchorId="5A50DA68" wp14:editId="6AD7BE9D">
                <wp:simplePos x="0" y="0"/>
                <wp:positionH relativeFrom="column">
                  <wp:posOffset>2132965</wp:posOffset>
                </wp:positionH>
                <wp:positionV relativeFrom="paragraph">
                  <wp:posOffset>88900</wp:posOffset>
                </wp:positionV>
                <wp:extent cx="0" cy="0"/>
                <wp:effectExtent l="0" t="0" r="0" b="0"/>
                <wp:wrapNone/>
                <wp:docPr id="227"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3214B9BB" id="Straight Connector 263" o:spid="_x0000_s1026" style="position:absolute;z-index:251725824;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tc>
      </w:tr>
    </w:tbl>
    <w:p w:rsidR="00C6754B" w:rsidRDefault="00C6754B">
      <w:pPr>
        <w:spacing w:before="0" w:after="0"/>
        <w:jc w:val="center"/>
        <w:rPr>
          <w:rFonts w:eastAsia="Calibri" w:cs="Times New Roman"/>
          <w:b/>
          <w:sz w:val="26"/>
          <w:szCs w:val="26"/>
        </w:rPr>
      </w:pPr>
    </w:p>
    <w:p w:rsidR="00C6754B" w:rsidRDefault="004347C1">
      <w:pPr>
        <w:spacing w:before="0" w:after="160" w:line="259" w:lineRule="auto"/>
        <w:jc w:val="left"/>
        <w:rPr>
          <w:rFonts w:eastAsia="Calibri" w:cs="Times New Roman"/>
          <w:b/>
          <w:sz w:val="26"/>
          <w:szCs w:val="26"/>
        </w:rPr>
      </w:pPr>
      <w:r>
        <w:rPr>
          <w:rFonts w:eastAsia="Calibri" w:cs="Times New Roman"/>
          <w:b/>
          <w:sz w:val="26"/>
          <w:szCs w:val="26"/>
        </w:rPr>
        <w:br w:type="page"/>
      </w:r>
    </w:p>
    <w:p w:rsidR="00C6754B" w:rsidRDefault="004347C1">
      <w:pPr>
        <w:spacing w:before="0" w:after="0"/>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29920" behindDoc="0" locked="0" layoutInCell="1" allowOverlap="1" wp14:anchorId="71B89062" wp14:editId="5087E979">
                <wp:simplePos x="0" y="0"/>
                <wp:positionH relativeFrom="column">
                  <wp:posOffset>4807585</wp:posOffset>
                </wp:positionH>
                <wp:positionV relativeFrom="paragraph">
                  <wp:posOffset>-90170</wp:posOffset>
                </wp:positionV>
                <wp:extent cx="1433195" cy="748030"/>
                <wp:effectExtent l="0" t="0" r="14605" b="13970"/>
                <wp:wrapNone/>
                <wp:docPr id="2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748030"/>
                        </a:xfrm>
                        <a:prstGeom prst="rect">
                          <a:avLst/>
                        </a:prstGeom>
                        <a:solidFill>
                          <a:srgbClr val="FFFFFF"/>
                        </a:solidFill>
                        <a:ln w="9525">
                          <a:solidFill>
                            <a:srgbClr val="000000"/>
                          </a:solidFill>
                          <a:miter lim="800000"/>
                        </a:ln>
                      </wps:spPr>
                      <wps:txbx>
                        <w:txbxContent>
                          <w:p w:rsidR="003D6213" w:rsidRDefault="003D6213">
                            <w:pPr>
                              <w:jc w:val="center"/>
                              <w:rPr>
                                <w:b/>
                                <w:sz w:val="20"/>
                                <w:szCs w:val="20"/>
                              </w:rPr>
                            </w:pPr>
                            <w:r>
                              <w:rPr>
                                <w:sz w:val="20"/>
                                <w:szCs w:val="20"/>
                              </w:rPr>
                              <w:t xml:space="preserve">Mẫu số: </w:t>
                            </w:r>
                            <w:r>
                              <w:rPr>
                                <w:b/>
                                <w:sz w:val="20"/>
                                <w:szCs w:val="20"/>
                              </w:rPr>
                              <w:t>03/BĐS-TNCN</w:t>
                            </w:r>
                          </w:p>
                          <w:p w:rsidR="003D6213" w:rsidRDefault="003D6213">
                            <w:pPr>
                              <w:jc w:val="center"/>
                              <w:rPr>
                                <w:i/>
                                <w:sz w:val="18"/>
                                <w:szCs w:val="18"/>
                                <w:lang w:val="nl-NL"/>
                              </w:rPr>
                            </w:pPr>
                            <w:r>
                              <w:rPr>
                                <w:i/>
                                <w:sz w:val="18"/>
                                <w:szCs w:val="18"/>
                                <w:lang w:val="nl-NL"/>
                              </w:rPr>
                              <w:t>(Ban hành kèm theo Thông tư số 92/2015/TT-BTC ngày</w:t>
                            </w:r>
                          </w:p>
                          <w:p w:rsidR="003D6213" w:rsidRDefault="003D6213">
                            <w:pPr>
                              <w:jc w:val="center"/>
                              <w:rPr>
                                <w:i/>
                                <w:sz w:val="18"/>
                                <w:szCs w:val="18"/>
                              </w:rPr>
                            </w:pPr>
                            <w:r>
                              <w:rPr>
                                <w:i/>
                                <w:sz w:val="18"/>
                                <w:szCs w:val="18"/>
                                <w:lang w:val="nl-NL"/>
                              </w:rPr>
                              <w:t xml:space="preserve">15/6/2015 </w:t>
                            </w:r>
                            <w:r>
                              <w:rPr>
                                <w:i/>
                                <w:sz w:val="18"/>
                                <w:szCs w:val="18"/>
                              </w:rPr>
                              <w:t>của Bộ Tài chính</w:t>
                            </w:r>
                          </w:p>
                        </w:txbxContent>
                      </wps:txbx>
                      <wps:bodyPr rot="0" vert="horz" wrap="square" lIns="0" tIns="0" rIns="0" bIns="0" anchor="t" anchorCtr="0" upright="1">
                        <a:noAutofit/>
                      </wps:bodyPr>
                    </wps:wsp>
                  </a:graphicData>
                </a:graphic>
              </wp:anchor>
            </w:drawing>
          </mc:Choice>
          <mc:Fallback>
            <w:pict>
              <v:shape w14:anchorId="71B89062" id="Text Box 262" o:spid="_x0000_s1213" type="#_x0000_t202" style="position:absolute;left:0;text-align:left;margin-left:378.55pt;margin-top:-7.1pt;width:112.85pt;height:58.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">
                <v:textbox inset="0,0,0,0">
                  <w:txbxContent>
                    <w:p w:rsidR="003D6213" w:rsidRDefault="003D6213">
                      <w:pPr>
                        <w:jc w:val="center"/>
                        <w:rPr>
                          <w:b/>
                          <w:sz w:val="20"/>
                          <w:szCs w:val="20"/>
                        </w:rPr>
                      </w:pPr>
                      <w:r>
                        <w:rPr>
                          <w:sz w:val="20"/>
                          <w:szCs w:val="20"/>
                        </w:rPr>
                        <w:t xml:space="preserve">Mẫu số: </w:t>
                      </w:r>
                      <w:r>
                        <w:rPr>
                          <w:b/>
                          <w:sz w:val="20"/>
                          <w:szCs w:val="20"/>
                        </w:rPr>
                        <w:t>03/BĐS-TNCN</w:t>
                      </w:r>
                    </w:p>
                    <w:p w:rsidR="003D6213" w:rsidRDefault="003D6213">
                      <w:pPr>
                        <w:jc w:val="center"/>
                        <w:rPr>
                          <w:i/>
                          <w:sz w:val="18"/>
                          <w:szCs w:val="18"/>
                          <w:lang w:val="nl-NL"/>
                        </w:rPr>
                      </w:pPr>
                      <w:r>
                        <w:rPr>
                          <w:i/>
                          <w:sz w:val="18"/>
                          <w:szCs w:val="18"/>
                          <w:lang w:val="nl-NL"/>
                        </w:rPr>
                        <w:t>(Ban hành kèm theo Thông tư số 92/2015/TT-BTC ngày</w:t>
                      </w:r>
                    </w:p>
                    <w:p w:rsidR="003D6213" w:rsidRDefault="003D6213">
                      <w:pPr>
                        <w:jc w:val="center"/>
                        <w:rPr>
                          <w:i/>
                          <w:sz w:val="18"/>
                          <w:szCs w:val="18"/>
                        </w:rPr>
                      </w:pPr>
                      <w:r>
                        <w:rPr>
                          <w:i/>
                          <w:sz w:val="18"/>
                          <w:szCs w:val="18"/>
                          <w:lang w:val="nl-NL"/>
                        </w:rPr>
                        <w:t xml:space="preserve">15/6/2015 </w:t>
                      </w:r>
                      <w:r>
                        <w:rPr>
                          <w:i/>
                          <w:sz w:val="18"/>
                          <w:szCs w:val="18"/>
                        </w:rPr>
                        <w:t>của Bộ Tài chính</w:t>
                      </w:r>
                    </w:p>
                  </w:txbxContent>
                </v:textbox>
              </v:shape>
            </w:pict>
          </mc:Fallback>
        </mc:AlternateContent>
      </w:r>
      <w:r>
        <w:rPr>
          <w:rFonts w:eastAsia="Calibri" w:cs="Times New Roman"/>
          <w:b/>
          <w:sz w:val="26"/>
          <w:szCs w:val="26"/>
        </w:rPr>
        <w:t>CỘNG HOÀ XÃ HỘI CHỦ NGHĨA VIỆT NAM</w:t>
      </w:r>
    </w:p>
    <w:p w:rsidR="00C6754B" w:rsidRDefault="004347C1">
      <w:pPr>
        <w:spacing w:before="0" w:after="0"/>
        <w:jc w:val="center"/>
        <w:rPr>
          <w:rFonts w:eastAsia="Calibri" w:cs="Times New Roman"/>
          <w:b/>
          <w:szCs w:val="24"/>
        </w:rPr>
      </w:pPr>
      <w:r>
        <w:rPr>
          <w:rFonts w:eastAsia="Calibri" w:cs="Times New Roman"/>
          <w:b/>
          <w:szCs w:val="24"/>
        </w:rPr>
        <w:t>Độc lập - Tự do - Hạnh phúc</w:t>
      </w:r>
    </w:p>
    <w:p w:rsidR="00C6754B" w:rsidRDefault="004347C1">
      <w:pPr>
        <w:spacing w:before="0" w:after="0"/>
        <w:jc w:val="center"/>
        <w:rPr>
          <w:rFonts w:eastAsia="Calibri" w:cs="Times New Roman"/>
          <w:szCs w:val="24"/>
        </w:rPr>
      </w:pPr>
      <w:r>
        <w:rPr>
          <w:rFonts w:eastAsia="Calibri" w:cs="Times New Roman"/>
          <w:b/>
          <w:noProof/>
          <w:sz w:val="26"/>
          <w:szCs w:val="24"/>
        </w:rPr>
        <mc:AlternateContent>
          <mc:Choice Requires="wps">
            <w:drawing>
              <wp:anchor distT="0" distB="0" distL="114300" distR="114300" simplePos="0" relativeHeight="251728896" behindDoc="0" locked="0" layoutInCell="1" allowOverlap="1" wp14:anchorId="0914BA20" wp14:editId="7B351811">
                <wp:simplePos x="0" y="0"/>
                <wp:positionH relativeFrom="column">
                  <wp:posOffset>2094230</wp:posOffset>
                </wp:positionH>
                <wp:positionV relativeFrom="paragraph">
                  <wp:posOffset>32385</wp:posOffset>
                </wp:positionV>
                <wp:extent cx="2143125" cy="0"/>
                <wp:effectExtent l="0" t="0" r="9525" b="19050"/>
                <wp:wrapNone/>
                <wp:docPr id="225"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ln>
                      </wps:spPr>
                      <wps:bodyPr/>
                    </wps:wsp>
                  </a:graphicData>
                </a:graphic>
              </wp:anchor>
            </w:drawing>
          </mc:Choice>
          <mc:Fallback>
            <w:pict>
              <v:line w14:anchorId="61C0D7F6" id="Straight Connector 26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64.9pt,2.55pt" to="33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"/>
            </w:pict>
          </mc:Fallback>
        </mc:AlternateContent>
      </w:r>
    </w:p>
    <w:p w:rsidR="00C6754B" w:rsidRDefault="004347C1">
      <w:pPr>
        <w:spacing w:before="0" w:after="0"/>
        <w:jc w:val="center"/>
        <w:rPr>
          <w:rFonts w:eastAsia="Calibri" w:cs="Times New Roman"/>
          <w:b/>
          <w:szCs w:val="28"/>
        </w:rPr>
      </w:pPr>
      <w:r>
        <w:rPr>
          <w:rFonts w:eastAsia="Calibri" w:cs="Times New Roman"/>
          <w:b/>
          <w:szCs w:val="28"/>
        </w:rPr>
        <w:t>TỜ KHAI THUẾ THU NHẬP CÁ NHÂN</w:t>
      </w:r>
    </w:p>
    <w:p w:rsidR="00C6754B" w:rsidRDefault="004347C1">
      <w:pPr>
        <w:spacing w:before="0" w:after="0"/>
        <w:jc w:val="center"/>
        <w:rPr>
          <w:rFonts w:eastAsia="Calibri" w:cs="Times New Roman"/>
          <w:i/>
          <w:sz w:val="26"/>
          <w:szCs w:val="26"/>
        </w:rPr>
      </w:pPr>
      <w:r>
        <w:rPr>
          <w:rFonts w:eastAsia="Calibri" w:cs="Times New Roman"/>
          <w:i/>
          <w:sz w:val="26"/>
          <w:szCs w:val="26"/>
        </w:rPr>
        <w:t xml:space="preserve">(Áp dụng cho cá nhân có thu nhập từ chuyển nhượng bất động sản; </w:t>
      </w:r>
    </w:p>
    <w:p w:rsidR="00C6754B" w:rsidRDefault="004347C1">
      <w:pPr>
        <w:spacing w:before="0" w:after="0"/>
        <w:jc w:val="center"/>
        <w:rPr>
          <w:rFonts w:eastAsia="Calibri" w:cs="Times New Roman"/>
          <w:i/>
          <w:sz w:val="26"/>
          <w:szCs w:val="26"/>
        </w:rPr>
      </w:pPr>
      <w:r>
        <w:rPr>
          <w:rFonts w:eastAsia="Calibri" w:cs="Times New Roman"/>
          <w:i/>
          <w:sz w:val="26"/>
          <w:szCs w:val="26"/>
        </w:rPr>
        <w:t>thu nhập từnhận thừa kế và nhận quà tặng là bất động sản)</w:t>
      </w:r>
    </w:p>
    <w:p w:rsidR="00C6754B" w:rsidRDefault="00C6754B">
      <w:pPr>
        <w:spacing w:before="0" w:after="0"/>
        <w:jc w:val="center"/>
        <w:rPr>
          <w:rFonts w:eastAsia="Calibri" w:cs="Times New Roman"/>
          <w:i/>
          <w:sz w:val="26"/>
          <w:szCs w:val="26"/>
        </w:rPr>
      </w:pPr>
    </w:p>
    <w:p w:rsidR="00C6754B" w:rsidRDefault="004347C1">
      <w:pPr>
        <w:spacing w:before="0" w:after="0"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30944" behindDoc="0" locked="0" layoutInCell="1" allowOverlap="1" wp14:anchorId="3EE93817" wp14:editId="1419A433">
                <wp:simplePos x="0" y="0"/>
                <wp:positionH relativeFrom="column">
                  <wp:posOffset>5174615</wp:posOffset>
                </wp:positionH>
                <wp:positionV relativeFrom="paragraph">
                  <wp:posOffset>186055</wp:posOffset>
                </wp:positionV>
                <wp:extent cx="266700" cy="241935"/>
                <wp:effectExtent l="0" t="0" r="19050" b="24765"/>
                <wp:wrapNone/>
                <wp:docPr id="22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90E6993" id="Rectangle 260" o:spid="_x0000_s1026" style="position:absolute;margin-left:407.45pt;margin-top:14.65pt;width:21pt;height:19.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"/>
            </w:pict>
          </mc:Fallback>
        </mc:AlternateContent>
      </w:r>
      <w:r>
        <w:rPr>
          <w:rFonts w:eastAsia="Calibri" w:cs="Times New Roman"/>
          <w:b/>
          <w:sz w:val="26"/>
          <w:szCs w:val="26"/>
        </w:rPr>
        <w:t>[01]</w:t>
      </w:r>
      <w:r>
        <w:rPr>
          <w:rFonts w:eastAsia="Calibri" w:cs="Times New Roman"/>
          <w:sz w:val="26"/>
          <w:szCs w:val="26"/>
        </w:rPr>
        <w:t xml:space="preserve"> Kỳ tính thuế: Ngày …. tháng … năm…..</w:t>
      </w:r>
    </w:p>
    <w:p w:rsidR="00C6754B" w:rsidRDefault="004347C1">
      <w:pPr>
        <w:spacing w:after="0"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31968" behindDoc="0" locked="0" layoutInCell="1" allowOverlap="1" wp14:anchorId="36BCE3D6" wp14:editId="077D6223">
                <wp:simplePos x="0" y="0"/>
                <wp:positionH relativeFrom="column">
                  <wp:posOffset>2172970</wp:posOffset>
                </wp:positionH>
                <wp:positionV relativeFrom="paragraph">
                  <wp:posOffset>17145</wp:posOffset>
                </wp:positionV>
                <wp:extent cx="266700" cy="241935"/>
                <wp:effectExtent l="0" t="0" r="19050" b="24765"/>
                <wp:wrapNone/>
                <wp:docPr id="198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38BDB7F" id="Rectangle 259" o:spid="_x0000_s1026" style="position:absolute;margin-left:171.1pt;margin-top:1.35pt;width:21pt;height:19.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"/>
            </w:pict>
          </mc:Fallback>
        </mc:AlternateContent>
      </w:r>
      <w:r>
        <w:rPr>
          <w:rFonts w:eastAsia="Calibri" w:cs="Times New Roman"/>
          <w:b/>
          <w:sz w:val="26"/>
          <w:szCs w:val="26"/>
        </w:rPr>
        <w:t xml:space="preserve">[02] </w:t>
      </w:r>
      <w:r>
        <w:rPr>
          <w:rFonts w:eastAsia="Calibri" w:cs="Times New Roman"/>
          <w:sz w:val="26"/>
          <w:szCs w:val="26"/>
        </w:rPr>
        <w:t xml:space="preserve">Lần đầu:                                      </w:t>
      </w:r>
      <w:r>
        <w:rPr>
          <w:rFonts w:eastAsia="Calibri" w:cs="Times New Roman"/>
          <w:b/>
          <w:sz w:val="26"/>
          <w:szCs w:val="26"/>
        </w:rPr>
        <w:t>[03]</w:t>
      </w:r>
      <w:r>
        <w:rPr>
          <w:rFonts w:eastAsia="Calibri" w:cs="Times New Roman"/>
          <w:sz w:val="26"/>
          <w:szCs w:val="26"/>
          <w:lang w:val="vi-VN"/>
        </w:rPr>
        <w:t>Bổ sung</w:t>
      </w:r>
      <w:r>
        <w:rPr>
          <w:rFonts w:eastAsia="Calibri" w:cs="Times New Roman"/>
          <w:sz w:val="26"/>
          <w:szCs w:val="26"/>
        </w:rPr>
        <w:t xml:space="preserve"> lần thứ: </w:t>
      </w:r>
    </w:p>
    <w:p w:rsidR="00C6754B" w:rsidRDefault="00C6754B">
      <w:pPr>
        <w:tabs>
          <w:tab w:val="left" w:leader="dot" w:pos="9360"/>
        </w:tabs>
        <w:spacing w:beforeLines="20" w:before="48" w:afterLines="20" w:after="48" w:line="276" w:lineRule="auto"/>
        <w:ind w:right="-44"/>
        <w:jc w:val="left"/>
        <w:rPr>
          <w:rFonts w:eastAsia="Calibri" w:cs="Times New Roman"/>
          <w:szCs w:val="28"/>
        </w:rPr>
      </w:pP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A. PHẦN CÁ NHÂN TỰ KÊ KHAI</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 THÔNG TIN NGƯỜI CHUYỂN NHƯỢNG, CHO THỪA KẾ, QUÀ TẶNG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[04]</w:t>
      </w:r>
      <w:r>
        <w:rPr>
          <w:rFonts w:eastAsia="Calibri" w:cs="Times New Roman"/>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60"/>
        <w:gridCol w:w="456"/>
        <w:gridCol w:w="456"/>
        <w:gridCol w:w="456"/>
        <w:gridCol w:w="456"/>
        <w:gridCol w:w="456"/>
        <w:gridCol w:w="456"/>
        <w:gridCol w:w="456"/>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 xml:space="preserve">[05] </w:t>
            </w:r>
            <w:r>
              <w:rPr>
                <w:rFonts w:eastAsia="Calibri" w:cs="Times New Roman"/>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0" w:line="276" w:lineRule="auto"/>
        <w:jc w:val="left"/>
        <w:rPr>
          <w:rFonts w:eastAsia="Calibri" w:cs="Times New Roman"/>
          <w:szCs w:val="24"/>
        </w:rPr>
      </w:pPr>
      <w:r>
        <w:rPr>
          <w:rFonts w:eastAsia="Calibri" w:cs="Times New Roman"/>
          <w:b/>
          <w:sz w:val="26"/>
          <w:szCs w:val="26"/>
        </w:rPr>
        <w:t>[06]</w:t>
      </w:r>
      <w:r>
        <w:rPr>
          <w:rFonts w:eastAsia="Calibri" w:cs="Times New Roman"/>
          <w:sz w:val="26"/>
          <w:szCs w:val="26"/>
        </w:rPr>
        <w:t xml:space="preserve"> Số CMND(trường hợp cá nhân quốc tịch Việt Nam)</w:t>
      </w:r>
      <w:r>
        <w:rPr>
          <w:rFonts w:eastAsia="Calibri" w:cs="Times New Roman"/>
          <w:szCs w:val="24"/>
        </w:rPr>
        <w:t>: ……………………………………..</w:t>
      </w:r>
    </w:p>
    <w:p w:rsidR="00C6754B" w:rsidRDefault="004347C1">
      <w:pPr>
        <w:tabs>
          <w:tab w:val="left" w:leader="dot" w:pos="9360"/>
        </w:tabs>
        <w:spacing w:before="0" w:after="120"/>
        <w:ind w:firstLine="420"/>
        <w:rPr>
          <w:rFonts w:eastAsia="Calibri" w:cs="Times New Roman"/>
          <w:sz w:val="26"/>
          <w:szCs w:val="26"/>
        </w:rPr>
      </w:pPr>
      <w:r>
        <w:rPr>
          <w:rFonts w:eastAsia="Calibri" w:cs="Times New Roman"/>
          <w:b/>
          <w:sz w:val="26"/>
          <w:szCs w:val="26"/>
        </w:rPr>
        <w:t>[06a]</w:t>
      </w:r>
      <w:r>
        <w:rPr>
          <w:rFonts w:eastAsia="Calibri" w:cs="Times New Roman"/>
          <w:sz w:val="26"/>
          <w:szCs w:val="26"/>
        </w:rPr>
        <w:t>Ngày cấp:……………………</w:t>
      </w:r>
      <w:r>
        <w:rPr>
          <w:rFonts w:eastAsia="Calibri" w:cs="Times New Roman"/>
          <w:b/>
          <w:sz w:val="26"/>
          <w:szCs w:val="26"/>
        </w:rPr>
        <w:t>[06b]</w:t>
      </w:r>
      <w:r>
        <w:rPr>
          <w:rFonts w:eastAsia="Calibri" w:cs="Times New Roman"/>
          <w:sz w:val="26"/>
          <w:szCs w:val="26"/>
        </w:rPr>
        <w:t>Nơi cấp:</w:t>
      </w:r>
      <w:r>
        <w:rPr>
          <w:rFonts w:eastAsia="Calibri" w:cs="Times New Roman"/>
          <w:szCs w:val="24"/>
        </w:rPr>
        <w:t>……………………………………..</w:t>
      </w:r>
    </w:p>
    <w:p w:rsidR="00C6754B" w:rsidRDefault="004347C1">
      <w:pPr>
        <w:spacing w:before="0" w:after="0" w:line="276" w:lineRule="auto"/>
        <w:jc w:val="left"/>
        <w:rPr>
          <w:rFonts w:eastAsia="Calibri" w:cs="Times New Roman"/>
          <w:szCs w:val="28"/>
        </w:rPr>
      </w:pPr>
      <w:r>
        <w:rPr>
          <w:rFonts w:eastAsia="Calibri" w:cs="Times New Roman"/>
          <w:b/>
          <w:sz w:val="26"/>
          <w:szCs w:val="26"/>
        </w:rPr>
        <w:t>[07]</w:t>
      </w:r>
      <w:r>
        <w:rPr>
          <w:rFonts w:eastAsia="Calibri" w:cs="Times New Roman"/>
          <w:sz w:val="26"/>
          <w:szCs w:val="26"/>
        </w:rPr>
        <w:t xml:space="preserve"> Hộ chiếu(trường hợp cá nhân không có quốc tịch Việt nam):</w:t>
      </w:r>
      <w:r>
        <w:rPr>
          <w:rFonts w:eastAsia="Calibri" w:cs="Times New Roman"/>
          <w:szCs w:val="24"/>
        </w:rPr>
        <w:t>……………………………</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[08] </w:t>
      </w:r>
      <w:r>
        <w:rPr>
          <w:rFonts w:eastAsia="Calibri" w:cs="Times New Roman"/>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[09]</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[10]</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[11]</w:t>
      </w:r>
      <w:r>
        <w:rPr>
          <w:rFonts w:eastAsia="Calibri" w:cs="Times New Roman"/>
          <w:sz w:val="26"/>
          <w:szCs w:val="26"/>
        </w:rPr>
        <w:t xml:space="preserve"> Quận/huyện: ................... </w:t>
      </w:r>
      <w:r>
        <w:rPr>
          <w:rFonts w:eastAsia="Calibri" w:cs="Times New Roman"/>
          <w:b/>
          <w:sz w:val="26"/>
          <w:szCs w:val="26"/>
        </w:rPr>
        <w:t xml:space="preserve">[12]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[13]</w:t>
      </w:r>
      <w:r>
        <w:rPr>
          <w:rFonts w:eastAsia="Calibri" w:cs="Times New Roman"/>
          <w:sz w:val="26"/>
          <w:szCs w:val="26"/>
        </w:rPr>
        <w:t xml:space="preserve"> Điện thoại: .....................  </w:t>
      </w:r>
      <w:r>
        <w:rPr>
          <w:rFonts w:eastAsia="Calibri" w:cs="Times New Roman"/>
          <w:b/>
          <w:sz w:val="26"/>
          <w:szCs w:val="26"/>
        </w:rPr>
        <w:t>[14]</w:t>
      </w:r>
      <w:r>
        <w:rPr>
          <w:rFonts w:eastAsia="Calibri" w:cs="Times New Roman"/>
          <w:sz w:val="26"/>
          <w:szCs w:val="26"/>
        </w:rPr>
        <w:t xml:space="preserve"> Fax: .......................... </w:t>
      </w:r>
      <w:r>
        <w:rPr>
          <w:rFonts w:eastAsia="Calibri" w:cs="Times New Roman"/>
          <w:b/>
          <w:sz w:val="26"/>
          <w:szCs w:val="26"/>
        </w:rPr>
        <w:t>[15]</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[16] </w:t>
      </w:r>
      <w:r>
        <w:rPr>
          <w:rFonts w:eastAsia="Calibri" w:cs="Times New Roman"/>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[17]</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[18]</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[19]</w:t>
      </w:r>
      <w:r>
        <w:rPr>
          <w:rFonts w:eastAsia="Calibri" w:cs="Times New Roman"/>
          <w:sz w:val="26"/>
          <w:szCs w:val="26"/>
        </w:rPr>
        <w:t xml:space="preserve"> Quận/huyện: ................... </w:t>
      </w:r>
      <w:r>
        <w:rPr>
          <w:rFonts w:eastAsia="Calibri" w:cs="Times New Roman"/>
          <w:b/>
          <w:sz w:val="26"/>
          <w:szCs w:val="26"/>
        </w:rPr>
        <w:t xml:space="preserve">[20]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[21]</w:t>
      </w:r>
      <w:r>
        <w:rPr>
          <w:rFonts w:eastAsia="Calibri" w:cs="Times New Roman"/>
          <w:sz w:val="26"/>
          <w:szCs w:val="26"/>
        </w:rPr>
        <w:t xml:space="preserve"> Điện thoại: .....................  </w:t>
      </w:r>
      <w:r>
        <w:rPr>
          <w:rFonts w:eastAsia="Calibri" w:cs="Times New Roman"/>
          <w:b/>
          <w:sz w:val="26"/>
          <w:szCs w:val="26"/>
        </w:rPr>
        <w:t>[22]</w:t>
      </w:r>
      <w:r>
        <w:rPr>
          <w:rFonts w:eastAsia="Calibri" w:cs="Times New Roman"/>
          <w:sz w:val="26"/>
          <w:szCs w:val="26"/>
        </w:rPr>
        <w:t xml:space="preserve"> Fax: .......................... </w:t>
      </w:r>
      <w:r>
        <w:rPr>
          <w:rFonts w:eastAsia="Calibri" w:cs="Times New Roman"/>
          <w:b/>
          <w:sz w:val="26"/>
          <w:szCs w:val="26"/>
        </w:rPr>
        <w:t>[23]</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[24]</w:t>
      </w:r>
      <w:r>
        <w:rPr>
          <w:rFonts w:eastAsia="Calibri" w:cs="Times New Roman"/>
          <w:sz w:val="26"/>
          <w:szCs w:val="26"/>
        </w:rPr>
        <w:t xml:space="preserve"> Hợp đồng đại lý thuế: Số: .......................................Ngày:..................................</w:t>
      </w:r>
    </w:p>
    <w:p w:rsidR="00C6754B" w:rsidRDefault="004347C1">
      <w:pPr>
        <w:spacing w:before="0" w:after="120"/>
        <w:rPr>
          <w:rFonts w:eastAsia="Calibri" w:cs="Times New Roman"/>
          <w:sz w:val="26"/>
          <w:szCs w:val="26"/>
        </w:rPr>
      </w:pPr>
      <w:r>
        <w:rPr>
          <w:rFonts w:eastAsia="Calibri" w:cs="Times New Roman"/>
          <w:b/>
          <w:sz w:val="26"/>
          <w:szCs w:val="26"/>
        </w:rPr>
        <w:t>[25]</w:t>
      </w:r>
      <w:r>
        <w:rPr>
          <w:rFonts w:eastAsia="Calibri" w:cs="Times New Roman"/>
          <w:sz w:val="26"/>
          <w:szCs w:val="26"/>
        </w:rPr>
        <w:t>Giấy tờ về quyền sử dụng đất, quyền sở hữu nhà: ……………………………..</w:t>
      </w:r>
    </w:p>
    <w:p w:rsidR="00C6754B" w:rsidRDefault="004347C1">
      <w:pPr>
        <w:spacing w:before="0" w:after="120"/>
        <w:rPr>
          <w:rFonts w:eastAsia="Calibri" w:cs="Times New Roman"/>
          <w:sz w:val="26"/>
          <w:szCs w:val="26"/>
        </w:rPr>
      </w:pPr>
      <w:r>
        <w:rPr>
          <w:rFonts w:eastAsia="Calibri" w:cs="Times New Roman"/>
          <w:sz w:val="26"/>
          <w:szCs w:val="26"/>
        </w:rPr>
        <w:t xml:space="preserve">       Số ……………… Do cơ quan:…………………. Cấp ngày:………………....</w:t>
      </w:r>
    </w:p>
    <w:p w:rsidR="00C6754B" w:rsidRDefault="004347C1">
      <w:pPr>
        <w:spacing w:before="0" w:after="120"/>
        <w:rPr>
          <w:rFonts w:eastAsia="Calibri" w:cs="Times New Roman"/>
          <w:sz w:val="26"/>
          <w:szCs w:val="26"/>
        </w:rPr>
      </w:pPr>
      <w:r>
        <w:rPr>
          <w:rFonts w:eastAsia="Calibri" w:cs="Times New Roman"/>
          <w:b/>
          <w:sz w:val="26"/>
          <w:szCs w:val="26"/>
        </w:rPr>
        <w:t>[26]</w:t>
      </w:r>
      <w:r>
        <w:rPr>
          <w:rFonts w:eastAsia="Calibri" w:cs="Times New Roman"/>
          <w:sz w:val="26"/>
          <w:szCs w:val="26"/>
        </w:rPr>
        <w:t xml:space="preserve"> Hợp đồng mua bán nhà ở, công trình xây dựng hình thành trong tương lai ký với chủ dự án cấp 1, cấp 2 hoặc Sàn giao dịch của chủ dự án:………..……………………………..Số………………………..Ngày:………………………………………………………</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[27]</w:t>
      </w:r>
      <w:r>
        <w:rPr>
          <w:rFonts w:eastAsia="Calibri" w:cs="Times New Roman"/>
          <w:sz w:val="26"/>
          <w:szCs w:val="26"/>
        </w:rPr>
        <w:t xml:space="preserve"> Hợp đồng chuyển nhượng bất động sản (nếu là mua bán, đổi): Số:………………………….Nơi lập…………………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II. THÔNG TIN NGƯỜI NHẬN CHUYỂN NHƯỢNG, NHẬN THỪA KẾ, QUÀ TẶNG </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[28]</w:t>
      </w:r>
      <w:r>
        <w:rPr>
          <w:rFonts w:eastAsia="Calibri" w:cs="Times New Roman"/>
          <w:sz w:val="26"/>
          <w:szCs w:val="26"/>
        </w:rPr>
        <w:t xml:space="preserve"> Họ và tên: </w:t>
      </w:r>
      <w:r>
        <w:rPr>
          <w:rFonts w:eastAsia="Calibri" w:cs="Times New Roman"/>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56"/>
        <w:gridCol w:w="456"/>
        <w:gridCol w:w="456"/>
        <w:gridCol w:w="456"/>
        <w:gridCol w:w="456"/>
        <w:gridCol w:w="456"/>
        <w:gridCol w:w="456"/>
        <w:gridCol w:w="460"/>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[29]</w:t>
            </w:r>
            <w:r>
              <w:rPr>
                <w:rFonts w:eastAsia="Calibri" w:cs="Times New Roman"/>
                <w:sz w:val="26"/>
                <w:szCs w:val="26"/>
              </w:rPr>
              <w:t xml:space="preserve"> Mã số thuế (nếu có):</w:t>
            </w:r>
          </w:p>
        </w:tc>
        <w:tc>
          <w:tcPr>
            <w:tcW w:w="3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60"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[30]</w:t>
      </w:r>
      <w:r>
        <w:rPr>
          <w:rFonts w:eastAsia="Calibri" w:cs="Times New Roman"/>
          <w:sz w:val="26"/>
          <w:szCs w:val="26"/>
        </w:rPr>
        <w:t xml:space="preserve"> Số CMND/Hộ chiếu (trường hợp chưa có mã số thuế):…………………….</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[31]</w:t>
      </w:r>
      <w:r>
        <w:rPr>
          <w:rFonts w:eastAsia="Calibri" w:cs="Times New Roman"/>
          <w:sz w:val="26"/>
          <w:szCs w:val="26"/>
        </w:rPr>
        <w:t xml:space="preserve"> Đơn xin chuyển nhượng bất động sản (nếu là nhận thừa kế, nhận quà tặng)</w:t>
      </w:r>
    </w:p>
    <w:p w:rsidR="00C6754B" w:rsidRDefault="004347C1">
      <w:pPr>
        <w:tabs>
          <w:tab w:val="left" w:leader="dot" w:pos="5760"/>
          <w:tab w:val="left" w:leader="dot" w:pos="9360"/>
        </w:tabs>
        <w:spacing w:before="0" w:after="120"/>
        <w:rPr>
          <w:rFonts w:eastAsia="Calibri" w:cs="Times New Roman"/>
          <w:sz w:val="26"/>
          <w:szCs w:val="26"/>
        </w:rPr>
      </w:pPr>
      <w:r>
        <w:rPr>
          <w:rFonts w:eastAsia="Calibri" w:cs="Times New Roman"/>
          <w:sz w:val="26"/>
          <w:szCs w:val="26"/>
        </w:rPr>
        <w:t>Nơi lập hồ sơ nhận thừa kế, quà tặng:</w:t>
      </w:r>
      <w:r>
        <w:rPr>
          <w:rFonts w:eastAsia="Calibri" w:cs="Times New Roman"/>
          <w:sz w:val="26"/>
          <w:szCs w:val="26"/>
        </w:rPr>
        <w:tab/>
        <w:t xml:space="preserve">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r>
        <w:rPr>
          <w:rFonts w:eastAsia="Calibri" w:cs="Times New Roman"/>
          <w:sz w:val="26"/>
          <w:szCs w:val="26"/>
        </w:rPr>
        <w:tab/>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[32]</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[33]</w:t>
            </w:r>
            <w:r>
              <w:rPr>
                <w:rFonts w:eastAsia="Calibri" w:cs="Times New Roman"/>
                <w:sz w:val="26"/>
                <w:szCs w:val="26"/>
              </w:rPr>
              <w:t xml:space="preserve"> Quyền sở hữu hoặc sử dụng nhà ở</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[34]</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[35]</w:t>
            </w:r>
            <w:r>
              <w:rPr>
                <w:rFonts w:eastAsia="Calibri" w:cs="Times New Roman"/>
                <w:sz w:val="26"/>
                <w:szCs w:val="26"/>
              </w:rPr>
              <w:t xml:space="preserve"> Bất động sản khác</w:t>
            </w:r>
          </w:p>
        </w:tc>
        <w:tc>
          <w:tcPr>
            <w:tcW w:w="472"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IV. ĐẶC ĐIỂM BẤT ĐỘNG SẢN CHUYỂN NHƯỢNG, NHẬN THỪA KẾ, QUÀ TẶNG</w:t>
      </w:r>
    </w:p>
    <w:p w:rsidR="00C6754B" w:rsidRDefault="004347C1">
      <w:pPr>
        <w:spacing w:before="0" w:after="120"/>
        <w:rPr>
          <w:rFonts w:eastAsia="Calibri" w:cs="Times New Roman"/>
          <w:sz w:val="26"/>
          <w:szCs w:val="26"/>
        </w:rPr>
      </w:pPr>
      <w:r>
        <w:rPr>
          <w:rFonts w:eastAsia="Calibri" w:cs="Times New Roman"/>
          <w:b/>
          <w:sz w:val="26"/>
          <w:szCs w:val="26"/>
        </w:rPr>
        <w:t>[36]</w:t>
      </w:r>
      <w:r>
        <w:rPr>
          <w:rFonts w:eastAsia="Calibri" w:cs="Times New Roman"/>
          <w:sz w:val="26"/>
          <w:szCs w:val="26"/>
        </w:rPr>
        <w:t xml:space="preserve"> Đất</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[36a]</w:t>
      </w:r>
      <w:r>
        <w:rPr>
          <w:rFonts w:eastAsia="Calibri" w:cs="Times New Roman"/>
          <w:sz w:val="26"/>
          <w:szCs w:val="26"/>
        </w:rPr>
        <w:t xml:space="preserve">Địa chỉ thửa đất, nhà ở: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[36b]</w:t>
      </w:r>
      <w:r>
        <w:rPr>
          <w:rFonts w:eastAsia="Calibri" w:cs="Times New Roman"/>
          <w:sz w:val="26"/>
          <w:szCs w:val="26"/>
        </w:rPr>
        <w:t xml:space="preserve">Vị trí (mặt tiền đường phố hay ngõ, hẻm):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[36c]</w:t>
      </w:r>
      <w:r>
        <w:rPr>
          <w:rFonts w:eastAsia="Calibri" w:cs="Times New Roman"/>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463"/>
      </w:tblGrid>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Diện tích</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1:.....</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2:……</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c>
          <w:tcPr>
            <w:tcW w:w="5076" w:type="dxa"/>
          </w:tcPr>
          <w:p w:rsidR="00C6754B" w:rsidRDefault="00C6754B">
            <w:pPr>
              <w:tabs>
                <w:tab w:val="left" w:leader="dot" w:pos="9360"/>
              </w:tabs>
              <w:spacing w:before="0" w:after="120"/>
              <w:rPr>
                <w:rFonts w:eastAsia="Calibri" w:cs="Times New Roman"/>
                <w:sz w:val="26"/>
                <w:szCs w:val="26"/>
              </w:rPr>
            </w:pPr>
          </w:p>
        </w:tc>
      </w:tr>
    </w:tbl>
    <w:p w:rsidR="00C6754B" w:rsidRDefault="00C6754B">
      <w:pPr>
        <w:tabs>
          <w:tab w:val="left" w:leader="dot" w:pos="9360"/>
        </w:tabs>
        <w:spacing w:before="0" w:after="120"/>
        <w:ind w:left="720"/>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[37] </w:t>
      </w:r>
      <w:r>
        <w:rPr>
          <w:rFonts w:eastAsia="Calibri" w:cs="Times New Roman"/>
          <w:sz w:val="26"/>
          <w:szCs w:val="26"/>
        </w:rPr>
        <w:t>Nguồn gốc đất: (Đất được nhà nước giao, cho thuê; Đất nhận chuyển nhượng; nhận thừa kế, hoặc nhận tặng, cho…): ……………………………………..…….</w:t>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[38] </w:t>
      </w:r>
      <w:r>
        <w:rPr>
          <w:rFonts w:eastAsia="Calibri" w:cs="Times New Roman"/>
          <w:sz w:val="26"/>
          <w:szCs w:val="26"/>
        </w:rPr>
        <w:t>Giá trị đất thực tế chuyển giao (nếu có): ……………………………….đồng</w:t>
      </w:r>
    </w:p>
    <w:p w:rsidR="00C6754B" w:rsidRDefault="004347C1">
      <w:pPr>
        <w:spacing w:before="0" w:after="120"/>
        <w:rPr>
          <w:rFonts w:eastAsia="Calibri" w:cs="Times New Roman"/>
          <w:sz w:val="26"/>
          <w:szCs w:val="26"/>
        </w:rPr>
      </w:pPr>
      <w:r>
        <w:rPr>
          <w:rFonts w:eastAsia="Calibri" w:cs="Times New Roman"/>
          <w:b/>
          <w:sz w:val="26"/>
          <w:szCs w:val="26"/>
        </w:rPr>
        <w:t xml:space="preserve">[39] </w:t>
      </w:r>
      <w:r>
        <w:rPr>
          <w:rFonts w:eastAsia="Calibri" w:cs="Times New Roman"/>
          <w:sz w:val="26"/>
          <w:szCs w:val="26"/>
        </w:rPr>
        <w:t>Nhà và các tài sản gắn liền với đất (gọi chung là nhà)</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[39a]</w:t>
      </w:r>
      <w:r>
        <w:rPr>
          <w:rFonts w:eastAsia="Calibri" w:cs="Times New Roman"/>
          <w:sz w:val="26"/>
          <w:szCs w:val="26"/>
        </w:rPr>
        <w:t xml:space="preserve">Cấp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[39b]</w:t>
      </w:r>
      <w:r>
        <w:rPr>
          <w:rFonts w:eastAsia="Calibri" w:cs="Times New Roman"/>
          <w:sz w:val="26"/>
          <w:szCs w:val="26"/>
        </w:rPr>
        <w:t xml:space="preserve">Loại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[39c]</w:t>
      </w:r>
      <w:r>
        <w:rPr>
          <w:rFonts w:eastAsia="Calibri" w:cs="Times New Roman"/>
          <w:sz w:val="26"/>
          <w:szCs w:val="26"/>
        </w:rPr>
        <w:t xml:space="preserve">Diện tích nhà (m2 sàn xây dựng): </w:t>
      </w:r>
      <w:r>
        <w:rPr>
          <w:rFonts w:eastAsia="Calibri" w:cs="Times New Roman"/>
          <w:sz w:val="26"/>
          <w:szCs w:val="26"/>
        </w:rPr>
        <w:tab/>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[39d] </w:t>
      </w:r>
      <w:r>
        <w:rPr>
          <w:rFonts w:eastAsia="Calibri" w:cs="Times New Roman"/>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4"/>
      </w:tblGrid>
      <w:tr w:rsidR="00C6754B">
        <w:trPr>
          <w:trHeight w:val="360"/>
        </w:trPr>
        <w:tc>
          <w:tcPr>
            <w:tcW w:w="1677"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 xml:space="preserve">Tự xây dựng    </w:t>
            </w:r>
          </w:p>
        </w:tc>
        <w:tc>
          <w:tcPr>
            <w:tcW w:w="414"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[39d.1]</w:t>
      </w:r>
      <w:r>
        <w:rPr>
          <w:rFonts w:eastAsia="Calibri" w:cs="Times New Roman"/>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50"/>
      </w:tblGrid>
      <w:tr w:rsidR="00C6754B">
        <w:trPr>
          <w:trHeight w:val="360"/>
        </w:trPr>
        <w:tc>
          <w:tcPr>
            <w:tcW w:w="2088"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Chuyển nhượng</w:t>
            </w:r>
          </w:p>
        </w:tc>
        <w:tc>
          <w:tcPr>
            <w:tcW w:w="450"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[39d.2]</w:t>
      </w:r>
      <w:r>
        <w:rPr>
          <w:rFonts w:eastAsia="Calibri" w:cs="Times New Roman"/>
          <w:sz w:val="26"/>
          <w:szCs w:val="26"/>
        </w:rPr>
        <w:t xml:space="preserve"> Thời điểm làm giấy tờ chuyển giao nhà: ……….</w:t>
      </w:r>
    </w:p>
    <w:p w:rsidR="00C6754B" w:rsidRDefault="00C6754B">
      <w:pPr>
        <w:tabs>
          <w:tab w:val="left" w:leader="dot" w:pos="9360"/>
        </w:tabs>
        <w:spacing w:before="0" w:after="120"/>
        <w:ind w:left="720"/>
        <w:jc w:val="left"/>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[39e]</w:t>
      </w:r>
      <w:r>
        <w:rPr>
          <w:rFonts w:eastAsia="Calibri" w:cs="Times New Roman"/>
          <w:sz w:val="26"/>
          <w:szCs w:val="26"/>
        </w:rPr>
        <w:t>Giá trị nhà:………………………………………………………………đồng</w:t>
      </w:r>
    </w:p>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V. THU NHẬP TỪ CHUYỂN NHƯỢNG BẤT ĐỘNG SẢN; TỪ NHẬN THỪA KẾ, QUÀ TẶNG LÀ BẤT ĐỘNG SẢN</w:t>
      </w:r>
    </w:p>
    <w:p w:rsidR="00C6754B" w:rsidRDefault="004347C1">
      <w:pPr>
        <w:tabs>
          <w:tab w:val="left" w:leader="dot" w:pos="9360"/>
        </w:tabs>
        <w:spacing w:before="0" w:after="120"/>
        <w:ind w:right="-44"/>
        <w:rPr>
          <w:rFonts w:eastAsia="Calibri" w:cs="Times New Roman"/>
          <w:sz w:val="26"/>
          <w:szCs w:val="26"/>
        </w:rPr>
      </w:pPr>
      <w:r>
        <w:rPr>
          <w:rFonts w:eastAsia="Calibri" w:cs="Times New Roman"/>
          <w:b/>
          <w:sz w:val="26"/>
          <w:szCs w:val="26"/>
        </w:rPr>
        <w:t xml:space="preserve">[40] </w:t>
      </w:r>
      <w:r>
        <w:rPr>
          <w:rFonts w:eastAsia="Calibri" w:cs="Times New Roman"/>
          <w:sz w:val="26"/>
          <w:szCs w:val="26"/>
        </w:rPr>
        <w:t>Loại thu nhập</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36064" behindDoc="0" locked="0" layoutInCell="1" allowOverlap="1" wp14:anchorId="702A8093" wp14:editId="29937985">
                <wp:simplePos x="0" y="0"/>
                <wp:positionH relativeFrom="column">
                  <wp:posOffset>4070985</wp:posOffset>
                </wp:positionH>
                <wp:positionV relativeFrom="paragraph">
                  <wp:posOffset>230505</wp:posOffset>
                </wp:positionV>
                <wp:extent cx="266700" cy="241935"/>
                <wp:effectExtent l="0" t="0" r="19050" b="24765"/>
                <wp:wrapNone/>
                <wp:docPr id="198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29261C0" id="Rectangle 258" o:spid="_x0000_s1026" style="position:absolute;margin-left:320.55pt;margin-top:18.15pt;width:21pt;height:19.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"/>
            </w:pict>
          </mc:Fallback>
        </mc:AlternateContent>
      </w:r>
      <w:r>
        <w:rPr>
          <w:rFonts w:eastAsia="Calibri" w:cs="Times New Roman"/>
          <w:b/>
          <w:noProof/>
          <w:sz w:val="26"/>
          <w:szCs w:val="26"/>
        </w:rPr>
        <mc:AlternateContent>
          <mc:Choice Requires="wps">
            <w:drawing>
              <wp:anchor distT="0" distB="0" distL="114300" distR="114300" simplePos="0" relativeHeight="251735040" behindDoc="0" locked="0" layoutInCell="1" allowOverlap="1" wp14:anchorId="19A9AF5F" wp14:editId="1DB99100">
                <wp:simplePos x="0" y="0"/>
                <wp:positionH relativeFrom="column">
                  <wp:posOffset>4070985</wp:posOffset>
                </wp:positionH>
                <wp:positionV relativeFrom="paragraph">
                  <wp:posOffset>-102870</wp:posOffset>
                </wp:positionV>
                <wp:extent cx="266700" cy="241935"/>
                <wp:effectExtent l="0" t="0" r="19050" b="24765"/>
                <wp:wrapNone/>
                <wp:docPr id="198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1BD9901" id="Rectangle 257" o:spid="_x0000_s1026" style="position:absolute;margin-left:320.55pt;margin-top:-8.1pt;width:21pt;height:19.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"/>
            </w:pict>
          </mc:Fallback>
        </mc:AlternateContent>
      </w:r>
      <w:r>
        <w:rPr>
          <w:rFonts w:eastAsia="Calibri" w:cs="Times New Roman"/>
          <w:b/>
          <w:sz w:val="26"/>
          <w:szCs w:val="26"/>
        </w:rPr>
        <w:t>[40a]</w:t>
      </w:r>
      <w:r>
        <w:rPr>
          <w:rFonts w:eastAsia="Calibri" w:cs="Times New Roman"/>
          <w:sz w:val="26"/>
          <w:szCs w:val="26"/>
        </w:rPr>
        <w:t xml:space="preserve"> Thu nhập từ chuyển nhượng bất động sản</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sz w:val="26"/>
          <w:szCs w:val="26"/>
        </w:rPr>
        <w:t>[40b]</w:t>
      </w:r>
      <w:r>
        <w:rPr>
          <w:rFonts w:eastAsia="Calibri" w:cs="Times New Roman"/>
          <w:sz w:val="26"/>
          <w:szCs w:val="26"/>
        </w:rPr>
        <w:t xml:space="preserve"> Thu nhập từ nhận thừa kế, quà tặng </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 xml:space="preserve">[41] </w:t>
      </w:r>
      <w:r>
        <w:rPr>
          <w:rFonts w:eastAsia="Calibri" w:cs="Times New Roman"/>
          <w:sz w:val="26"/>
          <w:szCs w:val="26"/>
        </w:rPr>
        <w:t>Giá chuyển nhượng bất động sản hoặc giá trị bất động sản nhận thừa kế, quà tặng:…………………………………………………………………………………………..</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[42]</w:t>
      </w:r>
      <w:r>
        <w:rPr>
          <w:rFonts w:eastAsia="Calibri" w:cs="Times New Roman"/>
          <w:sz w:val="26"/>
          <w:szCs w:val="26"/>
        </w:rPr>
        <w:t>Thu nhập miễn thuế:………………………………………………………………….</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[43] </w:t>
      </w:r>
      <w:r>
        <w:rPr>
          <w:rFonts w:eastAsia="Calibri" w:cs="Times New Roman"/>
          <w:sz w:val="26"/>
          <w:szCs w:val="26"/>
        </w:rPr>
        <w:t>Thuế thu nhập cá nhân phải nộp đối với chuyển nhượng bất động sản:{[43]= ([41] - [42]) x 2%}:………………………………………………………………………….đồng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 xml:space="preserve">[44] </w:t>
      </w:r>
      <w:r>
        <w:rPr>
          <w:rFonts w:eastAsia="Calibri" w:cs="Times New Roman"/>
          <w:sz w:val="26"/>
          <w:szCs w:val="26"/>
        </w:rPr>
        <w:t>Thuế thunhập cá nhân phải nộp đối với nhận thừa kế, quà tặng là bất động sản:</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sz w:val="26"/>
          <w:szCs w:val="26"/>
        </w:rPr>
        <w:t>{[44] = ([41]-[42]-10.000.000) x 10%}:………………..……………………………đồng</w:t>
      </w:r>
    </w:p>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1</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left"/>
              <w:rPr>
                <w:rFonts w:eastAsia="Calibri" w:cs="Times New Roman"/>
                <w:szCs w:val="24"/>
              </w:rPr>
            </w:pPr>
          </w:p>
        </w:tc>
        <w:tc>
          <w:tcPr>
            <w:tcW w:w="2359" w:type="dxa"/>
          </w:tcPr>
          <w:p w:rsidR="00C6754B" w:rsidRDefault="00C6754B">
            <w:pPr>
              <w:spacing w:beforeLines="20" w:before="48" w:afterLines="20" w:after="48" w:line="276" w:lineRule="auto"/>
              <w:jc w:val="center"/>
              <w:rPr>
                <w:rFonts w:eastAsia="Calibri" w:cs="Times New Roman"/>
                <w:szCs w:val="24"/>
              </w:rPr>
            </w:pPr>
          </w:p>
        </w:tc>
        <w:tc>
          <w:tcPr>
            <w:tcW w:w="2327" w:type="dxa"/>
          </w:tcPr>
          <w:p w:rsidR="00C6754B" w:rsidRDefault="004347C1">
            <w:pPr>
              <w:tabs>
                <w:tab w:val="left" w:pos="1795"/>
              </w:tabs>
              <w:spacing w:beforeLines="20" w:before="48" w:afterLines="20" w:after="48" w:line="276" w:lineRule="auto"/>
              <w:jc w:val="left"/>
              <w:rPr>
                <w:rFonts w:eastAsia="Calibri" w:cs="Times New Roman"/>
                <w:szCs w:val="24"/>
              </w:rPr>
            </w:pPr>
            <w:r>
              <w:rPr>
                <w:rFonts w:eastAsia="Calibri" w:cs="Times New Roman"/>
                <w:b/>
                <w:noProof/>
                <w:szCs w:val="24"/>
              </w:rPr>
              <mc:AlternateContent>
                <mc:Choice Requires="wps">
                  <w:drawing>
                    <wp:anchor distT="0" distB="0" distL="114300" distR="114300" simplePos="0" relativeHeight="251738112" behindDoc="0" locked="0" layoutInCell="1" allowOverlap="1" wp14:anchorId="72FC7D65" wp14:editId="5B638812">
                      <wp:simplePos x="0" y="0"/>
                      <wp:positionH relativeFrom="column">
                        <wp:posOffset>429260</wp:posOffset>
                      </wp:positionH>
                      <wp:positionV relativeFrom="paragraph">
                        <wp:posOffset>172085</wp:posOffset>
                      </wp:positionV>
                      <wp:extent cx="225425" cy="226060"/>
                      <wp:effectExtent l="0" t="0" r="22225" b="21590"/>
                      <wp:wrapNone/>
                      <wp:docPr id="198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CA0C341" id="Rectangle 256" o:spid="_x0000_s1026" style="position:absolute;margin-left:33.8pt;margin-top:13.55pt;width:17.75pt;height:17.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"/>
                  </w:pict>
                </mc:Fallback>
              </mc:AlternateContent>
            </w:r>
          </w:p>
          <w:p w:rsidR="00C6754B" w:rsidRDefault="00C6754B">
            <w:pPr>
              <w:tabs>
                <w:tab w:val="left" w:pos="1795"/>
              </w:tabs>
              <w:spacing w:beforeLines="20" w:before="48" w:afterLines="20" w:after="48" w:line="276" w:lineRule="auto"/>
              <w:jc w:val="left"/>
              <w:rPr>
                <w:rFonts w:eastAsia="Calibri" w:cs="Times New Roman"/>
                <w:szCs w:val="24"/>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2</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37088" behindDoc="0" locked="0" layoutInCell="1" allowOverlap="1" wp14:anchorId="14680876" wp14:editId="76195C3F">
                      <wp:simplePos x="0" y="0"/>
                      <wp:positionH relativeFrom="column">
                        <wp:posOffset>429260</wp:posOffset>
                      </wp:positionH>
                      <wp:positionV relativeFrom="paragraph">
                        <wp:posOffset>109220</wp:posOffset>
                      </wp:positionV>
                      <wp:extent cx="225425" cy="226060"/>
                      <wp:effectExtent l="0" t="0" r="22225" b="2159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337A534" id="Rectangle 255" o:spid="_x0000_s1026" style="position:absolute;margin-left:33.8pt;margin-top:8.6pt;width:17.75pt;height:17.8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w:t>
            </w:r>
          </w:p>
        </w:tc>
        <w:tc>
          <w:tcPr>
            <w:tcW w:w="1445" w:type="dxa"/>
            <w:shd w:val="clear" w:color="auto" w:fill="auto"/>
            <w:vAlign w:val="center"/>
          </w:tcPr>
          <w:p w:rsidR="00C6754B" w:rsidRDefault="00C6754B">
            <w:pPr>
              <w:spacing w:beforeLines="20" w:before="48" w:afterLines="20" w:after="48" w:line="276" w:lineRule="auto"/>
              <w:jc w:val="left"/>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32992" behindDoc="0" locked="0" layoutInCell="1" allowOverlap="1" wp14:anchorId="45F4E4BB" wp14:editId="5EF7BFE9">
                      <wp:simplePos x="0" y="0"/>
                      <wp:positionH relativeFrom="column">
                        <wp:posOffset>419735</wp:posOffset>
                      </wp:positionH>
                      <wp:positionV relativeFrom="paragraph">
                        <wp:posOffset>118110</wp:posOffset>
                      </wp:positionV>
                      <wp:extent cx="225425" cy="226060"/>
                      <wp:effectExtent l="0" t="0" r="22225" b="2159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AC8ECF6" id="Rectangle 254" o:spid="_x0000_s1026" style="position:absolute;margin-left:33.05pt;margin-top:9.3pt;width:17.75pt;height:17.8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"/>
                  </w:pict>
                </mc:Fallback>
              </mc:AlternateContent>
            </w:r>
          </w:p>
        </w:tc>
      </w:tr>
    </w:tbl>
    <w:p w:rsidR="00C6754B" w:rsidRDefault="004347C1">
      <w:pPr>
        <w:tabs>
          <w:tab w:val="left" w:pos="8247"/>
        </w:tabs>
        <w:spacing w:beforeLines="50" w:before="120" w:afterLines="20" w:after="48" w:line="276" w:lineRule="auto"/>
        <w:ind w:right="-44"/>
        <w:jc w:val="left"/>
        <w:rPr>
          <w:rFonts w:eastAsia="Calibri" w:cs="Times New Roman"/>
          <w:b/>
          <w:sz w:val="26"/>
          <w:szCs w:val="26"/>
        </w:rPr>
      </w:pPr>
      <w:r>
        <w:rPr>
          <w:rFonts w:eastAsia="Calibri" w:cs="Times New Roman"/>
          <w:b/>
          <w:sz w:val="26"/>
          <w:szCs w:val="26"/>
        </w:rPr>
        <w:t>VII. HỒ SƠ KÈM THEO GỒM:</w:t>
      </w:r>
      <w:r>
        <w:rPr>
          <w:rFonts w:eastAsia="Calibri" w:cs="Times New Roman"/>
          <w:b/>
          <w:sz w:val="26"/>
          <w:szCs w:val="26"/>
        </w:rPr>
        <w:tab/>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 xml:space="preserve">- </w:t>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w:t>
      </w:r>
    </w:p>
    <w:p w:rsidR="00C6754B" w:rsidRDefault="004347C1">
      <w:pPr>
        <w:tabs>
          <w:tab w:val="left" w:leader="dot" w:pos="7920"/>
          <w:tab w:val="left" w:leader="dot" w:pos="8640"/>
          <w:tab w:val="left" w:leader="dot" w:pos="9360"/>
        </w:tabs>
        <w:spacing w:beforeLines="20" w:before="48" w:afterLines="20" w:after="48" w:line="276" w:lineRule="auto"/>
        <w:ind w:right="21"/>
        <w:rPr>
          <w:rFonts w:eastAsia="Calibri" w:cs="Times New Roman"/>
          <w:sz w:val="26"/>
          <w:szCs w:val="26"/>
        </w:rPr>
      </w:pPr>
      <w:r>
        <w:rPr>
          <w:rFonts w:eastAsia="Calibri" w:cs="Times New Roman"/>
          <w:sz w:val="26"/>
          <w:szCs w:val="26"/>
        </w:rPr>
        <w:t xml:space="preserve">           Tôi cam đoan những nội dung kê khai là đúng và chịu trách nhiệm trước pháp luật về những nội dung đã khai./.</w:t>
      </w:r>
    </w:p>
    <w:tbl>
      <w:tblPr>
        <w:tblW w:w="10532" w:type="dxa"/>
        <w:tblLook w:val="04A0" w:firstRow="1" w:lastRow="0" w:firstColumn="1" w:lastColumn="0" w:noHBand="0" w:noVBand="1"/>
      </w:tblPr>
      <w:tblGrid>
        <w:gridCol w:w="3608"/>
        <w:gridCol w:w="6924"/>
      </w:tblGrid>
      <w:tr w:rsidR="00C6754B" w:rsidRPr="003D6213">
        <w:tc>
          <w:tcPr>
            <w:tcW w:w="3608" w:type="dxa"/>
          </w:tcPr>
          <w:p w:rsidR="00C6754B" w:rsidRDefault="00C6754B">
            <w:pPr>
              <w:spacing w:before="0" w:after="0" w:line="276" w:lineRule="auto"/>
              <w:jc w:val="left"/>
              <w:rPr>
                <w:rFonts w:eastAsia="Calibri" w:cs="Times New Roman"/>
                <w:b/>
                <w:szCs w:val="24"/>
              </w:rPr>
            </w:pPr>
          </w:p>
          <w:p w:rsidR="00C6754B" w:rsidRDefault="00C6754B">
            <w:pPr>
              <w:spacing w:before="0" w:after="0" w:line="276" w:lineRule="auto"/>
              <w:jc w:val="left"/>
              <w:rPr>
                <w:rFonts w:eastAsia="Calibri" w:cs="Times New Roman"/>
                <w:b/>
                <w:szCs w:val="24"/>
              </w:rPr>
            </w:pPr>
          </w:p>
          <w:p w:rsidR="00C6754B" w:rsidRDefault="004347C1">
            <w:pPr>
              <w:spacing w:before="0" w:after="0" w:line="276" w:lineRule="auto"/>
              <w:jc w:val="left"/>
              <w:rPr>
                <w:rFonts w:eastAsia="Calibri" w:cs="Times New Roman"/>
                <w:b/>
                <w:szCs w:val="24"/>
                <w:lang w:val="vi-VN"/>
              </w:rPr>
            </w:pPr>
            <w:r>
              <w:rPr>
                <w:rFonts w:eastAsia="Calibri" w:cs="Times New Roman"/>
                <w:b/>
                <w:szCs w:val="24"/>
                <w:lang w:val="vi-VN"/>
              </w:rPr>
              <w:t>NHÂN VIÊN ĐẠI LÝ THUẾ</w:t>
            </w:r>
          </w:p>
          <w:p w:rsidR="00C6754B" w:rsidRDefault="004347C1">
            <w:pPr>
              <w:spacing w:before="0" w:after="0"/>
              <w:jc w:val="left"/>
              <w:rPr>
                <w:rFonts w:eastAsia="Calibri" w:cs="Times New Roman"/>
                <w:sz w:val="26"/>
                <w:szCs w:val="26"/>
                <w:lang w:val="vi-VN"/>
              </w:rPr>
            </w:pPr>
            <w:r>
              <w:rPr>
                <w:rFonts w:eastAsia="Calibri" w:cs="Times New Roman"/>
                <w:sz w:val="26"/>
                <w:szCs w:val="26"/>
                <w:lang w:val="vi-VN"/>
              </w:rPr>
              <w:t>Họ và tên: ………………</w:t>
            </w:r>
          </w:p>
          <w:p w:rsidR="00C6754B" w:rsidRDefault="004347C1">
            <w:pPr>
              <w:spacing w:before="0" w:after="0"/>
              <w:jc w:val="left"/>
              <w:rPr>
                <w:rFonts w:eastAsia="Calibri" w:cs="Times New Roman"/>
                <w:szCs w:val="24"/>
                <w:lang w:val="vi-VN"/>
              </w:rPr>
            </w:pPr>
            <w:r>
              <w:rPr>
                <w:rFonts w:eastAsia="Calibri" w:cs="Times New Roman"/>
                <w:sz w:val="26"/>
                <w:szCs w:val="26"/>
                <w:lang w:val="vi-VN"/>
              </w:rPr>
              <w:t>Chứng chỉ hành nghề số:.......</w:t>
            </w:r>
          </w:p>
        </w:tc>
        <w:tc>
          <w:tcPr>
            <w:tcW w:w="6924" w:type="dxa"/>
          </w:tcPr>
          <w:tbl>
            <w:tblPr>
              <w:tblW w:w="6364" w:type="dxa"/>
              <w:tblInd w:w="344" w:type="dxa"/>
              <w:tblLook w:val="04A0" w:firstRow="1" w:lastRow="0" w:firstColumn="1" w:lastColumn="0" w:noHBand="0" w:noVBand="1"/>
            </w:tblPr>
            <w:tblGrid>
              <w:gridCol w:w="6364"/>
            </w:tblGrid>
            <w:tr w:rsidR="00C6754B">
              <w:trPr>
                <w:trHeight w:val="458"/>
              </w:trPr>
              <w:tc>
                <w:tcPr>
                  <w:tcW w:w="6364" w:type="dxa"/>
                  <w:tcBorders>
                    <w:top w:val="nil"/>
                    <w:left w:val="nil"/>
                    <w:bottom w:val="nil"/>
                    <w:right w:val="nil"/>
                  </w:tcBorders>
                  <w:shd w:val="clear" w:color="auto" w:fill="auto"/>
                  <w:vAlign w:val="bottom"/>
                </w:tcPr>
                <w:p w:rsidR="00C6754B" w:rsidRDefault="004347C1">
                  <w:pPr>
                    <w:spacing w:before="0" w:after="0" w:line="276" w:lineRule="auto"/>
                    <w:jc w:val="center"/>
                    <w:rPr>
                      <w:rFonts w:eastAsia="Calibri" w:cs="Times New Roman"/>
                      <w:i/>
                      <w:iCs/>
                      <w:sz w:val="26"/>
                      <w:szCs w:val="26"/>
                      <w:lang w:val="vi-VN" w:eastAsia="vi-VN"/>
                    </w:rPr>
                  </w:pPr>
                  <w:r>
                    <w:rPr>
                      <w:rFonts w:eastAsia="Calibri" w:cs="Times New Roman"/>
                      <w:i/>
                      <w:iCs/>
                      <w:sz w:val="26"/>
                      <w:szCs w:val="26"/>
                      <w:lang w:eastAsia="vi-VN"/>
                    </w:rPr>
                    <w:t>……,n</w:t>
                  </w:r>
                  <w:r>
                    <w:rPr>
                      <w:rFonts w:eastAsia="Calibri" w:cs="Times New Roman"/>
                      <w:i/>
                      <w:iCs/>
                      <w:sz w:val="26"/>
                      <w:szCs w:val="26"/>
                      <w:lang w:val="vi-VN" w:eastAsia="vi-VN"/>
                    </w:rPr>
                    <w:t xml:space="preserve">gày </w:t>
                  </w:r>
                  <w:r>
                    <w:rPr>
                      <w:rFonts w:eastAsia="Calibri" w:cs="Times New Roman"/>
                      <w:iCs/>
                      <w:sz w:val="26"/>
                      <w:szCs w:val="26"/>
                      <w:lang w:val="vi-VN" w:eastAsia="vi-VN"/>
                    </w:rPr>
                    <w:t>......</w:t>
                  </w:r>
                  <w:r>
                    <w:rPr>
                      <w:rFonts w:eastAsia="Calibri" w:cs="Times New Roman"/>
                      <w:i/>
                      <w:iCs/>
                      <w:sz w:val="26"/>
                      <w:szCs w:val="26"/>
                      <w:lang w:val="vi-VN" w:eastAsia="vi-VN"/>
                    </w:rPr>
                    <w:t>tháng…</w:t>
                  </w:r>
                  <w:r>
                    <w:rPr>
                      <w:rFonts w:eastAsia="Calibri" w:cs="Times New Roman"/>
                      <w:iCs/>
                      <w:sz w:val="26"/>
                      <w:szCs w:val="26"/>
                      <w:lang w:val="vi-VN" w:eastAsia="vi-VN"/>
                    </w:rPr>
                    <w:t>.....</w:t>
                  </w:r>
                  <w:r>
                    <w:rPr>
                      <w:rFonts w:eastAsia="Calibri" w:cs="Times New Roman"/>
                      <w:i/>
                      <w:iCs/>
                      <w:sz w:val="26"/>
                      <w:szCs w:val="26"/>
                      <w:lang w:val="vi-VN" w:eastAsia="vi-VN"/>
                    </w:rPr>
                    <w:t>năm…</w:t>
                  </w:r>
                  <w:r>
                    <w:rPr>
                      <w:rFonts w:eastAsia="Calibri" w:cs="Times New Roman"/>
                      <w:iCs/>
                      <w:sz w:val="26"/>
                      <w:szCs w:val="26"/>
                      <w:lang w:val="vi-VN" w:eastAsia="vi-VN"/>
                    </w:rPr>
                    <w:t>....</w:t>
                  </w:r>
                </w:p>
              </w:tc>
            </w:tr>
            <w:tr w:rsidR="00C6754B" w:rsidRPr="003D6213">
              <w:trPr>
                <w:trHeight w:val="630"/>
              </w:trPr>
              <w:tc>
                <w:tcPr>
                  <w:tcW w:w="6364" w:type="dxa"/>
                  <w:tcBorders>
                    <w:top w:val="nil"/>
                    <w:left w:val="nil"/>
                    <w:bottom w:val="nil"/>
                    <w:right w:val="nil"/>
                  </w:tcBorders>
                  <w:shd w:val="clear" w:color="auto" w:fill="auto"/>
                  <w:vAlign w:val="bottom"/>
                </w:tcPr>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 xml:space="preserve">NGƯỜI NỘP THUẾ </w:t>
                  </w:r>
                  <w:r>
                    <w:rPr>
                      <w:rFonts w:eastAsia="Calibri" w:cs="Times New Roman"/>
                      <w:b/>
                      <w:bCs/>
                      <w:szCs w:val="24"/>
                      <w:lang w:eastAsia="vi-VN"/>
                    </w:rPr>
                    <w:t xml:space="preserve">(BAO GỒM CẢ ĐỒNG SỞ HỮU (nếu có)) </w:t>
                  </w:r>
                  <w:r>
                    <w:rPr>
                      <w:rFonts w:eastAsia="Calibri" w:cs="Times New Roman"/>
                      <w:b/>
                      <w:bCs/>
                      <w:szCs w:val="24"/>
                      <w:lang w:val="vi-VN" w:eastAsia="vi-VN"/>
                    </w:rPr>
                    <w:t xml:space="preserve">hoặc </w:t>
                  </w:r>
                </w:p>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ĐẠI DIỆN HỢP PH</w:t>
                  </w:r>
                  <w:r>
                    <w:rPr>
                      <w:rFonts w:eastAsia="Calibri" w:cs="Times New Roman"/>
                      <w:b/>
                      <w:bCs/>
                      <w:szCs w:val="24"/>
                      <w:lang w:val="vi-VN" w:eastAsia="vi-VN"/>
                    </w:rPr>
                    <w:cr/>
                    <w:t>P CỦA NGƯỜI NỘP THUẾ</w:t>
                  </w:r>
                </w:p>
              </w:tc>
            </w:tr>
            <w:tr w:rsidR="00C6754B" w:rsidRPr="003D6213">
              <w:trPr>
                <w:trHeight w:val="615"/>
              </w:trPr>
              <w:tc>
                <w:tcPr>
                  <w:tcW w:w="6364" w:type="dxa"/>
                  <w:tcBorders>
                    <w:top w:val="nil"/>
                    <w:left w:val="nil"/>
                    <w:bottom w:val="nil"/>
                    <w:right w:val="nil"/>
                  </w:tcBorders>
                  <w:shd w:val="clear" w:color="auto" w:fill="auto"/>
                  <w:vAlign w:val="center"/>
                </w:tcPr>
                <w:p w:rsidR="00C6754B" w:rsidRDefault="004347C1">
                  <w:pPr>
                    <w:spacing w:before="0"/>
                    <w:jc w:val="center"/>
                    <w:rPr>
                      <w:rFonts w:eastAsia="Calibri" w:cs="Times New Roman"/>
                      <w:i/>
                      <w:szCs w:val="24"/>
                      <w:lang w:val="vi-VN" w:eastAsia="vi-VN"/>
                    </w:rPr>
                  </w:pPr>
                  <w:r>
                    <w:rPr>
                      <w:rFonts w:eastAsia="Calibri" w:cs="Times New Roman"/>
                      <w:i/>
                      <w:szCs w:val="24"/>
                      <w:lang w:val="vi-VN" w:eastAsia="vi-VN"/>
                    </w:rPr>
                    <w:t xml:space="preserve">Ký, ghi rõ họ tên; chức vụ và đóng dấu </w:t>
                  </w:r>
                  <w:r>
                    <w:rPr>
                      <w:rFonts w:eastAsia="Calibri" w:cs="Times New Roman"/>
                      <w:i/>
                      <w:szCs w:val="24"/>
                      <w:lang w:val="vi-VN" w:eastAsia="vi-VN"/>
                    </w:rPr>
                    <w:cr/>
                    <w:t>nếu có)</w:t>
                  </w:r>
                </w:p>
              </w:tc>
            </w:tr>
          </w:tbl>
          <w:p w:rsidR="00C6754B" w:rsidRDefault="00C6754B">
            <w:pPr>
              <w:spacing w:before="0" w:after="0" w:line="276" w:lineRule="auto"/>
              <w:jc w:val="center"/>
              <w:rPr>
                <w:rFonts w:eastAsia="Calibri" w:cs="Times New Roman"/>
                <w:i/>
                <w:szCs w:val="24"/>
                <w:lang w:val="vi-VN"/>
              </w:rPr>
            </w:pPr>
          </w:p>
        </w:tc>
      </w:tr>
    </w:tbl>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4347C1">
      <w:pPr>
        <w:tabs>
          <w:tab w:val="left" w:leader="dot" w:pos="9360"/>
        </w:tabs>
        <w:spacing w:before="80" w:after="120" w:line="276" w:lineRule="auto"/>
        <w:ind w:right="-159"/>
        <w:jc w:val="left"/>
        <w:rPr>
          <w:rFonts w:eastAsia="Calibri" w:cs="Times New Roman"/>
          <w:b/>
          <w:sz w:val="26"/>
          <w:szCs w:val="26"/>
          <w:lang w:val="vi-VN"/>
        </w:rPr>
      </w:pPr>
      <w:r>
        <w:rPr>
          <w:rFonts w:eastAsia="Calibri" w:cs="Times New Roman"/>
          <w:b/>
          <w:sz w:val="26"/>
          <w:szCs w:val="26"/>
          <w:lang w:val="vi-VN"/>
        </w:rPr>
        <w:t>B. PHẦN XÁC ĐỊNH  GIÁ TRỊ BẤT ĐỘNG SẢN VÀ TÍNH THUẾ CỦA CƠ QUAN THUẾ</w:t>
      </w:r>
    </w:p>
    <w:p w:rsidR="00C6754B" w:rsidRDefault="004347C1">
      <w:pPr>
        <w:tabs>
          <w:tab w:val="left" w:leader="dot" w:pos="9360"/>
        </w:tabs>
        <w:spacing w:beforeLines="20" w:before="48" w:afterLines="20" w:after="48" w:line="276" w:lineRule="auto"/>
        <w:ind w:right="-44"/>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Tên người nộp thuế: </w:t>
      </w:r>
      <w:r>
        <w:rPr>
          <w:rFonts w:eastAsia="Calibri"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471"/>
        <w:gridCol w:w="471"/>
        <w:gridCol w:w="471"/>
        <w:gridCol w:w="471"/>
        <w:gridCol w:w="471"/>
        <w:gridCol w:w="470"/>
        <w:gridCol w:w="470"/>
        <w:gridCol w:w="470"/>
        <w:gridCol w:w="470"/>
        <w:gridCol w:w="470"/>
        <w:gridCol w:w="470"/>
        <w:gridCol w:w="470"/>
        <w:gridCol w:w="470"/>
        <w:gridCol w:w="470"/>
      </w:tblGrid>
      <w:tr w:rsidR="00C6754B">
        <w:trPr>
          <w:trHeight w:val="449"/>
        </w:trPr>
        <w:tc>
          <w:tcPr>
            <w:tcW w:w="2908" w:type="dxa"/>
            <w:tcBorders>
              <w:top w:val="nil"/>
              <w:left w:val="nil"/>
              <w:bottom w:val="nil"/>
              <w:right w:val="single" w:sz="4" w:space="0" w:color="auto"/>
            </w:tcBorders>
            <w:vAlign w:val="center"/>
          </w:tcPr>
          <w:p w:rsidR="00C6754B" w:rsidRDefault="004347C1">
            <w:pPr>
              <w:spacing w:before="20" w:after="2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Mã số thuế (nếu có):</w:t>
            </w:r>
          </w:p>
        </w:tc>
        <w:tc>
          <w:tcPr>
            <w:tcW w:w="471"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Borders>
              <w:right w:val="single" w:sz="4" w:space="0" w:color="auto"/>
            </w:tcBorders>
          </w:tcPr>
          <w:p w:rsidR="00C6754B" w:rsidRDefault="00C6754B">
            <w:pPr>
              <w:spacing w:before="20" w:after="20" w:line="276" w:lineRule="auto"/>
              <w:jc w:val="left"/>
              <w:rPr>
                <w:rFonts w:eastAsia="Calibri" w:cs="Times New Roman"/>
                <w:sz w:val="26"/>
                <w:szCs w:val="26"/>
              </w:rPr>
            </w:pPr>
          </w:p>
        </w:tc>
        <w:tc>
          <w:tcPr>
            <w:tcW w:w="470" w:type="dxa"/>
            <w:tcBorders>
              <w:top w:val="nil"/>
              <w:left w:val="single" w:sz="4" w:space="0" w:color="auto"/>
              <w:bottom w:val="nil"/>
              <w:right w:val="single" w:sz="4" w:space="0" w:color="auto"/>
            </w:tcBorders>
            <w:vAlign w:val="center"/>
          </w:tcPr>
          <w:p w:rsidR="00C6754B" w:rsidRDefault="004347C1">
            <w:pPr>
              <w:spacing w:before="20" w:after="20" w:line="276" w:lineRule="auto"/>
              <w:jc w:val="center"/>
              <w:rPr>
                <w:rFonts w:eastAsia="Calibri" w:cs="Times New Roman"/>
                <w:sz w:val="26"/>
                <w:szCs w:val="26"/>
              </w:rPr>
            </w:pPr>
            <w:r>
              <w:rPr>
                <w:rFonts w:eastAsia="Calibri" w:cs="Times New Roman"/>
                <w:sz w:val="26"/>
                <w:szCs w:val="26"/>
              </w:rPr>
              <w:t>-</w:t>
            </w:r>
          </w:p>
        </w:tc>
        <w:tc>
          <w:tcPr>
            <w:tcW w:w="470"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Quyền sử hữu hoặc sử dụng nhà ở</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3.</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4.</w:t>
            </w:r>
            <w:r>
              <w:rPr>
                <w:rFonts w:eastAsia="Calibri" w:cs="Times New Roman"/>
                <w:sz w:val="26"/>
                <w:szCs w:val="26"/>
              </w:rPr>
              <w:t xml:space="preserve"> Các bất động sản khác</w:t>
            </w:r>
          </w:p>
        </w:tc>
        <w:tc>
          <w:tcPr>
            <w:tcW w:w="472" w:type="dxa"/>
            <w:vAlign w:val="center"/>
          </w:tcPr>
          <w:p w:rsidR="00C6754B" w:rsidRDefault="00C6754B">
            <w:pPr>
              <w:spacing w:before="0" w:after="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 ĐẶCĐIỂM BẤTĐỘNG SẢN CHUYỂN NHƯỢNG</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1</w:t>
      </w:r>
      <w:r>
        <w:rPr>
          <w:rFonts w:eastAsia="Calibri" w:cs="Times New Roman"/>
          <w:sz w:val="26"/>
          <w:szCs w:val="26"/>
        </w:rPr>
        <w:t>. Thửa đất số:……………………Tờ bản đồ số: .....................................................</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Số nhà, đường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Thôn, xóm...................................................................………………...........</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Phường/xã:....................................................................................................</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Quận/huyện......................................................................................................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Tỉnh/ thành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2</w:t>
      </w:r>
      <w:r>
        <w:rPr>
          <w:rFonts w:eastAsia="Calibri" w:cs="Times New Roman"/>
          <w:sz w:val="26"/>
          <w:szCs w:val="26"/>
        </w:rPr>
        <w:t>. Loại đất:..........................................................................................................</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3.</w:t>
      </w:r>
      <w:r>
        <w:rPr>
          <w:rFonts w:eastAsia="Calibri" w:cs="Times New Roman"/>
          <w:sz w:val="26"/>
          <w:szCs w:val="26"/>
        </w:rPr>
        <w:t xml:space="preserve"> Loại đường/khu vực: ..........................................................................................</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4.</w:t>
      </w:r>
      <w:r>
        <w:rPr>
          <w:rFonts w:eastAsia="Calibri" w:cs="Times New Roman"/>
          <w:sz w:val="26"/>
          <w:szCs w:val="26"/>
        </w:rPr>
        <w:t xml:space="preserve"> Vị trí (1, 2, 3, 4…):............................................................................................</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5.</w:t>
      </w:r>
      <w:r>
        <w:rPr>
          <w:rFonts w:eastAsia="Calibri" w:cs="Times New Roman"/>
          <w:sz w:val="26"/>
          <w:szCs w:val="26"/>
        </w:rPr>
        <w:t xml:space="preserve"> Cấp nhà:………………………………..Loại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6.</w:t>
      </w:r>
      <w:r>
        <w:rPr>
          <w:rFonts w:eastAsia="Calibri" w:cs="Times New Roman"/>
          <w:sz w:val="26"/>
          <w:szCs w:val="26"/>
        </w:rPr>
        <w:t xml:space="preserve"> Hạng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7.</w:t>
      </w:r>
      <w:r>
        <w:rPr>
          <w:rFonts w:eastAsia="Calibri" w:cs="Times New Roman"/>
          <w:sz w:val="26"/>
          <w:szCs w:val="26"/>
        </w:rPr>
        <w:t xml:space="preserve"> Tỷ lệ (%) chất lượng còn lại của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8.</w:t>
      </w:r>
      <w:r>
        <w:rPr>
          <w:rFonts w:eastAsia="Calibri" w:cs="Times New Roman"/>
          <w:sz w:val="26"/>
          <w:szCs w:val="26"/>
        </w:rPr>
        <w:t xml:space="preserve"> Diện tích  nhà, Đơn giá một mét sàn nhà,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8.1. Diện tích (m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8.2. Đơn giá (đồng/m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8.3. Tổng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9.</w:t>
      </w:r>
      <w:r>
        <w:rPr>
          <w:rFonts w:eastAsia="Calibri" w:cs="Times New Roman"/>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41"/>
        <w:gridCol w:w="1412"/>
        <w:gridCol w:w="4276"/>
      </w:tblGrid>
      <w:tr w:rsidR="00C6754B">
        <w:tc>
          <w:tcPr>
            <w:tcW w:w="2612"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Loại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[9.1]</w:t>
            </w:r>
          </w:p>
        </w:tc>
        <w:tc>
          <w:tcPr>
            <w:tcW w:w="136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[9.2]</w:t>
            </w:r>
          </w:p>
        </w:tc>
        <w:tc>
          <w:tcPr>
            <w:tcW w:w="144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[9.3]</w:t>
            </w:r>
          </w:p>
        </w:tc>
        <w:tc>
          <w:tcPr>
            <w:tcW w:w="441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Giá trị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 x 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[9.4]</w:t>
            </w: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1: …..</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2:….</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5418" w:type="dxa"/>
            <w:gridSpan w:val="3"/>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Tổng</w:t>
            </w:r>
          </w:p>
        </w:tc>
        <w:tc>
          <w:tcPr>
            <w:tcW w:w="4410" w:type="dxa"/>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[9.5]</w:t>
            </w:r>
          </w:p>
        </w:tc>
      </w:tr>
    </w:tbl>
    <w:p w:rsidR="00C6754B" w:rsidRDefault="00C6754B">
      <w:pPr>
        <w:spacing w:before="80" w:after="120" w:line="276" w:lineRule="auto"/>
        <w:rPr>
          <w:rFonts w:eastAsia="Calibri" w:cs="Times New Roman"/>
          <w:b/>
          <w:sz w:val="26"/>
          <w:szCs w:val="26"/>
        </w:rPr>
      </w:pPr>
    </w:p>
    <w:p w:rsidR="00C6754B" w:rsidRDefault="004347C1">
      <w:pPr>
        <w:spacing w:before="80" w:after="120" w:line="276" w:lineRule="auto"/>
        <w:rPr>
          <w:rFonts w:eastAsia="Calibri" w:cs="Times New Roman"/>
          <w:b/>
          <w:sz w:val="26"/>
          <w:szCs w:val="26"/>
        </w:rPr>
      </w:pPr>
      <w:r>
        <w:rPr>
          <w:rFonts w:eastAsia="Calibri" w:cs="Times New Roman"/>
          <w:b/>
          <w:sz w:val="26"/>
          <w:szCs w:val="26"/>
        </w:rPr>
        <w:t>III. THU NHẬP TỪ CHUYỂN NHƯỢNG, NHẬN THỪA KẾ, QUÀ TẶNG LÀ BẤT ĐỘNG SẢN</w:t>
      </w:r>
    </w:p>
    <w:p w:rsidR="00C6754B" w:rsidRDefault="004347C1">
      <w:pPr>
        <w:tabs>
          <w:tab w:val="left" w:pos="9450"/>
          <w:tab w:val="left" w:leader="dot" w:pos="9648"/>
          <w:tab w:val="left" w:leader="dot" w:pos="10080"/>
        </w:tabs>
        <w:spacing w:before="0" w:after="0"/>
        <w:ind w:right="76"/>
        <w:rPr>
          <w:rFonts w:eastAsia="Calibri" w:cs="Times New Roman"/>
          <w:sz w:val="26"/>
          <w:szCs w:val="26"/>
          <w:lang w:val="nl-NL"/>
        </w:rPr>
      </w:pPr>
      <w:r>
        <w:rPr>
          <w:rFonts w:eastAsia="Calibri" w:cs="Times New Roman"/>
          <w:sz w:val="26"/>
          <w:szCs w:val="26"/>
          <w:lang w:val="nl-NL"/>
        </w:rPr>
        <w:t xml:space="preserve">1. Căn cứ xác định số thuế phải nộp </w:t>
      </w:r>
    </w:p>
    <w:p w:rsidR="00C6754B" w:rsidRDefault="004347C1">
      <w:pPr>
        <w:spacing w:before="0" w:after="0"/>
        <w:rPr>
          <w:rFonts w:eastAsia="Calibri" w:cs="Times New Roman"/>
          <w:sz w:val="26"/>
          <w:szCs w:val="26"/>
          <w:lang w:val="nl-NL"/>
        </w:rPr>
      </w:pPr>
      <w:r>
        <w:rPr>
          <w:rFonts w:eastAsia="Calibri" w:cs="Times New Roman"/>
          <w:sz w:val="26"/>
          <w:szCs w:val="26"/>
          <w:lang w:val="nl-NL"/>
        </w:rPr>
        <w:t>1.1.Giá chuyển nhượng bất động sản:.............................................................đồng[A1]</w:t>
      </w:r>
    </w:p>
    <w:p w:rsidR="00C6754B" w:rsidRDefault="004347C1">
      <w:pPr>
        <w:spacing w:before="0" w:after="0"/>
        <w:rPr>
          <w:rFonts w:eastAsia="Calibri" w:cs="Times New Roman"/>
          <w:sz w:val="26"/>
          <w:szCs w:val="26"/>
          <w:lang w:val="nl-NL"/>
        </w:rPr>
      </w:pPr>
      <w:r>
        <w:rPr>
          <w:rFonts w:eastAsia="Calibri" w:cs="Times New Roman"/>
          <w:sz w:val="26"/>
          <w:szCs w:val="26"/>
          <w:lang w:val="nl-NL"/>
        </w:rPr>
        <w:t>1.2. Giá đất, giá tính lệ phí trước bạ nhà do Uỷ ban nhân dân quy định (=[8.3]+[9.5]):……… ………………………………………………………………………………..đồng[A2]</w:t>
      </w:r>
    </w:p>
    <w:p w:rsidR="00C6754B" w:rsidRDefault="004347C1">
      <w:pPr>
        <w:spacing w:before="0" w:after="0"/>
        <w:rPr>
          <w:rFonts w:eastAsia="Calibri" w:cs="Times New Roman"/>
          <w:sz w:val="26"/>
          <w:szCs w:val="26"/>
          <w:lang w:val="nl-NL"/>
        </w:rPr>
      </w:pPr>
      <w:r>
        <w:rPr>
          <w:rFonts w:eastAsia="Calibri" w:cs="Times New Roman"/>
          <w:sz w:val="26"/>
          <w:szCs w:val="26"/>
          <w:lang w:val="nl-NL"/>
        </w:rPr>
        <w:t>1.3. Thu nhập được miễn thuế:………………………………………………đồng [A3]</w:t>
      </w:r>
    </w:p>
    <w:p w:rsidR="00C6754B" w:rsidRDefault="004347C1">
      <w:pPr>
        <w:spacing w:before="0" w:after="0"/>
        <w:rPr>
          <w:rFonts w:eastAsia="Calibri" w:cs="Times New Roman"/>
          <w:sz w:val="26"/>
          <w:szCs w:val="26"/>
          <w:lang w:val="nl-NL"/>
        </w:rPr>
      </w:pPr>
      <w:r>
        <w:rPr>
          <w:rFonts w:eastAsia="Calibri" w:cs="Times New Roman"/>
          <w:sz w:val="26"/>
          <w:szCs w:val="26"/>
          <w:lang w:val="nl-NL"/>
        </w:rPr>
        <w:t>(Đối với cá nhân được miễn thuế theo Điều 4 Luật Thuế thu nhập cá nhân)</w:t>
      </w:r>
    </w:p>
    <w:p w:rsidR="00C6754B" w:rsidRDefault="004347C1">
      <w:pPr>
        <w:spacing w:before="0" w:after="0"/>
        <w:rPr>
          <w:rFonts w:eastAsia="Calibri" w:cs="Times New Roman"/>
          <w:sz w:val="26"/>
          <w:szCs w:val="26"/>
          <w:lang w:val="nl-NL"/>
        </w:rPr>
      </w:pPr>
      <w:r>
        <w:rPr>
          <w:rFonts w:eastAsia="Calibri" w:cs="Times New Roman"/>
          <w:sz w:val="26"/>
          <w:szCs w:val="26"/>
          <w:lang w:val="nl-NL"/>
        </w:rPr>
        <w:t>2.Cách xác định số thuế phải nộp đối với chuyển nhượng bất động sản</w:t>
      </w:r>
    </w:p>
    <w:p w:rsidR="00C6754B" w:rsidRDefault="004347C1">
      <w:pPr>
        <w:tabs>
          <w:tab w:val="left" w:leader="dot" w:pos="9360"/>
        </w:tabs>
        <w:spacing w:before="0" w:after="0"/>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39136" behindDoc="0" locked="0" layoutInCell="1" allowOverlap="1" wp14:anchorId="618A2FA6" wp14:editId="0D52E3A0">
                <wp:simplePos x="0" y="0"/>
                <wp:positionH relativeFrom="column">
                  <wp:posOffset>5598160</wp:posOffset>
                </wp:positionH>
                <wp:positionV relativeFrom="paragraph">
                  <wp:posOffset>223520</wp:posOffset>
                </wp:positionV>
                <wp:extent cx="225425" cy="226060"/>
                <wp:effectExtent l="0" t="0" r="22225" b="2159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2A110C" id="Rectangle 253" o:spid="_x0000_s1026" style="position:absolute;margin-left:440.8pt;margin-top:17.6pt;width:17.75pt;height:17.8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AH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"/>
            </w:pict>
          </mc:Fallback>
        </mc:AlternateContent>
      </w:r>
      <w:r>
        <w:rPr>
          <w:rFonts w:eastAsia="Calibri" w:cs="Times New Roman"/>
          <w:sz w:val="26"/>
          <w:szCs w:val="26"/>
        </w:rPr>
        <w:t>- Trường hợp 1: [A1]&gt;[A2]</w:t>
      </w:r>
    </w:p>
    <w:p w:rsidR="00C6754B" w:rsidRDefault="004347C1">
      <w:pPr>
        <w:tabs>
          <w:tab w:val="left" w:leader="dot" w:pos="9360"/>
        </w:tabs>
        <w:spacing w:before="0" w:after="0"/>
        <w:rPr>
          <w:rFonts w:eastAsia="Calibri" w:cs="Times New Roman"/>
          <w:sz w:val="26"/>
          <w:szCs w:val="26"/>
        </w:rPr>
      </w:pPr>
      <w:r>
        <w:rPr>
          <w:rFonts w:eastAsia="Calibri" w:cs="Times New Roman"/>
          <w:sz w:val="26"/>
          <w:szCs w:val="26"/>
        </w:rPr>
        <w:t xml:space="preserve">              Thuế thu nhập cá nhân phải nộp = ([A1]-[A3]) x 2% = …………....x2%         </w:t>
      </w:r>
    </w:p>
    <w:p w:rsidR="00C6754B" w:rsidRDefault="004347C1">
      <w:pPr>
        <w:tabs>
          <w:tab w:val="left" w:leader="dot" w:pos="9360"/>
        </w:tabs>
        <w:spacing w:before="0" w:after="0"/>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40160" behindDoc="0" locked="0" layoutInCell="1" allowOverlap="1" wp14:anchorId="3FF32F51" wp14:editId="6F6B071F">
                <wp:simplePos x="0" y="0"/>
                <wp:positionH relativeFrom="column">
                  <wp:posOffset>5636260</wp:posOffset>
                </wp:positionH>
                <wp:positionV relativeFrom="paragraph">
                  <wp:posOffset>243840</wp:posOffset>
                </wp:positionV>
                <wp:extent cx="225425" cy="226060"/>
                <wp:effectExtent l="0" t="0" r="22225" b="2159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5AEA89B" id="Rectangle 252" o:spid="_x0000_s1026" style="position:absolute;margin-left:443.8pt;margin-top:19.2pt;width:17.75pt;height:17.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"/>
            </w:pict>
          </mc:Fallback>
        </mc:AlternateContent>
      </w:r>
      <w:r>
        <w:rPr>
          <w:rFonts w:eastAsia="Calibri" w:cs="Times New Roman"/>
          <w:sz w:val="26"/>
          <w:szCs w:val="26"/>
        </w:rPr>
        <w:t>-Trường hợp 2: [A1]&lt;[A2]</w:t>
      </w:r>
    </w:p>
    <w:p w:rsidR="00C6754B" w:rsidRDefault="004347C1">
      <w:pPr>
        <w:tabs>
          <w:tab w:val="left" w:leader="dot" w:pos="9360"/>
        </w:tabs>
        <w:spacing w:before="0" w:after="0"/>
        <w:jc w:val="left"/>
        <w:rPr>
          <w:rFonts w:eastAsia="Calibri" w:cs="Times New Roman"/>
          <w:sz w:val="26"/>
          <w:szCs w:val="26"/>
        </w:rPr>
      </w:pPr>
      <w:r>
        <w:rPr>
          <w:rFonts w:eastAsia="Calibri" w:cs="Times New Roman"/>
          <w:sz w:val="26"/>
          <w:szCs w:val="26"/>
        </w:rPr>
        <w:t xml:space="preserve">              Thuế thu nhập cá nhân phải nộp = ([A2]-[A3]) x 2% =………………x2%                                                            </w:t>
      </w:r>
    </w:p>
    <w:p w:rsidR="00C6754B" w:rsidRDefault="004347C1">
      <w:pPr>
        <w:tabs>
          <w:tab w:val="left" w:leader="dot" w:pos="9360"/>
        </w:tabs>
        <w:spacing w:before="0" w:after="0"/>
        <w:rPr>
          <w:rFonts w:eastAsia="Calibri" w:cs="Times New Roman"/>
          <w:sz w:val="26"/>
          <w:szCs w:val="26"/>
        </w:rPr>
      </w:pPr>
      <w:r>
        <w:rPr>
          <w:rFonts w:eastAsia="Calibri" w:cs="Times New Roman"/>
          <w:sz w:val="26"/>
          <w:szCs w:val="26"/>
        </w:rPr>
        <w:t>3. Cách xác định số thuế phải nộp với thừa kế, quà tặng là bất động sản</w:t>
      </w:r>
    </w:p>
    <w:p w:rsidR="00C6754B" w:rsidRDefault="004347C1">
      <w:pPr>
        <w:tabs>
          <w:tab w:val="left" w:leader="dot" w:pos="9360"/>
        </w:tabs>
        <w:spacing w:before="0" w:after="0"/>
        <w:rPr>
          <w:rFonts w:eastAsia="Calibri" w:cs="Times New Roman"/>
          <w:sz w:val="26"/>
          <w:szCs w:val="26"/>
        </w:rPr>
      </w:pPr>
      <w:r>
        <w:rPr>
          <w:rFonts w:eastAsia="Calibri" w:cs="Times New Roman"/>
          <w:sz w:val="26"/>
          <w:szCs w:val="26"/>
        </w:rPr>
        <w:t xml:space="preserve">               Thuế thu nhập cá nhân phải nộp = ([A2]-[A3] – 10.000.000) x 10% = ………………………………………………………………………….x10%                                </w:t>
      </w:r>
    </w:p>
    <w:p w:rsidR="00C6754B" w:rsidRDefault="004347C1">
      <w:pPr>
        <w:spacing w:before="0" w:after="0"/>
        <w:rPr>
          <w:rFonts w:eastAsia="Calibri" w:cs="Times New Roman"/>
          <w:sz w:val="26"/>
          <w:szCs w:val="26"/>
        </w:rPr>
      </w:pPr>
      <w:r>
        <w:rPr>
          <w:rFonts w:eastAsia="Calibri" w:cs="Times New Roman"/>
          <w:sz w:val="26"/>
          <w:szCs w:val="26"/>
        </w:rPr>
        <w:t>4. Số thuế thu nhập cá nhân phát sinh: ………..............……………….................đồng</w:t>
      </w:r>
    </w:p>
    <w:p w:rsidR="00C6754B" w:rsidRDefault="004347C1">
      <w:pPr>
        <w:spacing w:before="200" w:after="0" w:line="276" w:lineRule="auto"/>
        <w:ind w:right="-44"/>
        <w:jc w:val="left"/>
        <w:rPr>
          <w:rFonts w:eastAsia="Calibri" w:cs="Times New Roman"/>
          <w:sz w:val="26"/>
          <w:szCs w:val="26"/>
        </w:rPr>
      </w:pPr>
      <w:r>
        <w:rPr>
          <w:rFonts w:eastAsia="Calibri" w:cs="Times New Roman"/>
          <w:sz w:val="26"/>
          <w:szCs w:val="26"/>
        </w:rPr>
        <w:t xml:space="preserve"> (</w:t>
      </w:r>
      <w:r>
        <w:rPr>
          <w:rFonts w:eastAsia="Calibri" w:cs="Times New Roman"/>
          <w:i/>
          <w:sz w:val="26"/>
          <w:szCs w:val="26"/>
        </w:rPr>
        <w:t>Viết bằng chữ</w:t>
      </w:r>
      <w:r>
        <w:rPr>
          <w:rFonts w:eastAsia="Calibri" w:cs="Times New Roman"/>
          <w:sz w:val="26"/>
          <w:szCs w:val="26"/>
        </w:rPr>
        <w:t>:…………………….........…………………………….……………)</w:t>
      </w:r>
    </w:p>
    <w:p w:rsidR="00C6754B" w:rsidRDefault="004347C1">
      <w:pPr>
        <w:tabs>
          <w:tab w:val="left" w:leader="dot" w:pos="9360"/>
        </w:tabs>
        <w:spacing w:before="40" w:after="40" w:line="276" w:lineRule="auto"/>
        <w:rPr>
          <w:rFonts w:eastAsia="Calibri" w:cs="Times New Roman"/>
          <w:sz w:val="26"/>
          <w:szCs w:val="26"/>
        </w:rPr>
      </w:pPr>
      <w:r>
        <w:rPr>
          <w:rFonts w:eastAsia="Calibri" w:cs="Times New Roman"/>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rPr>
          <w:trHeight w:val="628"/>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1</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27" w:type="dxa"/>
            <w:vAlign w:val="center"/>
          </w:tcPr>
          <w:p w:rsidR="00C6754B" w:rsidRDefault="004347C1">
            <w:pPr>
              <w:tabs>
                <w:tab w:val="left" w:pos="1795"/>
              </w:tabs>
              <w:spacing w:beforeLines="20" w:before="48" w:afterLines="20" w:after="48"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42208" behindDoc="0" locked="0" layoutInCell="1" allowOverlap="1" wp14:anchorId="77FD2226" wp14:editId="45140F9B">
                      <wp:simplePos x="0" y="0"/>
                      <wp:positionH relativeFrom="column">
                        <wp:posOffset>433070</wp:posOffset>
                      </wp:positionH>
                      <wp:positionV relativeFrom="paragraph">
                        <wp:posOffset>181610</wp:posOffset>
                      </wp:positionV>
                      <wp:extent cx="225425" cy="226060"/>
                      <wp:effectExtent l="0" t="0" r="22225" b="2159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38B2C2F" id="Rectangle 251" o:spid="_x0000_s1026" style="position:absolute;margin-left:34.1pt;margin-top:14.3pt;width:17.75pt;height:17.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"/>
                  </w:pict>
                </mc:Fallback>
              </mc:AlternateContent>
            </w:r>
          </w:p>
          <w:p w:rsidR="00C6754B" w:rsidRDefault="00C6754B">
            <w:pPr>
              <w:tabs>
                <w:tab w:val="left" w:pos="1795"/>
              </w:tabs>
              <w:spacing w:beforeLines="20" w:before="48" w:afterLines="20" w:after="48" w:line="276" w:lineRule="auto"/>
              <w:jc w:val="center"/>
              <w:rPr>
                <w:rFonts w:eastAsia="Calibri" w:cs="Times New Roman"/>
                <w:sz w:val="26"/>
                <w:szCs w:val="26"/>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2</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41184" behindDoc="0" locked="0" layoutInCell="1" allowOverlap="1" wp14:anchorId="2DA77444" wp14:editId="0C242F12">
                      <wp:simplePos x="0" y="0"/>
                      <wp:positionH relativeFrom="column">
                        <wp:posOffset>438785</wp:posOffset>
                      </wp:positionH>
                      <wp:positionV relativeFrom="paragraph">
                        <wp:posOffset>38100</wp:posOffset>
                      </wp:positionV>
                      <wp:extent cx="225425" cy="226060"/>
                      <wp:effectExtent l="0" t="0" r="22225" b="2159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8B86B2C" id="Rectangle 250" o:spid="_x0000_s1026" style="position:absolute;margin-left:34.55pt;margin-top:3pt;width:17.75pt;height:17.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34016" behindDoc="0" locked="0" layoutInCell="1" allowOverlap="1" wp14:anchorId="632E7B43" wp14:editId="093B9C40">
                      <wp:simplePos x="0" y="0"/>
                      <wp:positionH relativeFrom="column">
                        <wp:posOffset>433070</wp:posOffset>
                      </wp:positionH>
                      <wp:positionV relativeFrom="paragraph">
                        <wp:posOffset>118110</wp:posOffset>
                      </wp:positionV>
                      <wp:extent cx="225425" cy="226060"/>
                      <wp:effectExtent l="0" t="0" r="22225" b="2159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2047ECB" id="Rectangle 249" o:spid="_x0000_s1026" style="position:absolute;margin-left:34.1pt;margin-top:9.3pt;width:17.75pt;height:17.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"/>
                  </w:pict>
                </mc:Fallback>
              </mc:AlternateContent>
            </w:r>
          </w:p>
        </w:tc>
      </w:tr>
    </w:tbl>
    <w:p w:rsidR="00C6754B" w:rsidRDefault="004347C1">
      <w:pPr>
        <w:spacing w:before="200" w:after="0" w:line="276" w:lineRule="auto"/>
        <w:rPr>
          <w:rFonts w:eastAsia="Calibri" w:cs="Times New Roman"/>
          <w:sz w:val="26"/>
          <w:szCs w:val="26"/>
        </w:rPr>
      </w:pPr>
      <w:r>
        <w:rPr>
          <w:rFonts w:eastAsia="Calibri" w:cs="Times New Roman"/>
          <w:b/>
          <w:sz w:val="26"/>
          <w:szCs w:val="26"/>
        </w:rPr>
        <w:t>V. XÁC NHẬN CỦA CƠ QUAN THUẾ ĐỐI VỚI TRƯỜNG HỢP ĐƯỢC MIỄN THUẾ ĐỐI VỚI THU NHẬP TỪ CHUYỂN NHƯỢNG BẤT ĐỘNG SẢN</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Pr>
          <w:rFonts w:eastAsia="Calibri" w:cs="Times New Roman"/>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C6754B" w:rsidRDefault="00C6754B">
      <w:pPr>
        <w:spacing w:line="276" w:lineRule="auto"/>
        <w:ind w:right="792"/>
        <w:rPr>
          <w:rFonts w:eastAsia="Calibri" w:cs="Times New Roman"/>
          <w:b/>
          <w:sz w:val="4"/>
          <w:szCs w:val="26"/>
        </w:rPr>
      </w:pPr>
    </w:p>
    <w:tbl>
      <w:tblPr>
        <w:tblW w:w="10031" w:type="dxa"/>
        <w:tblLook w:val="04A0" w:firstRow="1" w:lastRow="0" w:firstColumn="1" w:lastColumn="0" w:noHBand="0" w:noVBand="1"/>
      </w:tblPr>
      <w:tblGrid>
        <w:gridCol w:w="4728"/>
        <w:gridCol w:w="5303"/>
      </w:tblGrid>
      <w:tr w:rsidR="00C6754B">
        <w:tc>
          <w:tcPr>
            <w:tcW w:w="4728" w:type="dxa"/>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CÁN BỘ KIỂM TRA TÍNH THUẾ</w:t>
            </w:r>
          </w:p>
          <w:p w:rsidR="00C6754B" w:rsidRDefault="004347C1">
            <w:pPr>
              <w:spacing w:before="0" w:after="120"/>
              <w:jc w:val="left"/>
              <w:rPr>
                <w:rFonts w:eastAsia="Calibri" w:cs="Times New Roman"/>
                <w:i/>
                <w:szCs w:val="24"/>
              </w:rPr>
            </w:pPr>
            <w:r>
              <w:rPr>
                <w:rFonts w:eastAsia="Calibri" w:cs="Times New Roman"/>
                <w:i/>
                <w:sz w:val="22"/>
                <w:szCs w:val="24"/>
              </w:rPr>
              <w:t>(Ký, ghi rõ họ tên)</w:t>
            </w:r>
          </w:p>
          <w:p w:rsidR="00C6754B" w:rsidRDefault="00C6754B">
            <w:pPr>
              <w:spacing w:line="276" w:lineRule="auto"/>
              <w:jc w:val="center"/>
              <w:rPr>
                <w:rFonts w:eastAsia="Calibri" w:cs="Times New Roman"/>
                <w:szCs w:val="24"/>
              </w:rPr>
            </w:pPr>
          </w:p>
        </w:tc>
        <w:tc>
          <w:tcPr>
            <w:tcW w:w="5303" w:type="dxa"/>
            <w:vAlign w:val="center"/>
          </w:tcPr>
          <w:p w:rsidR="00C6754B" w:rsidRDefault="004347C1">
            <w:pPr>
              <w:spacing w:beforeLines="20" w:before="48" w:afterLines="20" w:after="48" w:line="276" w:lineRule="auto"/>
              <w:jc w:val="center"/>
              <w:rPr>
                <w:rFonts w:eastAsia="Calibri" w:cs="Times New Roman"/>
                <w:i/>
                <w:szCs w:val="28"/>
              </w:rPr>
            </w:pPr>
            <w:r>
              <w:rPr>
                <w:rFonts w:eastAsia="Calibri" w:cs="Times New Roman"/>
                <w:szCs w:val="28"/>
              </w:rPr>
              <w:t>…….</w:t>
            </w:r>
            <w:r>
              <w:rPr>
                <w:rFonts w:eastAsia="Calibri" w:cs="Times New Roman"/>
                <w:i/>
                <w:szCs w:val="28"/>
              </w:rPr>
              <w:t xml:space="preserve">,ngày </w:t>
            </w:r>
            <w:r>
              <w:rPr>
                <w:rFonts w:eastAsia="Calibri" w:cs="Times New Roman"/>
                <w:szCs w:val="28"/>
              </w:rPr>
              <w:t>…</w:t>
            </w:r>
            <w:r>
              <w:rPr>
                <w:rFonts w:eastAsia="Calibri" w:cs="Times New Roman"/>
                <w:i/>
                <w:szCs w:val="28"/>
              </w:rPr>
              <w:t>tháng</w:t>
            </w:r>
            <w:r>
              <w:rPr>
                <w:rFonts w:eastAsia="Calibri" w:cs="Times New Roman"/>
                <w:szCs w:val="28"/>
              </w:rPr>
              <w:t>….</w:t>
            </w:r>
            <w:r>
              <w:rPr>
                <w:rFonts w:eastAsia="Calibri" w:cs="Times New Roman"/>
                <w:i/>
                <w:szCs w:val="28"/>
              </w:rPr>
              <w:t>năm</w:t>
            </w:r>
            <w:r>
              <w:rPr>
                <w:rFonts w:eastAsia="Calibri" w:cs="Times New Roman"/>
                <w:szCs w:val="28"/>
              </w:rPr>
              <w:t>.…</w:t>
            </w:r>
          </w:p>
          <w:p w:rsidR="00C6754B" w:rsidRDefault="004347C1">
            <w:pPr>
              <w:spacing w:before="0" w:after="120"/>
              <w:jc w:val="center"/>
              <w:rPr>
                <w:rFonts w:eastAsia="Calibri" w:cs="Times New Roman"/>
                <w:b/>
                <w:sz w:val="26"/>
                <w:szCs w:val="26"/>
              </w:rPr>
            </w:pPr>
            <w:r>
              <w:rPr>
                <w:rFonts w:eastAsia="Calibri" w:cs="Times New Roman"/>
                <w:b/>
                <w:sz w:val="26"/>
                <w:szCs w:val="26"/>
              </w:rPr>
              <w:t xml:space="preserve">THỦ TRƯỞNG CƠ QUAN THUẾ </w:t>
            </w:r>
          </w:p>
          <w:p w:rsidR="00C6754B" w:rsidRDefault="004347C1">
            <w:pPr>
              <w:spacing w:before="0" w:after="120"/>
              <w:jc w:val="center"/>
              <w:rPr>
                <w:rFonts w:eastAsia="Calibri" w:cs="Times New Roman"/>
                <w:szCs w:val="24"/>
              </w:rPr>
            </w:pPr>
            <w:r>
              <w:rPr>
                <w:rFonts w:eastAsia="Calibri" w:cs="Times New Roman"/>
                <w:i/>
                <w:sz w:val="22"/>
                <w:szCs w:val="24"/>
              </w:rPr>
              <w:t>(Ký, ghi rõ họ tên và đóng dấu)</w:t>
            </w:r>
          </w:p>
        </w:tc>
      </w:tr>
    </w:tbl>
    <w:p w:rsidR="00C6754B" w:rsidRDefault="00C6754B">
      <w:pPr>
        <w:spacing w:before="0" w:after="0" w:line="276" w:lineRule="auto"/>
        <w:jc w:val="left"/>
        <w:rPr>
          <w:rFonts w:eastAsia="Calibri" w:cs="Times New Roman"/>
          <w:szCs w:val="24"/>
        </w:rPr>
      </w:pPr>
    </w:p>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sz w:val="26"/>
          <w:szCs w:val="26"/>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120" w:after="0" w:line="276" w:lineRule="auto"/>
        <w:ind w:firstLine="540"/>
        <w:jc w:val="cente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76" w:type="dxa"/>
        <w:tblLook w:val="04A0" w:firstRow="1" w:lastRow="0" w:firstColumn="1" w:lastColumn="0" w:noHBand="0" w:noVBand="1"/>
      </w:tblPr>
      <w:tblGrid>
        <w:gridCol w:w="1862"/>
        <w:gridCol w:w="851"/>
        <w:gridCol w:w="3811"/>
        <w:gridCol w:w="1979"/>
        <w:gridCol w:w="1273"/>
      </w:tblGrid>
      <w:tr w:rsidR="00C6754B">
        <w:tc>
          <w:tcPr>
            <w:tcW w:w="1862" w:type="dxa"/>
          </w:tcPr>
          <w:p w:rsidR="00C6754B" w:rsidRDefault="004347C1">
            <w:pPr>
              <w:jc w:val="center"/>
              <w:rPr>
                <w:b/>
                <w:sz w:val="28"/>
                <w:szCs w:val="28"/>
                <w:highlight w:val="yellow"/>
              </w:rPr>
            </w:pPr>
            <w:r>
              <w:rPr>
                <w:b/>
                <w:sz w:val="28"/>
                <w:szCs w:val="28"/>
                <w:highlight w:val="yellow"/>
              </w:rPr>
              <w:t>THỦ TỤC 18</w:t>
            </w:r>
          </w:p>
        </w:tc>
        <w:tc>
          <w:tcPr>
            <w:tcW w:w="7914" w:type="dxa"/>
            <w:gridSpan w:val="4"/>
          </w:tcPr>
          <w:p w:rsidR="00C6754B" w:rsidRDefault="004347C1">
            <w:pPr>
              <w:rPr>
                <w:highlight w:val="yellow"/>
              </w:rPr>
            </w:pPr>
            <w:r>
              <w:rPr>
                <w:b/>
                <w:sz w:val="26"/>
                <w:szCs w:val="26"/>
                <w:highlight w:val="yellow"/>
              </w:rPr>
              <w:t>THỦ TỤC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r>
      <w:tr w:rsidR="00C6754B" w:rsidRPr="003D6213">
        <w:tc>
          <w:tcPr>
            <w:tcW w:w="1862" w:type="dxa"/>
          </w:tcPr>
          <w:p w:rsidR="00C6754B" w:rsidRDefault="00C6754B"/>
        </w:tc>
        <w:tc>
          <w:tcPr>
            <w:tcW w:w="7914"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62" w:type="dxa"/>
          </w:tcPr>
          <w:p w:rsidR="00C6754B" w:rsidRDefault="004347C1">
            <w:pPr>
              <w:jc w:val="center"/>
            </w:pPr>
            <w:r>
              <w:rPr>
                <w:b/>
                <w:sz w:val="28"/>
                <w:szCs w:val="28"/>
              </w:rPr>
              <w:t>1. Trình t</w:t>
            </w:r>
            <w:r>
              <w:rPr>
                <w:b/>
                <w:sz w:val="28"/>
                <w:szCs w:val="28"/>
                <w:lang w:val="vi-VN"/>
              </w:rPr>
              <w:t>ự thực hiện</w:t>
            </w:r>
          </w:p>
        </w:tc>
        <w:tc>
          <w:tcPr>
            <w:tcW w:w="851" w:type="dxa"/>
            <w:vAlign w:val="center"/>
          </w:tcPr>
          <w:p w:rsidR="00C6754B" w:rsidRDefault="004347C1">
            <w:pPr>
              <w:jc w:val="center"/>
            </w:pPr>
            <w:r>
              <w:rPr>
                <w:rFonts w:eastAsia="Times New Roman" w:cs="Times New Roman"/>
                <w:b/>
                <w:sz w:val="26"/>
                <w:szCs w:val="26"/>
                <w:lang w:val="nl-NL"/>
              </w:rPr>
              <w:t>STT</w:t>
            </w:r>
          </w:p>
        </w:tc>
        <w:tc>
          <w:tcPr>
            <w:tcW w:w="3811" w:type="dxa"/>
            <w:vAlign w:val="center"/>
          </w:tcPr>
          <w:p w:rsidR="00C6754B" w:rsidRDefault="004347C1">
            <w:pPr>
              <w:jc w:val="center"/>
            </w:pPr>
            <w:r>
              <w:rPr>
                <w:rFonts w:eastAsia="Times New Roman" w:cs="Times New Roman"/>
                <w:b/>
                <w:sz w:val="26"/>
                <w:szCs w:val="26"/>
                <w:lang w:val="nl-NL"/>
              </w:rPr>
              <w:t>Nội dung công việc</w:t>
            </w:r>
          </w:p>
        </w:tc>
        <w:tc>
          <w:tcPr>
            <w:tcW w:w="1979" w:type="dxa"/>
            <w:vAlign w:val="center"/>
          </w:tcPr>
          <w:p w:rsidR="00C6754B" w:rsidRDefault="004347C1">
            <w:pPr>
              <w:jc w:val="center"/>
            </w:pPr>
            <w:r>
              <w:rPr>
                <w:rFonts w:eastAsia="Times New Roman" w:cs="Times New Roman"/>
                <w:b/>
                <w:sz w:val="26"/>
                <w:szCs w:val="26"/>
                <w:lang w:val="nl-NL"/>
              </w:rPr>
              <w:t>Trách nhiệm</w:t>
            </w:r>
          </w:p>
        </w:tc>
        <w:tc>
          <w:tcPr>
            <w:tcW w:w="1273"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26"/>
                <w:szCs w:val="26"/>
                <w:lang w:val="nl-NL"/>
              </w:rPr>
            </w:pPr>
            <w:r>
              <w:rPr>
                <w:rFonts w:eastAsia="Times New Roman" w:cs="Times New Roman"/>
                <w:b/>
                <w:i/>
                <w:sz w:val="26"/>
                <w:szCs w:val="26"/>
                <w:lang w:val="nl-NL"/>
              </w:rPr>
              <w:t>(</w:t>
            </w:r>
            <w:r>
              <w:rPr>
                <w:rFonts w:eastAsia="Times New Roman" w:cs="Times New Roman"/>
                <w:b/>
                <w:i/>
                <w:color w:val="FF0000"/>
                <w:sz w:val="16"/>
                <w:szCs w:val="16"/>
                <w:lang w:val="nl-NL"/>
              </w:rPr>
              <w:t xml:space="preserve">10 </w:t>
            </w:r>
            <w:r>
              <w:rPr>
                <w:rFonts w:eastAsia="Times New Roman" w:cs="Times New Roman"/>
                <w:b/>
                <w:i/>
                <w:sz w:val="16"/>
                <w:szCs w:val="16"/>
                <w:lang w:val="nl-NL"/>
              </w:rPr>
              <w:t>hoặc 14 ngày làm việc)</w:t>
            </w:r>
          </w:p>
        </w:tc>
      </w:tr>
      <w:tr w:rsidR="00C6754B">
        <w:tc>
          <w:tcPr>
            <w:tcW w:w="1862" w:type="dxa"/>
          </w:tcPr>
          <w:p w:rsidR="00C6754B" w:rsidRDefault="00C6754B">
            <w:pPr>
              <w:jc w:val="center"/>
              <w:rPr>
                <w:b/>
                <w:sz w:val="28"/>
                <w:szCs w:val="28"/>
              </w:rPr>
            </w:pPr>
          </w:p>
        </w:tc>
        <w:tc>
          <w:tcPr>
            <w:tcW w:w="7914"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2" w:type="dxa"/>
          </w:tcPr>
          <w:p w:rsidR="00C6754B" w:rsidRDefault="00C6754B"/>
        </w:tc>
        <w:tc>
          <w:tcPr>
            <w:tcW w:w="851" w:type="dxa"/>
          </w:tcPr>
          <w:p w:rsidR="00C6754B" w:rsidRDefault="004347C1">
            <w:pPr>
              <w:jc w:val="center"/>
            </w:pPr>
            <w:r>
              <w:rPr>
                <w:b/>
                <w:sz w:val="28"/>
                <w:szCs w:val="28"/>
                <w:lang w:val="vi-VN"/>
              </w:rPr>
              <w:t>Bước 1</w:t>
            </w:r>
          </w:p>
        </w:tc>
        <w:tc>
          <w:tcPr>
            <w:tcW w:w="3811"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979" w:type="dxa"/>
          </w:tcPr>
          <w:p w:rsidR="00C6754B" w:rsidRDefault="004347C1">
            <w:pPr>
              <w:rPr>
                <w:sz w:val="28"/>
                <w:szCs w:val="28"/>
                <w:lang w:val="nl-NL"/>
              </w:rPr>
            </w:pPr>
            <w:r>
              <w:rPr>
                <w:sz w:val="28"/>
                <w:szCs w:val="28"/>
                <w:lang w:val="nl-NL"/>
              </w:rPr>
              <w:t>Bộ phận Tiếp nhận và Trả kết quả cấp huyện hoặc cấp xã</w:t>
            </w:r>
          </w:p>
        </w:tc>
        <w:tc>
          <w:tcPr>
            <w:tcW w:w="1273" w:type="dxa"/>
          </w:tcPr>
          <w:p w:rsidR="00C6754B" w:rsidRDefault="004347C1">
            <w:pPr>
              <w:jc w:val="center"/>
            </w:pPr>
            <w:r>
              <w:t xml:space="preserve">0,5 </w:t>
            </w:r>
            <w:r>
              <w:rPr>
                <w:rFonts w:eastAsia="Times New Roman" w:cs="Times New Roman"/>
                <w:sz w:val="26"/>
                <w:szCs w:val="26"/>
                <w:lang w:val="nl-NL"/>
              </w:rPr>
              <w:t>ngày</w:t>
            </w:r>
          </w:p>
        </w:tc>
      </w:tr>
      <w:tr w:rsidR="00C6754B">
        <w:tc>
          <w:tcPr>
            <w:tcW w:w="1862" w:type="dxa"/>
          </w:tcPr>
          <w:p w:rsidR="00C6754B" w:rsidRDefault="00C6754B">
            <w:pPr>
              <w:rPr>
                <w:sz w:val="28"/>
                <w:szCs w:val="28"/>
              </w:rPr>
            </w:pPr>
          </w:p>
        </w:tc>
        <w:tc>
          <w:tcPr>
            <w:tcW w:w="7914" w:type="dxa"/>
            <w:gridSpan w:val="4"/>
          </w:tcPr>
          <w:p w:rsidR="00C6754B" w:rsidRDefault="004347C1">
            <w:pPr>
              <w:tabs>
                <w:tab w:val="left" w:pos="1866"/>
              </w:tabs>
              <w:jc w:val="center"/>
              <w:rPr>
                <w:b/>
                <w:sz w:val="28"/>
                <w:szCs w:val="28"/>
              </w:rPr>
            </w:pPr>
            <w:r>
              <w:rPr>
                <w:b/>
                <w:sz w:val="28"/>
                <w:szCs w:val="28"/>
              </w:rPr>
              <w:t>Văn phòng HĐND và UBND cấp xã (nếu có)</w:t>
            </w:r>
          </w:p>
        </w:tc>
      </w:tr>
      <w:tr w:rsidR="00C6754B" w:rsidRPr="003D6213">
        <w:tc>
          <w:tcPr>
            <w:tcW w:w="1862" w:type="dxa"/>
          </w:tcPr>
          <w:p w:rsidR="00C6754B" w:rsidRDefault="00C6754B"/>
        </w:tc>
        <w:tc>
          <w:tcPr>
            <w:tcW w:w="851" w:type="dxa"/>
          </w:tcPr>
          <w:p w:rsidR="00C6754B" w:rsidRDefault="00C6754B">
            <w:pPr>
              <w:jc w:val="center"/>
            </w:pPr>
          </w:p>
        </w:tc>
        <w:tc>
          <w:tcPr>
            <w:tcW w:w="3811"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 xml:space="preserve"> trong thời gian không quá 01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01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979"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1273"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rsidRPr="003D6213">
        <w:tc>
          <w:tcPr>
            <w:tcW w:w="1862" w:type="dxa"/>
          </w:tcPr>
          <w:p w:rsidR="00C6754B" w:rsidRPr="004347C1" w:rsidRDefault="00C6754B">
            <w:pPr>
              <w:rPr>
                <w:lang w:val="vi-VN"/>
              </w:rPr>
            </w:pPr>
          </w:p>
        </w:tc>
        <w:tc>
          <w:tcPr>
            <w:tcW w:w="7914"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rsidRPr="003D6213">
        <w:tc>
          <w:tcPr>
            <w:tcW w:w="1862" w:type="dxa"/>
          </w:tcPr>
          <w:p w:rsidR="00C6754B" w:rsidRDefault="00C6754B">
            <w:pPr>
              <w:rPr>
                <w:lang w:val="vi-VN"/>
              </w:rPr>
            </w:pPr>
          </w:p>
        </w:tc>
        <w:tc>
          <w:tcPr>
            <w:tcW w:w="851" w:type="dxa"/>
          </w:tcPr>
          <w:p w:rsidR="00C6754B" w:rsidRDefault="004347C1">
            <w:pPr>
              <w:jc w:val="center"/>
            </w:pPr>
            <w:r>
              <w:rPr>
                <w:b/>
                <w:sz w:val="28"/>
                <w:szCs w:val="28"/>
                <w:lang w:val="vi-VN"/>
              </w:rPr>
              <w:t xml:space="preserve">Bước </w:t>
            </w:r>
            <w:r>
              <w:rPr>
                <w:b/>
                <w:sz w:val="28"/>
                <w:szCs w:val="28"/>
              </w:rPr>
              <w:t>2</w:t>
            </w:r>
          </w:p>
        </w:tc>
        <w:tc>
          <w:tcPr>
            <w:tcW w:w="3811"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sidRPr="004347C1">
              <w:rPr>
                <w:szCs w:val="28"/>
                <w:lang w:val="vi-VN"/>
              </w:rPr>
              <w:t xml:space="preserve"> </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thực hiện các công việc sau:</w:t>
            </w:r>
          </w:p>
          <w:p w:rsidR="00C6754B" w:rsidRDefault="004347C1">
            <w:pPr>
              <w:widowControl w:val="0"/>
              <w:rPr>
                <w:sz w:val="28"/>
                <w:szCs w:val="28"/>
                <w:lang w:val="vi-VN"/>
              </w:rPr>
            </w:pPr>
            <w:r>
              <w:rPr>
                <w:sz w:val="28"/>
                <w:szCs w:val="28"/>
                <w:lang w:val="vi-VN"/>
              </w:rPr>
              <w:t xml:space="preserve">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C6754B" w:rsidRDefault="004347C1">
            <w:pPr>
              <w:widowControl w:val="0"/>
              <w:rPr>
                <w:sz w:val="28"/>
                <w:szCs w:val="28"/>
                <w:lang w:val="vi-VN"/>
              </w:rPr>
            </w:pPr>
            <w:r>
              <w:rPr>
                <w:sz w:val="28"/>
                <w:szCs w:val="28"/>
                <w:lang w:val="vi-VN"/>
              </w:rPr>
              <w:t xml:space="preserve"> 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cơ quan quản lý, cấp phép xây dựng theo quy định của pháp luật về xây dựng;</w:t>
            </w:r>
          </w:p>
          <w:p w:rsidR="00C6754B" w:rsidRDefault="004347C1">
            <w:pPr>
              <w:widowControl w:val="0"/>
              <w:rPr>
                <w:sz w:val="28"/>
                <w:szCs w:val="28"/>
                <w:lang w:val="vi-VN"/>
              </w:rPr>
            </w:pPr>
            <w:r>
              <w:rPr>
                <w:sz w:val="28"/>
                <w:szCs w:val="28"/>
                <w:lang w:val="vi-VN"/>
              </w:rPr>
              <w:t xml:space="preserve"> Gửi thông tin địa chính cho cơ quan thuế để xác định và thông báo thu nghĩa vụ tài chính đối với trường hợp phải nộp tiền sử dụng đất, tiền thuê đất theo quy định của pháp luật;</w:t>
            </w:r>
          </w:p>
          <w:p w:rsidR="00C6754B" w:rsidRDefault="004347C1">
            <w:pPr>
              <w:widowControl w:val="0"/>
              <w:rPr>
                <w:sz w:val="28"/>
                <w:szCs w:val="28"/>
                <w:lang w:val="vi-VN"/>
              </w:rPr>
            </w:pPr>
            <w:r>
              <w:rPr>
                <w:sz w:val="28"/>
                <w:szCs w:val="28"/>
                <w:lang w:val="vi-VN"/>
              </w:rPr>
              <w:t xml:space="preserve"> Xác nhận thay đổi vào Giấy chứng nhận đã cấp hoặc lập hồ sơ trình cơ quan có thẩm quyền cấp Giấy chứng nhận quyền sử dụng đất, quyền sở hữu nhà ở và tài sản khác gắn liền với đất đối với trường hợp phải cấp lại Giấy chứng nhận theo quy định của Bộ Tài nguyên và Môi trường; thông báo cho người sử dụng đất ký hoặc ký lại hợp đồng thuê đất với cơ quan tài nguyên và môi trường đối với trường hợp phải thuê đất; </w:t>
            </w:r>
          </w:p>
          <w:p w:rsidR="00C6754B" w:rsidRDefault="004347C1">
            <w:pPr>
              <w:widowControl w:val="0"/>
              <w:rPr>
                <w:sz w:val="28"/>
                <w:szCs w:val="28"/>
                <w:lang w:val="vi-VN"/>
              </w:rPr>
            </w:pPr>
            <w:r>
              <w:rPr>
                <w:sz w:val="28"/>
                <w:szCs w:val="28"/>
                <w:lang w:val="vi-VN"/>
              </w:rPr>
              <w:t xml:space="preserve"> Chỉnh lý, cập nhật biến động vào hồ sơ địa chính, cơ sở dữ liệu đất đai.</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hộ gia đình, cá nhân để chỉnh sửa, bổ sung.</w:t>
            </w:r>
          </w:p>
        </w:tc>
        <w:tc>
          <w:tcPr>
            <w:tcW w:w="1979"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273" w:type="dxa"/>
          </w:tcPr>
          <w:p w:rsidR="00C6754B" w:rsidRDefault="004347C1">
            <w:pPr>
              <w:rPr>
                <w:sz w:val="16"/>
                <w:szCs w:val="16"/>
                <w:lang w:val="vi-VN"/>
              </w:rPr>
            </w:pPr>
            <w:r w:rsidRPr="004347C1">
              <w:rPr>
                <w:color w:val="FF0000"/>
                <w:sz w:val="16"/>
                <w:szCs w:val="16"/>
                <w:lang w:val="vi-VN"/>
              </w:rPr>
              <w:t>09</w:t>
            </w:r>
            <w:r>
              <w:rPr>
                <w:sz w:val="16"/>
                <w:szCs w:val="16"/>
                <w:lang w:val="vi-VN"/>
              </w:rPr>
              <w:t xml:space="preserve"> ngày đối với chỉnh lý trang 04 và 0</w:t>
            </w:r>
            <w:r w:rsidRPr="004347C1">
              <w:rPr>
                <w:sz w:val="16"/>
                <w:szCs w:val="16"/>
                <w:lang w:val="vi-VN"/>
              </w:rPr>
              <w:t>6</w:t>
            </w:r>
            <w:r>
              <w:rPr>
                <w:sz w:val="16"/>
                <w:szCs w:val="16"/>
                <w:lang w:val="vi-VN"/>
              </w:rPr>
              <w:t xml:space="preserve"> ngày đối với cấp đổi GCN</w:t>
            </w:r>
          </w:p>
        </w:tc>
      </w:tr>
      <w:tr w:rsidR="00C6754B">
        <w:tc>
          <w:tcPr>
            <w:tcW w:w="1862" w:type="dxa"/>
          </w:tcPr>
          <w:p w:rsidR="00C6754B" w:rsidRDefault="00C6754B">
            <w:pPr>
              <w:jc w:val="center"/>
              <w:rPr>
                <w:b/>
                <w:lang w:val="vi-VN"/>
              </w:rPr>
            </w:pPr>
          </w:p>
        </w:tc>
        <w:tc>
          <w:tcPr>
            <w:tcW w:w="7914" w:type="dxa"/>
            <w:gridSpan w:val="4"/>
          </w:tcPr>
          <w:p w:rsidR="00C6754B" w:rsidRDefault="004347C1">
            <w:pPr>
              <w:jc w:val="center"/>
              <w:rPr>
                <w:b/>
                <w:sz w:val="28"/>
                <w:szCs w:val="28"/>
              </w:rPr>
            </w:pPr>
            <w:r>
              <w:rPr>
                <w:b/>
                <w:sz w:val="28"/>
                <w:szCs w:val="28"/>
                <w:lang w:val="vi-VN"/>
              </w:rPr>
              <w:t>Cơ quan thuế</w:t>
            </w:r>
          </w:p>
        </w:tc>
      </w:tr>
      <w:tr w:rsidR="00C6754B" w:rsidRPr="003D6213">
        <w:tc>
          <w:tcPr>
            <w:tcW w:w="1862" w:type="dxa"/>
          </w:tcPr>
          <w:p w:rsidR="00C6754B" w:rsidRDefault="00C6754B">
            <w:pPr>
              <w:rPr>
                <w:lang w:val="vi-VN"/>
              </w:rPr>
            </w:pPr>
          </w:p>
        </w:tc>
        <w:tc>
          <w:tcPr>
            <w:tcW w:w="851" w:type="dxa"/>
          </w:tcPr>
          <w:p w:rsidR="00C6754B" w:rsidRDefault="004347C1">
            <w:pPr>
              <w:jc w:val="center"/>
              <w:rPr>
                <w:lang w:val="vi-VN"/>
              </w:rPr>
            </w:pPr>
            <w:r>
              <w:rPr>
                <w:b/>
                <w:sz w:val="28"/>
                <w:szCs w:val="28"/>
              </w:rPr>
              <w:t>Bước 3</w:t>
            </w:r>
          </w:p>
        </w:tc>
        <w:tc>
          <w:tcPr>
            <w:tcW w:w="3811"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w:t>
            </w:r>
            <w:r>
              <w:rPr>
                <w:spacing w:val="4"/>
                <w:szCs w:val="28"/>
                <w:lang w:val="vi-VN"/>
              </w:rPr>
              <w:t>Tiếp nhận hồ sơ, kiểm tra số lượng, chất lượng hồ sơ thực hiện nghĩa vụ tài chính do Văn phòng Đăng ký đất đai hoặc Văn phòng Đăng ký đất đai chi nhánh chuyển tới theo quy định:</w:t>
            </w:r>
          </w:p>
          <w:p w:rsidR="00C6754B" w:rsidRDefault="004347C1">
            <w:pPr>
              <w:tabs>
                <w:tab w:val="left" w:pos="9540"/>
              </w:tabs>
              <w:rPr>
                <w:sz w:val="28"/>
                <w:szCs w:val="28"/>
                <w:lang w:val="vi-VN"/>
              </w:rPr>
            </w:pPr>
            <w:r>
              <w:rPr>
                <w:spacing w:val="4"/>
                <w:sz w:val="28"/>
                <w:szCs w:val="28"/>
                <w:lang w:val="vi-VN"/>
              </w:rPr>
              <w:t xml:space="preserve">+ Trường hợp hồ sơ đủ yêu cầu về số lượng, chất lượng thì trong thời hạn </w:t>
            </w:r>
            <w:r>
              <w:rPr>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sz w:val="28"/>
                <w:szCs w:val="28"/>
                <w:lang w:val="vi-VN"/>
              </w:rPr>
            </w:pPr>
            <w:r>
              <w:rPr>
                <w:sz w:val="28"/>
                <w:szCs w:val="28"/>
                <w:lang w:val="vi-VN"/>
              </w:rPr>
              <w:t xml:space="preserve">+ </w:t>
            </w:r>
            <w:r>
              <w:rPr>
                <w:spacing w:val="4"/>
                <w:sz w:val="28"/>
                <w:szCs w:val="28"/>
                <w:lang w:val="vi-VN"/>
              </w:rPr>
              <w:t xml:space="preserve">Trường hợp hồ sơ chưa đủ yêu cầu về số lượng, chất lượng thì trong thời hạn </w:t>
            </w:r>
            <w:r>
              <w:rPr>
                <w:sz w:val="28"/>
                <w:szCs w:val="28"/>
                <w:lang w:val="vi-VN"/>
              </w:rPr>
              <w:t>không quá 02 (Hai) ngày làm việc thì trả lại hồ sơ bằng văn bản nêu rõ lý do để Văn phòng Đăng ký đất đai hoặc Văn phòng Đăng ký đất đai chi nhánh bổ sung, hoàn chỉnh.</w:t>
            </w:r>
          </w:p>
        </w:tc>
        <w:tc>
          <w:tcPr>
            <w:tcW w:w="1979" w:type="dxa"/>
          </w:tcPr>
          <w:p w:rsidR="00C6754B" w:rsidRDefault="004347C1">
            <w:pPr>
              <w:rPr>
                <w:sz w:val="28"/>
                <w:szCs w:val="28"/>
                <w:lang w:val="vi-VN"/>
              </w:rPr>
            </w:pPr>
            <w:r>
              <w:rPr>
                <w:sz w:val="28"/>
                <w:szCs w:val="28"/>
                <w:lang w:val="vi-VN"/>
              </w:rPr>
              <w:t xml:space="preserve">Cơ quan thuế </w:t>
            </w:r>
          </w:p>
        </w:tc>
        <w:tc>
          <w:tcPr>
            <w:tcW w:w="1273"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c>
          <w:tcPr>
            <w:tcW w:w="1862" w:type="dxa"/>
          </w:tcPr>
          <w:p w:rsidR="00C6754B" w:rsidRDefault="00C6754B">
            <w:pPr>
              <w:rPr>
                <w:lang w:val="vi-VN"/>
              </w:rPr>
            </w:pPr>
          </w:p>
        </w:tc>
        <w:tc>
          <w:tcPr>
            <w:tcW w:w="7914" w:type="dxa"/>
            <w:gridSpan w:val="4"/>
          </w:tcPr>
          <w:p w:rsidR="00C6754B" w:rsidRPr="004347C1" w:rsidRDefault="004347C1">
            <w:pPr>
              <w:tabs>
                <w:tab w:val="left" w:pos="9540"/>
              </w:tabs>
              <w:jc w:val="center"/>
              <w:rPr>
                <w:b/>
                <w:sz w:val="28"/>
                <w:szCs w:val="28"/>
                <w:lang w:val="vi-VN"/>
              </w:rPr>
            </w:pPr>
            <w:r w:rsidRPr="004347C1">
              <w:rPr>
                <w:b/>
                <w:sz w:val="28"/>
                <w:szCs w:val="28"/>
                <w:lang w:val="vi-VN"/>
              </w:rPr>
              <w:t>Văn phòng Đăng ký đất đai tỉnh</w:t>
            </w:r>
          </w:p>
        </w:tc>
      </w:tr>
      <w:tr w:rsidR="00C6754B">
        <w:tc>
          <w:tcPr>
            <w:tcW w:w="1862" w:type="dxa"/>
          </w:tcPr>
          <w:p w:rsidR="00C6754B" w:rsidRDefault="00C6754B">
            <w:pPr>
              <w:rPr>
                <w:lang w:val="vi-VN"/>
              </w:rPr>
            </w:pPr>
          </w:p>
        </w:tc>
        <w:tc>
          <w:tcPr>
            <w:tcW w:w="851" w:type="dxa"/>
          </w:tcPr>
          <w:p w:rsidR="00C6754B" w:rsidRDefault="004347C1">
            <w:pPr>
              <w:jc w:val="center"/>
            </w:pPr>
            <w:r>
              <w:rPr>
                <w:b/>
                <w:sz w:val="28"/>
                <w:szCs w:val="28"/>
              </w:rPr>
              <w:t>Bước 4</w:t>
            </w:r>
          </w:p>
        </w:tc>
        <w:tc>
          <w:tcPr>
            <w:tcW w:w="3811" w:type="dxa"/>
          </w:tcPr>
          <w:p w:rsidR="00C6754B" w:rsidRDefault="004347C1">
            <w:pPr>
              <w:tabs>
                <w:tab w:val="left" w:pos="9540"/>
              </w:tabs>
              <w:rPr>
                <w:sz w:val="28"/>
                <w:szCs w:val="28"/>
              </w:rPr>
            </w:pPr>
            <w:r>
              <w:rPr>
                <w:sz w:val="28"/>
                <w:szCs w:val="28"/>
              </w:rPr>
              <w:t>- Tiếp nhận hồ sơ của hộ gia đình, cá nhân do Văn phòng Đăng ký đất đai chi nhánh chuyển đến.</w:t>
            </w:r>
          </w:p>
          <w:p w:rsidR="00C6754B" w:rsidRDefault="004347C1">
            <w:pPr>
              <w:tabs>
                <w:tab w:val="left" w:pos="9540"/>
              </w:tabs>
              <w:rPr>
                <w:sz w:val="28"/>
                <w:szCs w:val="28"/>
              </w:rPr>
            </w:pPr>
            <w:r>
              <w:rPr>
                <w:sz w:val="28"/>
                <w:szCs w:val="28"/>
              </w:rPr>
              <w:t>- Kiểm tra hồ sơ, in giấy chứng nhận, trình ký Giấy chứng nhận cho lãnh đạo Sở Tài nguyên và Môi trường</w:t>
            </w:r>
          </w:p>
        </w:tc>
        <w:tc>
          <w:tcPr>
            <w:tcW w:w="1979" w:type="dxa"/>
          </w:tcPr>
          <w:p w:rsidR="00C6754B" w:rsidRDefault="004347C1">
            <w:pPr>
              <w:tabs>
                <w:tab w:val="left" w:pos="9540"/>
              </w:tabs>
              <w:rPr>
                <w:sz w:val="28"/>
                <w:szCs w:val="28"/>
              </w:rPr>
            </w:pPr>
            <w:r>
              <w:rPr>
                <w:sz w:val="28"/>
                <w:szCs w:val="28"/>
              </w:rPr>
              <w:t>Văn phòng Đăng ký đất đai tỉnh</w:t>
            </w:r>
          </w:p>
          <w:p w:rsidR="00C6754B" w:rsidRDefault="00C6754B"/>
        </w:tc>
        <w:tc>
          <w:tcPr>
            <w:tcW w:w="1273" w:type="dxa"/>
          </w:tcPr>
          <w:p w:rsidR="00C6754B" w:rsidRDefault="004347C1">
            <w:pPr>
              <w:jc w:val="center"/>
              <w:rPr>
                <w:sz w:val="28"/>
                <w:szCs w:val="28"/>
              </w:rPr>
            </w:pPr>
            <w:r>
              <w:rPr>
                <w:sz w:val="28"/>
                <w:szCs w:val="28"/>
              </w:rPr>
              <w:t>4 ngày</w:t>
            </w:r>
          </w:p>
        </w:tc>
      </w:tr>
      <w:tr w:rsidR="00C6754B" w:rsidRPr="003D6213">
        <w:tc>
          <w:tcPr>
            <w:tcW w:w="1862" w:type="dxa"/>
          </w:tcPr>
          <w:p w:rsidR="00C6754B" w:rsidRDefault="00C6754B">
            <w:pPr>
              <w:rPr>
                <w:lang w:val="vi-VN"/>
              </w:rPr>
            </w:pPr>
          </w:p>
        </w:tc>
        <w:tc>
          <w:tcPr>
            <w:tcW w:w="7914" w:type="dxa"/>
            <w:gridSpan w:val="4"/>
          </w:tcPr>
          <w:p w:rsidR="00C6754B" w:rsidRPr="004347C1" w:rsidRDefault="004347C1">
            <w:pPr>
              <w:jc w:val="center"/>
              <w:rPr>
                <w:b/>
                <w:sz w:val="28"/>
                <w:szCs w:val="28"/>
                <w:lang w:val="vi-VN"/>
              </w:rPr>
            </w:pPr>
            <w:r w:rsidRPr="004347C1">
              <w:rPr>
                <w:b/>
                <w:sz w:val="28"/>
                <w:szCs w:val="28"/>
                <w:lang w:val="vi-VN"/>
              </w:rPr>
              <w:t>Sở Tài nguyên và Môi trường</w:t>
            </w:r>
          </w:p>
        </w:tc>
      </w:tr>
      <w:tr w:rsidR="00C6754B">
        <w:tc>
          <w:tcPr>
            <w:tcW w:w="1862" w:type="dxa"/>
          </w:tcPr>
          <w:p w:rsidR="00C6754B" w:rsidRPr="004347C1" w:rsidRDefault="00C6754B">
            <w:pPr>
              <w:rPr>
                <w:lang w:val="vi-VN"/>
              </w:rPr>
            </w:pPr>
          </w:p>
        </w:tc>
        <w:tc>
          <w:tcPr>
            <w:tcW w:w="851" w:type="dxa"/>
          </w:tcPr>
          <w:p w:rsidR="00C6754B" w:rsidRDefault="004347C1">
            <w:pPr>
              <w:jc w:val="center"/>
            </w:pPr>
            <w:r>
              <w:rPr>
                <w:b/>
                <w:sz w:val="28"/>
                <w:szCs w:val="28"/>
              </w:rPr>
              <w:t>Bước 5</w:t>
            </w:r>
          </w:p>
        </w:tc>
        <w:tc>
          <w:tcPr>
            <w:tcW w:w="3811" w:type="dxa"/>
          </w:tcPr>
          <w:p w:rsidR="00C6754B" w:rsidRDefault="004347C1">
            <w:pPr>
              <w:rPr>
                <w:sz w:val="28"/>
                <w:szCs w:val="28"/>
              </w:rPr>
            </w:pPr>
            <w:r>
              <w:rPr>
                <w:sz w:val="28"/>
                <w:szCs w:val="28"/>
              </w:rPr>
              <w:t>- Ký giấy chứng nhận quyền sử dụng đất, quyền sở hữu nhà ở và tài sản khác gắn liền với đất.</w:t>
            </w:r>
          </w:p>
          <w:p w:rsidR="00C6754B" w:rsidRDefault="004347C1">
            <w:r>
              <w:rPr>
                <w:sz w:val="28"/>
                <w:szCs w:val="28"/>
              </w:rPr>
              <w:t>-</w:t>
            </w:r>
            <w:r>
              <w:rPr>
                <w:rFonts w:eastAsia="Calibri" w:cs="Times New Roman"/>
                <w:bCs/>
                <w:sz w:val="28"/>
                <w:szCs w:val="28"/>
              </w:rPr>
              <w:t xml:space="preserve"> Chuyển trả kết quả hồ sơ cho  </w:t>
            </w:r>
            <w:r>
              <w:rPr>
                <w:sz w:val="28"/>
                <w:szCs w:val="28"/>
              </w:rPr>
              <w:t>Văn phòng ĐKĐĐ tỉnh.</w:t>
            </w:r>
          </w:p>
        </w:tc>
        <w:tc>
          <w:tcPr>
            <w:tcW w:w="1979" w:type="dxa"/>
          </w:tcPr>
          <w:p w:rsidR="00C6754B" w:rsidRDefault="004347C1">
            <w:r>
              <w:rPr>
                <w:sz w:val="28"/>
                <w:szCs w:val="28"/>
              </w:rPr>
              <w:t>Sở Tài nguyên và Môi trường</w:t>
            </w:r>
          </w:p>
        </w:tc>
        <w:tc>
          <w:tcPr>
            <w:tcW w:w="1273" w:type="dxa"/>
          </w:tcPr>
          <w:p w:rsidR="00C6754B" w:rsidRDefault="004347C1">
            <w:pPr>
              <w:jc w:val="center"/>
              <w:rPr>
                <w:sz w:val="28"/>
                <w:szCs w:val="28"/>
              </w:rPr>
            </w:pPr>
            <w:r>
              <w:rPr>
                <w:sz w:val="28"/>
                <w:szCs w:val="28"/>
              </w:rPr>
              <w:t>2 ngày</w:t>
            </w:r>
          </w:p>
        </w:tc>
      </w:tr>
      <w:tr w:rsidR="00C6754B">
        <w:tc>
          <w:tcPr>
            <w:tcW w:w="1862" w:type="dxa"/>
          </w:tcPr>
          <w:p w:rsidR="00C6754B" w:rsidRDefault="00C6754B"/>
        </w:tc>
        <w:tc>
          <w:tcPr>
            <w:tcW w:w="7914" w:type="dxa"/>
            <w:gridSpan w:val="4"/>
          </w:tcPr>
          <w:p w:rsidR="00C6754B" w:rsidRDefault="004347C1">
            <w:pPr>
              <w:jc w:val="center"/>
              <w:rPr>
                <w:sz w:val="28"/>
                <w:szCs w:val="28"/>
              </w:rPr>
            </w:pPr>
            <w:r>
              <w:rPr>
                <w:b/>
                <w:sz w:val="28"/>
                <w:szCs w:val="28"/>
              </w:rPr>
              <w:t>Văn phòng Đăng ký đất đai chi nhánh</w:t>
            </w:r>
          </w:p>
        </w:tc>
      </w:tr>
      <w:tr w:rsidR="00C6754B">
        <w:tc>
          <w:tcPr>
            <w:tcW w:w="1862" w:type="dxa"/>
          </w:tcPr>
          <w:p w:rsidR="00C6754B" w:rsidRDefault="00C6754B"/>
        </w:tc>
        <w:tc>
          <w:tcPr>
            <w:tcW w:w="851" w:type="dxa"/>
          </w:tcPr>
          <w:p w:rsidR="00C6754B" w:rsidRDefault="004347C1">
            <w:pPr>
              <w:jc w:val="center"/>
              <w:rPr>
                <w:b/>
                <w:sz w:val="28"/>
                <w:szCs w:val="28"/>
              </w:rPr>
            </w:pPr>
            <w:r>
              <w:rPr>
                <w:b/>
                <w:spacing w:val="-4"/>
                <w:sz w:val="28"/>
                <w:szCs w:val="28"/>
                <w:lang w:val="vi-VN"/>
              </w:rPr>
              <w:t xml:space="preserve">Bước </w:t>
            </w:r>
            <w:r>
              <w:rPr>
                <w:b/>
                <w:spacing w:val="-4"/>
                <w:sz w:val="28"/>
                <w:szCs w:val="28"/>
              </w:rPr>
              <w:t>6</w:t>
            </w:r>
          </w:p>
        </w:tc>
        <w:tc>
          <w:tcPr>
            <w:tcW w:w="3811" w:type="dxa"/>
          </w:tcPr>
          <w:p w:rsidR="00C6754B" w:rsidRDefault="004347C1">
            <w:pPr>
              <w:rPr>
                <w:sz w:val="28"/>
                <w:szCs w:val="28"/>
              </w:rPr>
            </w:pPr>
            <w:r>
              <w:rPr>
                <w:sz w:val="28"/>
                <w:szCs w:val="28"/>
              </w:rPr>
              <w:t>- Tiếp nhận kết quả hồ sơ từ Văn phòng ĐKĐĐ tỉnh, chuyển trả hồ sơ cho Bộ phận Tiếp nhận và Trả kết quả cấp huyện.</w:t>
            </w:r>
          </w:p>
        </w:tc>
        <w:tc>
          <w:tcPr>
            <w:tcW w:w="1979" w:type="dxa"/>
          </w:tcPr>
          <w:p w:rsidR="00C6754B" w:rsidRDefault="004347C1">
            <w:pPr>
              <w:rPr>
                <w:sz w:val="28"/>
                <w:szCs w:val="28"/>
              </w:rPr>
            </w:pPr>
            <w:r>
              <w:rPr>
                <w:sz w:val="28"/>
                <w:szCs w:val="28"/>
              </w:rPr>
              <w:t>Văn phòng Đăng ký đất đai chi nhánh</w:t>
            </w:r>
          </w:p>
        </w:tc>
        <w:tc>
          <w:tcPr>
            <w:tcW w:w="1273" w:type="dxa"/>
          </w:tcPr>
          <w:p w:rsidR="00C6754B" w:rsidRDefault="004347C1">
            <w:pPr>
              <w:jc w:val="center"/>
              <w:rPr>
                <w:sz w:val="28"/>
                <w:szCs w:val="28"/>
              </w:rPr>
            </w:pPr>
            <w:r>
              <w:rPr>
                <w:sz w:val="28"/>
                <w:szCs w:val="28"/>
              </w:rPr>
              <w:t>1 ngày</w:t>
            </w:r>
          </w:p>
        </w:tc>
      </w:tr>
      <w:tr w:rsidR="00C6754B">
        <w:tc>
          <w:tcPr>
            <w:tcW w:w="1862" w:type="dxa"/>
          </w:tcPr>
          <w:p w:rsidR="00C6754B" w:rsidRDefault="00C6754B"/>
        </w:tc>
        <w:tc>
          <w:tcPr>
            <w:tcW w:w="7914" w:type="dxa"/>
            <w:gridSpan w:val="4"/>
          </w:tcPr>
          <w:p w:rsidR="00C6754B" w:rsidRDefault="004347C1">
            <w:pPr>
              <w:jc w:val="center"/>
              <w:rPr>
                <w:b/>
                <w:sz w:val="28"/>
                <w:szCs w:val="28"/>
              </w:rPr>
            </w:pPr>
            <w:r>
              <w:rPr>
                <w:b/>
                <w:sz w:val="28"/>
                <w:szCs w:val="28"/>
              </w:rPr>
              <w:t>Bộ phận Tiếp nhận và Trả kết quả cấp huyện</w:t>
            </w:r>
          </w:p>
        </w:tc>
      </w:tr>
      <w:tr w:rsidR="00C6754B">
        <w:tc>
          <w:tcPr>
            <w:tcW w:w="1862" w:type="dxa"/>
          </w:tcPr>
          <w:p w:rsidR="00C6754B" w:rsidRDefault="00C6754B"/>
        </w:tc>
        <w:tc>
          <w:tcPr>
            <w:tcW w:w="851"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811" w:type="dxa"/>
          </w:tcPr>
          <w:p w:rsidR="00C6754B" w:rsidRDefault="004347C1">
            <w:pPr>
              <w:pStyle w:val="BodyTextIndent2"/>
              <w:spacing w:before="60" w:after="60" w:line="240" w:lineRule="auto"/>
              <w:ind w:left="0"/>
              <w:jc w:val="both"/>
              <w:rPr>
                <w:szCs w:val="28"/>
              </w:rPr>
            </w:pPr>
            <w:r>
              <w:rPr>
                <w:rFonts w:eastAsiaTheme="minorHAnsi" w:cstheme="minorBidi"/>
                <w:szCs w:val="28"/>
              </w:rPr>
              <w:t>- Tiếp nhận kết quả giải quyết từ Văn phòng ĐKĐĐ chi nhánh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979" w:type="dxa"/>
          </w:tcPr>
          <w:p w:rsidR="00C6754B" w:rsidRDefault="004347C1">
            <w:pPr>
              <w:rPr>
                <w:sz w:val="28"/>
                <w:szCs w:val="28"/>
              </w:rPr>
            </w:pPr>
            <w:r>
              <w:rPr>
                <w:sz w:val="28"/>
                <w:szCs w:val="28"/>
              </w:rPr>
              <w:t>Bộ phận Tiếp nhận và Trả kết quả cấp huyện</w:t>
            </w:r>
          </w:p>
        </w:tc>
        <w:tc>
          <w:tcPr>
            <w:tcW w:w="1273" w:type="dxa"/>
          </w:tcPr>
          <w:p w:rsidR="00C6754B" w:rsidRDefault="004347C1">
            <w:pPr>
              <w:jc w:val="center"/>
              <w:rPr>
                <w:sz w:val="28"/>
                <w:szCs w:val="28"/>
              </w:rPr>
            </w:pPr>
            <w:r>
              <w:rPr>
                <w:sz w:val="28"/>
                <w:szCs w:val="28"/>
              </w:rPr>
              <w:t>0,5 ngày</w:t>
            </w:r>
          </w:p>
        </w:tc>
      </w:tr>
      <w:tr w:rsidR="00C6754B">
        <w:tc>
          <w:tcPr>
            <w:tcW w:w="9776" w:type="dxa"/>
            <w:gridSpan w:val="5"/>
          </w:tcPr>
          <w:p w:rsidR="00C6754B" w:rsidRDefault="004347C1">
            <w:pPr>
              <w:pStyle w:val="BodyTextIndent2"/>
              <w:spacing w:before="60" w:after="60" w:line="240" w:lineRule="auto"/>
              <w:ind w:left="0"/>
              <w:jc w:val="both"/>
              <w:rPr>
                <w:b/>
                <w:szCs w:val="28"/>
              </w:rPr>
            </w:pPr>
            <w:r>
              <w:rPr>
                <w:b/>
                <w:szCs w:val="28"/>
              </w:rPr>
              <w:t xml:space="preserve">* Bản đồ quy trình </w:t>
            </w:r>
          </w:p>
          <w:p w:rsidR="00C6754B" w:rsidRDefault="004347C1">
            <w:pPr>
              <w:spacing w:line="276" w:lineRule="auto"/>
              <w:rPr>
                <w:b/>
                <w:sz w:val="26"/>
                <w:szCs w:val="26"/>
              </w:rPr>
            </w:pPr>
            <w:r>
              <w:rPr>
                <w:b/>
                <w:sz w:val="26"/>
                <w:szCs w:val="26"/>
              </w:rPr>
              <w:t>- Trường hợp 1: Chỉnh lý trang 4 đối với trường hợp điều chỉnh thông tin (</w:t>
            </w:r>
            <w:r>
              <w:rPr>
                <w:b/>
                <w:color w:val="FF0000"/>
                <w:sz w:val="26"/>
                <w:szCs w:val="26"/>
              </w:rPr>
              <w:t>10</w:t>
            </w:r>
            <w:r>
              <w:rPr>
                <w:b/>
                <w:sz w:val="26"/>
                <w:szCs w:val="26"/>
              </w:rPr>
              <w:t xml:space="preserve"> ngày làm việc). </w: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43936" behindDoc="0" locked="0" layoutInCell="1" allowOverlap="1" wp14:anchorId="4EE5EDBC" wp14:editId="65DE1EC2">
                      <wp:simplePos x="0" y="0"/>
                      <wp:positionH relativeFrom="column">
                        <wp:posOffset>3746500</wp:posOffset>
                      </wp:positionH>
                      <wp:positionV relativeFrom="paragraph">
                        <wp:posOffset>238125</wp:posOffset>
                      </wp:positionV>
                      <wp:extent cx="1819275" cy="708025"/>
                      <wp:effectExtent l="12700" t="19050" r="15875" b="15875"/>
                      <wp:wrapNone/>
                      <wp:docPr id="1979" name="AutoShape 1018"/>
                      <wp:cNvGraphicFramePr/>
                      <a:graphic xmlns:a="http://schemas.openxmlformats.org/drawingml/2006/main">
                        <a:graphicData uri="http://schemas.microsoft.com/office/word/2010/wordprocessingShape">
                          <wps:wsp>
                            <wps:cNvSpPr/>
                            <wps:spPr bwMode="auto">
                              <a:xfrm>
                                <a:off x="0"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w:t>
                                  </w:r>
                                  <w:r>
                                    <w:rPr>
                                      <w:color w:val="FF0000"/>
                                      <w:sz w:val="16"/>
                                      <w:szCs w:val="16"/>
                                    </w:rPr>
                                    <w:t>(03</w:t>
                                  </w:r>
                                  <w:r>
                                    <w:rPr>
                                      <w:rFonts w:cs="Times New Roman"/>
                                      <w:color w:val="FF0000"/>
                                      <w:sz w:val="16"/>
                                      <w:szCs w:val="16"/>
                                    </w:rPr>
                                    <w:t xml:space="preserve"> </w:t>
                                  </w:r>
                                  <w:r>
                                    <w:rPr>
                                      <w:rFonts w:cs="Times New Roman"/>
                                      <w:sz w:val="16"/>
                                      <w:szCs w:val="16"/>
                                    </w:rPr>
                                    <w:t>ngày)</w:t>
                                  </w:r>
                                </w:p>
                              </w:txbxContent>
                            </wps:txbx>
                            <wps:bodyPr rot="0" vert="horz" wrap="square" lIns="91440" tIns="45720" rIns="91440" bIns="45720" anchor="ctr" anchorCtr="0" upright="1">
                              <a:noAutofit/>
                            </wps:bodyPr>
                          </wps:wsp>
                        </a:graphicData>
                      </a:graphic>
                    </wp:anchor>
                  </w:drawing>
                </mc:Choice>
                <mc:Fallback>
                  <w:pict>
                    <v:roundrect w14:anchorId="4EE5EDBC" id="AutoShape 1018" o:spid="_x0000_s1214" style="position:absolute;left:0;text-align:left;margin-left:295pt;margin-top:18.75pt;width:143.25pt;height:55.75pt;z-index:25194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w:t>
                            </w:r>
                            <w:r>
                              <w:rPr>
                                <w:color w:val="FF0000"/>
                                <w:sz w:val="16"/>
                                <w:szCs w:val="16"/>
                              </w:rPr>
                              <w:t>(03</w:t>
                            </w:r>
                            <w:r>
                              <w:rPr>
                                <w:rFonts w:cs="Times New Roman"/>
                                <w:color w:val="FF0000"/>
                                <w:sz w:val="16"/>
                                <w:szCs w:val="16"/>
                              </w:rPr>
                              <w:t xml:space="preserve"> </w:t>
                            </w:r>
                            <w:r>
                              <w:rPr>
                                <w:rFonts w:cs="Times New Roman"/>
                                <w:sz w:val="16"/>
                                <w:szCs w:val="16"/>
                              </w:rPr>
                              <w:t>ngày)</w:t>
                            </w:r>
                          </w:p>
                        </w:txbxContent>
                      </v:textbox>
                    </v:roundrect>
                  </w:pict>
                </mc:Fallback>
              </mc:AlternateConten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42912" behindDoc="0" locked="0" layoutInCell="1" allowOverlap="1" wp14:anchorId="154EF409" wp14:editId="10F4C4E7">
                      <wp:simplePos x="0" y="0"/>
                      <wp:positionH relativeFrom="column">
                        <wp:posOffset>585470</wp:posOffset>
                      </wp:positionH>
                      <wp:positionV relativeFrom="paragraph">
                        <wp:posOffset>17145</wp:posOffset>
                      </wp:positionV>
                      <wp:extent cx="1819275" cy="679450"/>
                      <wp:effectExtent l="13970" t="17145" r="14605" b="17780"/>
                      <wp:wrapNone/>
                      <wp:docPr id="1978" name="AutoShape 1017"/>
                      <wp:cNvGraphicFramePr/>
                      <a:graphic xmlns:a="http://schemas.openxmlformats.org/drawingml/2006/main">
                        <a:graphicData uri="http://schemas.microsoft.com/office/word/2010/wordprocessingShape">
                          <wps:wsp>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154EF409" id="AutoShape 1017" o:spid="_x0000_s1215" style="position:absolute;left:0;text-align:left;margin-left:46.1pt;margin-top:1.35pt;width:143.25pt;height:53.5pt;z-index:25194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44960" behindDoc="0" locked="0" layoutInCell="1" allowOverlap="1" wp14:anchorId="19329E46" wp14:editId="45EE9A6D">
                      <wp:simplePos x="0" y="0"/>
                      <wp:positionH relativeFrom="column">
                        <wp:posOffset>2906395</wp:posOffset>
                      </wp:positionH>
                      <wp:positionV relativeFrom="paragraph">
                        <wp:posOffset>174625</wp:posOffset>
                      </wp:positionV>
                      <wp:extent cx="276225" cy="190500"/>
                      <wp:effectExtent l="20320" t="50800" r="36830" b="44450"/>
                      <wp:wrapNone/>
                      <wp:docPr id="1977" name="AutoShape 1019"/>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1036C750" id="AutoShape 1019" o:spid="_x0000_s1026" type="#_x0000_t13" style="position:absolute;margin-left:228.85pt;margin-top:13.75pt;width:21.75pt;height:15pt;flip:y;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" adj="14152" fillcolor="#5b9bd5" strokecolor="#1f4d78" strokeweight="2pt"/>
                  </w:pict>
                </mc:Fallback>
              </mc:AlternateContent>
            </w:r>
          </w:p>
          <w:p w:rsidR="00C6754B" w:rsidRDefault="00C6754B">
            <w:pPr>
              <w:jc w:val="center"/>
              <w:rPr>
                <w:rFonts w:eastAsia="Calibri" w:cs="Times New Roman"/>
                <w:b/>
                <w:sz w:val="28"/>
                <w:szCs w:val="28"/>
              </w:rPr>
            </w:pPr>
          </w:p>
          <w:p w:rsidR="00C6754B" w:rsidRDefault="00C6754B">
            <w:pPr>
              <w:jc w:val="center"/>
              <w:rPr>
                <w:rFonts w:eastAsia="Calibri" w:cs="Times New Roman"/>
                <w:b/>
                <w:sz w:val="28"/>
                <w:szCs w:val="28"/>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49056" behindDoc="0" locked="0" layoutInCell="1" allowOverlap="1" wp14:anchorId="6DA72DDF" wp14:editId="4197C1E4">
                      <wp:simplePos x="0" y="0"/>
                      <wp:positionH relativeFrom="column">
                        <wp:posOffset>4568190</wp:posOffset>
                      </wp:positionH>
                      <wp:positionV relativeFrom="paragraph">
                        <wp:posOffset>193675</wp:posOffset>
                      </wp:positionV>
                      <wp:extent cx="66675" cy="219075"/>
                      <wp:effectExtent l="91440" t="31750" r="89535" b="63500"/>
                      <wp:wrapNone/>
                      <wp:docPr id="1976" name="AutoShape 1023"/>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1D98D72" id="AutoShape 1023" o:spid="_x0000_s1026" type="#_x0000_t67" style="position:absolute;margin-left:359.7pt;margin-top:15.25pt;width:5.25pt;height:17.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" adj="18313" fillcolor="#5b9bd5" strokecolor="#1f4d78" strokeweight="4pt"/>
                  </w:pict>
                </mc:Fallback>
              </mc:AlternateContent>
            </w:r>
          </w:p>
          <w:p w:rsidR="00C6754B" w:rsidRDefault="00C6754B">
            <w:pPr>
              <w:jc w:val="center"/>
              <w:rPr>
                <w:rFonts w:cs="Times New Roman"/>
                <w:sz w:val="26"/>
                <w:szCs w:val="26"/>
                <w:lang w:val="nl-NL"/>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47008" behindDoc="0" locked="0" layoutInCell="1" allowOverlap="1" wp14:anchorId="75F627A9" wp14:editId="7F5C6471">
                      <wp:simplePos x="0" y="0"/>
                      <wp:positionH relativeFrom="column">
                        <wp:posOffset>642620</wp:posOffset>
                      </wp:positionH>
                      <wp:positionV relativeFrom="paragraph">
                        <wp:posOffset>181610</wp:posOffset>
                      </wp:positionV>
                      <wp:extent cx="1819275" cy="641350"/>
                      <wp:effectExtent l="13970" t="19685" r="14605" b="15240"/>
                      <wp:wrapNone/>
                      <wp:docPr id="1975" name="AutoShape 1021"/>
                      <wp:cNvGraphicFramePr/>
                      <a:graphic xmlns:a="http://schemas.openxmlformats.org/drawingml/2006/main">
                        <a:graphicData uri="http://schemas.microsoft.com/office/word/2010/wordprocessingShape">
                          <wps:wsp>
                            <wps:cNvSpPr/>
                            <wps:spPr bwMode="auto">
                              <a:xfrm>
                                <a:off x="0" y="0"/>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75F627A9" id="AutoShape 1021" o:spid="_x0000_s1216" style="position:absolute;left:0;text-align:left;margin-left:50.6pt;margin-top:14.3pt;width:143.25pt;height:50.5pt;z-index:25194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45984" behindDoc="0" locked="0" layoutInCell="1" allowOverlap="1" wp14:anchorId="16865264" wp14:editId="3A138C3D">
                      <wp:simplePos x="0" y="0"/>
                      <wp:positionH relativeFrom="column">
                        <wp:posOffset>3862070</wp:posOffset>
                      </wp:positionH>
                      <wp:positionV relativeFrom="paragraph">
                        <wp:posOffset>181610</wp:posOffset>
                      </wp:positionV>
                      <wp:extent cx="1819275" cy="696595"/>
                      <wp:effectExtent l="13970" t="19685" r="14605" b="17145"/>
                      <wp:wrapNone/>
                      <wp:docPr id="1974" name="AutoShape 1020"/>
                      <wp:cNvGraphicFramePr/>
                      <a:graphic xmlns:a="http://schemas.openxmlformats.org/drawingml/2006/main">
                        <a:graphicData uri="http://schemas.microsoft.com/office/word/2010/wordprocessingShape">
                          <wps:wsp>
                            <wps:cNvSpPr/>
                            <wps:spPr bwMode="auto">
                              <a:xfrm>
                                <a:off x="0" y="0"/>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color w:val="FF0000"/>
                                      <w:sz w:val="16"/>
                                      <w:szCs w:val="16"/>
                                    </w:rPr>
                                    <w:t>06</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16865264" id="AutoShape 1020" o:spid="_x0000_s1217" style="position:absolute;left:0;text-align:left;margin-left:304.1pt;margin-top:14.3pt;width:143.25pt;height:54.85pt;z-index:25194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color w:val="FF0000"/>
                                <w:sz w:val="16"/>
                                <w:szCs w:val="16"/>
                              </w:rPr>
                              <w:t>06</w:t>
                            </w:r>
                            <w:r>
                              <w:rPr>
                                <w:rFonts w:cs="Times New Roman"/>
                                <w:sz w:val="16"/>
                                <w:szCs w:val="16"/>
                              </w:rPr>
                              <w:t xml:space="preserve"> ngày)</w:t>
                            </w:r>
                          </w:p>
                        </w:txbxContent>
                      </v:textbox>
                    </v:roundrect>
                  </w:pict>
                </mc:Fallback>
              </mc:AlternateContent>
            </w:r>
          </w:p>
          <w:p w:rsidR="00C6754B" w:rsidRDefault="004347C1">
            <w:pPr>
              <w:tabs>
                <w:tab w:val="left" w:pos="1866"/>
              </w:tabs>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48032" behindDoc="0" locked="0" layoutInCell="1" allowOverlap="1" wp14:anchorId="1AF7C5B2" wp14:editId="2E6806B8">
                      <wp:simplePos x="0" y="0"/>
                      <wp:positionH relativeFrom="column">
                        <wp:posOffset>2972435</wp:posOffset>
                      </wp:positionH>
                      <wp:positionV relativeFrom="paragraph">
                        <wp:posOffset>176530</wp:posOffset>
                      </wp:positionV>
                      <wp:extent cx="314325" cy="190500"/>
                      <wp:effectExtent l="38735" t="52705" r="18415" b="52070"/>
                      <wp:wrapNone/>
                      <wp:docPr id="1973" name="AutoShape 1022"/>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6880179" id="AutoShape 1022" o:spid="_x0000_s1026" type="#_x0000_t66" style="position:absolute;margin-left:234.05pt;margin-top:13.9pt;width:24.75pt;height:15pt;flip:y;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" adj="6545" fillcolor="#5b9bd5" strokecolor="#1f4d78" strokeweight="2pt"/>
                  </w:pict>
                </mc:Fallback>
              </mc:AlternateContent>
            </w: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C6754B">
            <w:pPr>
              <w:spacing w:line="276" w:lineRule="auto"/>
              <w:rPr>
                <w:b/>
                <w:sz w:val="26"/>
                <w:szCs w:val="26"/>
              </w:rPr>
            </w:pPr>
          </w:p>
          <w:p w:rsidR="00C6754B" w:rsidRDefault="00C6754B">
            <w:pPr>
              <w:spacing w:line="276" w:lineRule="auto"/>
              <w:rPr>
                <w:b/>
                <w:sz w:val="26"/>
                <w:szCs w:val="26"/>
              </w:rPr>
            </w:pPr>
          </w:p>
          <w:p w:rsidR="00C6754B" w:rsidRDefault="00C6754B">
            <w:pPr>
              <w:spacing w:line="276" w:lineRule="auto"/>
              <w:rPr>
                <w:b/>
                <w:sz w:val="26"/>
                <w:szCs w:val="26"/>
              </w:rPr>
            </w:pPr>
          </w:p>
          <w:p w:rsidR="00C6754B" w:rsidRDefault="00C6754B">
            <w:pPr>
              <w:spacing w:line="276" w:lineRule="auto"/>
              <w:rPr>
                <w:b/>
                <w:sz w:val="26"/>
                <w:szCs w:val="26"/>
              </w:rPr>
            </w:pPr>
          </w:p>
          <w:p w:rsidR="00C6754B" w:rsidRDefault="00C6754B">
            <w:pPr>
              <w:spacing w:line="276" w:lineRule="auto"/>
              <w:rPr>
                <w:b/>
                <w:sz w:val="26"/>
                <w:szCs w:val="26"/>
              </w:rPr>
            </w:pPr>
          </w:p>
          <w:p w:rsidR="00C6754B" w:rsidRDefault="004347C1">
            <w:pPr>
              <w:spacing w:line="276" w:lineRule="auto"/>
              <w:rPr>
                <w:b/>
                <w:sz w:val="26"/>
                <w:szCs w:val="26"/>
              </w:rPr>
            </w:pPr>
            <w:r>
              <w:rPr>
                <w:b/>
                <w:sz w:val="26"/>
                <w:szCs w:val="26"/>
              </w:rPr>
              <w:t>- Trường hợp 2: Cấp đổi GCN (14 ngày làm việc)</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52128" behindDoc="0" locked="0" layoutInCell="1" allowOverlap="1" wp14:anchorId="67D69E81" wp14:editId="2F8B96A7">
                      <wp:simplePos x="0" y="0"/>
                      <wp:positionH relativeFrom="column">
                        <wp:posOffset>4339590</wp:posOffset>
                      </wp:positionH>
                      <wp:positionV relativeFrom="paragraph">
                        <wp:posOffset>182880</wp:posOffset>
                      </wp:positionV>
                      <wp:extent cx="1619250" cy="755650"/>
                      <wp:effectExtent l="15240" t="20955" r="13335" b="13970"/>
                      <wp:wrapNone/>
                      <wp:docPr id="1972" name="AutoShape 1026"/>
                      <wp:cNvGraphicFramePr/>
                      <a:graphic xmlns:a="http://schemas.openxmlformats.org/drawingml/2006/main">
                        <a:graphicData uri="http://schemas.microsoft.com/office/word/2010/wordprocessingShape">
                          <wps:wsp>
                            <wps:cNvSpPr/>
                            <wps:spPr bwMode="auto">
                              <a:xfrm>
                                <a:off x="0"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(4</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67D69E81" id="AutoShape 1026" o:spid="_x0000_s1218" style="position:absolute;left:0;text-align:left;margin-left:341.7pt;margin-top:14.4pt;width:127.5pt;height:59.5pt;z-index:25195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(4</w:t>
                            </w:r>
                            <w:r>
                              <w:rPr>
                                <w:rFonts w:cs="Times New Roman"/>
                                <w:sz w:val="16"/>
                                <w:szCs w:val="16"/>
                              </w:rPr>
                              <w:t xml:space="preserve">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50080" behindDoc="0" locked="0" layoutInCell="1" allowOverlap="1" wp14:anchorId="191F4BB4" wp14:editId="60A7F35C">
                      <wp:simplePos x="0" y="0"/>
                      <wp:positionH relativeFrom="column">
                        <wp:posOffset>-32385</wp:posOffset>
                      </wp:positionH>
                      <wp:positionV relativeFrom="paragraph">
                        <wp:posOffset>196850</wp:posOffset>
                      </wp:positionV>
                      <wp:extent cx="1819275" cy="717550"/>
                      <wp:effectExtent l="15240" t="15875" r="13335" b="19050"/>
                      <wp:wrapNone/>
                      <wp:docPr id="1971" name="AutoShape 1024"/>
                      <wp:cNvGraphicFramePr/>
                      <a:graphic xmlns:a="http://schemas.openxmlformats.org/drawingml/2006/main">
                        <a:graphicData uri="http://schemas.microsoft.com/office/word/2010/wordprocessingShape">
                          <wps:wsp>
                            <wps:cNvSpPr/>
                            <wps:spPr bwMode="auto">
                              <a:xfrm>
                                <a:off x="0" y="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191F4BB4" id="AutoShape 1024" o:spid="_x0000_s1219" style="position:absolute;left:0;text-align:left;margin-left:-2.55pt;margin-top:15.5pt;width:143.25pt;height:56.5pt;z-index:25195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51104" behindDoc="0" locked="0" layoutInCell="1" allowOverlap="1" wp14:anchorId="262FE864" wp14:editId="16F3013F">
                      <wp:simplePos x="0" y="0"/>
                      <wp:positionH relativeFrom="column">
                        <wp:posOffset>2301240</wp:posOffset>
                      </wp:positionH>
                      <wp:positionV relativeFrom="paragraph">
                        <wp:posOffset>196850</wp:posOffset>
                      </wp:positionV>
                      <wp:extent cx="1657350" cy="755650"/>
                      <wp:effectExtent l="15240" t="15875" r="13335" b="19050"/>
                      <wp:wrapNone/>
                      <wp:docPr id="1970" name="AutoShape 1025"/>
                      <wp:cNvGraphicFramePr/>
                      <a:graphic xmlns:a="http://schemas.openxmlformats.org/drawingml/2006/main">
                        <a:graphicData uri="http://schemas.microsoft.com/office/word/2010/wordprocessingShape">
                          <wps:wsp>
                            <wps:cNvSpPr/>
                            <wps:spPr bwMode="auto">
                              <a:xfrm>
                                <a:off x="0" y="0"/>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wps:txbx>
                            <wps:bodyPr rot="0" vert="horz" wrap="square" lIns="91440" tIns="45720" rIns="91440" bIns="45720" anchor="ctr" anchorCtr="0" upright="1">
                              <a:noAutofit/>
                            </wps:bodyPr>
                          </wps:wsp>
                        </a:graphicData>
                      </a:graphic>
                    </wp:anchor>
                  </w:drawing>
                </mc:Choice>
                <mc:Fallback>
                  <w:pict>
                    <v:roundrect w14:anchorId="262FE864" id="AutoShape 1025" o:spid="_x0000_s1220" style="position:absolute;left:0;text-align:left;margin-left:181.2pt;margin-top:15.5pt;width:130.5pt;height:59.5pt;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rFonts w:cs="Times New Roman"/>
                                <w:sz w:val="16"/>
                                <w:szCs w:val="16"/>
                              </w:rPr>
                              <w:t>(2 ngày)</w:t>
                            </w:r>
                          </w:p>
                        </w:txbxContent>
                      </v:textbox>
                    </v:roundrect>
                  </w:pict>
                </mc:Fallback>
              </mc:AlternateContent>
            </w:r>
          </w:p>
          <w:p w:rsidR="00C6754B" w:rsidRDefault="004347C1">
            <w:pPr>
              <w:rPr>
                <w:rFonts w:eastAsia="Calibri" w:cs="Times New Roman"/>
                <w:b/>
                <w:sz w:val="28"/>
                <w:szCs w:val="28"/>
              </w:rPr>
            </w:pPr>
            <w:r>
              <w:rPr>
                <w:noProof/>
                <w:sz w:val="28"/>
                <w:szCs w:val="28"/>
              </w:rPr>
              <mc:AlternateContent>
                <mc:Choice Requires="wps">
                  <w:drawing>
                    <wp:anchor distT="0" distB="0" distL="114300" distR="114300" simplePos="0" relativeHeight="251960320" behindDoc="0" locked="0" layoutInCell="1" allowOverlap="1" wp14:anchorId="03839B37" wp14:editId="6AE651D6">
                      <wp:simplePos x="0" y="0"/>
                      <wp:positionH relativeFrom="column">
                        <wp:posOffset>4063365</wp:posOffset>
                      </wp:positionH>
                      <wp:positionV relativeFrom="paragraph">
                        <wp:posOffset>207010</wp:posOffset>
                      </wp:positionV>
                      <wp:extent cx="276225" cy="190500"/>
                      <wp:effectExtent l="15240" t="45085" r="32385" b="50165"/>
                      <wp:wrapNone/>
                      <wp:docPr id="1969" name="AutoShape 1034"/>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6450D09" id="AutoShape 1034" o:spid="_x0000_s1026" type="#_x0000_t13" style="position:absolute;margin-left:319.95pt;margin-top:16.3pt;width:21.75pt;height:15pt;flip:y;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959296" behindDoc="0" locked="0" layoutInCell="1" allowOverlap="1" wp14:anchorId="20DE7C2D" wp14:editId="124E8060">
                      <wp:simplePos x="0" y="0"/>
                      <wp:positionH relativeFrom="column">
                        <wp:posOffset>1907540</wp:posOffset>
                      </wp:positionH>
                      <wp:positionV relativeFrom="paragraph">
                        <wp:posOffset>226060</wp:posOffset>
                      </wp:positionV>
                      <wp:extent cx="276225" cy="190500"/>
                      <wp:effectExtent l="21590" t="45085" r="35560" b="50165"/>
                      <wp:wrapNone/>
                      <wp:docPr id="1968" name="AutoShape 1033"/>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5DD68260" id="AutoShape 1033" o:spid="_x0000_s1026" type="#_x0000_t13" style="position:absolute;margin-left:150.2pt;margin-top:17.8pt;width:21.75pt;height:15pt;flip:y;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" adj="14152"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64416" behindDoc="0" locked="0" layoutInCell="1" allowOverlap="1" wp14:anchorId="689F94ED" wp14:editId="4D212ED3">
                      <wp:simplePos x="0" y="0"/>
                      <wp:positionH relativeFrom="column">
                        <wp:posOffset>3982085</wp:posOffset>
                      </wp:positionH>
                      <wp:positionV relativeFrom="paragraph">
                        <wp:posOffset>121920</wp:posOffset>
                      </wp:positionV>
                      <wp:extent cx="367030" cy="138430"/>
                      <wp:effectExtent l="10160" t="121920" r="41910" b="111125"/>
                      <wp:wrapNone/>
                      <wp:docPr id="1967" name="AutoShap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843">
                                <a:off x="0" y="0"/>
                                <a:ext cx="367030" cy="138430"/>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anchor>
                  </w:drawing>
                </mc:Choice>
                <mc:Fallback>
                  <w:pict>
                    <v:shape w14:anchorId="3405A966" id="AutoShape 1038" o:spid="_x0000_s1026" type="#_x0000_t66" style="position:absolute;margin-left:313.55pt;margin-top:9.6pt;width:28.9pt;height:10.9pt;rotation:-2491289fd;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" fillcolor="#5b9bd5" strokecolor="#5b9bd5" strokeweight="3pt">
                      <v:shadow on="t" color="#1f4d78" opacity=".5" offset="1pt"/>
                    </v:shape>
                  </w:pict>
                </mc:Fallback>
              </mc:AlternateContent>
            </w:r>
            <w:r>
              <w:rPr>
                <w:rFonts w:eastAsia="Calibri" w:cs="Times New Roman"/>
                <w:b/>
                <w:noProof/>
                <w:sz w:val="28"/>
                <w:szCs w:val="28"/>
              </w:rPr>
              <mc:AlternateContent>
                <mc:Choice Requires="wps">
                  <w:drawing>
                    <wp:anchor distT="0" distB="0" distL="114300" distR="114300" simplePos="0" relativeHeight="251958272" behindDoc="0" locked="0" layoutInCell="1" allowOverlap="1" wp14:anchorId="0D0E2F9E" wp14:editId="74458781">
                      <wp:simplePos x="0" y="0"/>
                      <wp:positionH relativeFrom="column">
                        <wp:posOffset>5138420</wp:posOffset>
                      </wp:positionH>
                      <wp:positionV relativeFrom="paragraph">
                        <wp:posOffset>73660</wp:posOffset>
                      </wp:positionV>
                      <wp:extent cx="66675" cy="219075"/>
                      <wp:effectExtent l="90170" t="26035" r="90805" b="69215"/>
                      <wp:wrapNone/>
                      <wp:docPr id="1966" name="AutoShape 1032"/>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279C2B35" id="AutoShape 1032" o:spid="_x0000_s1026" type="#_x0000_t67" style="position:absolute;margin-left:404.6pt;margin-top:5.8pt;width:5.25pt;height:17.2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54176" behindDoc="0" locked="0" layoutInCell="1" allowOverlap="1" wp14:anchorId="2A6C482A" wp14:editId="1719471B">
                      <wp:simplePos x="0" y="0"/>
                      <wp:positionH relativeFrom="column">
                        <wp:posOffset>2253615</wp:posOffset>
                      </wp:positionH>
                      <wp:positionV relativeFrom="paragraph">
                        <wp:posOffset>189230</wp:posOffset>
                      </wp:positionV>
                      <wp:extent cx="1695450" cy="697865"/>
                      <wp:effectExtent l="15240" t="17780" r="13335" b="17780"/>
                      <wp:wrapNone/>
                      <wp:docPr id="1965" name="AutoShape 1028"/>
                      <wp:cNvGraphicFramePr/>
                      <a:graphic xmlns:a="http://schemas.openxmlformats.org/drawingml/2006/main">
                        <a:graphicData uri="http://schemas.microsoft.com/office/word/2010/wordprocessingShape">
                          <wps:wsp>
                            <wps:cNvSpPr/>
                            <wps:spPr bwMode="auto">
                              <a:xfrm>
                                <a:off x="0" y="0"/>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w:t>
                                  </w:r>
                                  <w:r>
                                    <w:rPr>
                                      <w:sz w:val="16"/>
                                      <w:szCs w:val="16"/>
                                    </w:rPr>
                                    <w:t>4</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2A6C482A" id="AutoShape 1028" o:spid="_x0000_s1221" style="position:absolute;left:0;text-align:left;margin-left:177.45pt;margin-top:14.9pt;width:133.5pt;height:54.95pt;z-index:25195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" fillcolor="#5b9bd5" strokecolor="#1f4d78" strokeweight="2pt">
                      <v:textbox>
                        <w:txbxContent>
                          <w:p w:rsidR="003D6213" w:rsidRDefault="003D6213">
                            <w:pPr>
                              <w:jc w:val="center"/>
                              <w:rPr>
                                <w:rFonts w:cs="Times New Roman"/>
                                <w:sz w:val="16"/>
                                <w:szCs w:val="16"/>
                              </w:rPr>
                            </w:pPr>
                            <w:r>
                              <w:rPr>
                                <w:sz w:val="18"/>
                                <w:szCs w:val="18"/>
                              </w:rPr>
                              <w:t>VPĐK tỉnh thụ lý</w:t>
                            </w:r>
                            <w:r>
                              <w:rPr>
                                <w:rFonts w:cs="Times New Roman"/>
                                <w:sz w:val="16"/>
                                <w:szCs w:val="16"/>
                              </w:rPr>
                              <w:t xml:space="preserve"> hồ sơ (</w:t>
                            </w:r>
                            <w:r>
                              <w:rPr>
                                <w:sz w:val="16"/>
                                <w:szCs w:val="16"/>
                              </w:rPr>
                              <w:t>4</w:t>
                            </w:r>
                            <w:r>
                              <w:rPr>
                                <w:rFonts w:cs="Times New Roman"/>
                                <w:sz w:val="16"/>
                                <w:szCs w:val="16"/>
                              </w:rPr>
                              <w:t xml:space="preserve">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55200" behindDoc="0" locked="0" layoutInCell="1" allowOverlap="1" wp14:anchorId="3FC9941A" wp14:editId="33437340">
                      <wp:simplePos x="0" y="0"/>
                      <wp:positionH relativeFrom="column">
                        <wp:posOffset>34290</wp:posOffset>
                      </wp:positionH>
                      <wp:positionV relativeFrom="paragraph">
                        <wp:posOffset>189865</wp:posOffset>
                      </wp:positionV>
                      <wp:extent cx="1619250" cy="685165"/>
                      <wp:effectExtent l="15240" t="18415" r="13335" b="20320"/>
                      <wp:wrapNone/>
                      <wp:docPr id="1964" name="AutoShape 1029"/>
                      <wp:cNvGraphicFramePr/>
                      <a:graphic xmlns:a="http://schemas.openxmlformats.org/drawingml/2006/main">
                        <a:graphicData uri="http://schemas.microsoft.com/office/word/2010/wordprocessingShape">
                          <wps:wsp>
                            <wps:cNvSpPr/>
                            <wps:spPr bwMode="auto">
                              <a:xfrm>
                                <a:off x="0" y="0"/>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wps:txbx>
                            <wps:bodyPr rot="0" vert="horz" wrap="square" lIns="91440" tIns="45720" rIns="91440" bIns="45720" anchor="ctr" anchorCtr="0" upright="1">
                              <a:noAutofit/>
                            </wps:bodyPr>
                          </wps:wsp>
                        </a:graphicData>
                      </a:graphic>
                    </wp:anchor>
                  </w:drawing>
                </mc:Choice>
                <mc:Fallback>
                  <w:pict>
                    <v:roundrect w14:anchorId="3FC9941A" id="AutoShape 1029" o:spid="_x0000_s1222" style="position:absolute;left:0;text-align:left;margin-left:2.7pt;margin-top:14.95pt;width:127.5pt;height:53.95pt;z-index:25195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53152" behindDoc="0" locked="0" layoutInCell="1" allowOverlap="1" wp14:anchorId="3DA934DE" wp14:editId="1F5E0197">
                      <wp:simplePos x="0" y="0"/>
                      <wp:positionH relativeFrom="column">
                        <wp:posOffset>4349115</wp:posOffset>
                      </wp:positionH>
                      <wp:positionV relativeFrom="paragraph">
                        <wp:posOffset>177165</wp:posOffset>
                      </wp:positionV>
                      <wp:extent cx="1619250" cy="698500"/>
                      <wp:effectExtent l="15240" t="15240" r="13335" b="19685"/>
                      <wp:wrapNone/>
                      <wp:docPr id="1963" name="AutoShape 1027"/>
                      <wp:cNvGraphicFramePr/>
                      <a:graphic xmlns:a="http://schemas.openxmlformats.org/drawingml/2006/main">
                        <a:graphicData uri="http://schemas.microsoft.com/office/word/2010/wordprocessingShape">
                          <wps:wsp>
                            <wps:cNvSpPr/>
                            <wps:spPr bwMode="auto">
                              <a:xfrm>
                                <a:off x="0" y="0"/>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Cơ quan thuế</w:t>
                                  </w:r>
                                </w:p>
                              </w:txbxContent>
                            </wps:txbx>
                            <wps:bodyPr rot="0" vert="horz" wrap="square" lIns="91440" tIns="45720" rIns="91440" bIns="45720" anchor="ctr" anchorCtr="0" upright="1">
                              <a:noAutofit/>
                            </wps:bodyPr>
                          </wps:wsp>
                        </a:graphicData>
                      </a:graphic>
                    </wp:anchor>
                  </w:drawing>
                </mc:Choice>
                <mc:Fallback>
                  <w:pict>
                    <v:roundrect w14:anchorId="3DA934DE" id="AutoShape 1027" o:spid="_x0000_s1223" style="position:absolute;left:0;text-align:left;margin-left:342.45pt;margin-top:13.95pt;width:127.5pt;height:55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" fillcolor="#5b9bd5" strokecolor="#1f4d78" strokeweight="2pt">
                      <v:textbox>
                        <w:txbxContent>
                          <w:p w:rsidR="003D6213" w:rsidRDefault="003D6213">
                            <w:pPr>
                              <w:jc w:val="center"/>
                              <w:rPr>
                                <w:rFonts w:cs="Times New Roman"/>
                                <w:sz w:val="16"/>
                                <w:szCs w:val="16"/>
                              </w:rPr>
                            </w:pPr>
                            <w:r>
                              <w:rPr>
                                <w:rFonts w:cs="Times New Roman"/>
                                <w:sz w:val="16"/>
                                <w:szCs w:val="16"/>
                              </w:rPr>
                              <w:t>Cơ quan thuế</w:t>
                            </w:r>
                          </w:p>
                        </w:txbxContent>
                      </v:textbox>
                    </v:roundrec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62368" behindDoc="0" locked="0" layoutInCell="1" allowOverlap="1" wp14:anchorId="746FC8A2" wp14:editId="7F70D354">
                      <wp:simplePos x="0" y="0"/>
                      <wp:positionH relativeFrom="column">
                        <wp:posOffset>1819910</wp:posOffset>
                      </wp:positionH>
                      <wp:positionV relativeFrom="paragraph">
                        <wp:posOffset>198120</wp:posOffset>
                      </wp:positionV>
                      <wp:extent cx="314325" cy="190500"/>
                      <wp:effectExtent l="38735" t="45720" r="18415" b="49530"/>
                      <wp:wrapNone/>
                      <wp:docPr id="1962" name="AutoShape 1036"/>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961E5FF" id="AutoShape 1036" o:spid="_x0000_s1026" type="#_x0000_t66" style="position:absolute;margin-left:143.3pt;margin-top:15.6pt;width:24.75pt;height:15pt;flip:y;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" adj="6545"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63392" behindDoc="0" locked="0" layoutInCell="1" allowOverlap="1" wp14:anchorId="26682DAF" wp14:editId="05AD6945">
                      <wp:simplePos x="0" y="0"/>
                      <wp:positionH relativeFrom="column">
                        <wp:posOffset>823595</wp:posOffset>
                      </wp:positionH>
                      <wp:positionV relativeFrom="paragraph">
                        <wp:posOffset>50165</wp:posOffset>
                      </wp:positionV>
                      <wp:extent cx="66675" cy="219075"/>
                      <wp:effectExtent l="90170" t="31115" r="90805" b="64135"/>
                      <wp:wrapNone/>
                      <wp:docPr id="1961" name="AutoShape 1037"/>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7FE6BDB9" id="AutoShape 1037" o:spid="_x0000_s1026" type="#_x0000_t67" style="position:absolute;margin-left:64.85pt;margin-top:3.95pt;width:5.25pt;height:17.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" adj="18313" fillcolor="#5b9bd5" strokecolor="#1f4d78" strokeweight="4pt"/>
                  </w:pict>
                </mc:Fallback>
              </mc:AlternateConten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56224" behindDoc="0" locked="0" layoutInCell="1" allowOverlap="1" wp14:anchorId="68AC359C" wp14:editId="31918EB2">
                      <wp:simplePos x="0" y="0"/>
                      <wp:positionH relativeFrom="column">
                        <wp:posOffset>47625</wp:posOffset>
                      </wp:positionH>
                      <wp:positionV relativeFrom="paragraph">
                        <wp:posOffset>118110</wp:posOffset>
                      </wp:positionV>
                      <wp:extent cx="1619250" cy="772160"/>
                      <wp:effectExtent l="0" t="0" r="19050" b="28575"/>
                      <wp:wrapNone/>
                      <wp:docPr id="1960" name="AutoShape 1030"/>
                      <wp:cNvGraphicFramePr/>
                      <a:graphic xmlns:a="http://schemas.openxmlformats.org/drawingml/2006/main">
                        <a:graphicData uri="http://schemas.microsoft.com/office/word/2010/wordprocessingShape">
                          <wps:wsp>
                            <wps:cNvSpPr/>
                            <wps:spPr bwMode="auto">
                              <a:xfrm>
                                <a:off x="0" y="0"/>
                                <a:ext cx="1619250" cy="772103"/>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w:t>
                                  </w:r>
                                  <w:r>
                                    <w:rPr>
                                      <w:sz w:val="16"/>
                                      <w:szCs w:val="16"/>
                                    </w:rPr>
                                    <w:t xml:space="preserve"> cấp huyện </w:t>
                                  </w:r>
                                  <w:r>
                                    <w:rPr>
                                      <w:rFonts w:cs="Times New Roman"/>
                                      <w:sz w:val="16"/>
                                      <w:szCs w:val="16"/>
                                    </w:rPr>
                                    <w:t xml:space="preserve"> </w:t>
                                  </w:r>
                                </w:p>
                                <w:p w:rsidR="003D6213" w:rsidRDefault="003D6213">
                                  <w:pPr>
                                    <w:jc w:val="center"/>
                                    <w:rPr>
                                      <w:rFonts w:cs="Times New Roman"/>
                                      <w:sz w:val="16"/>
                                      <w:szCs w:val="16"/>
                                    </w:rPr>
                                  </w:pPr>
                                  <w:r>
                                    <w:rPr>
                                      <w:rFonts w:cs="Times New Roman"/>
                                      <w:sz w:val="16"/>
                                      <w:szCs w:val="16"/>
                                    </w:rPr>
                                    <w:t>(1 ngày)</w:t>
                                  </w:r>
                                </w:p>
                              </w:txbxContent>
                            </wps:txbx>
                            <wps:bodyPr rot="0" vert="horz" wrap="square" lIns="91440" tIns="45720" rIns="91440" bIns="45720" anchor="ctr" anchorCtr="0" upright="1">
                              <a:noAutofit/>
                            </wps:bodyPr>
                          </wps:wsp>
                        </a:graphicData>
                      </a:graphic>
                    </wp:anchor>
                  </w:drawing>
                </mc:Choice>
                <mc:Fallback>
                  <w:pict>
                    <v:roundrect w14:anchorId="68AC359C" id="AutoShape 1030" o:spid="_x0000_s1224" style="position:absolute;left:0;text-align:left;margin-left:3.75pt;margin-top:9.3pt;width:127.5pt;height:60.8pt;z-index:25195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w:t>
                            </w:r>
                            <w:r>
                              <w:rPr>
                                <w:sz w:val="16"/>
                                <w:szCs w:val="16"/>
                              </w:rPr>
                              <w:t xml:space="preserve"> cấp huyện </w:t>
                            </w:r>
                            <w:r>
                              <w:rPr>
                                <w:rFonts w:cs="Times New Roman"/>
                                <w:sz w:val="16"/>
                                <w:szCs w:val="16"/>
                              </w:rPr>
                              <w:t xml:space="preserve"> </w:t>
                            </w:r>
                          </w:p>
                          <w:p w:rsidR="003D6213" w:rsidRDefault="003D6213">
                            <w:pPr>
                              <w:jc w:val="center"/>
                              <w:rPr>
                                <w:rFonts w:cs="Times New Roman"/>
                                <w:sz w:val="16"/>
                                <w:szCs w:val="16"/>
                              </w:rPr>
                            </w:pPr>
                            <w:r>
                              <w:rPr>
                                <w:rFonts w:cs="Times New Roman"/>
                                <w:sz w:val="16"/>
                                <w:szCs w:val="16"/>
                              </w:rPr>
                              <w:t>(1 ngày)</w:t>
                            </w:r>
                          </w:p>
                        </w:txbxContent>
                      </v:textbox>
                    </v:roundrect>
                  </w:pict>
                </mc:Fallback>
              </mc:AlternateContent>
            </w:r>
            <w:r>
              <w:rPr>
                <w:noProof/>
                <w:sz w:val="28"/>
                <w:szCs w:val="28"/>
              </w:rPr>
              <mc:AlternateContent>
                <mc:Choice Requires="wps">
                  <w:drawing>
                    <wp:anchor distT="0" distB="0" distL="114300" distR="114300" simplePos="0" relativeHeight="251961344" behindDoc="0" locked="0" layoutInCell="1" allowOverlap="1" wp14:anchorId="381C0128" wp14:editId="256521BE">
                      <wp:simplePos x="0" y="0"/>
                      <wp:positionH relativeFrom="column">
                        <wp:posOffset>1786890</wp:posOffset>
                      </wp:positionH>
                      <wp:positionV relativeFrom="paragraph">
                        <wp:posOffset>418465</wp:posOffset>
                      </wp:positionV>
                      <wp:extent cx="276225" cy="190500"/>
                      <wp:effectExtent l="15240" t="46990" r="32385" b="48260"/>
                      <wp:wrapNone/>
                      <wp:docPr id="1959" name="AutoShape 1035"/>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09E7BF7C" id="AutoShape 1035" o:spid="_x0000_s1026" type="#_x0000_t13" style="position:absolute;margin-left:140.7pt;margin-top:32.95pt;width:21.75pt;height:15pt;flip:y;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" adj="14152" fillcolor="#5b9bd5" strokecolor="#1f4d78" strokeweight="2pt"/>
                  </w:pict>
                </mc:Fallback>
              </mc:AlternateContent>
            </w:r>
            <w:r>
              <w:rPr>
                <w:rFonts w:eastAsia="Calibri" w:cs="Times New Roman"/>
                <w:b/>
                <w:noProof/>
                <w:sz w:val="28"/>
                <w:szCs w:val="28"/>
              </w:rPr>
              <mc:AlternateContent>
                <mc:Choice Requires="wps">
                  <w:drawing>
                    <wp:anchor distT="0" distB="0" distL="114300" distR="114300" simplePos="0" relativeHeight="251957248" behindDoc="0" locked="0" layoutInCell="1" allowOverlap="1" wp14:anchorId="33CC3111" wp14:editId="3B83381C">
                      <wp:simplePos x="0" y="0"/>
                      <wp:positionH relativeFrom="column">
                        <wp:posOffset>2167890</wp:posOffset>
                      </wp:positionH>
                      <wp:positionV relativeFrom="paragraph">
                        <wp:posOffset>205740</wp:posOffset>
                      </wp:positionV>
                      <wp:extent cx="1619250" cy="603250"/>
                      <wp:effectExtent l="15240" t="15240" r="13335" b="19685"/>
                      <wp:wrapNone/>
                      <wp:docPr id="1958" name="AutoShape 1031"/>
                      <wp:cNvGraphicFramePr/>
                      <a:graphic xmlns:a="http://schemas.openxmlformats.org/drawingml/2006/main">
                        <a:graphicData uri="http://schemas.microsoft.com/office/word/2010/wordprocessingShape">
                          <wps:wsp>
                            <wps:cNvSpPr/>
                            <wps:spPr bwMode="auto">
                              <a:xfrm>
                                <a:off x="0" y="0"/>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33CC3111" id="AutoShape 1031" o:spid="_x0000_s1225" style="position:absolute;left:0;text-align:left;margin-left:170.7pt;margin-top:16.2pt;width:127.5pt;height:47.5pt;z-index:251957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w:pict>
                </mc:Fallback>
              </mc:AlternateContent>
            </w:r>
          </w:p>
          <w:p w:rsidR="00C6754B" w:rsidRDefault="00C6754B">
            <w:pPr>
              <w:rPr>
                <w:rFonts w:eastAsia="Calibri"/>
                <w:b/>
                <w:sz w:val="28"/>
                <w:szCs w:val="28"/>
              </w:rPr>
            </w:pPr>
          </w:p>
          <w:p w:rsidR="00C6754B" w:rsidRDefault="00C6754B">
            <w:pPr>
              <w:rPr>
                <w:rFonts w:eastAsia="Calibri" w:cs="Times New Roman"/>
                <w:b/>
                <w:sz w:val="28"/>
                <w:szCs w:val="28"/>
              </w:rPr>
            </w:pPr>
          </w:p>
          <w:p w:rsidR="00C6754B" w:rsidRDefault="00C6754B">
            <w:pPr>
              <w:tabs>
                <w:tab w:val="left" w:pos="1545"/>
                <w:tab w:val="center" w:pos="4536"/>
              </w:tabs>
              <w:rPr>
                <w:b/>
                <w:i/>
                <w:spacing w:val="-4"/>
                <w:szCs w:val="24"/>
              </w:rPr>
            </w:pPr>
          </w:p>
          <w:p w:rsidR="00C6754B" w:rsidRDefault="004347C1">
            <w:pPr>
              <w:tabs>
                <w:tab w:val="left" w:pos="1545"/>
                <w:tab w:val="center" w:pos="4536"/>
              </w:tabs>
              <w:rPr>
                <w:b/>
                <w:sz w:val="26"/>
                <w:szCs w:val="26"/>
              </w:rPr>
            </w:pPr>
            <w:r>
              <w:rPr>
                <w:b/>
                <w:i/>
                <w:spacing w:val="-4"/>
              </w:rPr>
              <w:t>Lưu ý:</w:t>
            </w:r>
            <w:r>
              <w:rPr>
                <w:i/>
                <w:spacing w:val="-4"/>
              </w:rPr>
              <w:t xml:space="preserve"> Người sử dụng đất phải thực hiện nghĩa vụ tài chính thì mới được nhận GCN. Không tính thời gian ở bước “cơ quan thuế”</w:t>
            </w:r>
          </w:p>
        </w:tc>
      </w:tr>
      <w:tr w:rsidR="00C6754B">
        <w:tc>
          <w:tcPr>
            <w:tcW w:w="1862" w:type="dxa"/>
          </w:tcPr>
          <w:p w:rsidR="00C6754B" w:rsidRDefault="004347C1">
            <w:r>
              <w:rPr>
                <w:b/>
                <w:szCs w:val="28"/>
                <w:lang w:val="vi-VN"/>
              </w:rPr>
              <w:t>2. Cách thức thực hiện</w:t>
            </w:r>
          </w:p>
        </w:tc>
        <w:tc>
          <w:tcPr>
            <w:tcW w:w="7914"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2" w:type="dxa"/>
          </w:tcPr>
          <w:p w:rsidR="00C6754B" w:rsidRDefault="004347C1">
            <w:pPr>
              <w:rPr>
                <w:b/>
                <w:sz w:val="28"/>
                <w:szCs w:val="28"/>
                <w:lang w:val="vi-VN"/>
              </w:rPr>
            </w:pPr>
            <w:r>
              <w:rPr>
                <w:b/>
                <w:sz w:val="28"/>
                <w:szCs w:val="28"/>
              </w:rPr>
              <w:t>3.</w:t>
            </w:r>
            <w:r>
              <w:rPr>
                <w:b/>
                <w:sz w:val="28"/>
                <w:szCs w:val="28"/>
                <w:lang w:val="vi-VN"/>
              </w:rPr>
              <w:t>Thành phần, số lượng hồ sơ</w:t>
            </w:r>
          </w:p>
          <w:p w:rsidR="00C6754B" w:rsidRDefault="00C6754B"/>
        </w:tc>
        <w:tc>
          <w:tcPr>
            <w:tcW w:w="7914" w:type="dxa"/>
            <w:gridSpan w:val="4"/>
          </w:tcPr>
          <w:p w:rsidR="00C6754B" w:rsidRDefault="004347C1">
            <w:pPr>
              <w:rPr>
                <w:sz w:val="28"/>
                <w:szCs w:val="28"/>
                <w:lang w:val="vi-VN"/>
              </w:rPr>
            </w:pPr>
            <w:r>
              <w:rPr>
                <w:b/>
                <w:i/>
                <w:sz w:val="28"/>
                <w:szCs w:val="28"/>
                <w:lang w:val="vi-VN"/>
              </w:rPr>
              <w:t>a</w:t>
            </w:r>
            <w:r>
              <w:rPr>
                <w:b/>
                <w:i/>
                <w:sz w:val="28"/>
                <w:szCs w:val="28"/>
              </w:rPr>
              <w:t>.</w:t>
            </w:r>
            <w:r>
              <w:rPr>
                <w:b/>
                <w:i/>
                <w:sz w:val="28"/>
                <w:szCs w:val="28"/>
                <w:lang w:val="vi-VN"/>
              </w:rPr>
              <w:t xml:space="preserve"> Thành phần hồ sơ bao gồm:</w:t>
            </w:r>
          </w:p>
          <w:p w:rsidR="00C6754B" w:rsidRDefault="004347C1">
            <w:pPr>
              <w:widowControl w:val="0"/>
              <w:rPr>
                <w:bCs/>
                <w:spacing w:val="-6"/>
                <w:sz w:val="28"/>
                <w:szCs w:val="28"/>
                <w:lang w:val="vi-VN"/>
              </w:rPr>
            </w:pPr>
            <w:r>
              <w:rPr>
                <w:bCs/>
                <w:spacing w:val="-6"/>
                <w:sz w:val="28"/>
                <w:szCs w:val="28"/>
                <w:lang w:val="vi-VN"/>
              </w:rPr>
              <w:t>1. Đơn đăng ký biến động đất đai, tài sản gắn liền với đất</w:t>
            </w:r>
            <w:r>
              <w:rPr>
                <w:bCs/>
                <w:spacing w:val="-6"/>
                <w:sz w:val="28"/>
                <w:szCs w:val="28"/>
                <w:lang w:val="vi-VN" w:eastAsia="zh-CN"/>
              </w:rPr>
              <w:t xml:space="preserve"> theo Mẫu số 09/ĐK</w:t>
            </w:r>
            <w:r>
              <w:rPr>
                <w:bCs/>
                <w:spacing w:val="-6"/>
                <w:sz w:val="28"/>
                <w:szCs w:val="28"/>
                <w:lang w:val="vi-VN"/>
              </w:rPr>
              <w:t>;</w:t>
            </w:r>
          </w:p>
          <w:p w:rsidR="00C6754B" w:rsidRDefault="004347C1">
            <w:pPr>
              <w:rPr>
                <w:sz w:val="28"/>
                <w:szCs w:val="28"/>
                <w:lang w:val="vi-VN"/>
              </w:rPr>
            </w:pPr>
            <w:r>
              <w:rPr>
                <w:bCs/>
                <w:sz w:val="28"/>
                <w:szCs w:val="28"/>
                <w:lang w:val="vi-VN"/>
              </w:rPr>
              <w:t xml:space="preserve">2. Bản gốc </w:t>
            </w:r>
            <w:r>
              <w:rPr>
                <w:sz w:val="28"/>
                <w:szCs w:val="28"/>
                <w:lang w:val="vi-VN"/>
              </w:rPr>
              <w:t>Giấy chứng nhận</w:t>
            </w:r>
            <w:r w:rsidRPr="004347C1">
              <w:rPr>
                <w:sz w:val="28"/>
                <w:szCs w:val="28"/>
                <w:lang w:val="vi-VN"/>
              </w:rPr>
              <w:t xml:space="preserve"> </w:t>
            </w:r>
            <w:r>
              <w:rPr>
                <w:sz w:val="28"/>
                <w:szCs w:val="28"/>
                <w:lang w:val="vi-VN"/>
              </w:rPr>
              <w:t>đã cấp;</w:t>
            </w:r>
          </w:p>
          <w:p w:rsidR="00C6754B" w:rsidRDefault="004347C1">
            <w:pPr>
              <w:rPr>
                <w:bCs/>
                <w:sz w:val="28"/>
                <w:szCs w:val="28"/>
                <w:lang w:val="vi-VN"/>
              </w:rPr>
            </w:pPr>
            <w:r>
              <w:rPr>
                <w:sz w:val="28"/>
                <w:szCs w:val="28"/>
                <w:lang w:val="vi-VN"/>
              </w:rPr>
              <w:t>3. Một trong các giấy tờ liên quan đến nội dung biến động:</w:t>
            </w:r>
          </w:p>
          <w:p w:rsidR="00C6754B" w:rsidRDefault="004347C1">
            <w:pPr>
              <w:widowControl w:val="0"/>
              <w:rPr>
                <w:bCs/>
                <w:sz w:val="28"/>
                <w:szCs w:val="28"/>
                <w:lang w:val="vi-VN"/>
              </w:rPr>
            </w:pPr>
            <w:r>
              <w:rPr>
                <w:bCs/>
                <w:sz w:val="28"/>
                <w:szCs w:val="28"/>
                <w:lang w:val="vi-VN"/>
              </w:rPr>
              <w:t>- Văn bản công nhận của cơ quan nhà nước có thẩm quyền theo quy định của pháp luật đối với trường hợp cá nhân hoặc người đại diện hộ gia đình thay đổi họ, tên;</w:t>
            </w:r>
          </w:p>
          <w:p w:rsidR="00C6754B" w:rsidRDefault="004347C1">
            <w:pPr>
              <w:rPr>
                <w:sz w:val="28"/>
                <w:szCs w:val="28"/>
                <w:lang w:val="vi-VN"/>
              </w:rPr>
            </w:pPr>
            <w:r>
              <w:rPr>
                <w:sz w:val="28"/>
                <w:szCs w:val="28"/>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C6754B" w:rsidRDefault="004347C1">
            <w:pPr>
              <w:rPr>
                <w:sz w:val="28"/>
                <w:szCs w:val="28"/>
                <w:lang w:val="vi-VN"/>
              </w:rPr>
            </w:pPr>
            <w:r>
              <w:rPr>
                <w:sz w:val="28"/>
                <w:szCs w:val="28"/>
                <w:lang w:val="vi-VN"/>
              </w:rPr>
              <w:t>- Bản sao giấy chứng minh nhân dân hoặc giấy chứng minh quân đội và sổ hộ khẩu hoặc giấy tờ khác chứng minh thay đổi nhân thân đối với trường hợp thay đổi thông tin về nhân thân của người có tên trên Giấy chứng nhận;</w:t>
            </w:r>
          </w:p>
          <w:p w:rsidR="00C6754B" w:rsidRDefault="004347C1">
            <w:pPr>
              <w:rPr>
                <w:sz w:val="28"/>
                <w:szCs w:val="28"/>
                <w:lang w:val="vi-VN"/>
              </w:rPr>
            </w:pPr>
            <w:r>
              <w:rPr>
                <w:sz w:val="28"/>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p>
          <w:p w:rsidR="00C6754B" w:rsidRDefault="004347C1">
            <w:pPr>
              <w:rPr>
                <w:sz w:val="28"/>
                <w:szCs w:val="28"/>
                <w:lang w:val="vi-VN"/>
              </w:rPr>
            </w:pPr>
            <w:r>
              <w:rPr>
                <w:sz w:val="28"/>
                <w:szCs w:val="28"/>
                <w:lang w:val="vi-VN"/>
              </w:rPr>
              <w:t>- Văn bản thỏa thuận của cộng đồng dân cư được Ủy ban nhân dân cấp xã xác nhận đối với trường hợp cộng đồng dân cư đổi tên;</w:t>
            </w:r>
          </w:p>
          <w:p w:rsidR="00C6754B" w:rsidRDefault="004347C1">
            <w:pPr>
              <w:rPr>
                <w:sz w:val="28"/>
                <w:szCs w:val="28"/>
                <w:lang w:val="vi-VN"/>
              </w:rPr>
            </w:pPr>
            <w:r>
              <w:rPr>
                <w:sz w:val="28"/>
                <w:szCs w:val="28"/>
                <w:lang w:val="vi-VN"/>
              </w:rPr>
              <w:t>- Văn bản xác nhận của Ủy ban nhân dân cấp xã về tình trạng sạt lở tự nhiên đối với trường hợp giảm diện tích thửa đất, tài sản gắn liền với đất do sạt lở tự nhiên;</w:t>
            </w:r>
          </w:p>
          <w:p w:rsidR="00C6754B" w:rsidRDefault="004347C1">
            <w:pPr>
              <w:rPr>
                <w:spacing w:val="-4"/>
                <w:sz w:val="28"/>
                <w:szCs w:val="28"/>
                <w:lang w:val="vi-VN"/>
              </w:rPr>
            </w:pPr>
            <w:r>
              <w:rPr>
                <w:spacing w:val="-4"/>
                <w:sz w:val="28"/>
                <w:szCs w:val="28"/>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C6754B" w:rsidRDefault="004347C1">
            <w:pPr>
              <w:rPr>
                <w:sz w:val="28"/>
                <w:szCs w:val="28"/>
                <w:lang w:val="vi-VN"/>
              </w:rPr>
            </w:pPr>
            <w:r>
              <w:rPr>
                <w:sz w:val="28"/>
                <w:szCs w:val="28"/>
                <w:lang w:val="vi-VN"/>
              </w:rPr>
              <w:t>- Quyết định của cơ quan nhà nước có thẩm quyền về việc thay đổi hạn chế về quyềnsử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w:t>
            </w:r>
          </w:p>
          <w:p w:rsidR="00C6754B" w:rsidRDefault="004347C1">
            <w:pPr>
              <w:rPr>
                <w:sz w:val="28"/>
                <w:szCs w:val="28"/>
                <w:lang w:val="vi-VN"/>
              </w:rPr>
            </w:pPr>
            <w:r>
              <w:rPr>
                <w:sz w:val="28"/>
                <w:szCs w:val="28"/>
                <w:lang w:val="vi-VN"/>
              </w:rPr>
              <w:t>- Bản sao một trong các giấy tờ về quyền sở hữu tài sản gắn liền với đất thể hiện nội dung thay đổi đối với trường hợp thay đổi thông tin về tài sản gắn liền với đất đã ghi trên Giấy chứng nhận.</w:t>
            </w:r>
          </w:p>
          <w:p w:rsidR="00C6754B" w:rsidRDefault="004347C1">
            <w:pPr>
              <w:rPr>
                <w:sz w:val="28"/>
                <w:szCs w:val="28"/>
                <w:lang w:val="vi-VN" w:eastAsia="zh-CN"/>
              </w:rPr>
            </w:pPr>
            <w:r>
              <w:rPr>
                <w:sz w:val="28"/>
                <w:szCs w:val="28"/>
                <w:lang w:val="vi-VN"/>
              </w:rPr>
              <w:t>4. Tờ khai lệ phí trước bạ mẫu số 01 ban hành theo Nghị định số 140/2016/NĐ-CP ngày 10/10/2016</w:t>
            </w:r>
            <w:r>
              <w:rPr>
                <w:sz w:val="28"/>
                <w:szCs w:val="28"/>
                <w:lang w:val="vi-VN" w:eastAsia="zh-CN"/>
              </w:rPr>
              <w:t>.</w:t>
            </w:r>
          </w:p>
          <w:p w:rsidR="00C6754B" w:rsidRDefault="004347C1">
            <w:pPr>
              <w:rPr>
                <w:sz w:val="28"/>
                <w:szCs w:val="28"/>
                <w:lang w:val="vi-VN" w:eastAsia="zh-CN"/>
              </w:rPr>
            </w:pPr>
            <w:r>
              <w:rPr>
                <w:sz w:val="28"/>
                <w:szCs w:val="28"/>
                <w:lang w:val="vi-VN" w:eastAsia="zh-CN"/>
              </w:rPr>
              <w:t>5. Tờ khai thuế thu nhập cá nhân mẫu số 03/BĐS-TNCN ban hành theo Thông tư số 92/2015/TT-BTC ngày 15/6/2015 của Bộ Tài chính.</w:t>
            </w:r>
          </w:p>
          <w:p w:rsidR="00C6754B" w:rsidRDefault="004347C1">
            <w:pPr>
              <w:rPr>
                <w:sz w:val="28"/>
                <w:szCs w:val="28"/>
                <w:lang w:val="vi-VN"/>
              </w:rPr>
            </w:pPr>
            <w:r>
              <w:rPr>
                <w:b/>
                <w:i/>
                <w:sz w:val="28"/>
                <w:szCs w:val="28"/>
                <w:lang w:val="vi-VN"/>
              </w:rPr>
              <w:t>b. Số lượng hồ sơ</w:t>
            </w:r>
            <w:r>
              <w:rPr>
                <w:sz w:val="28"/>
                <w:szCs w:val="28"/>
                <w:lang w:val="vi-VN"/>
              </w:rPr>
              <w:t>: 1 bộ</w:t>
            </w:r>
          </w:p>
        </w:tc>
      </w:tr>
      <w:tr w:rsidR="00C6754B">
        <w:tc>
          <w:tcPr>
            <w:tcW w:w="1862" w:type="dxa"/>
          </w:tcPr>
          <w:p w:rsidR="00C6754B" w:rsidRDefault="004347C1">
            <w:pPr>
              <w:rPr>
                <w:b/>
                <w:sz w:val="28"/>
                <w:szCs w:val="28"/>
              </w:rPr>
            </w:pPr>
            <w:r>
              <w:rPr>
                <w:b/>
                <w:sz w:val="28"/>
                <w:szCs w:val="28"/>
              </w:rPr>
              <w:t>4.</w:t>
            </w:r>
            <w:r>
              <w:rPr>
                <w:b/>
                <w:sz w:val="28"/>
                <w:szCs w:val="28"/>
                <w:lang w:val="vi-VN"/>
              </w:rPr>
              <w:t xml:space="preserve"> Thời hạn giải quyết</w:t>
            </w:r>
          </w:p>
        </w:tc>
        <w:tc>
          <w:tcPr>
            <w:tcW w:w="7914" w:type="dxa"/>
            <w:gridSpan w:val="4"/>
          </w:tcPr>
          <w:p w:rsidR="00C6754B" w:rsidRDefault="004347C1">
            <w:pPr>
              <w:pStyle w:val="BodyTextIndent2"/>
              <w:spacing w:before="60" w:after="60" w:line="240" w:lineRule="auto"/>
              <w:ind w:left="0" w:right="49"/>
              <w:jc w:val="both"/>
              <w:rPr>
                <w:szCs w:val="28"/>
              </w:rPr>
            </w:pPr>
            <w:r>
              <w:rPr>
                <w:szCs w:val="28"/>
              </w:rPr>
              <w:t xml:space="preserve">- Trường hợp xác nhận vào giấy chứng nhận đã cấp: </w:t>
            </w:r>
            <w:r>
              <w:rPr>
                <w:color w:val="FF0000"/>
                <w:szCs w:val="28"/>
              </w:rPr>
              <w:t xml:space="preserve">10 </w:t>
            </w:r>
            <w:r>
              <w:rPr>
                <w:szCs w:val="28"/>
              </w:rPr>
              <w:t>ngày làm việc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p w:rsidR="00C6754B" w:rsidRDefault="004347C1">
            <w:pPr>
              <w:pStyle w:val="BodyTextIndent2"/>
              <w:spacing w:before="60" w:after="60" w:line="240" w:lineRule="auto"/>
              <w:ind w:left="0" w:right="49"/>
              <w:jc w:val="both"/>
              <w:rPr>
                <w:szCs w:val="28"/>
              </w:rPr>
            </w:pPr>
            <w:r>
              <w:rPr>
                <w:szCs w:val="28"/>
              </w:rPr>
              <w:t>- Trường hợp cấp giấy chứng nhận: 14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tc>
          <w:tcPr>
            <w:tcW w:w="1862" w:type="dxa"/>
          </w:tcPr>
          <w:p w:rsidR="00C6754B" w:rsidRDefault="004347C1">
            <w:pPr>
              <w:rPr>
                <w:sz w:val="28"/>
                <w:szCs w:val="28"/>
                <w:lang w:val="vi-VN"/>
              </w:rPr>
            </w:pPr>
            <w:r>
              <w:rPr>
                <w:b/>
                <w:sz w:val="28"/>
                <w:szCs w:val="28"/>
              </w:rPr>
              <w:t xml:space="preserve">5. </w:t>
            </w:r>
            <w:r>
              <w:rPr>
                <w:b/>
                <w:sz w:val="28"/>
                <w:szCs w:val="28"/>
                <w:lang w:val="vi-VN"/>
              </w:rPr>
              <w:t>Đối tượng thực hiện thủ tục hành chính</w:t>
            </w:r>
          </w:p>
        </w:tc>
        <w:tc>
          <w:tcPr>
            <w:tcW w:w="7914" w:type="dxa"/>
            <w:gridSpan w:val="4"/>
          </w:tcPr>
          <w:p w:rsidR="00C6754B" w:rsidRDefault="004347C1">
            <w:pPr>
              <w:rPr>
                <w:sz w:val="28"/>
                <w:szCs w:val="28"/>
                <w:lang w:val="vi-VN"/>
              </w:rPr>
            </w:pPr>
            <w:r>
              <w:rPr>
                <w:sz w:val="28"/>
                <w:szCs w:val="28"/>
                <w:lang w:val="vi-VN"/>
              </w:rPr>
              <w:t>- 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tc>
      </w:tr>
      <w:tr w:rsidR="00C6754B" w:rsidRPr="003D6213">
        <w:tc>
          <w:tcPr>
            <w:tcW w:w="1862" w:type="dxa"/>
          </w:tcPr>
          <w:p w:rsidR="00C6754B" w:rsidRDefault="004347C1">
            <w:pPr>
              <w:rPr>
                <w:sz w:val="28"/>
                <w:szCs w:val="28"/>
                <w:lang w:val="vi-VN"/>
              </w:rPr>
            </w:pPr>
            <w:r>
              <w:rPr>
                <w:b/>
                <w:sz w:val="28"/>
                <w:szCs w:val="28"/>
                <w:lang w:val="vi-VN"/>
              </w:rPr>
              <w:t>6. Cơ quan thực hiện thủ tục hành chính</w:t>
            </w:r>
          </w:p>
        </w:tc>
        <w:tc>
          <w:tcPr>
            <w:tcW w:w="7914" w:type="dxa"/>
            <w:gridSpan w:val="4"/>
          </w:tcPr>
          <w:p w:rsidR="00C6754B" w:rsidRDefault="004347C1">
            <w:pPr>
              <w:rPr>
                <w:sz w:val="28"/>
                <w:szCs w:val="28"/>
                <w:lang w:val="vi-VN"/>
              </w:rPr>
            </w:pPr>
            <w:r>
              <w:rPr>
                <w:sz w:val="28"/>
                <w:szCs w:val="28"/>
                <w:lang w:val="vi-VN"/>
              </w:rPr>
              <w:t>- Cơ quan có thẩm quyền quyết định: Văn phòng đăng ký đất đai hoặc Chi nhánh Văn phòng đăng ký đất đai.</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 Cơ quan phối hợp (nếu có): Ủy ban nhân dân cấp xã, cơ quan quản lý nhà nước về nhà ở, xây dựng, nông nghiệp, thuế, kho bạc.</w:t>
            </w:r>
          </w:p>
        </w:tc>
      </w:tr>
      <w:tr w:rsidR="00C6754B">
        <w:tc>
          <w:tcPr>
            <w:tcW w:w="1862" w:type="dxa"/>
          </w:tcPr>
          <w:p w:rsidR="00C6754B" w:rsidRDefault="004347C1">
            <w:pPr>
              <w:rPr>
                <w:b/>
                <w:sz w:val="28"/>
                <w:szCs w:val="28"/>
                <w:lang w:val="vi-VN"/>
              </w:rPr>
            </w:pPr>
            <w:r>
              <w:rPr>
                <w:b/>
                <w:sz w:val="28"/>
                <w:szCs w:val="28"/>
                <w:lang w:val="vi-VN"/>
              </w:rPr>
              <w:t>7. Kết quả thực hiện TTHC</w:t>
            </w:r>
          </w:p>
        </w:tc>
        <w:tc>
          <w:tcPr>
            <w:tcW w:w="7914"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rPr>
            </w:pPr>
            <w:r>
              <w:rPr>
                <w:sz w:val="28"/>
                <w:szCs w:val="28"/>
                <w:lang w:val="vi-VN"/>
              </w:rPr>
              <w:t>- Giấy chứng nhận.</w:t>
            </w:r>
          </w:p>
        </w:tc>
      </w:tr>
      <w:tr w:rsidR="00C6754B">
        <w:tc>
          <w:tcPr>
            <w:tcW w:w="1862" w:type="dxa"/>
          </w:tcPr>
          <w:p w:rsidR="00C6754B" w:rsidRDefault="004347C1">
            <w:pPr>
              <w:rPr>
                <w:b/>
                <w:sz w:val="28"/>
                <w:szCs w:val="28"/>
              </w:rPr>
            </w:pPr>
            <w:r>
              <w:rPr>
                <w:b/>
                <w:sz w:val="28"/>
                <w:szCs w:val="28"/>
              </w:rPr>
              <w:t xml:space="preserve">8. </w:t>
            </w:r>
            <w:r>
              <w:rPr>
                <w:b/>
                <w:sz w:val="28"/>
                <w:szCs w:val="28"/>
                <w:lang w:val="vi-VN"/>
              </w:rPr>
              <w:t>Lệ phí</w:t>
            </w:r>
          </w:p>
        </w:tc>
        <w:tc>
          <w:tcPr>
            <w:tcW w:w="7914" w:type="dxa"/>
            <w:gridSpan w:val="4"/>
            <w:vAlign w:val="center"/>
          </w:tcPr>
          <w:p w:rsidR="00C6754B" w:rsidRDefault="004347C1">
            <w:pPr>
              <w:rPr>
                <w:sz w:val="28"/>
                <w:szCs w:val="28"/>
              </w:rPr>
            </w:pPr>
            <w:r>
              <w:rPr>
                <w:rFonts w:eastAsia="Times New Roman"/>
                <w:sz w:val="28"/>
                <w:szCs w:val="28"/>
                <w:lang w:val="pt-BR"/>
              </w:rPr>
              <w:t>Phụ lục kèm theo (</w:t>
            </w:r>
            <w:r>
              <w:rPr>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sz w:val="28"/>
                <w:szCs w:val="28"/>
                <w:highlight w:val="yellow"/>
              </w:rPr>
              <w:t>.</w:t>
            </w:r>
          </w:p>
          <w:p w:rsidR="00C6754B" w:rsidRDefault="004347C1">
            <w:pPr>
              <w:spacing w:before="40" w:after="40"/>
              <w:ind w:left="43"/>
              <w:rPr>
                <w:spacing w:val="-8"/>
                <w:sz w:val="28"/>
                <w:szCs w:val="28"/>
              </w:rPr>
            </w:pPr>
            <w:r>
              <w:rPr>
                <w:spacing w:val="-8"/>
                <w:sz w:val="28"/>
                <w:szCs w:val="28"/>
              </w:rPr>
              <w:t>- Cá nhân có thể thanh toán lệ phí bằng các hình thức:</w:t>
            </w:r>
          </w:p>
          <w:p w:rsidR="00C6754B" w:rsidRDefault="004347C1">
            <w:pPr>
              <w:spacing w:before="40" w:after="40"/>
              <w:ind w:left="43"/>
              <w:rPr>
                <w:spacing w:val="-8"/>
                <w:sz w:val="28"/>
                <w:szCs w:val="28"/>
              </w:rPr>
            </w:pPr>
            <w:r>
              <w:rPr>
                <w:spacing w:val="-8"/>
                <w:sz w:val="28"/>
                <w:szCs w:val="28"/>
              </w:rPr>
              <w:t>+ Trường hợp nộp hồ sơ trực tiếp thì nộp tại quầy thu phí của Trung tâm Phục vụ hành chính công.</w:t>
            </w:r>
          </w:p>
          <w:p w:rsidR="00C6754B" w:rsidRDefault="004347C1">
            <w:pPr>
              <w:spacing w:before="40" w:after="40"/>
              <w:ind w:left="43"/>
              <w:rPr>
                <w:spacing w:val="-8"/>
                <w:sz w:val="28"/>
                <w:szCs w:val="28"/>
              </w:rPr>
            </w:pPr>
            <w:r>
              <w:rPr>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tabs>
                <w:tab w:val="left" w:pos="720"/>
                <w:tab w:val="left" w:pos="1440"/>
                <w:tab w:val="left" w:pos="2160"/>
                <w:tab w:val="left" w:pos="2880"/>
                <w:tab w:val="left" w:pos="3600"/>
                <w:tab w:val="left" w:pos="4320"/>
                <w:tab w:val="left" w:pos="6987"/>
              </w:tabs>
              <w:rPr>
                <w:rFonts w:eastAsia="SimSun"/>
                <w:b/>
                <w:bCs/>
                <w:sz w:val="26"/>
                <w:szCs w:val="26"/>
              </w:rPr>
            </w:pPr>
            <w:r>
              <w:rPr>
                <w:i/>
                <w:spacing w:val="-8"/>
                <w:sz w:val="28"/>
                <w:szCs w:val="28"/>
              </w:rPr>
              <w:t>(Lưu ý: Ghi rõ Nội dung chuyển khoản “thanh toán lệ phí thực hiện hồ sơ TTHC”, Mã biên nhận)</w:t>
            </w:r>
          </w:p>
        </w:tc>
      </w:tr>
      <w:tr w:rsidR="00C6754B" w:rsidRPr="003D6213">
        <w:tc>
          <w:tcPr>
            <w:tcW w:w="1862" w:type="dxa"/>
          </w:tcPr>
          <w:p w:rsidR="00C6754B" w:rsidRDefault="004347C1">
            <w:pPr>
              <w:rPr>
                <w:b/>
                <w:sz w:val="28"/>
                <w:szCs w:val="28"/>
              </w:rPr>
            </w:pPr>
            <w:r>
              <w:rPr>
                <w:b/>
                <w:spacing w:val="-6"/>
                <w:sz w:val="28"/>
                <w:szCs w:val="28"/>
              </w:rPr>
              <w:t xml:space="preserve">9. </w:t>
            </w:r>
            <w:r>
              <w:rPr>
                <w:b/>
                <w:spacing w:val="-6"/>
                <w:sz w:val="28"/>
                <w:szCs w:val="28"/>
                <w:lang w:val="vi-VN"/>
              </w:rPr>
              <w:t>Tên mẫu đơn, mẫu tờ khai</w:t>
            </w:r>
          </w:p>
        </w:tc>
        <w:tc>
          <w:tcPr>
            <w:tcW w:w="7914" w:type="dxa"/>
            <w:gridSpan w:val="4"/>
          </w:tcPr>
          <w:p w:rsidR="00C6754B" w:rsidRDefault="004347C1">
            <w:pPr>
              <w:widowControl w:val="0"/>
              <w:rPr>
                <w:bCs/>
                <w:sz w:val="28"/>
                <w:szCs w:val="28"/>
                <w:lang w:val="vi-VN"/>
              </w:rPr>
            </w:pPr>
            <w:r>
              <w:rPr>
                <w:bCs/>
                <w:sz w:val="28"/>
                <w:szCs w:val="28"/>
                <w:lang w:val="vi-VN"/>
              </w:rPr>
              <w:t>Đơn đăng ký biến động đất đai, tài sản gắn liền với đất</w:t>
            </w:r>
            <w:r>
              <w:rPr>
                <w:bCs/>
                <w:sz w:val="28"/>
                <w:szCs w:val="28"/>
                <w:lang w:val="vi-VN" w:eastAsia="zh-CN"/>
              </w:rPr>
              <w:t xml:space="preserve"> theo Mẫu số 09/ĐK</w:t>
            </w:r>
            <w:r>
              <w:rPr>
                <w:bCs/>
                <w:sz w:val="28"/>
                <w:szCs w:val="28"/>
                <w:lang w:val="vi-VN"/>
              </w:rPr>
              <w:t>;</w:t>
            </w:r>
          </w:p>
          <w:p w:rsidR="00C6754B" w:rsidRDefault="004347C1">
            <w:pPr>
              <w:rPr>
                <w:sz w:val="28"/>
                <w:szCs w:val="28"/>
                <w:lang w:val="vi-VN"/>
              </w:rPr>
            </w:pPr>
            <w:r>
              <w:rPr>
                <w:sz w:val="28"/>
                <w:szCs w:val="28"/>
                <w:lang w:val="vi-VN"/>
              </w:rPr>
              <w:t>(Mẫu đơn được ban hành kèm theo Thông tư số 33/2017/TT-BTNMT và công khai trên Trang thông tin điện tử của Bộ Tài nguyên và Môi trường, Tổng cục Quản lý đất đai)</w:t>
            </w:r>
          </w:p>
          <w:p w:rsidR="00C6754B" w:rsidRDefault="004347C1">
            <w:pPr>
              <w:rPr>
                <w:sz w:val="28"/>
                <w:szCs w:val="28"/>
                <w:lang w:val="vi-VN" w:eastAsia="zh-CN"/>
              </w:rPr>
            </w:pPr>
            <w:r>
              <w:rPr>
                <w:sz w:val="28"/>
                <w:szCs w:val="28"/>
                <w:lang w:val="vi-VN"/>
              </w:rPr>
              <w:t>- Tờ khai lệ phí trước bạ mẫu số 01 ban hành theo Nghị định số 140/2016/NĐ-CP ngày 10/10/2016</w:t>
            </w:r>
            <w:r>
              <w:rPr>
                <w:sz w:val="28"/>
                <w:szCs w:val="28"/>
                <w:lang w:val="vi-VN" w:eastAsia="zh-CN"/>
              </w:rPr>
              <w:t>.</w:t>
            </w:r>
          </w:p>
          <w:p w:rsidR="00C6754B" w:rsidRDefault="004347C1">
            <w:pPr>
              <w:rPr>
                <w:sz w:val="28"/>
                <w:szCs w:val="28"/>
                <w:lang w:val="vi-VN" w:eastAsia="zh-CN"/>
              </w:rPr>
            </w:pPr>
            <w:r>
              <w:rPr>
                <w:sz w:val="28"/>
                <w:szCs w:val="28"/>
                <w:lang w:val="vi-VN" w:eastAsia="zh-CN"/>
              </w:rPr>
              <w:t>- Tờ khai thuế thu nhập cá nhân mẫu số 03/BĐS-TNCN ban hành theo Thông tư số 92/2015/TT-BTC ngày 15/6/2015 của BTC.</w:t>
            </w:r>
          </w:p>
        </w:tc>
      </w:tr>
      <w:tr w:rsidR="00C6754B">
        <w:tc>
          <w:tcPr>
            <w:tcW w:w="1862" w:type="dxa"/>
          </w:tcPr>
          <w:p w:rsidR="00C6754B" w:rsidRDefault="004347C1">
            <w:pPr>
              <w:rPr>
                <w:b/>
                <w:sz w:val="28"/>
                <w:szCs w:val="28"/>
                <w:lang w:val="vi-VN"/>
              </w:rPr>
            </w:pPr>
            <w:r>
              <w:rPr>
                <w:b/>
                <w:sz w:val="28"/>
                <w:szCs w:val="28"/>
                <w:lang w:val="vi-VN"/>
              </w:rPr>
              <w:t>10. Yêu cầu, điều kiện thực hiện TTHC</w:t>
            </w:r>
          </w:p>
        </w:tc>
        <w:tc>
          <w:tcPr>
            <w:tcW w:w="7914" w:type="dxa"/>
            <w:gridSpan w:val="4"/>
          </w:tcPr>
          <w:p w:rsidR="00C6754B" w:rsidRDefault="004347C1">
            <w:pPr>
              <w:rPr>
                <w:sz w:val="28"/>
                <w:szCs w:val="28"/>
              </w:rPr>
            </w:pPr>
            <w:r>
              <w:rPr>
                <w:sz w:val="28"/>
                <w:szCs w:val="28"/>
                <w:lang w:val="vi-VN"/>
              </w:rPr>
              <w:t>Không</w:t>
            </w:r>
          </w:p>
        </w:tc>
      </w:tr>
      <w:tr w:rsidR="00C6754B" w:rsidRPr="003D6213">
        <w:tc>
          <w:tcPr>
            <w:tcW w:w="1862" w:type="dxa"/>
          </w:tcPr>
          <w:p w:rsidR="00C6754B" w:rsidRDefault="004347C1">
            <w:pPr>
              <w:outlineLvl w:val="0"/>
              <w:rPr>
                <w:sz w:val="28"/>
                <w:szCs w:val="28"/>
                <w:lang w:val="vi-VN"/>
              </w:rPr>
            </w:pPr>
            <w:r>
              <w:rPr>
                <w:b/>
                <w:sz w:val="28"/>
                <w:szCs w:val="28"/>
              </w:rPr>
              <w:t>11.</w:t>
            </w:r>
            <w:r>
              <w:rPr>
                <w:b/>
                <w:sz w:val="28"/>
                <w:szCs w:val="28"/>
                <w:lang w:val="vi-VN"/>
              </w:rPr>
              <w:t xml:space="preserve"> Căn cứ pháp lý của thủ tục hành chính</w:t>
            </w:r>
            <w:r>
              <w:rPr>
                <w:sz w:val="28"/>
                <w:szCs w:val="28"/>
                <w:lang w:val="vi-VN"/>
              </w:rPr>
              <w:t>:</w:t>
            </w:r>
          </w:p>
          <w:p w:rsidR="00C6754B" w:rsidRDefault="00C6754B">
            <w:pPr>
              <w:rPr>
                <w:b/>
                <w:sz w:val="28"/>
                <w:szCs w:val="28"/>
              </w:rPr>
            </w:pPr>
          </w:p>
        </w:tc>
        <w:tc>
          <w:tcPr>
            <w:tcW w:w="7914"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Luật xây dựng năm 2014;</w:t>
            </w:r>
          </w:p>
          <w:p w:rsidR="00C6754B" w:rsidRDefault="004347C1">
            <w:pPr>
              <w:rPr>
                <w:rFonts w:eastAsia="Times New Roman"/>
                <w:sz w:val="28"/>
                <w:szCs w:val="28"/>
                <w:lang w:val="pt-BR"/>
              </w:rPr>
            </w:pPr>
            <w:r>
              <w:rPr>
                <w:rFonts w:eastAsia="Times New Roman"/>
                <w:sz w:val="28"/>
                <w:szCs w:val="28"/>
                <w:lang w:val="pt-BR"/>
              </w:rPr>
              <w:t>- Luật nhà ở năm 2014;</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xml:space="preserve">- </w:t>
            </w:r>
            <w:r>
              <w:rPr>
                <w:sz w:val="28"/>
                <w:szCs w:val="28"/>
                <w:lang w:val="pt-BR"/>
              </w:rPr>
              <w:t>Nghị định số 140/2016/NĐ-CP ngày 10/10/2016 của Chính phủ;</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rPr>
                <w:rFonts w:eastAsia="Times New Roman"/>
                <w:sz w:val="28"/>
                <w:szCs w:val="28"/>
                <w:lang w:val="pt-BR" w:eastAsia="vi-VN"/>
              </w:rPr>
            </w:pPr>
            <w:r w:rsidRPr="004347C1">
              <w:rPr>
                <w:rFonts w:eastAsia="Times New Roman"/>
                <w:sz w:val="28"/>
                <w:szCs w:val="28"/>
                <w:highlight w:val="yellow"/>
                <w:lang w:val="pt-BR"/>
              </w:rPr>
              <w:t xml:space="preserve">- </w:t>
            </w:r>
            <w:r>
              <w:rPr>
                <w:rFonts w:eastAsia="Times New Roman"/>
                <w:sz w:val="28"/>
                <w:szCs w:val="28"/>
                <w:highlight w:val="yellow"/>
                <w:lang w:val="pt-BR"/>
              </w:rPr>
              <w:t xml:space="preserve">Thông tư số </w:t>
            </w:r>
            <w:r w:rsidRPr="004347C1">
              <w:rPr>
                <w:rFonts w:eastAsia="Times New Roman"/>
                <w:sz w:val="28"/>
                <w:szCs w:val="28"/>
                <w:highlight w:val="yellow"/>
                <w:lang w:val="pt-BR"/>
              </w:rPr>
              <w:t>09</w:t>
            </w:r>
            <w:r>
              <w:rPr>
                <w:rFonts w:eastAsia="Times New Roman"/>
                <w:sz w:val="28"/>
                <w:szCs w:val="28"/>
                <w:highlight w:val="yellow"/>
                <w:lang w:val="pt-BR"/>
              </w:rPr>
              <w:t>/20</w:t>
            </w:r>
            <w:r w:rsidRPr="004347C1">
              <w:rPr>
                <w:rFonts w:eastAsia="Times New Roman"/>
                <w:sz w:val="28"/>
                <w:szCs w:val="28"/>
                <w:highlight w:val="yellow"/>
                <w:lang w:val="pt-BR"/>
              </w:rPr>
              <w:t>21</w:t>
            </w:r>
            <w:r>
              <w:rPr>
                <w:rFonts w:eastAsia="Times New Roman"/>
                <w:sz w:val="28"/>
                <w:szCs w:val="28"/>
                <w:highlight w:val="yellow"/>
                <w:lang w:val="pt-BR"/>
              </w:rPr>
              <w:t xml:space="preserve">/TT-BTNMT, ngày </w:t>
            </w:r>
            <w:r w:rsidRPr="004347C1">
              <w:rPr>
                <w:rFonts w:eastAsia="Times New Roman"/>
                <w:sz w:val="28"/>
                <w:szCs w:val="28"/>
                <w:highlight w:val="yellow"/>
                <w:lang w:val="pt-BR"/>
              </w:rPr>
              <w:t>30/6</w:t>
            </w:r>
            <w:r>
              <w:rPr>
                <w:rFonts w:eastAsia="Times New Roman"/>
                <w:sz w:val="28"/>
                <w:szCs w:val="28"/>
                <w:highlight w:val="yellow"/>
                <w:lang w:val="pt-BR"/>
              </w:rPr>
              <w:t>/20</w:t>
            </w:r>
            <w:r w:rsidRPr="004347C1">
              <w:rPr>
                <w:rFonts w:eastAsia="Times New Roman"/>
                <w:sz w:val="28"/>
                <w:szCs w:val="28"/>
                <w:highlight w:val="yellow"/>
                <w:lang w:val="pt-BR"/>
              </w:rPr>
              <w:t>21</w:t>
            </w:r>
            <w:r>
              <w:rPr>
                <w:rFonts w:eastAsia="Times New Roman"/>
                <w:sz w:val="28"/>
                <w:szCs w:val="28"/>
                <w:highlight w:val="yellow"/>
                <w:lang w:val="pt-BR"/>
              </w:rPr>
              <w:t xml:space="preserve"> của Bộ Tài nguyên và Môi trường về </w:t>
            </w:r>
            <w:r>
              <w:rPr>
                <w:rFonts w:eastAsia="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b/>
                <w:i/>
                <w:sz w:val="28"/>
                <w:szCs w:val="28"/>
                <w:lang w:val="vi-VN"/>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spacing w:before="0" w:after="160" w:line="259" w:lineRule="auto"/>
        <w:jc w:val="left"/>
        <w:rPr>
          <w:lang w:val="pt-BR"/>
        </w:rPr>
      </w:pPr>
    </w:p>
    <w:tbl>
      <w:tblPr>
        <w:tblW w:w="7551"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7"/>
        <w:gridCol w:w="1625"/>
        <w:gridCol w:w="3348"/>
        <w:gridCol w:w="1390"/>
        <w:gridCol w:w="2891"/>
        <w:gridCol w:w="243"/>
      </w:tblGrid>
      <w:tr w:rsidR="00C6754B">
        <w:trPr>
          <w:gridAfter w:val="3"/>
          <w:wAfter w:w="1565" w:type="pct"/>
          <w:trHeight w:val="360"/>
        </w:trPr>
        <w:tc>
          <w:tcPr>
            <w:tcW w:w="2277"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61664" behindDoc="0" locked="0" layoutInCell="1" allowOverlap="1" wp14:anchorId="340C6955" wp14:editId="5B31AF94">
                      <wp:simplePos x="0" y="0"/>
                      <wp:positionH relativeFrom="column">
                        <wp:align>center</wp:align>
                      </wp:positionH>
                      <wp:positionV relativeFrom="paragraph">
                        <wp:posOffset>240665</wp:posOffset>
                      </wp:positionV>
                      <wp:extent cx="1943100" cy="0"/>
                      <wp:effectExtent l="0" t="0" r="19050" b="19050"/>
                      <wp:wrapNone/>
                      <wp:docPr id="1957"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404D31F0" id="Straight Connector 284" o:spid="_x0000_s1026" style="position:absolute;z-index:251761664;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"/>
                  </w:pict>
                </mc:Fallback>
              </mc:AlternateContent>
            </w:r>
            <w:r>
              <w:rPr>
                <w:rFonts w:eastAsia="Calibri" w:cs="Times New Roman"/>
                <w:b/>
                <w:bCs/>
                <w:sz w:val="26"/>
                <w:szCs w:val="26"/>
                <w:lang w:val="vi-VN"/>
              </w:rPr>
              <w:t>Độc lập - Tự do - Hạnh phúc</w:t>
            </w:r>
          </w:p>
        </w:tc>
        <w:tc>
          <w:tcPr>
            <w:tcW w:w="1158" w:type="pct"/>
            <w:tcBorders>
              <w:top w:val="nil"/>
              <w:right w:val="nil"/>
            </w:tcBorders>
            <w:vAlign w:val="center"/>
          </w:tcPr>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20"/>
            </w:r>
          </w:p>
        </w:tc>
      </w:tr>
      <w:tr w:rsidR="00C6754B">
        <w:trPr>
          <w:trHeight w:val="70"/>
        </w:trPr>
        <w:tc>
          <w:tcPr>
            <w:tcW w:w="2277"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639" w:type="pct"/>
            <w:gridSpan w:val="2"/>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1000"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4"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565" w:type="pct"/>
          <w:trHeight w:val="344"/>
        </w:trPr>
        <w:tc>
          <w:tcPr>
            <w:tcW w:w="2277"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val="restart"/>
            <w:tcBorders>
              <w:top w:val="single" w:sz="4" w:space="0" w:color="auto"/>
              <w:left w:val="single" w:sz="4" w:space="0" w:color="auto"/>
            </w:tcBorders>
          </w:tcPr>
          <w:p w:rsidR="00C6754B" w:rsidRDefault="004347C1">
            <w:pPr>
              <w:spacing w:before="120" w:after="0" w:line="276" w:lineRule="auto"/>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line="276" w:lineRule="auto"/>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line="276" w:lineRule="auto"/>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line="276" w:lineRule="auto"/>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line="276" w:lineRule="auto"/>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565" w:type="pct"/>
          <w:trHeight w:val="242"/>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565" w:type="pct"/>
          <w:trHeight w:val="926"/>
        </w:trPr>
        <w:tc>
          <w:tcPr>
            <w:tcW w:w="2277"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565" w:type="pct"/>
          <w:trHeight w:val="65"/>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565" w:type="pct"/>
        </w:trPr>
        <w:tc>
          <w:tcPr>
            <w:tcW w:w="2277"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151"/>
        </w:trPr>
        <w:tc>
          <w:tcPr>
            <w:tcW w:w="2277"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158"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50"/>
        </w:trPr>
        <w:tc>
          <w:tcPr>
            <w:tcW w:w="3435"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565" w:type="pct"/>
          <w:trHeight w:val="1420"/>
        </w:trPr>
        <w:tc>
          <w:tcPr>
            <w:tcW w:w="1715"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c>
          <w:tcPr>
            <w:tcW w:w="1720"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
                <w:bCs/>
                <w:sz w:val="26"/>
                <w:szCs w:val="26"/>
                <w:lang w:val="fr-FR"/>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bl>
    <w:p w:rsidR="00C6754B" w:rsidRDefault="004347C1">
      <w:pPr>
        <w:jc w:val="center"/>
        <w:rPr>
          <w:rFonts w:eastAsia="Calibri" w:cs="Times New Roman"/>
          <w:sz w:val="28"/>
          <w:szCs w:val="28"/>
          <w:lang w:val="nl-NL"/>
        </w:rPr>
      </w:pPr>
      <w:r>
        <w:rPr>
          <w:rFonts w:eastAsia="Calibri" w:cs="Times New Roman"/>
          <w:sz w:val="28"/>
          <w:szCs w:val="28"/>
          <w:lang w:val="nl-NL"/>
        </w:rPr>
        <w:t>Mẫu số 01</w:t>
      </w:r>
    </w:p>
    <w:p w:rsidR="00C6754B" w:rsidRDefault="004347C1">
      <w:pPr>
        <w:spacing w:before="0" w:after="0" w:line="276" w:lineRule="auto"/>
        <w:jc w:val="center"/>
        <w:rPr>
          <w:rFonts w:eastAsia="Calibri" w:cs="Times New Roman"/>
          <w:b/>
          <w:szCs w:val="24"/>
          <w:lang w:val="nl-NL"/>
        </w:rPr>
      </w:pPr>
      <w:r>
        <w:rPr>
          <w:rFonts w:eastAsia="Calibri" w:cs="Times New Roman"/>
          <w:b/>
          <w:szCs w:val="24"/>
          <w:lang w:val="nl-NL"/>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746304" behindDoc="0" locked="0" layoutInCell="1" allowOverlap="1" wp14:anchorId="1C29A878" wp14:editId="0530C60F">
                <wp:simplePos x="0" y="0"/>
                <wp:positionH relativeFrom="column">
                  <wp:posOffset>1866265</wp:posOffset>
                </wp:positionH>
                <wp:positionV relativeFrom="paragraph">
                  <wp:posOffset>74295</wp:posOffset>
                </wp:positionV>
                <wp:extent cx="0" cy="0"/>
                <wp:effectExtent l="0" t="0" r="0" b="0"/>
                <wp:wrapNone/>
                <wp:docPr id="1956"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508A3BDE" id="Straight Connector 283" o:spid="_x0000_s1026" style="position:absolute;z-index:251746304;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"/>
            </w:pict>
          </mc:Fallback>
        </mc:AlternateContent>
      </w:r>
      <w:r>
        <w:rPr>
          <w:rFonts w:eastAsia="Calibri" w:cs="Times New Roman"/>
          <w:b/>
          <w:noProof/>
          <w:sz w:val="28"/>
          <w:szCs w:val="28"/>
        </w:rPr>
        <mc:AlternateContent>
          <mc:Choice Requires="wps">
            <w:drawing>
              <wp:anchor distT="0" distB="0" distL="113665" distR="113665" simplePos="0" relativeHeight="251745280" behindDoc="0" locked="0" layoutInCell="1" allowOverlap="1" wp14:anchorId="3B2AE559" wp14:editId="77AD4E23">
                <wp:simplePos x="0" y="0"/>
                <wp:positionH relativeFrom="column">
                  <wp:posOffset>2221865</wp:posOffset>
                </wp:positionH>
                <wp:positionV relativeFrom="paragraph">
                  <wp:posOffset>74295</wp:posOffset>
                </wp:positionV>
                <wp:extent cx="0" cy="0"/>
                <wp:effectExtent l="0" t="0" r="0" b="0"/>
                <wp:wrapNone/>
                <wp:docPr id="1955"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DA20F91" id="Straight Connector 282" o:spid="_x0000_s1026" style="position:absolute;z-index:251745280;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"/>
            </w:pict>
          </mc:Fallback>
        </mc:AlternateContent>
      </w:r>
      <w:r>
        <w:rPr>
          <w:rFonts w:eastAsia="Calibri" w:cs="Times New Roman"/>
          <w:b/>
          <w:noProof/>
          <w:sz w:val="28"/>
          <w:szCs w:val="28"/>
        </w:rPr>
        <mc:AlternateContent>
          <mc:Choice Requires="wps">
            <w:drawing>
              <wp:anchor distT="0" distB="0" distL="113665" distR="113665" simplePos="0" relativeHeight="251744256" behindDoc="0" locked="0" layoutInCell="1" allowOverlap="1" wp14:anchorId="4E9B8781" wp14:editId="3FAA4431">
                <wp:simplePos x="0" y="0"/>
                <wp:positionH relativeFrom="column">
                  <wp:posOffset>2132965</wp:posOffset>
                </wp:positionH>
                <wp:positionV relativeFrom="paragraph">
                  <wp:posOffset>88900</wp:posOffset>
                </wp:positionV>
                <wp:extent cx="0" cy="0"/>
                <wp:effectExtent l="0" t="0" r="0" b="0"/>
                <wp:wrapNone/>
                <wp:docPr id="1954"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2BABC5B9" id="Straight Connector 281" o:spid="_x0000_s1026" style="position:absolute;z-index:251744256;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rPr>
                <w:rFonts w:eastAsia="Calibri" w:cs="Times New Roman"/>
                <w:szCs w:val="24"/>
              </w:rPr>
            </w:pPr>
          </w:p>
          <w:p w:rsidR="00C6754B" w:rsidRDefault="00C6754B">
            <w:pPr>
              <w:spacing w:line="276" w:lineRule="auto"/>
              <w:rPr>
                <w:rFonts w:eastAsia="Calibri" w:cs="Times New Roman"/>
                <w:szCs w:val="24"/>
              </w:rPr>
            </w:pPr>
          </w:p>
          <w:p w:rsidR="00C6754B" w:rsidRDefault="00C6754B">
            <w:pPr>
              <w:spacing w:line="276" w:lineRule="auto"/>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p w:rsidR="00C6754B" w:rsidRDefault="00C6754B">
            <w:pPr>
              <w:spacing w:line="276" w:lineRule="auto"/>
              <w:ind w:firstLine="284"/>
              <w:rPr>
                <w:rFonts w:eastAsia="Gulim" w:cs="Times New Roman"/>
                <w:szCs w:val="24"/>
                <w:u w:val="single"/>
              </w:rPr>
            </w:pPr>
          </w:p>
        </w:tc>
      </w:tr>
    </w:tbl>
    <w:p w:rsidR="00C6754B" w:rsidRDefault="00C6754B">
      <w:pPr>
        <w:spacing w:before="0" w:after="0"/>
        <w:jc w:val="center"/>
        <w:rPr>
          <w:rFonts w:eastAsia="Calibri" w:cs="Times New Roman"/>
          <w:b/>
          <w:sz w:val="26"/>
          <w:szCs w:val="26"/>
        </w:rPr>
      </w:pPr>
    </w:p>
    <w:p w:rsidR="00C6754B" w:rsidRDefault="00C6754B">
      <w:pPr>
        <w:spacing w:before="0" w:after="160" w:line="259" w:lineRule="auto"/>
        <w:jc w:val="left"/>
        <w:rPr>
          <w:rFonts w:eastAsia="Calibri" w:cs="Times New Roman"/>
          <w:b/>
          <w:sz w:val="26"/>
          <w:szCs w:val="26"/>
        </w:rPr>
      </w:pPr>
    </w:p>
    <w:p w:rsidR="00C6754B" w:rsidRDefault="004347C1">
      <w:pPr>
        <w:spacing w:before="0" w:after="0"/>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48352" behindDoc="0" locked="0" layoutInCell="1" allowOverlap="1" wp14:anchorId="0206EDF6" wp14:editId="5EE3A7E5">
                <wp:simplePos x="0" y="0"/>
                <wp:positionH relativeFrom="column">
                  <wp:posOffset>4751705</wp:posOffset>
                </wp:positionH>
                <wp:positionV relativeFrom="paragraph">
                  <wp:posOffset>-273050</wp:posOffset>
                </wp:positionV>
                <wp:extent cx="1616075" cy="748030"/>
                <wp:effectExtent l="0" t="0" r="22225" b="13970"/>
                <wp:wrapNone/>
                <wp:docPr id="195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748030"/>
                        </a:xfrm>
                        <a:prstGeom prst="rect">
                          <a:avLst/>
                        </a:prstGeom>
                        <a:solidFill>
                          <a:srgbClr val="FFFFFF"/>
                        </a:solidFill>
                        <a:ln w="9525">
                          <a:solidFill>
                            <a:srgbClr val="000000"/>
                          </a:solidFill>
                          <a:miter lim="800000"/>
                        </a:ln>
                      </wps:spPr>
                      <wps:txbx>
                        <w:txbxContent>
                          <w:p w:rsidR="003D6213" w:rsidRDefault="003D6213">
                            <w:pPr>
                              <w:jc w:val="center"/>
                              <w:rPr>
                                <w:b/>
                                <w:sz w:val="20"/>
                                <w:szCs w:val="20"/>
                              </w:rPr>
                            </w:pPr>
                            <w:r>
                              <w:rPr>
                                <w:sz w:val="20"/>
                                <w:szCs w:val="20"/>
                              </w:rPr>
                              <w:t xml:space="preserve">Mẫu số: </w:t>
                            </w:r>
                            <w:r>
                              <w:rPr>
                                <w:b/>
                                <w:sz w:val="20"/>
                                <w:szCs w:val="20"/>
                              </w:rPr>
                              <w:t>03/BĐS-TNCN</w:t>
                            </w:r>
                          </w:p>
                          <w:p w:rsidR="003D6213" w:rsidRDefault="003D6213">
                            <w:pPr>
                              <w:jc w:val="center"/>
                              <w:rPr>
                                <w:i/>
                                <w:sz w:val="18"/>
                                <w:szCs w:val="18"/>
                                <w:lang w:val="nl-NL"/>
                              </w:rPr>
                            </w:pPr>
                            <w:r>
                              <w:rPr>
                                <w:i/>
                                <w:sz w:val="18"/>
                                <w:szCs w:val="18"/>
                                <w:lang w:val="nl-NL"/>
                              </w:rPr>
                              <w:t>(Ban hành kèm theo Thông tư số 92/2015/TT-BTC ngày</w:t>
                            </w:r>
                          </w:p>
                          <w:p w:rsidR="003D6213" w:rsidRDefault="003D6213">
                            <w:pPr>
                              <w:jc w:val="center"/>
                              <w:rPr>
                                <w:i/>
                                <w:sz w:val="18"/>
                                <w:szCs w:val="18"/>
                              </w:rPr>
                            </w:pPr>
                            <w:r>
                              <w:rPr>
                                <w:i/>
                                <w:sz w:val="18"/>
                                <w:szCs w:val="18"/>
                                <w:lang w:val="nl-NL"/>
                              </w:rPr>
                              <w:t xml:space="preserve">15/6/2015 </w:t>
                            </w:r>
                            <w:r>
                              <w:rPr>
                                <w:i/>
                                <w:sz w:val="18"/>
                                <w:szCs w:val="18"/>
                              </w:rPr>
                              <w:t>của Bộ Tài chính</w:t>
                            </w:r>
                          </w:p>
                        </w:txbxContent>
                      </wps:txbx>
                      <wps:bodyPr rot="0" vert="horz" wrap="square" lIns="0" tIns="0" rIns="0" bIns="0" anchor="t" anchorCtr="0" upright="1">
                        <a:noAutofit/>
                      </wps:bodyPr>
                    </wps:wsp>
                  </a:graphicData>
                </a:graphic>
              </wp:anchor>
            </w:drawing>
          </mc:Choice>
          <mc:Fallback>
            <w:pict>
              <v:shape w14:anchorId="0206EDF6" id="Text Box 280" o:spid="_x0000_s1226" type="#_x0000_t202" style="position:absolute;left:0;text-align:left;margin-left:374.15pt;margin-top:-21.5pt;width:127.25pt;height:58.9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">
                <v:textbox inset="0,0,0,0">
                  <w:txbxContent>
                    <w:p w:rsidR="003D6213" w:rsidRDefault="003D6213">
                      <w:pPr>
                        <w:jc w:val="center"/>
                        <w:rPr>
                          <w:b/>
                          <w:sz w:val="20"/>
                          <w:szCs w:val="20"/>
                        </w:rPr>
                      </w:pPr>
                      <w:r>
                        <w:rPr>
                          <w:sz w:val="20"/>
                          <w:szCs w:val="20"/>
                        </w:rPr>
                        <w:t xml:space="preserve">Mẫu số: </w:t>
                      </w:r>
                      <w:r>
                        <w:rPr>
                          <w:b/>
                          <w:sz w:val="20"/>
                          <w:szCs w:val="20"/>
                        </w:rPr>
                        <w:t>03/BĐS-TNCN</w:t>
                      </w:r>
                    </w:p>
                    <w:p w:rsidR="003D6213" w:rsidRDefault="003D6213">
                      <w:pPr>
                        <w:jc w:val="center"/>
                        <w:rPr>
                          <w:i/>
                          <w:sz w:val="18"/>
                          <w:szCs w:val="18"/>
                          <w:lang w:val="nl-NL"/>
                        </w:rPr>
                      </w:pPr>
                      <w:r>
                        <w:rPr>
                          <w:i/>
                          <w:sz w:val="18"/>
                          <w:szCs w:val="18"/>
                          <w:lang w:val="nl-NL"/>
                        </w:rPr>
                        <w:t>(Ban hành kèm theo Thông tư số 92/2015/TT-BTC ngày</w:t>
                      </w:r>
                    </w:p>
                    <w:p w:rsidR="003D6213" w:rsidRDefault="003D6213">
                      <w:pPr>
                        <w:jc w:val="center"/>
                        <w:rPr>
                          <w:i/>
                          <w:sz w:val="18"/>
                          <w:szCs w:val="18"/>
                        </w:rPr>
                      </w:pPr>
                      <w:r>
                        <w:rPr>
                          <w:i/>
                          <w:sz w:val="18"/>
                          <w:szCs w:val="18"/>
                          <w:lang w:val="nl-NL"/>
                        </w:rPr>
                        <w:t xml:space="preserve">15/6/2015 </w:t>
                      </w:r>
                      <w:r>
                        <w:rPr>
                          <w:i/>
                          <w:sz w:val="18"/>
                          <w:szCs w:val="18"/>
                        </w:rPr>
                        <w:t>của Bộ Tài chính</w:t>
                      </w:r>
                    </w:p>
                  </w:txbxContent>
                </v:textbox>
              </v:shape>
            </w:pict>
          </mc:Fallback>
        </mc:AlternateContent>
      </w:r>
      <w:r>
        <w:rPr>
          <w:rFonts w:eastAsia="Calibri" w:cs="Times New Roman"/>
          <w:b/>
          <w:sz w:val="26"/>
          <w:szCs w:val="26"/>
        </w:rPr>
        <w:t>CỘNG HOÀ XÃ HỘI CHỦ NGHĨA VIỆT NAM</w:t>
      </w:r>
    </w:p>
    <w:p w:rsidR="00C6754B" w:rsidRDefault="004347C1">
      <w:pPr>
        <w:spacing w:before="0" w:after="0"/>
        <w:jc w:val="center"/>
        <w:rPr>
          <w:rFonts w:eastAsia="Calibri" w:cs="Times New Roman"/>
          <w:b/>
          <w:szCs w:val="24"/>
        </w:rPr>
      </w:pPr>
      <w:r>
        <w:rPr>
          <w:rFonts w:eastAsia="Calibri" w:cs="Times New Roman"/>
          <w:b/>
          <w:szCs w:val="24"/>
        </w:rPr>
        <w:t>Độc lập - Tự do - Hạnh phúc</w:t>
      </w:r>
    </w:p>
    <w:p w:rsidR="00C6754B" w:rsidRDefault="004347C1">
      <w:pPr>
        <w:spacing w:before="0" w:after="0"/>
        <w:jc w:val="center"/>
        <w:rPr>
          <w:rFonts w:eastAsia="Calibri" w:cs="Times New Roman"/>
          <w:szCs w:val="24"/>
        </w:rPr>
      </w:pPr>
      <w:r>
        <w:rPr>
          <w:rFonts w:eastAsia="Calibri" w:cs="Times New Roman"/>
          <w:b/>
          <w:noProof/>
          <w:sz w:val="26"/>
          <w:szCs w:val="24"/>
        </w:rPr>
        <mc:AlternateContent>
          <mc:Choice Requires="wps">
            <w:drawing>
              <wp:anchor distT="0" distB="0" distL="114300" distR="114300" simplePos="0" relativeHeight="251747328" behindDoc="0" locked="0" layoutInCell="1" allowOverlap="1" wp14:anchorId="5EACD881" wp14:editId="27FAB551">
                <wp:simplePos x="0" y="0"/>
                <wp:positionH relativeFrom="column">
                  <wp:posOffset>2094230</wp:posOffset>
                </wp:positionH>
                <wp:positionV relativeFrom="paragraph">
                  <wp:posOffset>32385</wp:posOffset>
                </wp:positionV>
                <wp:extent cx="2143125" cy="0"/>
                <wp:effectExtent l="0" t="0" r="9525" b="19050"/>
                <wp:wrapNone/>
                <wp:docPr id="1952"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ln>
                      </wps:spPr>
                      <wps:bodyPr/>
                    </wps:wsp>
                  </a:graphicData>
                </a:graphic>
              </wp:anchor>
            </w:drawing>
          </mc:Choice>
          <mc:Fallback>
            <w:pict>
              <v:line w14:anchorId="3DE8C420" id="Straight Connector 27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64.9pt,2.55pt" to="33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"/>
            </w:pict>
          </mc:Fallback>
        </mc:AlternateContent>
      </w:r>
    </w:p>
    <w:p w:rsidR="00C6754B" w:rsidRDefault="004347C1">
      <w:pPr>
        <w:spacing w:before="0" w:after="0"/>
        <w:jc w:val="center"/>
        <w:rPr>
          <w:rFonts w:eastAsia="Calibri" w:cs="Times New Roman"/>
          <w:b/>
          <w:szCs w:val="28"/>
        </w:rPr>
      </w:pPr>
      <w:r>
        <w:rPr>
          <w:rFonts w:eastAsia="Calibri" w:cs="Times New Roman"/>
          <w:b/>
          <w:szCs w:val="28"/>
        </w:rPr>
        <w:t>TỜ KHAI THUẾ THU NHẬP CÁ NHÂN</w:t>
      </w:r>
    </w:p>
    <w:p w:rsidR="00C6754B" w:rsidRDefault="004347C1">
      <w:pPr>
        <w:spacing w:before="0" w:after="0"/>
        <w:jc w:val="center"/>
        <w:rPr>
          <w:rFonts w:eastAsia="Calibri" w:cs="Times New Roman"/>
          <w:i/>
          <w:sz w:val="26"/>
          <w:szCs w:val="26"/>
        </w:rPr>
      </w:pPr>
      <w:r>
        <w:rPr>
          <w:rFonts w:eastAsia="Calibri" w:cs="Times New Roman"/>
          <w:i/>
          <w:sz w:val="26"/>
          <w:szCs w:val="26"/>
        </w:rPr>
        <w:t xml:space="preserve">(Áp dụng cho cá nhân có thu nhập từ chuyển nhượng bất động sản; </w:t>
      </w:r>
    </w:p>
    <w:p w:rsidR="00C6754B" w:rsidRDefault="004347C1">
      <w:pPr>
        <w:spacing w:before="0" w:after="0"/>
        <w:jc w:val="center"/>
        <w:rPr>
          <w:rFonts w:eastAsia="Calibri" w:cs="Times New Roman"/>
          <w:i/>
          <w:sz w:val="26"/>
          <w:szCs w:val="26"/>
        </w:rPr>
      </w:pPr>
      <w:r>
        <w:rPr>
          <w:rFonts w:eastAsia="Calibri" w:cs="Times New Roman"/>
          <w:i/>
          <w:sz w:val="26"/>
          <w:szCs w:val="26"/>
        </w:rPr>
        <w:t>thu nhập từnhận thừa kế và nhận quà tặng là bất động sản)</w:t>
      </w:r>
    </w:p>
    <w:p w:rsidR="00C6754B" w:rsidRDefault="00C6754B">
      <w:pPr>
        <w:spacing w:before="0" w:after="0"/>
        <w:jc w:val="center"/>
        <w:rPr>
          <w:rFonts w:eastAsia="Calibri" w:cs="Times New Roman"/>
          <w:i/>
          <w:sz w:val="26"/>
          <w:szCs w:val="26"/>
        </w:rPr>
      </w:pPr>
    </w:p>
    <w:p w:rsidR="00C6754B" w:rsidRDefault="004347C1">
      <w:pPr>
        <w:spacing w:before="0" w:after="0"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49376" behindDoc="0" locked="0" layoutInCell="1" allowOverlap="1" wp14:anchorId="580A9FD8" wp14:editId="2AA2FCE2">
                <wp:simplePos x="0" y="0"/>
                <wp:positionH relativeFrom="column">
                  <wp:posOffset>5174615</wp:posOffset>
                </wp:positionH>
                <wp:positionV relativeFrom="paragraph">
                  <wp:posOffset>186055</wp:posOffset>
                </wp:positionV>
                <wp:extent cx="266700" cy="241935"/>
                <wp:effectExtent l="0" t="0" r="19050" b="24765"/>
                <wp:wrapNone/>
                <wp:docPr id="28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20D3871" id="Rectangle 278" o:spid="_x0000_s1026" style="position:absolute;margin-left:407.45pt;margin-top:14.65pt;width:21pt;height:19.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"/>
            </w:pict>
          </mc:Fallback>
        </mc:AlternateContent>
      </w:r>
      <w:r>
        <w:rPr>
          <w:rFonts w:eastAsia="Calibri" w:cs="Times New Roman"/>
          <w:b/>
          <w:sz w:val="26"/>
          <w:szCs w:val="26"/>
        </w:rPr>
        <w:t>[01]</w:t>
      </w:r>
      <w:r>
        <w:rPr>
          <w:rFonts w:eastAsia="Calibri" w:cs="Times New Roman"/>
          <w:sz w:val="26"/>
          <w:szCs w:val="26"/>
        </w:rPr>
        <w:t xml:space="preserve"> Kỳ tính thuế: Ngày …. tháng … năm…..</w:t>
      </w:r>
    </w:p>
    <w:p w:rsidR="00C6754B" w:rsidRDefault="004347C1">
      <w:pPr>
        <w:spacing w:after="0"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50400" behindDoc="0" locked="0" layoutInCell="1" allowOverlap="1" wp14:anchorId="49CC34A8" wp14:editId="3A0CE09B">
                <wp:simplePos x="0" y="0"/>
                <wp:positionH relativeFrom="column">
                  <wp:posOffset>2172970</wp:posOffset>
                </wp:positionH>
                <wp:positionV relativeFrom="paragraph">
                  <wp:posOffset>17145</wp:posOffset>
                </wp:positionV>
                <wp:extent cx="266700" cy="241935"/>
                <wp:effectExtent l="0" t="0" r="19050" b="24765"/>
                <wp:wrapNone/>
                <wp:docPr id="283"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5FC310A" id="Rectangle 277" o:spid="_x0000_s1026" style="position:absolute;margin-left:171.1pt;margin-top:1.35pt;width:21pt;height:19.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"/>
            </w:pict>
          </mc:Fallback>
        </mc:AlternateContent>
      </w:r>
      <w:r>
        <w:rPr>
          <w:rFonts w:eastAsia="Calibri" w:cs="Times New Roman"/>
          <w:b/>
          <w:sz w:val="26"/>
          <w:szCs w:val="26"/>
        </w:rPr>
        <w:t xml:space="preserve">[02] </w:t>
      </w:r>
      <w:r>
        <w:rPr>
          <w:rFonts w:eastAsia="Calibri" w:cs="Times New Roman"/>
          <w:sz w:val="26"/>
          <w:szCs w:val="26"/>
        </w:rPr>
        <w:t xml:space="preserve">Lần đầu:                                      </w:t>
      </w:r>
      <w:r>
        <w:rPr>
          <w:rFonts w:eastAsia="Calibri" w:cs="Times New Roman"/>
          <w:b/>
          <w:sz w:val="26"/>
          <w:szCs w:val="26"/>
        </w:rPr>
        <w:t>[03]</w:t>
      </w:r>
      <w:r>
        <w:rPr>
          <w:rFonts w:eastAsia="Calibri" w:cs="Times New Roman"/>
          <w:sz w:val="26"/>
          <w:szCs w:val="26"/>
          <w:lang w:val="vi-VN"/>
        </w:rPr>
        <w:t>Bổ sung</w:t>
      </w:r>
      <w:r>
        <w:rPr>
          <w:rFonts w:eastAsia="Calibri" w:cs="Times New Roman"/>
          <w:sz w:val="26"/>
          <w:szCs w:val="26"/>
        </w:rPr>
        <w:t xml:space="preserve"> lần thứ: </w:t>
      </w:r>
    </w:p>
    <w:p w:rsidR="00C6754B" w:rsidRDefault="00C6754B">
      <w:pPr>
        <w:tabs>
          <w:tab w:val="left" w:leader="dot" w:pos="9360"/>
        </w:tabs>
        <w:spacing w:beforeLines="20" w:before="48" w:afterLines="20" w:after="48" w:line="276" w:lineRule="auto"/>
        <w:ind w:right="-44"/>
        <w:jc w:val="left"/>
        <w:rPr>
          <w:rFonts w:eastAsia="Calibri" w:cs="Times New Roman"/>
          <w:szCs w:val="28"/>
        </w:rPr>
      </w:pP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A. PHẦN CÁ NHÂN TỰ KÊ KHAI</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 THÔNG TIN NGƯỜI CHUYỂN NHƯỢNG, CHO THỪA KẾ, QUÀ TẶNG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[04]</w:t>
      </w:r>
      <w:r>
        <w:rPr>
          <w:rFonts w:eastAsia="Calibri" w:cs="Times New Roman"/>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60"/>
        <w:gridCol w:w="456"/>
        <w:gridCol w:w="456"/>
        <w:gridCol w:w="456"/>
        <w:gridCol w:w="456"/>
        <w:gridCol w:w="456"/>
        <w:gridCol w:w="456"/>
        <w:gridCol w:w="456"/>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 xml:space="preserve">[05] </w:t>
            </w:r>
            <w:r>
              <w:rPr>
                <w:rFonts w:eastAsia="Calibri" w:cs="Times New Roman"/>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0" w:line="276" w:lineRule="auto"/>
        <w:jc w:val="left"/>
        <w:rPr>
          <w:rFonts w:eastAsia="Calibri" w:cs="Times New Roman"/>
          <w:szCs w:val="24"/>
        </w:rPr>
      </w:pPr>
      <w:r>
        <w:rPr>
          <w:rFonts w:eastAsia="Calibri" w:cs="Times New Roman"/>
          <w:b/>
          <w:sz w:val="26"/>
          <w:szCs w:val="26"/>
        </w:rPr>
        <w:t>[06]</w:t>
      </w:r>
      <w:r>
        <w:rPr>
          <w:rFonts w:eastAsia="Calibri" w:cs="Times New Roman"/>
          <w:sz w:val="26"/>
          <w:szCs w:val="26"/>
        </w:rPr>
        <w:t xml:space="preserve"> Số CMND(trường hợp cá nhân quốc tịch Việt Nam)</w:t>
      </w:r>
      <w:r>
        <w:rPr>
          <w:rFonts w:eastAsia="Calibri" w:cs="Times New Roman"/>
          <w:szCs w:val="24"/>
        </w:rPr>
        <w:t>: ……………………………………..</w:t>
      </w:r>
    </w:p>
    <w:p w:rsidR="00C6754B" w:rsidRDefault="004347C1">
      <w:pPr>
        <w:tabs>
          <w:tab w:val="left" w:leader="dot" w:pos="9360"/>
        </w:tabs>
        <w:spacing w:before="0" w:after="120"/>
        <w:ind w:firstLine="420"/>
        <w:rPr>
          <w:rFonts w:eastAsia="Calibri" w:cs="Times New Roman"/>
          <w:sz w:val="26"/>
          <w:szCs w:val="26"/>
        </w:rPr>
      </w:pPr>
      <w:r>
        <w:rPr>
          <w:rFonts w:eastAsia="Calibri" w:cs="Times New Roman"/>
          <w:b/>
          <w:sz w:val="26"/>
          <w:szCs w:val="26"/>
        </w:rPr>
        <w:t>[06a]</w:t>
      </w:r>
      <w:r>
        <w:rPr>
          <w:rFonts w:eastAsia="Calibri" w:cs="Times New Roman"/>
          <w:sz w:val="26"/>
          <w:szCs w:val="26"/>
        </w:rPr>
        <w:t>Ngày cấp:……………………</w:t>
      </w:r>
      <w:r>
        <w:rPr>
          <w:rFonts w:eastAsia="Calibri" w:cs="Times New Roman"/>
          <w:b/>
          <w:sz w:val="26"/>
          <w:szCs w:val="26"/>
        </w:rPr>
        <w:t>[06b]</w:t>
      </w:r>
      <w:r>
        <w:rPr>
          <w:rFonts w:eastAsia="Calibri" w:cs="Times New Roman"/>
          <w:sz w:val="26"/>
          <w:szCs w:val="26"/>
        </w:rPr>
        <w:t>Nơi cấp:</w:t>
      </w:r>
      <w:r>
        <w:rPr>
          <w:rFonts w:eastAsia="Calibri" w:cs="Times New Roman"/>
          <w:szCs w:val="24"/>
        </w:rPr>
        <w:t>……………………………………..</w:t>
      </w:r>
    </w:p>
    <w:p w:rsidR="00C6754B" w:rsidRDefault="004347C1">
      <w:pPr>
        <w:spacing w:before="0" w:after="0" w:line="276" w:lineRule="auto"/>
        <w:jc w:val="left"/>
        <w:rPr>
          <w:rFonts w:eastAsia="Calibri" w:cs="Times New Roman"/>
          <w:szCs w:val="28"/>
        </w:rPr>
      </w:pPr>
      <w:r>
        <w:rPr>
          <w:rFonts w:eastAsia="Calibri" w:cs="Times New Roman"/>
          <w:b/>
          <w:sz w:val="26"/>
          <w:szCs w:val="26"/>
        </w:rPr>
        <w:t>[07]</w:t>
      </w:r>
      <w:r>
        <w:rPr>
          <w:rFonts w:eastAsia="Calibri" w:cs="Times New Roman"/>
          <w:sz w:val="26"/>
          <w:szCs w:val="26"/>
        </w:rPr>
        <w:t xml:space="preserve"> Hộ chiếu(trường hợp cá nhân không có quốc tịch Việt nam):</w:t>
      </w:r>
      <w:r>
        <w:rPr>
          <w:rFonts w:eastAsia="Calibri" w:cs="Times New Roman"/>
          <w:szCs w:val="24"/>
        </w:rPr>
        <w:t>……………………………</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[08] </w:t>
      </w:r>
      <w:r>
        <w:rPr>
          <w:rFonts w:eastAsia="Calibri" w:cs="Times New Roman"/>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[09]</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[10]</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[11]</w:t>
      </w:r>
      <w:r>
        <w:rPr>
          <w:rFonts w:eastAsia="Calibri" w:cs="Times New Roman"/>
          <w:sz w:val="26"/>
          <w:szCs w:val="26"/>
        </w:rPr>
        <w:t xml:space="preserve"> Quận/huyện: ................... </w:t>
      </w:r>
      <w:r>
        <w:rPr>
          <w:rFonts w:eastAsia="Calibri" w:cs="Times New Roman"/>
          <w:b/>
          <w:sz w:val="26"/>
          <w:szCs w:val="26"/>
        </w:rPr>
        <w:t xml:space="preserve">[12]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[13]</w:t>
      </w:r>
      <w:r>
        <w:rPr>
          <w:rFonts w:eastAsia="Calibri" w:cs="Times New Roman"/>
          <w:sz w:val="26"/>
          <w:szCs w:val="26"/>
        </w:rPr>
        <w:t xml:space="preserve"> Điện thoại: .....................  </w:t>
      </w:r>
      <w:r>
        <w:rPr>
          <w:rFonts w:eastAsia="Calibri" w:cs="Times New Roman"/>
          <w:b/>
          <w:sz w:val="26"/>
          <w:szCs w:val="26"/>
        </w:rPr>
        <w:t>[14]</w:t>
      </w:r>
      <w:r>
        <w:rPr>
          <w:rFonts w:eastAsia="Calibri" w:cs="Times New Roman"/>
          <w:sz w:val="26"/>
          <w:szCs w:val="26"/>
        </w:rPr>
        <w:t xml:space="preserve"> Fax: .......................... </w:t>
      </w:r>
      <w:r>
        <w:rPr>
          <w:rFonts w:eastAsia="Calibri" w:cs="Times New Roman"/>
          <w:b/>
          <w:sz w:val="26"/>
          <w:szCs w:val="26"/>
        </w:rPr>
        <w:t>[15]</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[16] </w:t>
      </w:r>
      <w:r>
        <w:rPr>
          <w:rFonts w:eastAsia="Calibri" w:cs="Times New Roman"/>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[17]</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[18]</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[19]</w:t>
      </w:r>
      <w:r>
        <w:rPr>
          <w:rFonts w:eastAsia="Calibri" w:cs="Times New Roman"/>
          <w:sz w:val="26"/>
          <w:szCs w:val="26"/>
        </w:rPr>
        <w:t xml:space="preserve"> Quận/huyện: ................... </w:t>
      </w:r>
      <w:r>
        <w:rPr>
          <w:rFonts w:eastAsia="Calibri" w:cs="Times New Roman"/>
          <w:b/>
          <w:sz w:val="26"/>
          <w:szCs w:val="26"/>
        </w:rPr>
        <w:t xml:space="preserve">[20]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[21]</w:t>
      </w:r>
      <w:r>
        <w:rPr>
          <w:rFonts w:eastAsia="Calibri" w:cs="Times New Roman"/>
          <w:sz w:val="26"/>
          <w:szCs w:val="26"/>
        </w:rPr>
        <w:t xml:space="preserve"> Điện thoại: .....................  </w:t>
      </w:r>
      <w:r>
        <w:rPr>
          <w:rFonts w:eastAsia="Calibri" w:cs="Times New Roman"/>
          <w:b/>
          <w:sz w:val="26"/>
          <w:szCs w:val="26"/>
        </w:rPr>
        <w:t>[22]</w:t>
      </w:r>
      <w:r>
        <w:rPr>
          <w:rFonts w:eastAsia="Calibri" w:cs="Times New Roman"/>
          <w:sz w:val="26"/>
          <w:szCs w:val="26"/>
        </w:rPr>
        <w:t xml:space="preserve"> Fax: .......................... </w:t>
      </w:r>
      <w:r>
        <w:rPr>
          <w:rFonts w:eastAsia="Calibri" w:cs="Times New Roman"/>
          <w:b/>
          <w:sz w:val="26"/>
          <w:szCs w:val="26"/>
        </w:rPr>
        <w:t>[23]</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[24]</w:t>
      </w:r>
      <w:r>
        <w:rPr>
          <w:rFonts w:eastAsia="Calibri" w:cs="Times New Roman"/>
          <w:sz w:val="26"/>
          <w:szCs w:val="26"/>
        </w:rPr>
        <w:t xml:space="preserve"> Hợp đồng đại lý thuế: Số: .......................................Ngày:..................................</w:t>
      </w:r>
    </w:p>
    <w:p w:rsidR="00C6754B" w:rsidRDefault="004347C1">
      <w:pPr>
        <w:spacing w:before="0" w:after="120"/>
        <w:rPr>
          <w:rFonts w:eastAsia="Calibri" w:cs="Times New Roman"/>
          <w:sz w:val="26"/>
          <w:szCs w:val="26"/>
        </w:rPr>
      </w:pPr>
      <w:r>
        <w:rPr>
          <w:rFonts w:eastAsia="Calibri" w:cs="Times New Roman"/>
          <w:b/>
          <w:sz w:val="26"/>
          <w:szCs w:val="26"/>
        </w:rPr>
        <w:t>[25]</w:t>
      </w:r>
      <w:r>
        <w:rPr>
          <w:rFonts w:eastAsia="Calibri" w:cs="Times New Roman"/>
          <w:sz w:val="26"/>
          <w:szCs w:val="26"/>
        </w:rPr>
        <w:t>Giấy tờ về quyền sử dụng đất, quyền sở hữu nhà: ……………………………..</w:t>
      </w:r>
    </w:p>
    <w:p w:rsidR="00C6754B" w:rsidRDefault="004347C1">
      <w:pPr>
        <w:spacing w:before="0" w:after="120"/>
        <w:rPr>
          <w:rFonts w:eastAsia="Calibri" w:cs="Times New Roman"/>
          <w:sz w:val="26"/>
          <w:szCs w:val="26"/>
        </w:rPr>
      </w:pPr>
      <w:r>
        <w:rPr>
          <w:rFonts w:eastAsia="Calibri" w:cs="Times New Roman"/>
          <w:sz w:val="26"/>
          <w:szCs w:val="26"/>
        </w:rPr>
        <w:t xml:space="preserve">       Số ……………… Do cơ quan:…………………. Cấp ngày:………………....</w:t>
      </w:r>
    </w:p>
    <w:p w:rsidR="00C6754B" w:rsidRDefault="004347C1">
      <w:pPr>
        <w:spacing w:before="0" w:after="120"/>
        <w:rPr>
          <w:rFonts w:eastAsia="Calibri" w:cs="Times New Roman"/>
          <w:sz w:val="26"/>
          <w:szCs w:val="26"/>
        </w:rPr>
      </w:pPr>
      <w:r>
        <w:rPr>
          <w:rFonts w:eastAsia="Calibri" w:cs="Times New Roman"/>
          <w:b/>
          <w:sz w:val="26"/>
          <w:szCs w:val="26"/>
        </w:rPr>
        <w:t>[26]</w:t>
      </w:r>
      <w:r>
        <w:rPr>
          <w:rFonts w:eastAsia="Calibri" w:cs="Times New Roman"/>
          <w:sz w:val="26"/>
          <w:szCs w:val="26"/>
        </w:rPr>
        <w:t xml:space="preserve"> Hợp đồng mua bán nhà ở, công trình xây dựng hình thành trong tương lai ký với chủ dự án cấp 1, cấp 2 hoặc Sàn giao dịch của chủ dự án:………..……………………………..Số………………………..Ngày:………………………………………………………</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[27]</w:t>
      </w:r>
      <w:r>
        <w:rPr>
          <w:rFonts w:eastAsia="Calibri" w:cs="Times New Roman"/>
          <w:sz w:val="26"/>
          <w:szCs w:val="26"/>
        </w:rPr>
        <w:t xml:space="preserve"> Hợp đồng chuyển nhượng bất động sản (nếu là mua bán, đổi): Số:………………………….Nơi lập…………………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II. THÔNG TIN NGƯỜI NHẬN CHUYỂN NHƯỢNG, NHẬN THỪA KẾ, QUÀ TẶNG </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[28]</w:t>
      </w:r>
      <w:r>
        <w:rPr>
          <w:rFonts w:eastAsia="Calibri" w:cs="Times New Roman"/>
          <w:sz w:val="26"/>
          <w:szCs w:val="26"/>
        </w:rPr>
        <w:t xml:space="preserve"> Họ và tên: </w:t>
      </w:r>
      <w:r>
        <w:rPr>
          <w:rFonts w:eastAsia="Calibri" w:cs="Times New Roman"/>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56"/>
        <w:gridCol w:w="456"/>
        <w:gridCol w:w="456"/>
        <w:gridCol w:w="456"/>
        <w:gridCol w:w="456"/>
        <w:gridCol w:w="456"/>
        <w:gridCol w:w="456"/>
        <w:gridCol w:w="460"/>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[29]</w:t>
            </w:r>
            <w:r>
              <w:rPr>
                <w:rFonts w:eastAsia="Calibri" w:cs="Times New Roman"/>
                <w:sz w:val="26"/>
                <w:szCs w:val="26"/>
              </w:rPr>
              <w:t xml:space="preserve"> Mã số thuế (nếu có):</w:t>
            </w:r>
          </w:p>
        </w:tc>
        <w:tc>
          <w:tcPr>
            <w:tcW w:w="3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60"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[30]</w:t>
      </w:r>
      <w:r>
        <w:rPr>
          <w:rFonts w:eastAsia="Calibri" w:cs="Times New Roman"/>
          <w:sz w:val="26"/>
          <w:szCs w:val="26"/>
        </w:rPr>
        <w:t xml:space="preserve"> Số CMND/Hộ chiếu (trường hợp chưa có mã số thuế):…………………….</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[31]</w:t>
      </w:r>
      <w:r>
        <w:rPr>
          <w:rFonts w:eastAsia="Calibri" w:cs="Times New Roman"/>
          <w:sz w:val="26"/>
          <w:szCs w:val="26"/>
        </w:rPr>
        <w:t xml:space="preserve"> Đơn xin chuyển nhượng bất động sản (nếu là nhận thừa kế, nhận quà tặng)</w:t>
      </w:r>
    </w:p>
    <w:p w:rsidR="00C6754B" w:rsidRDefault="004347C1">
      <w:pPr>
        <w:tabs>
          <w:tab w:val="left" w:leader="dot" w:pos="5760"/>
          <w:tab w:val="left" w:leader="dot" w:pos="9360"/>
        </w:tabs>
        <w:spacing w:before="0" w:after="120"/>
        <w:rPr>
          <w:rFonts w:eastAsia="Calibri" w:cs="Times New Roman"/>
          <w:sz w:val="26"/>
          <w:szCs w:val="26"/>
        </w:rPr>
      </w:pPr>
      <w:r>
        <w:rPr>
          <w:rFonts w:eastAsia="Calibri" w:cs="Times New Roman"/>
          <w:sz w:val="26"/>
          <w:szCs w:val="26"/>
        </w:rPr>
        <w:t>Nơi lập hồ sơ nhận thừa kế, quà tặng:</w:t>
      </w:r>
      <w:r>
        <w:rPr>
          <w:rFonts w:eastAsia="Calibri" w:cs="Times New Roman"/>
          <w:sz w:val="26"/>
          <w:szCs w:val="26"/>
        </w:rPr>
        <w:tab/>
        <w:t xml:space="preserve">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r>
        <w:rPr>
          <w:rFonts w:eastAsia="Calibri" w:cs="Times New Roman"/>
          <w:sz w:val="26"/>
          <w:szCs w:val="26"/>
        </w:rPr>
        <w:tab/>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[32]</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[33]</w:t>
            </w:r>
            <w:r>
              <w:rPr>
                <w:rFonts w:eastAsia="Calibri" w:cs="Times New Roman"/>
                <w:sz w:val="26"/>
                <w:szCs w:val="26"/>
              </w:rPr>
              <w:t xml:space="preserve"> Quyền sở hữu hoặc sử dụng nhà ở</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[34]</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[35]</w:t>
            </w:r>
            <w:r>
              <w:rPr>
                <w:rFonts w:eastAsia="Calibri" w:cs="Times New Roman"/>
                <w:sz w:val="26"/>
                <w:szCs w:val="26"/>
              </w:rPr>
              <w:t xml:space="preserve"> Bất động sản khác</w:t>
            </w:r>
          </w:p>
        </w:tc>
        <w:tc>
          <w:tcPr>
            <w:tcW w:w="472"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IV. ĐẶC ĐIỂM BẤT ĐỘNG SẢN CHUYỂN NHƯỢNG, NHẬN THỪA KẾ, QUÀ TẶNG</w:t>
      </w:r>
    </w:p>
    <w:p w:rsidR="00C6754B" w:rsidRDefault="004347C1">
      <w:pPr>
        <w:spacing w:before="0" w:after="120"/>
        <w:rPr>
          <w:rFonts w:eastAsia="Calibri" w:cs="Times New Roman"/>
          <w:sz w:val="26"/>
          <w:szCs w:val="26"/>
        </w:rPr>
      </w:pPr>
      <w:r>
        <w:rPr>
          <w:rFonts w:eastAsia="Calibri" w:cs="Times New Roman"/>
          <w:b/>
          <w:sz w:val="26"/>
          <w:szCs w:val="26"/>
        </w:rPr>
        <w:t>[36]</w:t>
      </w:r>
      <w:r>
        <w:rPr>
          <w:rFonts w:eastAsia="Calibri" w:cs="Times New Roman"/>
          <w:sz w:val="26"/>
          <w:szCs w:val="26"/>
        </w:rPr>
        <w:t xml:space="preserve"> Đất</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[36a]</w:t>
      </w:r>
      <w:r>
        <w:rPr>
          <w:rFonts w:eastAsia="Calibri" w:cs="Times New Roman"/>
          <w:sz w:val="26"/>
          <w:szCs w:val="26"/>
        </w:rPr>
        <w:t xml:space="preserve">Địa chỉ thửa đất, nhà ở: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[36b]</w:t>
      </w:r>
      <w:r>
        <w:rPr>
          <w:rFonts w:eastAsia="Calibri" w:cs="Times New Roman"/>
          <w:sz w:val="26"/>
          <w:szCs w:val="26"/>
        </w:rPr>
        <w:t xml:space="preserve">Vị trí (mặt tiền đường phố hay ngõ, hẻm):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[36c]</w:t>
      </w:r>
      <w:r>
        <w:rPr>
          <w:rFonts w:eastAsia="Calibri" w:cs="Times New Roman"/>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463"/>
      </w:tblGrid>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Diện tích</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1:.....</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2:……</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c>
          <w:tcPr>
            <w:tcW w:w="5076" w:type="dxa"/>
          </w:tcPr>
          <w:p w:rsidR="00C6754B" w:rsidRDefault="00C6754B">
            <w:pPr>
              <w:tabs>
                <w:tab w:val="left" w:leader="dot" w:pos="9360"/>
              </w:tabs>
              <w:spacing w:before="0" w:after="120"/>
              <w:rPr>
                <w:rFonts w:eastAsia="Calibri" w:cs="Times New Roman"/>
                <w:sz w:val="26"/>
                <w:szCs w:val="26"/>
              </w:rPr>
            </w:pPr>
          </w:p>
        </w:tc>
      </w:tr>
    </w:tbl>
    <w:p w:rsidR="00C6754B" w:rsidRDefault="00C6754B">
      <w:pPr>
        <w:tabs>
          <w:tab w:val="left" w:leader="dot" w:pos="9360"/>
        </w:tabs>
        <w:spacing w:before="0" w:after="120"/>
        <w:ind w:left="720"/>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[37] </w:t>
      </w:r>
      <w:r>
        <w:rPr>
          <w:rFonts w:eastAsia="Calibri" w:cs="Times New Roman"/>
          <w:sz w:val="26"/>
          <w:szCs w:val="26"/>
        </w:rPr>
        <w:t>Nguồn gốc đất: (Đất được nhà nước giao, cho thuê; Đất nhận chuyển nhượng; nhận thừa kế, hoặc nhận tặng, cho…): ……………………………………..…….</w:t>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[38] </w:t>
      </w:r>
      <w:r>
        <w:rPr>
          <w:rFonts w:eastAsia="Calibri" w:cs="Times New Roman"/>
          <w:sz w:val="26"/>
          <w:szCs w:val="26"/>
        </w:rPr>
        <w:t>Giá trị đất thực tế chuyển giao (nếu có): ……………………………….đồng</w:t>
      </w:r>
    </w:p>
    <w:p w:rsidR="00C6754B" w:rsidRDefault="004347C1">
      <w:pPr>
        <w:spacing w:before="0" w:after="120"/>
        <w:rPr>
          <w:rFonts w:eastAsia="Calibri" w:cs="Times New Roman"/>
          <w:sz w:val="26"/>
          <w:szCs w:val="26"/>
        </w:rPr>
      </w:pPr>
      <w:r>
        <w:rPr>
          <w:rFonts w:eastAsia="Calibri" w:cs="Times New Roman"/>
          <w:b/>
          <w:sz w:val="26"/>
          <w:szCs w:val="26"/>
        </w:rPr>
        <w:t xml:space="preserve">[39] </w:t>
      </w:r>
      <w:r>
        <w:rPr>
          <w:rFonts w:eastAsia="Calibri" w:cs="Times New Roman"/>
          <w:sz w:val="26"/>
          <w:szCs w:val="26"/>
        </w:rPr>
        <w:t>Nhà và các tài sản gắn liền với đất (gọi chung là nhà)</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[39a]</w:t>
      </w:r>
      <w:r>
        <w:rPr>
          <w:rFonts w:eastAsia="Calibri" w:cs="Times New Roman"/>
          <w:sz w:val="26"/>
          <w:szCs w:val="26"/>
        </w:rPr>
        <w:t xml:space="preserve">Cấp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[39b]</w:t>
      </w:r>
      <w:r>
        <w:rPr>
          <w:rFonts w:eastAsia="Calibri" w:cs="Times New Roman"/>
          <w:sz w:val="26"/>
          <w:szCs w:val="26"/>
        </w:rPr>
        <w:t xml:space="preserve">Loại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[39c]</w:t>
      </w:r>
      <w:r>
        <w:rPr>
          <w:rFonts w:eastAsia="Calibri" w:cs="Times New Roman"/>
          <w:sz w:val="26"/>
          <w:szCs w:val="26"/>
        </w:rPr>
        <w:t xml:space="preserve">Diện tích nhà (m2 sàn xây dựng): </w:t>
      </w:r>
      <w:r>
        <w:rPr>
          <w:rFonts w:eastAsia="Calibri" w:cs="Times New Roman"/>
          <w:sz w:val="26"/>
          <w:szCs w:val="26"/>
        </w:rPr>
        <w:tab/>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[39d] </w:t>
      </w:r>
      <w:r>
        <w:rPr>
          <w:rFonts w:eastAsia="Calibri" w:cs="Times New Roman"/>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4"/>
      </w:tblGrid>
      <w:tr w:rsidR="00C6754B">
        <w:trPr>
          <w:trHeight w:val="360"/>
        </w:trPr>
        <w:tc>
          <w:tcPr>
            <w:tcW w:w="1677"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 xml:space="preserve">Tự xây dựng    </w:t>
            </w:r>
          </w:p>
        </w:tc>
        <w:tc>
          <w:tcPr>
            <w:tcW w:w="414"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[39d.1]</w:t>
      </w:r>
      <w:r>
        <w:rPr>
          <w:rFonts w:eastAsia="Calibri" w:cs="Times New Roman"/>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50"/>
      </w:tblGrid>
      <w:tr w:rsidR="00C6754B">
        <w:trPr>
          <w:trHeight w:val="360"/>
        </w:trPr>
        <w:tc>
          <w:tcPr>
            <w:tcW w:w="2088"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Chuyển nhượng</w:t>
            </w:r>
          </w:p>
        </w:tc>
        <w:tc>
          <w:tcPr>
            <w:tcW w:w="450"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[39d.2]</w:t>
      </w:r>
      <w:r>
        <w:rPr>
          <w:rFonts w:eastAsia="Calibri" w:cs="Times New Roman"/>
          <w:sz w:val="26"/>
          <w:szCs w:val="26"/>
        </w:rPr>
        <w:t xml:space="preserve"> Thời điểm làm giấy tờ chuyển giao nhà: ……….</w:t>
      </w:r>
    </w:p>
    <w:p w:rsidR="00C6754B" w:rsidRDefault="00C6754B">
      <w:pPr>
        <w:tabs>
          <w:tab w:val="left" w:leader="dot" w:pos="9360"/>
        </w:tabs>
        <w:spacing w:before="0" w:after="120"/>
        <w:ind w:left="720"/>
        <w:jc w:val="left"/>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[39e]</w:t>
      </w:r>
      <w:r>
        <w:rPr>
          <w:rFonts w:eastAsia="Calibri" w:cs="Times New Roman"/>
          <w:sz w:val="26"/>
          <w:szCs w:val="26"/>
        </w:rPr>
        <w:t>Giá trị nhà:………………………………………………………………đồng</w:t>
      </w:r>
    </w:p>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V. THU NHẬP TỪ CHUYỂN NHƯỢNG BẤT ĐỘNG SẢN; TỪ NHẬN THỪA KẾ, QUÀ TẶNG LÀ BẤT ĐỘNG SẢN</w:t>
      </w:r>
    </w:p>
    <w:p w:rsidR="00C6754B" w:rsidRDefault="004347C1">
      <w:pPr>
        <w:tabs>
          <w:tab w:val="left" w:leader="dot" w:pos="9360"/>
        </w:tabs>
        <w:spacing w:before="0" w:after="120"/>
        <w:ind w:right="-44"/>
        <w:rPr>
          <w:rFonts w:eastAsia="Calibri" w:cs="Times New Roman"/>
          <w:sz w:val="26"/>
          <w:szCs w:val="26"/>
        </w:rPr>
      </w:pPr>
      <w:r>
        <w:rPr>
          <w:rFonts w:eastAsia="Calibri" w:cs="Times New Roman"/>
          <w:b/>
          <w:sz w:val="26"/>
          <w:szCs w:val="26"/>
        </w:rPr>
        <w:t xml:space="preserve">[40] </w:t>
      </w:r>
      <w:r>
        <w:rPr>
          <w:rFonts w:eastAsia="Calibri" w:cs="Times New Roman"/>
          <w:sz w:val="26"/>
          <w:szCs w:val="26"/>
        </w:rPr>
        <w:t>Loại thu nhập</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54496" behindDoc="0" locked="0" layoutInCell="1" allowOverlap="1" wp14:anchorId="1B117067" wp14:editId="0711EDF2">
                <wp:simplePos x="0" y="0"/>
                <wp:positionH relativeFrom="column">
                  <wp:posOffset>4070985</wp:posOffset>
                </wp:positionH>
                <wp:positionV relativeFrom="paragraph">
                  <wp:posOffset>230505</wp:posOffset>
                </wp:positionV>
                <wp:extent cx="266700" cy="241935"/>
                <wp:effectExtent l="0" t="0" r="19050" b="24765"/>
                <wp:wrapNone/>
                <wp:docPr id="282"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958EC64" id="Rectangle 276" o:spid="_x0000_s1026" style="position:absolute;margin-left:320.55pt;margin-top:18.15pt;width:21pt;height:19.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"/>
            </w:pict>
          </mc:Fallback>
        </mc:AlternateContent>
      </w:r>
      <w:r>
        <w:rPr>
          <w:rFonts w:eastAsia="Calibri" w:cs="Times New Roman"/>
          <w:b/>
          <w:noProof/>
          <w:sz w:val="26"/>
          <w:szCs w:val="26"/>
        </w:rPr>
        <mc:AlternateContent>
          <mc:Choice Requires="wps">
            <w:drawing>
              <wp:anchor distT="0" distB="0" distL="114300" distR="114300" simplePos="0" relativeHeight="251753472" behindDoc="0" locked="0" layoutInCell="1" allowOverlap="1" wp14:anchorId="55E21E2D" wp14:editId="5EAC8634">
                <wp:simplePos x="0" y="0"/>
                <wp:positionH relativeFrom="column">
                  <wp:posOffset>4070985</wp:posOffset>
                </wp:positionH>
                <wp:positionV relativeFrom="paragraph">
                  <wp:posOffset>-102870</wp:posOffset>
                </wp:positionV>
                <wp:extent cx="266700" cy="241935"/>
                <wp:effectExtent l="0" t="0" r="19050" b="24765"/>
                <wp:wrapNone/>
                <wp:docPr id="281"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A664184" id="Rectangle 275" o:spid="_x0000_s1026" style="position:absolute;margin-left:320.55pt;margin-top:-8.1pt;width:21pt;height:19.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"/>
            </w:pict>
          </mc:Fallback>
        </mc:AlternateContent>
      </w:r>
      <w:r>
        <w:rPr>
          <w:rFonts w:eastAsia="Calibri" w:cs="Times New Roman"/>
          <w:b/>
          <w:sz w:val="26"/>
          <w:szCs w:val="26"/>
        </w:rPr>
        <w:t>[40a]</w:t>
      </w:r>
      <w:r>
        <w:rPr>
          <w:rFonts w:eastAsia="Calibri" w:cs="Times New Roman"/>
          <w:sz w:val="26"/>
          <w:szCs w:val="26"/>
        </w:rPr>
        <w:t xml:space="preserve"> Thu nhập từ chuyển nhượng bất động sản</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sz w:val="26"/>
          <w:szCs w:val="26"/>
        </w:rPr>
        <w:t>[40b]</w:t>
      </w:r>
      <w:r>
        <w:rPr>
          <w:rFonts w:eastAsia="Calibri" w:cs="Times New Roman"/>
          <w:sz w:val="26"/>
          <w:szCs w:val="26"/>
        </w:rPr>
        <w:t xml:space="preserve"> Thu nhập từ nhận thừa kế, quà tặng </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 xml:space="preserve">[41] </w:t>
      </w:r>
      <w:r>
        <w:rPr>
          <w:rFonts w:eastAsia="Calibri" w:cs="Times New Roman"/>
          <w:sz w:val="26"/>
          <w:szCs w:val="26"/>
        </w:rPr>
        <w:t>Giá chuyển nhượng bất động sản hoặc giá trị bất động sản nhận thừa kế, quà tặng:…………………………………………………………………………………………..</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[42]</w:t>
      </w:r>
      <w:r>
        <w:rPr>
          <w:rFonts w:eastAsia="Calibri" w:cs="Times New Roman"/>
          <w:sz w:val="26"/>
          <w:szCs w:val="26"/>
        </w:rPr>
        <w:t>Thu nhập miễn thuế:………………………………………………………………….</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[43] </w:t>
      </w:r>
      <w:r>
        <w:rPr>
          <w:rFonts w:eastAsia="Calibri" w:cs="Times New Roman"/>
          <w:sz w:val="26"/>
          <w:szCs w:val="26"/>
        </w:rPr>
        <w:t>Thuế thu nhập cá nhân phải nộp đối với chuyển nhượng bất động sản:{[43]= ([41] - [42]) x 2%}:………………………………………………………………………….đồng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 xml:space="preserve">[44] </w:t>
      </w:r>
      <w:r>
        <w:rPr>
          <w:rFonts w:eastAsia="Calibri" w:cs="Times New Roman"/>
          <w:sz w:val="26"/>
          <w:szCs w:val="26"/>
        </w:rPr>
        <w:t>Thuế thunhập cá nhân phải nộp đối với nhận thừa kế, quà tặng là bất động sản:</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sz w:val="26"/>
          <w:szCs w:val="26"/>
        </w:rPr>
        <w:t>{[44] = ([41]-[42]-10.000.000) x 10%}:………………..……………………………đồng</w:t>
      </w:r>
    </w:p>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1</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left"/>
              <w:rPr>
                <w:rFonts w:eastAsia="Calibri" w:cs="Times New Roman"/>
                <w:szCs w:val="24"/>
              </w:rPr>
            </w:pPr>
          </w:p>
        </w:tc>
        <w:tc>
          <w:tcPr>
            <w:tcW w:w="2359" w:type="dxa"/>
          </w:tcPr>
          <w:p w:rsidR="00C6754B" w:rsidRDefault="00C6754B">
            <w:pPr>
              <w:spacing w:beforeLines="20" w:before="48" w:afterLines="20" w:after="48" w:line="276" w:lineRule="auto"/>
              <w:jc w:val="center"/>
              <w:rPr>
                <w:rFonts w:eastAsia="Calibri" w:cs="Times New Roman"/>
                <w:szCs w:val="24"/>
              </w:rPr>
            </w:pPr>
          </w:p>
        </w:tc>
        <w:tc>
          <w:tcPr>
            <w:tcW w:w="2327" w:type="dxa"/>
          </w:tcPr>
          <w:p w:rsidR="00C6754B" w:rsidRDefault="004347C1">
            <w:pPr>
              <w:tabs>
                <w:tab w:val="left" w:pos="1795"/>
              </w:tabs>
              <w:spacing w:beforeLines="20" w:before="48" w:afterLines="20" w:after="48" w:line="276" w:lineRule="auto"/>
              <w:jc w:val="left"/>
              <w:rPr>
                <w:rFonts w:eastAsia="Calibri" w:cs="Times New Roman"/>
                <w:szCs w:val="24"/>
              </w:rPr>
            </w:pPr>
            <w:r>
              <w:rPr>
                <w:rFonts w:eastAsia="Calibri" w:cs="Times New Roman"/>
                <w:b/>
                <w:noProof/>
                <w:szCs w:val="24"/>
              </w:rPr>
              <mc:AlternateContent>
                <mc:Choice Requires="wps">
                  <w:drawing>
                    <wp:anchor distT="0" distB="0" distL="114300" distR="114300" simplePos="0" relativeHeight="251756544" behindDoc="0" locked="0" layoutInCell="1" allowOverlap="1" wp14:anchorId="1BA55B46" wp14:editId="31AB52DD">
                      <wp:simplePos x="0" y="0"/>
                      <wp:positionH relativeFrom="column">
                        <wp:posOffset>429260</wp:posOffset>
                      </wp:positionH>
                      <wp:positionV relativeFrom="paragraph">
                        <wp:posOffset>172085</wp:posOffset>
                      </wp:positionV>
                      <wp:extent cx="225425" cy="226060"/>
                      <wp:effectExtent l="0" t="0" r="22225" b="21590"/>
                      <wp:wrapNone/>
                      <wp:docPr id="280"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53795B9" id="Rectangle 274" o:spid="_x0000_s1026" style="position:absolute;margin-left:33.8pt;margin-top:13.55pt;width:17.75pt;height:17.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"/>
                  </w:pict>
                </mc:Fallback>
              </mc:AlternateContent>
            </w:r>
          </w:p>
          <w:p w:rsidR="00C6754B" w:rsidRDefault="00C6754B">
            <w:pPr>
              <w:tabs>
                <w:tab w:val="left" w:pos="1795"/>
              </w:tabs>
              <w:spacing w:beforeLines="20" w:before="48" w:afterLines="20" w:after="48" w:line="276" w:lineRule="auto"/>
              <w:jc w:val="left"/>
              <w:rPr>
                <w:rFonts w:eastAsia="Calibri" w:cs="Times New Roman"/>
                <w:szCs w:val="24"/>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2</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55520" behindDoc="0" locked="0" layoutInCell="1" allowOverlap="1" wp14:anchorId="1496B83D" wp14:editId="7526A85D">
                      <wp:simplePos x="0" y="0"/>
                      <wp:positionH relativeFrom="column">
                        <wp:posOffset>429260</wp:posOffset>
                      </wp:positionH>
                      <wp:positionV relativeFrom="paragraph">
                        <wp:posOffset>109220</wp:posOffset>
                      </wp:positionV>
                      <wp:extent cx="225425" cy="226060"/>
                      <wp:effectExtent l="0" t="0" r="22225" b="21590"/>
                      <wp:wrapNone/>
                      <wp:docPr id="27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F7B1858" id="Rectangle 273" o:spid="_x0000_s1026" style="position:absolute;margin-left:33.8pt;margin-top:8.6pt;width:17.75pt;height:17.8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w:t>
            </w:r>
          </w:p>
        </w:tc>
        <w:tc>
          <w:tcPr>
            <w:tcW w:w="1445" w:type="dxa"/>
            <w:shd w:val="clear" w:color="auto" w:fill="auto"/>
            <w:vAlign w:val="center"/>
          </w:tcPr>
          <w:p w:rsidR="00C6754B" w:rsidRDefault="00C6754B">
            <w:pPr>
              <w:spacing w:beforeLines="20" w:before="48" w:afterLines="20" w:after="48" w:line="276" w:lineRule="auto"/>
              <w:jc w:val="left"/>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51424" behindDoc="0" locked="0" layoutInCell="1" allowOverlap="1" wp14:anchorId="6715FE6E" wp14:editId="51CEAB89">
                      <wp:simplePos x="0" y="0"/>
                      <wp:positionH relativeFrom="column">
                        <wp:posOffset>419735</wp:posOffset>
                      </wp:positionH>
                      <wp:positionV relativeFrom="paragraph">
                        <wp:posOffset>118110</wp:posOffset>
                      </wp:positionV>
                      <wp:extent cx="225425" cy="226060"/>
                      <wp:effectExtent l="0" t="0" r="22225" b="21590"/>
                      <wp:wrapNone/>
                      <wp:docPr id="278"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F6136E1" id="Rectangle 272" o:spid="_x0000_s1026" style="position:absolute;margin-left:33.05pt;margin-top:9.3pt;width:17.75pt;height:17.8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"/>
                  </w:pict>
                </mc:Fallback>
              </mc:AlternateContent>
            </w:r>
          </w:p>
        </w:tc>
      </w:tr>
    </w:tbl>
    <w:p w:rsidR="00C6754B" w:rsidRDefault="004347C1">
      <w:pPr>
        <w:tabs>
          <w:tab w:val="left" w:pos="8247"/>
        </w:tabs>
        <w:spacing w:beforeLines="50" w:before="120" w:afterLines="20" w:after="48" w:line="276" w:lineRule="auto"/>
        <w:ind w:right="-44"/>
        <w:jc w:val="left"/>
        <w:rPr>
          <w:rFonts w:eastAsia="Calibri" w:cs="Times New Roman"/>
          <w:b/>
          <w:sz w:val="26"/>
          <w:szCs w:val="26"/>
        </w:rPr>
      </w:pPr>
      <w:r>
        <w:rPr>
          <w:rFonts w:eastAsia="Calibri" w:cs="Times New Roman"/>
          <w:b/>
          <w:sz w:val="26"/>
          <w:szCs w:val="26"/>
        </w:rPr>
        <w:t>VII. HỒ SƠ KÈM THEO GỒM:</w:t>
      </w:r>
      <w:r>
        <w:rPr>
          <w:rFonts w:eastAsia="Calibri" w:cs="Times New Roman"/>
          <w:b/>
          <w:sz w:val="26"/>
          <w:szCs w:val="26"/>
        </w:rPr>
        <w:tab/>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 xml:space="preserve">- </w:t>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w:t>
      </w:r>
    </w:p>
    <w:p w:rsidR="00C6754B" w:rsidRDefault="004347C1">
      <w:pPr>
        <w:tabs>
          <w:tab w:val="left" w:leader="dot" w:pos="7920"/>
          <w:tab w:val="left" w:leader="dot" w:pos="8640"/>
          <w:tab w:val="left" w:leader="dot" w:pos="9360"/>
        </w:tabs>
        <w:spacing w:beforeLines="20" w:before="48" w:afterLines="20" w:after="48" w:line="276" w:lineRule="auto"/>
        <w:ind w:right="21"/>
        <w:rPr>
          <w:rFonts w:eastAsia="Calibri" w:cs="Times New Roman"/>
          <w:sz w:val="26"/>
          <w:szCs w:val="26"/>
        </w:rPr>
      </w:pPr>
      <w:r>
        <w:rPr>
          <w:rFonts w:eastAsia="Calibri" w:cs="Times New Roman"/>
          <w:sz w:val="26"/>
          <w:szCs w:val="26"/>
        </w:rPr>
        <w:t xml:space="preserve">           Tôi cam đoan những nội dung kê khai là đúng và chịu trách nhiệm trước pháp luật về những nội dung đã khai./.</w:t>
      </w:r>
    </w:p>
    <w:tbl>
      <w:tblPr>
        <w:tblW w:w="10532" w:type="dxa"/>
        <w:tblLook w:val="04A0" w:firstRow="1" w:lastRow="0" w:firstColumn="1" w:lastColumn="0" w:noHBand="0" w:noVBand="1"/>
      </w:tblPr>
      <w:tblGrid>
        <w:gridCol w:w="3608"/>
        <w:gridCol w:w="6924"/>
      </w:tblGrid>
      <w:tr w:rsidR="00C6754B" w:rsidRPr="003D6213">
        <w:tc>
          <w:tcPr>
            <w:tcW w:w="3608" w:type="dxa"/>
          </w:tcPr>
          <w:p w:rsidR="00C6754B" w:rsidRDefault="00C6754B">
            <w:pPr>
              <w:spacing w:before="0" w:after="0" w:line="276" w:lineRule="auto"/>
              <w:jc w:val="left"/>
              <w:rPr>
                <w:rFonts w:eastAsia="Calibri" w:cs="Times New Roman"/>
                <w:b/>
                <w:szCs w:val="24"/>
              </w:rPr>
            </w:pPr>
          </w:p>
          <w:p w:rsidR="00C6754B" w:rsidRDefault="00C6754B">
            <w:pPr>
              <w:spacing w:before="0" w:after="0" w:line="276" w:lineRule="auto"/>
              <w:jc w:val="left"/>
              <w:rPr>
                <w:rFonts w:eastAsia="Calibri" w:cs="Times New Roman"/>
                <w:b/>
                <w:szCs w:val="24"/>
              </w:rPr>
            </w:pPr>
          </w:p>
          <w:p w:rsidR="00C6754B" w:rsidRDefault="004347C1">
            <w:pPr>
              <w:spacing w:before="0" w:after="0" w:line="276" w:lineRule="auto"/>
              <w:jc w:val="left"/>
              <w:rPr>
                <w:rFonts w:eastAsia="Calibri" w:cs="Times New Roman"/>
                <w:b/>
                <w:szCs w:val="24"/>
                <w:lang w:val="vi-VN"/>
              </w:rPr>
            </w:pPr>
            <w:r>
              <w:rPr>
                <w:rFonts w:eastAsia="Calibri" w:cs="Times New Roman"/>
                <w:b/>
                <w:szCs w:val="24"/>
                <w:lang w:val="vi-VN"/>
              </w:rPr>
              <w:t>NHÂN VIÊN ĐẠI LÝ THUẾ</w:t>
            </w:r>
          </w:p>
          <w:p w:rsidR="00C6754B" w:rsidRDefault="004347C1">
            <w:pPr>
              <w:spacing w:before="0" w:after="0"/>
              <w:jc w:val="left"/>
              <w:rPr>
                <w:rFonts w:eastAsia="Calibri" w:cs="Times New Roman"/>
                <w:sz w:val="26"/>
                <w:szCs w:val="26"/>
                <w:lang w:val="vi-VN"/>
              </w:rPr>
            </w:pPr>
            <w:r>
              <w:rPr>
                <w:rFonts w:eastAsia="Calibri" w:cs="Times New Roman"/>
                <w:sz w:val="26"/>
                <w:szCs w:val="26"/>
                <w:lang w:val="vi-VN"/>
              </w:rPr>
              <w:t>Họ và tên: ………………</w:t>
            </w:r>
          </w:p>
          <w:p w:rsidR="00C6754B" w:rsidRDefault="004347C1">
            <w:pPr>
              <w:spacing w:before="0" w:after="0"/>
              <w:jc w:val="left"/>
              <w:rPr>
                <w:rFonts w:eastAsia="Calibri" w:cs="Times New Roman"/>
                <w:szCs w:val="24"/>
                <w:lang w:val="vi-VN"/>
              </w:rPr>
            </w:pPr>
            <w:r>
              <w:rPr>
                <w:rFonts w:eastAsia="Calibri" w:cs="Times New Roman"/>
                <w:sz w:val="26"/>
                <w:szCs w:val="26"/>
                <w:lang w:val="vi-VN"/>
              </w:rPr>
              <w:t>Chứng chỉ hành nghề số:.......</w:t>
            </w:r>
          </w:p>
        </w:tc>
        <w:tc>
          <w:tcPr>
            <w:tcW w:w="6924" w:type="dxa"/>
          </w:tcPr>
          <w:tbl>
            <w:tblPr>
              <w:tblW w:w="6364" w:type="dxa"/>
              <w:tblInd w:w="344" w:type="dxa"/>
              <w:tblLook w:val="04A0" w:firstRow="1" w:lastRow="0" w:firstColumn="1" w:lastColumn="0" w:noHBand="0" w:noVBand="1"/>
            </w:tblPr>
            <w:tblGrid>
              <w:gridCol w:w="6364"/>
            </w:tblGrid>
            <w:tr w:rsidR="00C6754B">
              <w:trPr>
                <w:trHeight w:val="458"/>
              </w:trPr>
              <w:tc>
                <w:tcPr>
                  <w:tcW w:w="6364" w:type="dxa"/>
                  <w:tcBorders>
                    <w:top w:val="nil"/>
                    <w:left w:val="nil"/>
                    <w:bottom w:val="nil"/>
                    <w:right w:val="nil"/>
                  </w:tcBorders>
                  <w:shd w:val="clear" w:color="auto" w:fill="auto"/>
                  <w:vAlign w:val="bottom"/>
                </w:tcPr>
                <w:p w:rsidR="00C6754B" w:rsidRDefault="004347C1">
                  <w:pPr>
                    <w:spacing w:before="0" w:after="0" w:line="276" w:lineRule="auto"/>
                    <w:jc w:val="center"/>
                    <w:rPr>
                      <w:rFonts w:eastAsia="Calibri" w:cs="Times New Roman"/>
                      <w:i/>
                      <w:iCs/>
                      <w:sz w:val="26"/>
                      <w:szCs w:val="26"/>
                      <w:lang w:val="vi-VN" w:eastAsia="vi-VN"/>
                    </w:rPr>
                  </w:pPr>
                  <w:r>
                    <w:rPr>
                      <w:rFonts w:eastAsia="Calibri" w:cs="Times New Roman"/>
                      <w:i/>
                      <w:iCs/>
                      <w:sz w:val="26"/>
                      <w:szCs w:val="26"/>
                      <w:lang w:eastAsia="vi-VN"/>
                    </w:rPr>
                    <w:t>……,n</w:t>
                  </w:r>
                  <w:r>
                    <w:rPr>
                      <w:rFonts w:eastAsia="Calibri" w:cs="Times New Roman"/>
                      <w:i/>
                      <w:iCs/>
                      <w:sz w:val="26"/>
                      <w:szCs w:val="26"/>
                      <w:lang w:val="vi-VN" w:eastAsia="vi-VN"/>
                    </w:rPr>
                    <w:t xml:space="preserve">gày </w:t>
                  </w:r>
                  <w:r>
                    <w:rPr>
                      <w:rFonts w:eastAsia="Calibri" w:cs="Times New Roman"/>
                      <w:iCs/>
                      <w:sz w:val="26"/>
                      <w:szCs w:val="26"/>
                      <w:lang w:val="vi-VN" w:eastAsia="vi-VN"/>
                    </w:rPr>
                    <w:t>......</w:t>
                  </w:r>
                  <w:r>
                    <w:rPr>
                      <w:rFonts w:eastAsia="Calibri" w:cs="Times New Roman"/>
                      <w:i/>
                      <w:iCs/>
                      <w:sz w:val="26"/>
                      <w:szCs w:val="26"/>
                      <w:lang w:val="vi-VN" w:eastAsia="vi-VN"/>
                    </w:rPr>
                    <w:t>tháng…</w:t>
                  </w:r>
                  <w:r>
                    <w:rPr>
                      <w:rFonts w:eastAsia="Calibri" w:cs="Times New Roman"/>
                      <w:iCs/>
                      <w:sz w:val="26"/>
                      <w:szCs w:val="26"/>
                      <w:lang w:val="vi-VN" w:eastAsia="vi-VN"/>
                    </w:rPr>
                    <w:t>.....</w:t>
                  </w:r>
                  <w:r>
                    <w:rPr>
                      <w:rFonts w:eastAsia="Calibri" w:cs="Times New Roman"/>
                      <w:i/>
                      <w:iCs/>
                      <w:sz w:val="26"/>
                      <w:szCs w:val="26"/>
                      <w:lang w:val="vi-VN" w:eastAsia="vi-VN"/>
                    </w:rPr>
                    <w:t>năm…</w:t>
                  </w:r>
                  <w:r>
                    <w:rPr>
                      <w:rFonts w:eastAsia="Calibri" w:cs="Times New Roman"/>
                      <w:iCs/>
                      <w:sz w:val="26"/>
                      <w:szCs w:val="26"/>
                      <w:lang w:val="vi-VN" w:eastAsia="vi-VN"/>
                    </w:rPr>
                    <w:t>....</w:t>
                  </w:r>
                </w:p>
              </w:tc>
            </w:tr>
            <w:tr w:rsidR="00C6754B" w:rsidRPr="003D6213">
              <w:trPr>
                <w:trHeight w:val="630"/>
              </w:trPr>
              <w:tc>
                <w:tcPr>
                  <w:tcW w:w="6364" w:type="dxa"/>
                  <w:tcBorders>
                    <w:top w:val="nil"/>
                    <w:left w:val="nil"/>
                    <w:bottom w:val="nil"/>
                    <w:right w:val="nil"/>
                  </w:tcBorders>
                  <w:shd w:val="clear" w:color="auto" w:fill="auto"/>
                  <w:vAlign w:val="bottom"/>
                </w:tcPr>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 xml:space="preserve">NGƯỜI NỘP THUẾ </w:t>
                  </w:r>
                  <w:r>
                    <w:rPr>
                      <w:rFonts w:eastAsia="Calibri" w:cs="Times New Roman"/>
                      <w:b/>
                      <w:bCs/>
                      <w:szCs w:val="24"/>
                      <w:lang w:eastAsia="vi-VN"/>
                    </w:rPr>
                    <w:t xml:space="preserve">(BAO GỒM CẢ ĐỒNG SỞ HỮU (nếu có)) </w:t>
                  </w:r>
                  <w:r>
                    <w:rPr>
                      <w:rFonts w:eastAsia="Calibri" w:cs="Times New Roman"/>
                      <w:b/>
                      <w:bCs/>
                      <w:szCs w:val="24"/>
                      <w:lang w:val="vi-VN" w:eastAsia="vi-VN"/>
                    </w:rPr>
                    <w:t xml:space="preserve">hoặc </w:t>
                  </w:r>
                </w:p>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ĐẠI DIỆN HỢP PHÁP CỦA NGƯỜI NỘP THUẾ</w:t>
                  </w:r>
                </w:p>
              </w:tc>
            </w:tr>
            <w:tr w:rsidR="00C6754B" w:rsidRPr="003D6213">
              <w:trPr>
                <w:trHeight w:val="615"/>
              </w:trPr>
              <w:tc>
                <w:tcPr>
                  <w:tcW w:w="6364" w:type="dxa"/>
                  <w:tcBorders>
                    <w:top w:val="nil"/>
                    <w:left w:val="nil"/>
                    <w:bottom w:val="nil"/>
                    <w:right w:val="nil"/>
                  </w:tcBorders>
                  <w:shd w:val="clear" w:color="auto" w:fill="auto"/>
                  <w:vAlign w:val="center"/>
                </w:tcPr>
                <w:p w:rsidR="00C6754B" w:rsidRDefault="004347C1">
                  <w:pPr>
                    <w:spacing w:before="0"/>
                    <w:jc w:val="center"/>
                    <w:rPr>
                      <w:rFonts w:eastAsia="Calibri" w:cs="Times New Roman"/>
                      <w:i/>
                      <w:szCs w:val="24"/>
                      <w:lang w:val="vi-VN" w:eastAsia="vi-VN"/>
                    </w:rPr>
                  </w:pPr>
                  <w:r>
                    <w:rPr>
                      <w:rFonts w:eastAsia="Calibri" w:cs="Times New Roman"/>
                      <w:i/>
                      <w:szCs w:val="24"/>
                      <w:lang w:val="vi-VN" w:eastAsia="vi-VN"/>
                    </w:rPr>
                    <w:t>Ký, ghi rõ họ tên; chức vụ và đóng dấu (nếu có)</w:t>
                  </w:r>
                </w:p>
              </w:tc>
            </w:tr>
          </w:tbl>
          <w:p w:rsidR="00C6754B" w:rsidRDefault="00C6754B">
            <w:pPr>
              <w:spacing w:before="0" w:after="0" w:line="276" w:lineRule="auto"/>
              <w:jc w:val="center"/>
              <w:rPr>
                <w:rFonts w:eastAsia="Calibri" w:cs="Times New Roman"/>
                <w:i/>
                <w:szCs w:val="24"/>
                <w:lang w:val="vi-VN"/>
              </w:rPr>
            </w:pPr>
          </w:p>
        </w:tc>
      </w:tr>
    </w:tbl>
    <w:p w:rsidR="00C6754B" w:rsidRDefault="004347C1">
      <w:pPr>
        <w:tabs>
          <w:tab w:val="left" w:leader="dot" w:pos="9360"/>
        </w:tabs>
        <w:spacing w:before="80" w:after="120" w:line="276" w:lineRule="auto"/>
        <w:ind w:right="-159"/>
        <w:jc w:val="left"/>
        <w:rPr>
          <w:rFonts w:eastAsia="Calibri" w:cs="Times New Roman"/>
          <w:b/>
          <w:sz w:val="26"/>
          <w:szCs w:val="26"/>
          <w:lang w:val="vi-VN"/>
        </w:rPr>
      </w:pPr>
      <w:r>
        <w:rPr>
          <w:rFonts w:eastAsia="Calibri" w:cs="Times New Roman"/>
          <w:b/>
          <w:sz w:val="26"/>
          <w:szCs w:val="26"/>
          <w:lang w:val="vi-VN"/>
        </w:rPr>
        <w:t>B. PHẦN XÁC ĐỊNH  GIÁ TRỊ BẤT ĐỘNG SẢN VÀ TÍNH THUẾ CỦA CƠ QUAN THUẾ</w:t>
      </w:r>
    </w:p>
    <w:p w:rsidR="00C6754B" w:rsidRDefault="004347C1">
      <w:pPr>
        <w:tabs>
          <w:tab w:val="left" w:leader="dot" w:pos="9360"/>
        </w:tabs>
        <w:spacing w:beforeLines="20" w:before="48" w:afterLines="20" w:after="48" w:line="276" w:lineRule="auto"/>
        <w:ind w:right="-44"/>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Tên người nộp thuế: </w:t>
      </w:r>
      <w:r>
        <w:rPr>
          <w:rFonts w:eastAsia="Calibri"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471"/>
        <w:gridCol w:w="471"/>
        <w:gridCol w:w="471"/>
        <w:gridCol w:w="471"/>
        <w:gridCol w:w="471"/>
        <w:gridCol w:w="470"/>
        <w:gridCol w:w="470"/>
        <w:gridCol w:w="470"/>
        <w:gridCol w:w="470"/>
        <w:gridCol w:w="470"/>
        <w:gridCol w:w="470"/>
        <w:gridCol w:w="470"/>
        <w:gridCol w:w="470"/>
        <w:gridCol w:w="470"/>
      </w:tblGrid>
      <w:tr w:rsidR="00C6754B">
        <w:trPr>
          <w:trHeight w:val="449"/>
        </w:trPr>
        <w:tc>
          <w:tcPr>
            <w:tcW w:w="2908" w:type="dxa"/>
            <w:tcBorders>
              <w:top w:val="nil"/>
              <w:left w:val="nil"/>
              <w:bottom w:val="nil"/>
              <w:right w:val="single" w:sz="4" w:space="0" w:color="auto"/>
            </w:tcBorders>
            <w:vAlign w:val="center"/>
          </w:tcPr>
          <w:p w:rsidR="00C6754B" w:rsidRDefault="004347C1">
            <w:pPr>
              <w:spacing w:before="20" w:after="2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Mã số thuế (nếu có):</w:t>
            </w:r>
          </w:p>
        </w:tc>
        <w:tc>
          <w:tcPr>
            <w:tcW w:w="471"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Borders>
              <w:right w:val="single" w:sz="4" w:space="0" w:color="auto"/>
            </w:tcBorders>
          </w:tcPr>
          <w:p w:rsidR="00C6754B" w:rsidRDefault="00C6754B">
            <w:pPr>
              <w:spacing w:before="20" w:after="20" w:line="276" w:lineRule="auto"/>
              <w:jc w:val="left"/>
              <w:rPr>
                <w:rFonts w:eastAsia="Calibri" w:cs="Times New Roman"/>
                <w:sz w:val="26"/>
                <w:szCs w:val="26"/>
              </w:rPr>
            </w:pPr>
          </w:p>
        </w:tc>
        <w:tc>
          <w:tcPr>
            <w:tcW w:w="470" w:type="dxa"/>
            <w:tcBorders>
              <w:top w:val="nil"/>
              <w:left w:val="single" w:sz="4" w:space="0" w:color="auto"/>
              <w:bottom w:val="nil"/>
              <w:right w:val="single" w:sz="4" w:space="0" w:color="auto"/>
            </w:tcBorders>
            <w:vAlign w:val="center"/>
          </w:tcPr>
          <w:p w:rsidR="00C6754B" w:rsidRDefault="004347C1">
            <w:pPr>
              <w:spacing w:before="20" w:after="20" w:line="276" w:lineRule="auto"/>
              <w:jc w:val="center"/>
              <w:rPr>
                <w:rFonts w:eastAsia="Calibri" w:cs="Times New Roman"/>
                <w:sz w:val="26"/>
                <w:szCs w:val="26"/>
              </w:rPr>
            </w:pPr>
            <w:r>
              <w:rPr>
                <w:rFonts w:eastAsia="Calibri" w:cs="Times New Roman"/>
                <w:sz w:val="26"/>
                <w:szCs w:val="26"/>
              </w:rPr>
              <w:t>-</w:t>
            </w:r>
          </w:p>
        </w:tc>
        <w:tc>
          <w:tcPr>
            <w:tcW w:w="470"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Quyền sử hữu hoặc sử dụng nhà ở</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3.</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4.</w:t>
            </w:r>
            <w:r>
              <w:rPr>
                <w:rFonts w:eastAsia="Calibri" w:cs="Times New Roman"/>
                <w:sz w:val="26"/>
                <w:szCs w:val="26"/>
              </w:rPr>
              <w:t xml:space="preserve"> Các bất động sản khác</w:t>
            </w:r>
          </w:p>
        </w:tc>
        <w:tc>
          <w:tcPr>
            <w:tcW w:w="472" w:type="dxa"/>
            <w:vAlign w:val="center"/>
          </w:tcPr>
          <w:p w:rsidR="00C6754B" w:rsidRDefault="00C6754B">
            <w:pPr>
              <w:spacing w:before="0" w:after="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 ĐẶCĐIỂM BẤTĐỘNG SẢN CHUYỂN NHƯỢNG</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1</w:t>
      </w:r>
      <w:r>
        <w:rPr>
          <w:rFonts w:eastAsia="Calibri" w:cs="Times New Roman"/>
          <w:sz w:val="26"/>
          <w:szCs w:val="26"/>
        </w:rPr>
        <w:t>. Thửa đất số:……………………Tờ bản đồ số: .....................................................</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Số nhà, đường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Thôn, xóm...................................................................………………...........</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Phường/xã:....................................................................................................</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Quận/huyện......................................................................................................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Tỉnh/ thành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2</w:t>
      </w:r>
      <w:r>
        <w:rPr>
          <w:rFonts w:eastAsia="Calibri" w:cs="Times New Roman"/>
          <w:sz w:val="26"/>
          <w:szCs w:val="26"/>
        </w:rPr>
        <w:t>. Loại đất:..........................................................................................................</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3.</w:t>
      </w:r>
      <w:r>
        <w:rPr>
          <w:rFonts w:eastAsia="Calibri" w:cs="Times New Roman"/>
          <w:sz w:val="26"/>
          <w:szCs w:val="26"/>
        </w:rPr>
        <w:t xml:space="preserve"> Loại đường/khu vực: ..........................................................................................</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4.</w:t>
      </w:r>
      <w:r>
        <w:rPr>
          <w:rFonts w:eastAsia="Calibri" w:cs="Times New Roman"/>
          <w:sz w:val="26"/>
          <w:szCs w:val="26"/>
        </w:rPr>
        <w:t xml:space="preserve"> Vị trí (1, 2, 3, 4…):............................................................................................</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5.</w:t>
      </w:r>
      <w:r>
        <w:rPr>
          <w:rFonts w:eastAsia="Calibri" w:cs="Times New Roman"/>
          <w:sz w:val="26"/>
          <w:szCs w:val="26"/>
        </w:rPr>
        <w:t xml:space="preserve"> Cấp nhà:………………………………..Loại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6.</w:t>
      </w:r>
      <w:r>
        <w:rPr>
          <w:rFonts w:eastAsia="Calibri" w:cs="Times New Roman"/>
          <w:sz w:val="26"/>
          <w:szCs w:val="26"/>
        </w:rPr>
        <w:t xml:space="preserve"> Hạng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7.</w:t>
      </w:r>
      <w:r>
        <w:rPr>
          <w:rFonts w:eastAsia="Calibri" w:cs="Times New Roman"/>
          <w:sz w:val="26"/>
          <w:szCs w:val="26"/>
        </w:rPr>
        <w:t xml:space="preserve"> Tỷ lệ (%) chất lượng còn lại của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8.</w:t>
      </w:r>
      <w:r>
        <w:rPr>
          <w:rFonts w:eastAsia="Calibri" w:cs="Times New Roman"/>
          <w:sz w:val="26"/>
          <w:szCs w:val="26"/>
        </w:rPr>
        <w:t xml:space="preserve"> Diện tích  nhà, Đơn giá một mét sàn nhà,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8.1. Diện tích (m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8.2. Đơn giá (đồng/m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8.3. Tổng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9.</w:t>
      </w:r>
      <w:r>
        <w:rPr>
          <w:rFonts w:eastAsia="Calibri" w:cs="Times New Roman"/>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41"/>
        <w:gridCol w:w="1412"/>
        <w:gridCol w:w="4276"/>
      </w:tblGrid>
      <w:tr w:rsidR="00C6754B">
        <w:tc>
          <w:tcPr>
            <w:tcW w:w="2612"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Loại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[9.1]</w:t>
            </w:r>
          </w:p>
        </w:tc>
        <w:tc>
          <w:tcPr>
            <w:tcW w:w="136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[9.2]</w:t>
            </w:r>
          </w:p>
        </w:tc>
        <w:tc>
          <w:tcPr>
            <w:tcW w:w="144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[9.3]</w:t>
            </w:r>
          </w:p>
        </w:tc>
        <w:tc>
          <w:tcPr>
            <w:tcW w:w="441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Giá trị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 x 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[9.4]</w:t>
            </w: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1: …..</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2:….</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5418" w:type="dxa"/>
            <w:gridSpan w:val="3"/>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Tổng</w:t>
            </w:r>
          </w:p>
        </w:tc>
        <w:tc>
          <w:tcPr>
            <w:tcW w:w="4410" w:type="dxa"/>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[9.5]</w:t>
            </w: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III. THU NHẬP TỪ CHUYỂN NHƯỢNG, NHẬN THỪA KẾ, QUÀ TẶNG LÀ BẤT ĐỘNG SẢN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lang w:val="nl-NL"/>
        </w:rPr>
      </w:pPr>
      <w:r>
        <w:rPr>
          <w:rFonts w:eastAsia="Calibri" w:cs="Times New Roman"/>
          <w:sz w:val="26"/>
          <w:szCs w:val="26"/>
          <w:lang w:val="nl-NL"/>
        </w:rPr>
        <w:t xml:space="preserve">1. Căn cứ xác định số thuế phải nộp </w:t>
      </w:r>
    </w:p>
    <w:p w:rsidR="00C6754B" w:rsidRDefault="004347C1">
      <w:pPr>
        <w:spacing w:before="80" w:after="120"/>
        <w:rPr>
          <w:rFonts w:eastAsia="Calibri" w:cs="Times New Roman"/>
          <w:sz w:val="26"/>
          <w:szCs w:val="26"/>
          <w:lang w:val="nl-NL"/>
        </w:rPr>
      </w:pPr>
      <w:r>
        <w:rPr>
          <w:rFonts w:eastAsia="Calibri" w:cs="Times New Roman"/>
          <w:sz w:val="26"/>
          <w:szCs w:val="26"/>
          <w:lang w:val="nl-NL"/>
        </w:rPr>
        <w:t>1.1.Giá chuyển nhượng bất động sản:.............................................................đồng[A1]</w:t>
      </w:r>
    </w:p>
    <w:p w:rsidR="00C6754B" w:rsidRDefault="004347C1">
      <w:pPr>
        <w:spacing w:before="80" w:after="120"/>
        <w:rPr>
          <w:rFonts w:eastAsia="Calibri" w:cs="Times New Roman"/>
          <w:sz w:val="26"/>
          <w:szCs w:val="26"/>
          <w:lang w:val="nl-NL"/>
        </w:rPr>
      </w:pPr>
      <w:r>
        <w:rPr>
          <w:rFonts w:eastAsia="Calibri" w:cs="Times New Roman"/>
          <w:sz w:val="26"/>
          <w:szCs w:val="26"/>
          <w:lang w:val="nl-NL"/>
        </w:rPr>
        <w:t>1.2. Giá đất, giá tính lệ phí trước bạ nhà do Uỷ ban nhân dân quy định (=[8.3]+[9.5]):……… ………………………………………………………………………………..đồng[A2]</w:t>
      </w:r>
    </w:p>
    <w:p w:rsidR="00C6754B" w:rsidRDefault="004347C1">
      <w:pPr>
        <w:spacing w:before="80" w:after="120"/>
        <w:rPr>
          <w:rFonts w:eastAsia="Calibri" w:cs="Times New Roman"/>
          <w:sz w:val="26"/>
          <w:szCs w:val="26"/>
          <w:lang w:val="nl-NL"/>
        </w:rPr>
      </w:pPr>
      <w:r>
        <w:rPr>
          <w:rFonts w:eastAsia="Calibri" w:cs="Times New Roman"/>
          <w:sz w:val="26"/>
          <w:szCs w:val="26"/>
          <w:lang w:val="nl-NL"/>
        </w:rPr>
        <w:t>1.3. Thu nhập được miễn thuế:………………………………………………đồng [A3]</w:t>
      </w:r>
    </w:p>
    <w:p w:rsidR="00C6754B" w:rsidRDefault="004347C1">
      <w:pPr>
        <w:spacing w:before="80" w:after="120"/>
        <w:rPr>
          <w:rFonts w:eastAsia="Calibri" w:cs="Times New Roman"/>
          <w:sz w:val="26"/>
          <w:szCs w:val="26"/>
          <w:lang w:val="nl-NL"/>
        </w:rPr>
      </w:pPr>
      <w:r>
        <w:rPr>
          <w:rFonts w:eastAsia="Calibri" w:cs="Times New Roman"/>
          <w:sz w:val="26"/>
          <w:szCs w:val="26"/>
          <w:lang w:val="nl-NL"/>
        </w:rPr>
        <w:t>(Đối với cá nhân được miễn thuế theo Điều 4 Luật Thuế thu nhập cá nhân)</w:t>
      </w:r>
    </w:p>
    <w:p w:rsidR="00C6754B" w:rsidRDefault="004347C1">
      <w:pPr>
        <w:spacing w:before="80" w:after="120"/>
        <w:rPr>
          <w:rFonts w:eastAsia="Calibri" w:cs="Times New Roman"/>
          <w:sz w:val="26"/>
          <w:szCs w:val="26"/>
          <w:lang w:val="nl-NL"/>
        </w:rPr>
      </w:pPr>
      <w:r>
        <w:rPr>
          <w:rFonts w:eastAsia="Calibri" w:cs="Times New Roman"/>
          <w:sz w:val="26"/>
          <w:szCs w:val="26"/>
          <w:lang w:val="nl-NL"/>
        </w:rPr>
        <w:t>2.Cách xác định số thuế phải nộp đối với chuyển nhượng bất động sản</w:t>
      </w:r>
    </w:p>
    <w:p w:rsidR="00C6754B" w:rsidRDefault="004347C1">
      <w:pPr>
        <w:tabs>
          <w:tab w:val="left" w:leader="dot" w:pos="9360"/>
        </w:tabs>
        <w:spacing w:before="80" w:after="120"/>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57568" behindDoc="0" locked="0" layoutInCell="1" allowOverlap="1" wp14:anchorId="00977DFE" wp14:editId="4EC916DF">
                <wp:simplePos x="0" y="0"/>
                <wp:positionH relativeFrom="column">
                  <wp:posOffset>5598160</wp:posOffset>
                </wp:positionH>
                <wp:positionV relativeFrom="paragraph">
                  <wp:posOffset>223520</wp:posOffset>
                </wp:positionV>
                <wp:extent cx="225425" cy="226060"/>
                <wp:effectExtent l="0" t="0" r="22225" b="21590"/>
                <wp:wrapNone/>
                <wp:docPr id="27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B130B21" id="Rectangle 271" o:spid="_x0000_s1026" style="position:absolute;margin-left:440.8pt;margin-top:17.6pt;width:17.75pt;height:17.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"/>
            </w:pict>
          </mc:Fallback>
        </mc:AlternateContent>
      </w:r>
      <w:r>
        <w:rPr>
          <w:rFonts w:eastAsia="Calibri" w:cs="Times New Roman"/>
          <w:sz w:val="26"/>
          <w:szCs w:val="26"/>
        </w:rPr>
        <w:t>- Trường hợp 1: [A1]&gt;[A2]</w:t>
      </w:r>
    </w:p>
    <w:p w:rsidR="00C6754B" w:rsidRDefault="004347C1">
      <w:pPr>
        <w:tabs>
          <w:tab w:val="left" w:leader="dot" w:pos="9360"/>
        </w:tabs>
        <w:spacing w:before="80" w:after="120"/>
        <w:rPr>
          <w:rFonts w:eastAsia="Calibri" w:cs="Times New Roman"/>
          <w:sz w:val="26"/>
          <w:szCs w:val="26"/>
        </w:rPr>
      </w:pPr>
      <w:r>
        <w:rPr>
          <w:rFonts w:eastAsia="Calibri" w:cs="Times New Roman"/>
          <w:sz w:val="26"/>
          <w:szCs w:val="26"/>
        </w:rPr>
        <w:t xml:space="preserve">              Thuế thu nhập cá nhân phải nộp = ([A1]-[A3]) x 2% = …………....x2%         </w:t>
      </w:r>
    </w:p>
    <w:p w:rsidR="00C6754B" w:rsidRDefault="004347C1">
      <w:pPr>
        <w:tabs>
          <w:tab w:val="left" w:leader="dot" w:pos="9360"/>
        </w:tabs>
        <w:spacing w:before="80" w:after="120"/>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58592" behindDoc="0" locked="0" layoutInCell="1" allowOverlap="1" wp14:anchorId="137F3930" wp14:editId="12C1B304">
                <wp:simplePos x="0" y="0"/>
                <wp:positionH relativeFrom="column">
                  <wp:posOffset>5636260</wp:posOffset>
                </wp:positionH>
                <wp:positionV relativeFrom="paragraph">
                  <wp:posOffset>243840</wp:posOffset>
                </wp:positionV>
                <wp:extent cx="225425" cy="226060"/>
                <wp:effectExtent l="0" t="0" r="22225" b="21590"/>
                <wp:wrapNone/>
                <wp:docPr id="27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52D49A" id="Rectangle 270" o:spid="_x0000_s1026" style="position:absolute;margin-left:443.8pt;margin-top:19.2pt;width:17.75pt;height:17.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"/>
            </w:pict>
          </mc:Fallback>
        </mc:AlternateContent>
      </w:r>
      <w:r>
        <w:rPr>
          <w:rFonts w:eastAsia="Calibri" w:cs="Times New Roman"/>
          <w:sz w:val="26"/>
          <w:szCs w:val="26"/>
        </w:rPr>
        <w:t>-Trường hợp 2: [A1]&lt;[A2]</w:t>
      </w:r>
    </w:p>
    <w:p w:rsidR="00C6754B" w:rsidRDefault="004347C1">
      <w:pPr>
        <w:tabs>
          <w:tab w:val="left" w:leader="dot" w:pos="9360"/>
        </w:tabs>
        <w:spacing w:before="80" w:after="120"/>
        <w:jc w:val="left"/>
        <w:rPr>
          <w:rFonts w:eastAsia="Calibri" w:cs="Times New Roman"/>
          <w:sz w:val="26"/>
          <w:szCs w:val="26"/>
        </w:rPr>
      </w:pPr>
      <w:r>
        <w:rPr>
          <w:rFonts w:eastAsia="Calibri" w:cs="Times New Roman"/>
          <w:sz w:val="26"/>
          <w:szCs w:val="26"/>
        </w:rPr>
        <w:t xml:space="preserve">              Thuế thu nhập cá nhân phải nộp = ([A2]-[A3]) x 2% =………………x2%                                                            </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3. Cách xác định số thuế phải nộp với thừa kế, quà tặng là bất động sản</w:t>
      </w:r>
    </w:p>
    <w:p w:rsidR="00C6754B" w:rsidRDefault="004347C1">
      <w:pPr>
        <w:tabs>
          <w:tab w:val="left" w:leader="dot" w:pos="9360"/>
        </w:tabs>
        <w:spacing w:before="80" w:after="120" w:line="276" w:lineRule="auto"/>
        <w:rPr>
          <w:rFonts w:eastAsia="Calibri" w:cs="Times New Roman"/>
          <w:sz w:val="26"/>
          <w:szCs w:val="26"/>
        </w:rPr>
      </w:pPr>
      <w:r>
        <w:rPr>
          <w:rFonts w:eastAsia="Calibri" w:cs="Times New Roman"/>
          <w:sz w:val="26"/>
          <w:szCs w:val="26"/>
        </w:rPr>
        <w:t xml:space="preserve">               Thuế thu nhập cá nhân phải nộp = ([A2]-[A3] – 10.000.000) x 10% = ………………………………………………………………………….x10%                                </w:t>
      </w:r>
    </w:p>
    <w:p w:rsidR="00C6754B" w:rsidRDefault="004347C1">
      <w:pPr>
        <w:spacing w:before="80" w:after="120" w:line="276" w:lineRule="auto"/>
        <w:rPr>
          <w:rFonts w:eastAsia="Calibri" w:cs="Times New Roman"/>
          <w:sz w:val="26"/>
          <w:szCs w:val="26"/>
        </w:rPr>
      </w:pPr>
      <w:r>
        <w:rPr>
          <w:rFonts w:eastAsia="Calibri" w:cs="Times New Roman"/>
          <w:sz w:val="26"/>
          <w:szCs w:val="26"/>
        </w:rPr>
        <w:t>4. Số thuế thu nhập cá nhân phát sinh: ………..............……………….................đồng</w:t>
      </w:r>
    </w:p>
    <w:p w:rsidR="00C6754B" w:rsidRDefault="004347C1">
      <w:pPr>
        <w:spacing w:before="200" w:after="0" w:line="276" w:lineRule="auto"/>
        <w:ind w:right="-44"/>
        <w:jc w:val="left"/>
        <w:rPr>
          <w:rFonts w:eastAsia="Calibri" w:cs="Times New Roman"/>
          <w:sz w:val="26"/>
          <w:szCs w:val="26"/>
        </w:rPr>
      </w:pPr>
      <w:r>
        <w:rPr>
          <w:rFonts w:eastAsia="Calibri" w:cs="Times New Roman"/>
          <w:sz w:val="26"/>
          <w:szCs w:val="26"/>
        </w:rPr>
        <w:t xml:space="preserve"> (</w:t>
      </w:r>
      <w:r>
        <w:rPr>
          <w:rFonts w:eastAsia="Calibri" w:cs="Times New Roman"/>
          <w:i/>
          <w:sz w:val="26"/>
          <w:szCs w:val="26"/>
        </w:rPr>
        <w:t>Viết bằng chữ</w:t>
      </w:r>
      <w:r>
        <w:rPr>
          <w:rFonts w:eastAsia="Calibri" w:cs="Times New Roman"/>
          <w:sz w:val="26"/>
          <w:szCs w:val="26"/>
        </w:rPr>
        <w:t>:…………………….........…………………………….……………)</w:t>
      </w:r>
    </w:p>
    <w:p w:rsidR="00C6754B" w:rsidRDefault="004347C1">
      <w:pPr>
        <w:tabs>
          <w:tab w:val="left" w:leader="dot" w:pos="9360"/>
        </w:tabs>
        <w:spacing w:before="40" w:after="40" w:line="276" w:lineRule="auto"/>
        <w:rPr>
          <w:rFonts w:eastAsia="Calibri" w:cs="Times New Roman"/>
          <w:sz w:val="26"/>
          <w:szCs w:val="26"/>
        </w:rPr>
      </w:pPr>
      <w:r>
        <w:rPr>
          <w:rFonts w:eastAsia="Calibri" w:cs="Times New Roman"/>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rPr>
          <w:trHeight w:val="628"/>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1</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27" w:type="dxa"/>
            <w:vAlign w:val="center"/>
          </w:tcPr>
          <w:p w:rsidR="00C6754B" w:rsidRDefault="004347C1">
            <w:pPr>
              <w:tabs>
                <w:tab w:val="left" w:pos="1795"/>
              </w:tabs>
              <w:spacing w:beforeLines="20" w:before="48" w:afterLines="20" w:after="48"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60640" behindDoc="0" locked="0" layoutInCell="1" allowOverlap="1" wp14:anchorId="2BFD6C5B" wp14:editId="3432B8F9">
                      <wp:simplePos x="0" y="0"/>
                      <wp:positionH relativeFrom="column">
                        <wp:posOffset>433070</wp:posOffset>
                      </wp:positionH>
                      <wp:positionV relativeFrom="paragraph">
                        <wp:posOffset>181610</wp:posOffset>
                      </wp:positionV>
                      <wp:extent cx="225425" cy="226060"/>
                      <wp:effectExtent l="0" t="0" r="22225" b="21590"/>
                      <wp:wrapNone/>
                      <wp:docPr id="275"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4D52A73" id="Rectangle 269" o:spid="_x0000_s1026" style="position:absolute;margin-left:34.1pt;margin-top:14.3pt;width:17.75pt;height:17.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"/>
                  </w:pict>
                </mc:Fallback>
              </mc:AlternateContent>
            </w:r>
          </w:p>
          <w:p w:rsidR="00C6754B" w:rsidRDefault="00C6754B">
            <w:pPr>
              <w:tabs>
                <w:tab w:val="left" w:pos="1795"/>
              </w:tabs>
              <w:spacing w:beforeLines="20" w:before="48" w:afterLines="20" w:after="48" w:line="276" w:lineRule="auto"/>
              <w:jc w:val="center"/>
              <w:rPr>
                <w:rFonts w:eastAsia="Calibri" w:cs="Times New Roman"/>
                <w:sz w:val="26"/>
                <w:szCs w:val="26"/>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2</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59616" behindDoc="0" locked="0" layoutInCell="1" allowOverlap="1" wp14:anchorId="18EF011A" wp14:editId="2409F15A">
                      <wp:simplePos x="0" y="0"/>
                      <wp:positionH relativeFrom="column">
                        <wp:posOffset>438785</wp:posOffset>
                      </wp:positionH>
                      <wp:positionV relativeFrom="paragraph">
                        <wp:posOffset>38100</wp:posOffset>
                      </wp:positionV>
                      <wp:extent cx="225425" cy="226060"/>
                      <wp:effectExtent l="0" t="0" r="22225" b="21590"/>
                      <wp:wrapNone/>
                      <wp:docPr id="27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8E1465B" id="Rectangle 268" o:spid="_x0000_s1026" style="position:absolute;margin-left:34.55pt;margin-top:3pt;width:17.75pt;height:17.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52448" behindDoc="0" locked="0" layoutInCell="1" allowOverlap="1" wp14:anchorId="2C7CD84C" wp14:editId="4C82A3D7">
                      <wp:simplePos x="0" y="0"/>
                      <wp:positionH relativeFrom="column">
                        <wp:posOffset>433070</wp:posOffset>
                      </wp:positionH>
                      <wp:positionV relativeFrom="paragraph">
                        <wp:posOffset>118110</wp:posOffset>
                      </wp:positionV>
                      <wp:extent cx="225425" cy="226060"/>
                      <wp:effectExtent l="0" t="0" r="22225" b="21590"/>
                      <wp:wrapNone/>
                      <wp:docPr id="27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53ED17E" id="Rectangle 267" o:spid="_x0000_s1026" style="position:absolute;margin-left:34.1pt;margin-top:9.3pt;width:17.75pt;height:17.8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AzEwIAACcEAAAOAAAAZHJzL2Uyb0RvYy54bWysU9uO0zAQfUfiHyy/06Sh7e5GTVerro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"/>
                  </w:pict>
                </mc:Fallback>
              </mc:AlternateContent>
            </w:r>
          </w:p>
        </w:tc>
      </w:tr>
    </w:tbl>
    <w:p w:rsidR="00C6754B" w:rsidRDefault="004347C1">
      <w:pPr>
        <w:spacing w:before="200" w:after="0" w:line="276" w:lineRule="auto"/>
        <w:rPr>
          <w:rFonts w:eastAsia="Calibri" w:cs="Times New Roman"/>
          <w:sz w:val="26"/>
          <w:szCs w:val="26"/>
        </w:rPr>
      </w:pPr>
      <w:r>
        <w:rPr>
          <w:rFonts w:eastAsia="Calibri" w:cs="Times New Roman"/>
          <w:b/>
          <w:sz w:val="26"/>
          <w:szCs w:val="26"/>
        </w:rPr>
        <w:t>V. XÁC NHẬN CỦA CƠ QUAN THUẾ ĐỐI VỚI TRƯỜNG HỢP ĐƯỢC MIỄN THUẾ ĐỐI VỚI THU NHẬP TỪ CHUYỂN NHƯỢNG BẤT ĐỘNG SẢN</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Pr>
          <w:rFonts w:eastAsia="Calibri" w:cs="Times New Roman"/>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C6754B" w:rsidRDefault="00C6754B">
      <w:pPr>
        <w:spacing w:line="276" w:lineRule="auto"/>
        <w:ind w:right="792"/>
        <w:rPr>
          <w:rFonts w:eastAsia="Calibri" w:cs="Times New Roman"/>
          <w:b/>
          <w:sz w:val="4"/>
          <w:szCs w:val="26"/>
        </w:rPr>
      </w:pPr>
    </w:p>
    <w:tbl>
      <w:tblPr>
        <w:tblW w:w="10031" w:type="dxa"/>
        <w:tblLook w:val="04A0" w:firstRow="1" w:lastRow="0" w:firstColumn="1" w:lastColumn="0" w:noHBand="0" w:noVBand="1"/>
      </w:tblPr>
      <w:tblGrid>
        <w:gridCol w:w="4728"/>
        <w:gridCol w:w="5303"/>
      </w:tblGrid>
      <w:tr w:rsidR="00C6754B">
        <w:tc>
          <w:tcPr>
            <w:tcW w:w="4728" w:type="dxa"/>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CÁN BỘ KIỂM TRA TÍNH THUẾ</w:t>
            </w:r>
          </w:p>
          <w:p w:rsidR="00C6754B" w:rsidRDefault="004347C1">
            <w:pPr>
              <w:spacing w:before="0" w:after="120"/>
              <w:jc w:val="left"/>
              <w:rPr>
                <w:rFonts w:eastAsia="Calibri" w:cs="Times New Roman"/>
                <w:i/>
                <w:szCs w:val="24"/>
              </w:rPr>
            </w:pPr>
            <w:r>
              <w:rPr>
                <w:rFonts w:eastAsia="Calibri" w:cs="Times New Roman"/>
                <w:i/>
                <w:sz w:val="22"/>
                <w:szCs w:val="24"/>
              </w:rPr>
              <w:t>(Ký, ghi rõ họ tên)</w:t>
            </w:r>
          </w:p>
          <w:p w:rsidR="00C6754B" w:rsidRDefault="00C6754B">
            <w:pPr>
              <w:spacing w:line="276" w:lineRule="auto"/>
              <w:jc w:val="center"/>
              <w:rPr>
                <w:rFonts w:eastAsia="Calibri" w:cs="Times New Roman"/>
                <w:szCs w:val="24"/>
              </w:rPr>
            </w:pPr>
          </w:p>
        </w:tc>
        <w:tc>
          <w:tcPr>
            <w:tcW w:w="5303" w:type="dxa"/>
            <w:vAlign w:val="center"/>
          </w:tcPr>
          <w:p w:rsidR="00C6754B" w:rsidRDefault="004347C1">
            <w:pPr>
              <w:spacing w:beforeLines="20" w:before="48" w:afterLines="20" w:after="48" w:line="276" w:lineRule="auto"/>
              <w:jc w:val="center"/>
              <w:rPr>
                <w:rFonts w:eastAsia="Calibri" w:cs="Times New Roman"/>
                <w:i/>
                <w:szCs w:val="28"/>
              </w:rPr>
            </w:pPr>
            <w:r>
              <w:rPr>
                <w:rFonts w:eastAsia="Calibri" w:cs="Times New Roman"/>
                <w:szCs w:val="28"/>
              </w:rPr>
              <w:t>…….</w:t>
            </w:r>
            <w:r>
              <w:rPr>
                <w:rFonts w:eastAsia="Calibri" w:cs="Times New Roman"/>
                <w:i/>
                <w:szCs w:val="28"/>
              </w:rPr>
              <w:t xml:space="preserve">,ngày </w:t>
            </w:r>
            <w:r>
              <w:rPr>
                <w:rFonts w:eastAsia="Calibri" w:cs="Times New Roman"/>
                <w:szCs w:val="28"/>
              </w:rPr>
              <w:t>…</w:t>
            </w:r>
            <w:r>
              <w:rPr>
                <w:rFonts w:eastAsia="Calibri" w:cs="Times New Roman"/>
                <w:i/>
                <w:szCs w:val="28"/>
              </w:rPr>
              <w:t>tháng</w:t>
            </w:r>
            <w:r>
              <w:rPr>
                <w:rFonts w:eastAsia="Calibri" w:cs="Times New Roman"/>
                <w:szCs w:val="28"/>
              </w:rPr>
              <w:t>….</w:t>
            </w:r>
            <w:r>
              <w:rPr>
                <w:rFonts w:eastAsia="Calibri" w:cs="Times New Roman"/>
                <w:i/>
                <w:szCs w:val="28"/>
              </w:rPr>
              <w:t>năm</w:t>
            </w:r>
            <w:r>
              <w:rPr>
                <w:rFonts w:eastAsia="Calibri" w:cs="Times New Roman"/>
                <w:szCs w:val="28"/>
              </w:rPr>
              <w:t>.…</w:t>
            </w:r>
          </w:p>
          <w:p w:rsidR="00C6754B" w:rsidRDefault="004347C1">
            <w:pPr>
              <w:spacing w:before="0" w:after="120"/>
              <w:jc w:val="center"/>
              <w:rPr>
                <w:rFonts w:eastAsia="Calibri" w:cs="Times New Roman"/>
                <w:b/>
                <w:sz w:val="26"/>
                <w:szCs w:val="26"/>
              </w:rPr>
            </w:pPr>
            <w:r>
              <w:rPr>
                <w:rFonts w:eastAsia="Calibri" w:cs="Times New Roman"/>
                <w:b/>
                <w:sz w:val="26"/>
                <w:szCs w:val="26"/>
              </w:rPr>
              <w:t xml:space="preserve">THỦ TRƯỞNG CƠ QUAN THUẾ </w:t>
            </w:r>
          </w:p>
          <w:p w:rsidR="00C6754B" w:rsidRDefault="004347C1">
            <w:pPr>
              <w:spacing w:before="0" w:after="120"/>
              <w:jc w:val="center"/>
              <w:rPr>
                <w:rFonts w:eastAsia="Calibri" w:cs="Times New Roman"/>
                <w:szCs w:val="24"/>
              </w:rPr>
            </w:pPr>
            <w:r>
              <w:rPr>
                <w:rFonts w:eastAsia="Calibri" w:cs="Times New Roman"/>
                <w:i/>
                <w:sz w:val="22"/>
                <w:szCs w:val="24"/>
              </w:rPr>
              <w:t>(Ký, ghi rõ họ tên và đóng dấu)</w:t>
            </w: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200" w:line="276" w:lineRule="auto"/>
        <w:jc w:val="left"/>
        <w:rPr>
          <w:rFonts w:eastAsia="Times New Roman" w:cs="Times New Roman"/>
          <w:sz w:val="26"/>
          <w:szCs w:val="26"/>
          <w:lang w:val="nl-NL"/>
        </w:rP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47" w:type="dxa"/>
        <w:tblLook w:val="04A0" w:firstRow="1" w:lastRow="0" w:firstColumn="1" w:lastColumn="0" w:noHBand="0" w:noVBand="1"/>
      </w:tblPr>
      <w:tblGrid>
        <w:gridCol w:w="1863"/>
        <w:gridCol w:w="960"/>
        <w:gridCol w:w="4091"/>
        <w:gridCol w:w="1863"/>
        <w:gridCol w:w="970"/>
      </w:tblGrid>
      <w:tr w:rsidR="00C6754B">
        <w:tc>
          <w:tcPr>
            <w:tcW w:w="1863" w:type="dxa"/>
          </w:tcPr>
          <w:p w:rsidR="00C6754B" w:rsidRDefault="004347C1">
            <w:pPr>
              <w:jc w:val="center"/>
              <w:rPr>
                <w:b/>
                <w:sz w:val="28"/>
                <w:szCs w:val="28"/>
                <w:highlight w:val="yellow"/>
              </w:rPr>
            </w:pPr>
            <w:r>
              <w:rPr>
                <w:b/>
                <w:sz w:val="28"/>
                <w:szCs w:val="28"/>
                <w:highlight w:val="yellow"/>
              </w:rPr>
              <w:t>THỦ TỤC 19</w:t>
            </w:r>
          </w:p>
        </w:tc>
        <w:tc>
          <w:tcPr>
            <w:tcW w:w="7884" w:type="dxa"/>
            <w:gridSpan w:val="4"/>
          </w:tcPr>
          <w:p w:rsidR="00C6754B" w:rsidRDefault="004347C1">
            <w:pPr>
              <w:rPr>
                <w:highlight w:val="yellow"/>
              </w:rPr>
            </w:pPr>
            <w:r>
              <w:rPr>
                <w:rFonts w:eastAsia="Arial"/>
                <w:b/>
                <w:sz w:val="28"/>
                <w:szCs w:val="28"/>
                <w:highlight w:val="yellow"/>
              </w:rPr>
              <w:t>THỦ TỤC ĐĂNG KÝ XÁC LẬP QUYỀN SỬ DỤNG HẠN CHẾ THỬA ĐẤT LIỀN KỀ SAU KHI ĐƯỢC CẤP GIẤY CHỨNG NHẬN LẦN ĐẦU VÀ ĐĂNG KÝ THAY ĐỔI, CHẤM DỨT QUYỀN SỬ DỤNG HẠN CHẾ THỬA ĐẤT LIỀN KỀ</w:t>
            </w:r>
          </w:p>
        </w:tc>
      </w:tr>
      <w:tr w:rsidR="00C6754B" w:rsidRPr="003D6213">
        <w:tc>
          <w:tcPr>
            <w:tcW w:w="1863" w:type="dxa"/>
          </w:tcPr>
          <w:p w:rsidR="00C6754B" w:rsidRDefault="00C6754B"/>
        </w:tc>
        <w:tc>
          <w:tcPr>
            <w:tcW w:w="7884"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63" w:type="dxa"/>
            <w:vAlign w:val="center"/>
          </w:tcPr>
          <w:p w:rsidR="00C6754B" w:rsidRDefault="004347C1">
            <w:pPr>
              <w:jc w:val="center"/>
            </w:pPr>
            <w:r>
              <w:rPr>
                <w:b/>
                <w:sz w:val="28"/>
                <w:szCs w:val="28"/>
              </w:rPr>
              <w:t>1. Trình t</w:t>
            </w:r>
            <w:r>
              <w:rPr>
                <w:b/>
                <w:sz w:val="28"/>
                <w:szCs w:val="28"/>
                <w:lang w:val="vi-VN"/>
              </w:rPr>
              <w:t>ự thực hiện</w:t>
            </w:r>
          </w:p>
        </w:tc>
        <w:tc>
          <w:tcPr>
            <w:tcW w:w="960" w:type="dxa"/>
            <w:vAlign w:val="center"/>
          </w:tcPr>
          <w:p w:rsidR="00C6754B" w:rsidRDefault="004347C1">
            <w:pPr>
              <w:jc w:val="center"/>
            </w:pPr>
            <w:r>
              <w:rPr>
                <w:rFonts w:eastAsia="Times New Roman" w:cs="Times New Roman"/>
                <w:b/>
                <w:sz w:val="26"/>
                <w:szCs w:val="26"/>
                <w:lang w:val="nl-NL"/>
              </w:rPr>
              <w:t>STT</w:t>
            </w:r>
          </w:p>
        </w:tc>
        <w:tc>
          <w:tcPr>
            <w:tcW w:w="4091" w:type="dxa"/>
            <w:vAlign w:val="center"/>
          </w:tcPr>
          <w:p w:rsidR="00C6754B" w:rsidRDefault="004347C1">
            <w:pPr>
              <w:jc w:val="center"/>
            </w:pPr>
            <w:r>
              <w:rPr>
                <w:rFonts w:eastAsia="Times New Roman" w:cs="Times New Roman"/>
                <w:b/>
                <w:sz w:val="26"/>
                <w:szCs w:val="26"/>
                <w:lang w:val="nl-NL"/>
              </w:rPr>
              <w:t>Nội dung công việc</w:t>
            </w:r>
          </w:p>
        </w:tc>
        <w:tc>
          <w:tcPr>
            <w:tcW w:w="1863" w:type="dxa"/>
            <w:vAlign w:val="center"/>
          </w:tcPr>
          <w:p w:rsidR="00C6754B" w:rsidRDefault="004347C1">
            <w:pPr>
              <w:jc w:val="center"/>
            </w:pPr>
            <w:r>
              <w:rPr>
                <w:rFonts w:eastAsia="Times New Roman" w:cs="Times New Roman"/>
                <w:b/>
                <w:sz w:val="26"/>
                <w:szCs w:val="26"/>
                <w:lang w:val="nl-NL"/>
              </w:rPr>
              <w:t>Trách nhiệm</w:t>
            </w:r>
          </w:p>
        </w:tc>
        <w:tc>
          <w:tcPr>
            <w:tcW w:w="970"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(10 ngày làm việc)</w:t>
            </w:r>
          </w:p>
        </w:tc>
      </w:tr>
      <w:tr w:rsidR="00C6754B">
        <w:tc>
          <w:tcPr>
            <w:tcW w:w="1863" w:type="dxa"/>
            <w:vAlign w:val="center"/>
          </w:tcPr>
          <w:p w:rsidR="00C6754B" w:rsidRDefault="00C6754B">
            <w:pPr>
              <w:jc w:val="center"/>
              <w:rPr>
                <w:b/>
                <w:sz w:val="28"/>
                <w:szCs w:val="28"/>
              </w:rPr>
            </w:pPr>
          </w:p>
        </w:tc>
        <w:tc>
          <w:tcPr>
            <w:tcW w:w="7884"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3" w:type="dxa"/>
          </w:tcPr>
          <w:p w:rsidR="00C6754B" w:rsidRDefault="00C6754B"/>
        </w:tc>
        <w:tc>
          <w:tcPr>
            <w:tcW w:w="960" w:type="dxa"/>
          </w:tcPr>
          <w:p w:rsidR="00C6754B" w:rsidRDefault="004347C1">
            <w:pPr>
              <w:jc w:val="center"/>
            </w:pPr>
            <w:r>
              <w:rPr>
                <w:b/>
                <w:sz w:val="28"/>
                <w:szCs w:val="28"/>
                <w:lang w:val="vi-VN"/>
              </w:rPr>
              <w:t>Bước 1</w:t>
            </w:r>
          </w:p>
        </w:tc>
        <w:tc>
          <w:tcPr>
            <w:tcW w:w="4091"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3" w:type="dxa"/>
          </w:tcPr>
          <w:p w:rsidR="00C6754B" w:rsidRDefault="004347C1">
            <w:pPr>
              <w:rPr>
                <w:sz w:val="28"/>
                <w:szCs w:val="28"/>
                <w:lang w:val="nl-NL"/>
              </w:rPr>
            </w:pPr>
            <w:r>
              <w:rPr>
                <w:sz w:val="28"/>
                <w:szCs w:val="28"/>
                <w:lang w:val="nl-NL"/>
              </w:rPr>
              <w:t>Bộ phận Tiếp nhận và Trả kết quả cấp huyện hoặc cấp xã</w:t>
            </w:r>
          </w:p>
        </w:tc>
        <w:tc>
          <w:tcPr>
            <w:tcW w:w="970" w:type="dxa"/>
          </w:tcPr>
          <w:p w:rsidR="00C6754B" w:rsidRDefault="004347C1">
            <w:pPr>
              <w:jc w:val="center"/>
            </w:pPr>
            <w:r>
              <w:t xml:space="preserve">0,5 </w:t>
            </w:r>
            <w:r>
              <w:rPr>
                <w:rFonts w:eastAsia="Times New Roman" w:cs="Times New Roman"/>
                <w:sz w:val="26"/>
                <w:szCs w:val="26"/>
                <w:lang w:val="nl-NL"/>
              </w:rPr>
              <w:t>ngày</w:t>
            </w:r>
          </w:p>
        </w:tc>
      </w:tr>
      <w:tr w:rsidR="00C6754B">
        <w:tc>
          <w:tcPr>
            <w:tcW w:w="1863" w:type="dxa"/>
          </w:tcPr>
          <w:p w:rsidR="00C6754B" w:rsidRDefault="00C6754B"/>
        </w:tc>
        <w:tc>
          <w:tcPr>
            <w:tcW w:w="7884" w:type="dxa"/>
            <w:gridSpan w:val="4"/>
          </w:tcPr>
          <w:p w:rsidR="00C6754B" w:rsidRDefault="004347C1">
            <w:pPr>
              <w:jc w:val="center"/>
              <w:rPr>
                <w:rFonts w:cs="Times New Roman"/>
                <w:sz w:val="28"/>
                <w:szCs w:val="28"/>
                <w:lang w:val="nl-NL"/>
              </w:rPr>
            </w:pPr>
            <w:r>
              <w:rPr>
                <w:b/>
                <w:sz w:val="28"/>
                <w:szCs w:val="28"/>
              </w:rPr>
              <w:t>Văn phòng HĐND và UBND cấp xã (nếu có)</w:t>
            </w:r>
          </w:p>
        </w:tc>
      </w:tr>
      <w:tr w:rsidR="00C6754B" w:rsidRPr="003D6213">
        <w:tc>
          <w:tcPr>
            <w:tcW w:w="1863" w:type="dxa"/>
          </w:tcPr>
          <w:p w:rsidR="00C6754B" w:rsidRDefault="00C6754B"/>
        </w:tc>
        <w:tc>
          <w:tcPr>
            <w:tcW w:w="960" w:type="dxa"/>
          </w:tcPr>
          <w:p w:rsidR="00C6754B" w:rsidRDefault="00C6754B">
            <w:pPr>
              <w:jc w:val="center"/>
            </w:pPr>
          </w:p>
        </w:tc>
        <w:tc>
          <w:tcPr>
            <w:tcW w:w="4091"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 xml:space="preserve"> trong thời gian không quá 02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863"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970"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rsidRPr="003D6213">
        <w:tc>
          <w:tcPr>
            <w:tcW w:w="1863" w:type="dxa"/>
          </w:tcPr>
          <w:p w:rsidR="00C6754B" w:rsidRPr="004347C1" w:rsidRDefault="00C6754B">
            <w:pPr>
              <w:rPr>
                <w:lang w:val="vi-VN"/>
              </w:rPr>
            </w:pPr>
          </w:p>
        </w:tc>
        <w:tc>
          <w:tcPr>
            <w:tcW w:w="7884"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3" w:type="dxa"/>
          </w:tcPr>
          <w:p w:rsidR="00C6754B" w:rsidRDefault="00C6754B">
            <w:pPr>
              <w:rPr>
                <w:lang w:val="vi-VN"/>
              </w:rPr>
            </w:pPr>
          </w:p>
        </w:tc>
        <w:tc>
          <w:tcPr>
            <w:tcW w:w="960" w:type="dxa"/>
          </w:tcPr>
          <w:p w:rsidR="00C6754B" w:rsidRDefault="004347C1">
            <w:pPr>
              <w:jc w:val="center"/>
              <w:rPr>
                <w:lang w:val="vi-VN"/>
              </w:rPr>
            </w:pPr>
            <w:r>
              <w:rPr>
                <w:b/>
                <w:spacing w:val="-4"/>
                <w:sz w:val="28"/>
                <w:szCs w:val="28"/>
                <w:lang w:val="vi-VN"/>
              </w:rPr>
              <w:t>Bước 2</w:t>
            </w:r>
          </w:p>
        </w:tc>
        <w:tc>
          <w:tcPr>
            <w:tcW w:w="4091"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hoàn tất thủ tục</w:t>
            </w:r>
            <w:r>
              <w:rPr>
                <w:bCs/>
                <w:szCs w:val="28"/>
                <w:lang w:val="vi-VN"/>
              </w:rPr>
              <w:t>cập nhật thông tin thửa đất đăng ký vào hồ sơ địa chính, cơ sở dữ liệu đất đai và thể hiện trên giấy chứng nhận nếu có yêu cầu</w:t>
            </w:r>
            <w:r>
              <w:rPr>
                <w:szCs w:val="28"/>
                <w:lang w:val="vi-VN"/>
              </w:rPr>
              <w:t>.</w:t>
            </w:r>
          </w:p>
          <w:p w:rsidR="00C6754B" w:rsidRPr="004347C1"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hộ gia đình, cá nhân để chỉnh sửa, bổ s</w:t>
            </w:r>
            <w:r w:rsidRPr="004347C1">
              <w:rPr>
                <w:szCs w:val="28"/>
                <w:lang w:val="vi-VN"/>
              </w:rPr>
              <w:t>ung.</w:t>
            </w:r>
          </w:p>
          <w:p w:rsidR="00C6754B" w:rsidRPr="004347C1" w:rsidRDefault="004347C1">
            <w:pPr>
              <w:pStyle w:val="BodyTextIndent2"/>
              <w:spacing w:before="60" w:after="60" w:line="240" w:lineRule="auto"/>
              <w:ind w:left="0" w:right="49"/>
              <w:jc w:val="both"/>
              <w:rPr>
                <w:szCs w:val="28"/>
                <w:lang w:val="vi-VN"/>
              </w:rPr>
            </w:pPr>
            <w:r w:rsidRPr="004347C1">
              <w:rPr>
                <w:szCs w:val="28"/>
                <w:lang w:val="vi-VN"/>
              </w:rPr>
              <w:t>- Chuyển kết quả hồ sơ cho Bộ phận Tiếp nhận và Trả kết quả cấp huyện.</w:t>
            </w:r>
          </w:p>
        </w:tc>
        <w:tc>
          <w:tcPr>
            <w:tcW w:w="1863"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970" w:type="dxa"/>
          </w:tcPr>
          <w:p w:rsidR="00C6754B" w:rsidRDefault="004347C1">
            <w:pPr>
              <w:jc w:val="center"/>
              <w:rPr>
                <w:sz w:val="28"/>
                <w:szCs w:val="28"/>
              </w:rPr>
            </w:pPr>
            <w:r>
              <w:rPr>
                <w:sz w:val="28"/>
                <w:szCs w:val="28"/>
              </w:rPr>
              <w:t>9 ngày</w:t>
            </w:r>
          </w:p>
        </w:tc>
      </w:tr>
      <w:tr w:rsidR="00C6754B" w:rsidRPr="003D6213">
        <w:tc>
          <w:tcPr>
            <w:tcW w:w="1863" w:type="dxa"/>
          </w:tcPr>
          <w:p w:rsidR="00C6754B" w:rsidRDefault="00C6754B">
            <w:pPr>
              <w:rPr>
                <w:lang w:val="vi-VN"/>
              </w:rPr>
            </w:pPr>
          </w:p>
        </w:tc>
        <w:tc>
          <w:tcPr>
            <w:tcW w:w="7884" w:type="dxa"/>
            <w:gridSpan w:val="4"/>
          </w:tcPr>
          <w:p w:rsidR="00C6754B" w:rsidRPr="004347C1" w:rsidRDefault="004347C1">
            <w:pPr>
              <w:jc w:val="center"/>
              <w:rPr>
                <w:b/>
                <w:sz w:val="28"/>
                <w:szCs w:val="28"/>
                <w:lang w:val="vi-VN"/>
              </w:rPr>
            </w:pPr>
            <w:r w:rsidRPr="004347C1">
              <w:rPr>
                <w:b/>
                <w:sz w:val="28"/>
                <w:szCs w:val="28"/>
                <w:lang w:val="vi-VN"/>
              </w:rPr>
              <w:t>Bộ phận Tiếp nhận và Trả kết quả cấp huyện</w:t>
            </w:r>
          </w:p>
        </w:tc>
      </w:tr>
      <w:tr w:rsidR="00C6754B">
        <w:tc>
          <w:tcPr>
            <w:tcW w:w="1863" w:type="dxa"/>
          </w:tcPr>
          <w:p w:rsidR="00C6754B" w:rsidRDefault="00C6754B">
            <w:pPr>
              <w:rPr>
                <w:lang w:val="vi-VN"/>
              </w:rPr>
            </w:pPr>
          </w:p>
        </w:tc>
        <w:tc>
          <w:tcPr>
            <w:tcW w:w="960" w:type="dxa"/>
          </w:tcPr>
          <w:p w:rsidR="00C6754B" w:rsidRDefault="004347C1">
            <w:pPr>
              <w:jc w:val="center"/>
              <w:rPr>
                <w:sz w:val="28"/>
                <w:szCs w:val="28"/>
              </w:rPr>
            </w:pPr>
            <w:r>
              <w:rPr>
                <w:b/>
                <w:spacing w:val="-4"/>
                <w:sz w:val="28"/>
                <w:szCs w:val="28"/>
                <w:lang w:val="vi-VN"/>
              </w:rPr>
              <w:t xml:space="preserve">Bước </w:t>
            </w:r>
            <w:r>
              <w:rPr>
                <w:b/>
                <w:spacing w:val="-4"/>
                <w:sz w:val="28"/>
                <w:szCs w:val="28"/>
              </w:rPr>
              <w:t>3</w:t>
            </w:r>
          </w:p>
        </w:tc>
        <w:tc>
          <w:tcPr>
            <w:tcW w:w="4091" w:type="dxa"/>
          </w:tcPr>
          <w:p w:rsidR="00C6754B" w:rsidRDefault="004347C1">
            <w:pPr>
              <w:pStyle w:val="BodyTextIndent2"/>
              <w:spacing w:before="60" w:after="60" w:line="240" w:lineRule="auto"/>
              <w:ind w:left="0"/>
              <w:jc w:val="both"/>
              <w:rPr>
                <w:szCs w:val="28"/>
              </w:rPr>
            </w:pPr>
            <w:r>
              <w:rPr>
                <w:rFonts w:eastAsiaTheme="minorHAnsi" w:cstheme="minorBidi"/>
                <w:szCs w:val="28"/>
              </w:rPr>
              <w:t xml:space="preserve">- Tiếp nhận kết quả giải quyết từ </w:t>
            </w:r>
            <w:r>
              <w:rPr>
                <w:szCs w:val="28"/>
                <w:lang w:val="vi-VN"/>
              </w:rPr>
              <w:t xml:space="preserve">Văn phòng đăng ký đất đai </w:t>
            </w:r>
            <w:r>
              <w:rPr>
                <w:szCs w:val="28"/>
              </w:rPr>
              <w:t>chi nhánh</w:t>
            </w:r>
            <w:r>
              <w:rPr>
                <w:rFonts w:eastAsiaTheme="minorHAnsi" w:cstheme="minorBidi"/>
                <w:szCs w:val="28"/>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3" w:type="dxa"/>
          </w:tcPr>
          <w:p w:rsidR="00C6754B" w:rsidRDefault="004347C1">
            <w:pPr>
              <w:rPr>
                <w:sz w:val="28"/>
                <w:szCs w:val="28"/>
              </w:rPr>
            </w:pPr>
            <w:r>
              <w:rPr>
                <w:sz w:val="28"/>
                <w:szCs w:val="28"/>
              </w:rPr>
              <w:t>Bộ phận Tiếp nhận và Trả kết quả cấp huyện</w:t>
            </w:r>
          </w:p>
        </w:tc>
        <w:tc>
          <w:tcPr>
            <w:tcW w:w="970" w:type="dxa"/>
          </w:tcPr>
          <w:p w:rsidR="00C6754B" w:rsidRDefault="004347C1">
            <w:pPr>
              <w:rPr>
                <w:sz w:val="28"/>
                <w:szCs w:val="28"/>
              </w:rPr>
            </w:pPr>
            <w:r>
              <w:rPr>
                <w:sz w:val="28"/>
                <w:szCs w:val="28"/>
              </w:rPr>
              <w:t>0,5 ngày</w:t>
            </w:r>
          </w:p>
        </w:tc>
      </w:tr>
      <w:tr w:rsidR="00C6754B">
        <w:tc>
          <w:tcPr>
            <w:tcW w:w="9747" w:type="dxa"/>
            <w:gridSpan w:val="5"/>
          </w:tcPr>
          <w:p w:rsidR="00C6754B" w:rsidRDefault="004347C1">
            <w:pPr>
              <w:pStyle w:val="BodyTextIndent2"/>
              <w:spacing w:before="60" w:after="60" w:line="240" w:lineRule="auto"/>
              <w:ind w:left="0"/>
              <w:jc w:val="both"/>
              <w:rPr>
                <w:b/>
                <w:szCs w:val="28"/>
              </w:rPr>
            </w:pPr>
            <w:r>
              <w:rPr>
                <w:b/>
                <w:szCs w:val="28"/>
              </w:rPr>
              <w:t xml:space="preserve">* Bản đồ quy trình </w: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66464" behindDoc="0" locked="0" layoutInCell="1" allowOverlap="1" wp14:anchorId="4AD44CD7" wp14:editId="4D94B6DC">
                      <wp:simplePos x="0" y="0"/>
                      <wp:positionH relativeFrom="column">
                        <wp:posOffset>3746500</wp:posOffset>
                      </wp:positionH>
                      <wp:positionV relativeFrom="paragraph">
                        <wp:posOffset>238125</wp:posOffset>
                      </wp:positionV>
                      <wp:extent cx="1819275" cy="708025"/>
                      <wp:effectExtent l="12700" t="19050" r="15875" b="15875"/>
                      <wp:wrapNone/>
                      <wp:docPr id="272" name="AutoShape 1040"/>
                      <wp:cNvGraphicFramePr/>
                      <a:graphic xmlns:a="http://schemas.openxmlformats.org/drawingml/2006/main">
                        <a:graphicData uri="http://schemas.microsoft.com/office/word/2010/wordprocessingShape">
                          <wps:wsp>
                            <wps:cNvSpPr/>
                            <wps:spPr bwMode="auto">
                              <a:xfrm>
                                <a:off x="0"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(2</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4AD44CD7" id="AutoShape 1040" o:spid="_x0000_s1227" style="position:absolute;left:0;text-align:left;margin-left:295pt;margin-top:18.75pt;width:143.25pt;height:55.75pt;z-index:25196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(2</w:t>
                            </w:r>
                            <w:r>
                              <w:rPr>
                                <w:rFonts w:cs="Times New Roman"/>
                                <w:sz w:val="16"/>
                                <w:szCs w:val="16"/>
                              </w:rPr>
                              <w:t xml:space="preserve"> ngày)</w:t>
                            </w:r>
                          </w:p>
                        </w:txbxContent>
                      </v:textbox>
                    </v:roundrect>
                  </w:pict>
                </mc:Fallback>
              </mc:AlternateConten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65440" behindDoc="0" locked="0" layoutInCell="1" allowOverlap="1" wp14:anchorId="5D37FF32" wp14:editId="484602DF">
                      <wp:simplePos x="0" y="0"/>
                      <wp:positionH relativeFrom="column">
                        <wp:posOffset>585470</wp:posOffset>
                      </wp:positionH>
                      <wp:positionV relativeFrom="paragraph">
                        <wp:posOffset>17145</wp:posOffset>
                      </wp:positionV>
                      <wp:extent cx="1819275" cy="679450"/>
                      <wp:effectExtent l="13970" t="17145" r="14605" b="17780"/>
                      <wp:wrapNone/>
                      <wp:docPr id="271" name="AutoShape 1039"/>
                      <wp:cNvGraphicFramePr/>
                      <a:graphic xmlns:a="http://schemas.openxmlformats.org/drawingml/2006/main">
                        <a:graphicData uri="http://schemas.microsoft.com/office/word/2010/wordprocessingShape">
                          <wps:wsp>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5D37FF32" id="AutoShape 1039" o:spid="_x0000_s1228" style="position:absolute;left:0;text-align:left;margin-left:46.1pt;margin-top:1.35pt;width:143.25pt;height:53.5pt;z-index:25196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67488" behindDoc="0" locked="0" layoutInCell="1" allowOverlap="1" wp14:anchorId="40E8F975" wp14:editId="44B6CC2E">
                      <wp:simplePos x="0" y="0"/>
                      <wp:positionH relativeFrom="column">
                        <wp:posOffset>2906395</wp:posOffset>
                      </wp:positionH>
                      <wp:positionV relativeFrom="paragraph">
                        <wp:posOffset>174625</wp:posOffset>
                      </wp:positionV>
                      <wp:extent cx="276225" cy="190500"/>
                      <wp:effectExtent l="20320" t="50800" r="36830" b="44450"/>
                      <wp:wrapNone/>
                      <wp:docPr id="270" name="AutoShape 1041"/>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1C7530ED" id="AutoShape 1041" o:spid="_x0000_s1026" type="#_x0000_t13" style="position:absolute;margin-left:228.85pt;margin-top:13.75pt;width:21.75pt;height:15pt;flip:y;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" adj="14152" fillcolor="#5b9bd5" strokecolor="#1f4d78" strokeweight="2pt"/>
                  </w:pict>
                </mc:Fallback>
              </mc:AlternateContent>
            </w:r>
          </w:p>
          <w:p w:rsidR="00C6754B" w:rsidRDefault="00C6754B">
            <w:pPr>
              <w:jc w:val="center"/>
              <w:rPr>
                <w:rFonts w:eastAsia="Calibri" w:cs="Times New Roman"/>
                <w:b/>
                <w:sz w:val="28"/>
                <w:szCs w:val="28"/>
              </w:rPr>
            </w:pPr>
          </w:p>
          <w:p w:rsidR="00C6754B" w:rsidRDefault="00C6754B">
            <w:pPr>
              <w:jc w:val="center"/>
              <w:rPr>
                <w:rFonts w:eastAsia="Calibri" w:cs="Times New Roman"/>
                <w:b/>
                <w:sz w:val="28"/>
                <w:szCs w:val="28"/>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71584" behindDoc="0" locked="0" layoutInCell="1" allowOverlap="1" wp14:anchorId="33C3CFE9" wp14:editId="7A0BF741">
                      <wp:simplePos x="0" y="0"/>
                      <wp:positionH relativeFrom="column">
                        <wp:posOffset>4568190</wp:posOffset>
                      </wp:positionH>
                      <wp:positionV relativeFrom="paragraph">
                        <wp:posOffset>193675</wp:posOffset>
                      </wp:positionV>
                      <wp:extent cx="66675" cy="219075"/>
                      <wp:effectExtent l="91440" t="31750" r="89535" b="63500"/>
                      <wp:wrapNone/>
                      <wp:docPr id="269" name="AutoShape 1045"/>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5D8B40D" id="AutoShape 1045" o:spid="_x0000_s1026" type="#_x0000_t67" style="position:absolute;margin-left:359.7pt;margin-top:15.25pt;width:5.25pt;height:17.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" adj="18313" fillcolor="#5b9bd5" strokecolor="#1f4d78" strokeweight="4pt"/>
                  </w:pict>
                </mc:Fallback>
              </mc:AlternateContent>
            </w:r>
          </w:p>
          <w:p w:rsidR="00C6754B" w:rsidRDefault="00C6754B">
            <w:pPr>
              <w:jc w:val="center"/>
              <w:rPr>
                <w:rFonts w:cs="Times New Roman"/>
                <w:sz w:val="26"/>
                <w:szCs w:val="26"/>
                <w:lang w:val="nl-NL"/>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69536" behindDoc="0" locked="0" layoutInCell="1" allowOverlap="1" wp14:anchorId="3819821C" wp14:editId="45A12BA3">
                      <wp:simplePos x="0" y="0"/>
                      <wp:positionH relativeFrom="column">
                        <wp:posOffset>642620</wp:posOffset>
                      </wp:positionH>
                      <wp:positionV relativeFrom="paragraph">
                        <wp:posOffset>181610</wp:posOffset>
                      </wp:positionV>
                      <wp:extent cx="1819275" cy="641350"/>
                      <wp:effectExtent l="13970" t="19685" r="14605" b="15240"/>
                      <wp:wrapNone/>
                      <wp:docPr id="268" name="AutoShape 1043"/>
                      <wp:cNvGraphicFramePr/>
                      <a:graphic xmlns:a="http://schemas.openxmlformats.org/drawingml/2006/main">
                        <a:graphicData uri="http://schemas.microsoft.com/office/word/2010/wordprocessingShape">
                          <wps:wsp>
                            <wps:cNvSpPr/>
                            <wps:spPr bwMode="auto">
                              <a:xfrm>
                                <a:off x="0" y="0"/>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3819821C" id="AutoShape 1043" o:spid="_x0000_s1229" style="position:absolute;left:0;text-align:left;margin-left:50.6pt;margin-top:14.3pt;width:143.25pt;height:50.5pt;z-index:25196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68512" behindDoc="0" locked="0" layoutInCell="1" allowOverlap="1" wp14:anchorId="5313E049" wp14:editId="3C9022B7">
                      <wp:simplePos x="0" y="0"/>
                      <wp:positionH relativeFrom="column">
                        <wp:posOffset>3862070</wp:posOffset>
                      </wp:positionH>
                      <wp:positionV relativeFrom="paragraph">
                        <wp:posOffset>181610</wp:posOffset>
                      </wp:positionV>
                      <wp:extent cx="1819275" cy="696595"/>
                      <wp:effectExtent l="13970" t="19685" r="14605" b="17145"/>
                      <wp:wrapNone/>
                      <wp:docPr id="267" name="AutoShape 1042"/>
                      <wp:cNvGraphicFramePr/>
                      <a:graphic xmlns:a="http://schemas.openxmlformats.org/drawingml/2006/main">
                        <a:graphicData uri="http://schemas.microsoft.com/office/word/2010/wordprocessingShape">
                          <wps:wsp>
                            <wps:cNvSpPr/>
                            <wps:spPr bwMode="auto">
                              <a:xfrm>
                                <a:off x="0" y="0"/>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7</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5313E049" id="AutoShape 1042" o:spid="_x0000_s1230" style="position:absolute;left:0;text-align:left;margin-left:304.1pt;margin-top:14.3pt;width:143.25pt;height:54.85pt;z-index:25196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7</w:t>
                            </w:r>
                            <w:r>
                              <w:rPr>
                                <w:rFonts w:cs="Times New Roman"/>
                                <w:sz w:val="16"/>
                                <w:szCs w:val="16"/>
                              </w:rPr>
                              <w:t xml:space="preserve"> ngày)</w:t>
                            </w:r>
                          </w:p>
                        </w:txbxContent>
                      </v:textbox>
                    </v:roundrect>
                  </w:pict>
                </mc:Fallback>
              </mc:AlternateContent>
            </w:r>
          </w:p>
          <w:p w:rsidR="00C6754B" w:rsidRDefault="004347C1">
            <w:pPr>
              <w:tabs>
                <w:tab w:val="left" w:pos="1866"/>
              </w:tabs>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70560" behindDoc="0" locked="0" layoutInCell="1" allowOverlap="1" wp14:anchorId="0090AA4A" wp14:editId="48E18A43">
                      <wp:simplePos x="0" y="0"/>
                      <wp:positionH relativeFrom="column">
                        <wp:posOffset>2972435</wp:posOffset>
                      </wp:positionH>
                      <wp:positionV relativeFrom="paragraph">
                        <wp:posOffset>176530</wp:posOffset>
                      </wp:positionV>
                      <wp:extent cx="314325" cy="190500"/>
                      <wp:effectExtent l="38735" t="52705" r="18415" b="52070"/>
                      <wp:wrapNone/>
                      <wp:docPr id="266" name="AutoShape 1044"/>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1932624B" id="AutoShape 1044" o:spid="_x0000_s1026" type="#_x0000_t66" style="position:absolute;margin-left:234.05pt;margin-top:13.9pt;width:24.75pt;height:15pt;flip:y;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" adj="6545" fillcolor="#5b9bd5" strokecolor="#1f4d78" strokeweight="2pt"/>
                  </w:pict>
                </mc:Fallback>
              </mc:AlternateContent>
            </w: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C6754B">
            <w:pPr>
              <w:jc w:val="center"/>
              <w:rPr>
                <w:b/>
                <w:sz w:val="26"/>
                <w:szCs w:val="26"/>
              </w:rPr>
            </w:pPr>
          </w:p>
        </w:tc>
      </w:tr>
      <w:tr w:rsidR="00C6754B">
        <w:tc>
          <w:tcPr>
            <w:tcW w:w="1863" w:type="dxa"/>
          </w:tcPr>
          <w:p w:rsidR="00C6754B" w:rsidRDefault="004347C1">
            <w:r>
              <w:rPr>
                <w:b/>
                <w:szCs w:val="28"/>
                <w:lang w:val="vi-VN"/>
              </w:rPr>
              <w:t>2. Cách thức thực hiện</w:t>
            </w:r>
          </w:p>
        </w:tc>
        <w:tc>
          <w:tcPr>
            <w:tcW w:w="7884"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3" w:type="dxa"/>
          </w:tcPr>
          <w:p w:rsidR="00C6754B" w:rsidRDefault="004347C1">
            <w:pPr>
              <w:outlineLvl w:val="0"/>
              <w:rPr>
                <w:b/>
                <w:sz w:val="28"/>
                <w:szCs w:val="28"/>
                <w:lang w:val="vi-VN"/>
              </w:rPr>
            </w:pPr>
            <w:r>
              <w:rPr>
                <w:b/>
                <w:sz w:val="28"/>
                <w:szCs w:val="28"/>
              </w:rPr>
              <w:t>3.</w:t>
            </w:r>
            <w:r>
              <w:rPr>
                <w:b/>
                <w:sz w:val="28"/>
                <w:szCs w:val="28"/>
                <w:lang w:val="vi-VN"/>
              </w:rPr>
              <w:t xml:space="preserve"> Thành phần, số lượng hồ sơ</w:t>
            </w:r>
          </w:p>
          <w:p w:rsidR="00C6754B" w:rsidRDefault="00C6754B"/>
        </w:tc>
        <w:tc>
          <w:tcPr>
            <w:tcW w:w="7884" w:type="dxa"/>
            <w:gridSpan w:val="4"/>
          </w:tcPr>
          <w:p w:rsidR="00C6754B" w:rsidRDefault="004347C1">
            <w:pPr>
              <w:rPr>
                <w:sz w:val="28"/>
                <w:szCs w:val="28"/>
                <w:lang w:val="vi-VN"/>
              </w:rPr>
            </w:pPr>
            <w:r>
              <w:rPr>
                <w:b/>
                <w:i/>
                <w:sz w:val="28"/>
                <w:szCs w:val="28"/>
                <w:lang w:val="vi-VN"/>
              </w:rPr>
              <w:t>a</w:t>
            </w:r>
            <w:r>
              <w:rPr>
                <w:b/>
                <w:i/>
                <w:sz w:val="28"/>
                <w:szCs w:val="28"/>
              </w:rPr>
              <w:t>.</w:t>
            </w:r>
            <w:r>
              <w:rPr>
                <w:b/>
                <w:i/>
                <w:sz w:val="28"/>
                <w:szCs w:val="28"/>
                <w:lang w:val="vi-VN"/>
              </w:rPr>
              <w:t xml:space="preserve"> Thành phần hồ sơ bao gồm:</w:t>
            </w:r>
          </w:p>
          <w:p w:rsidR="00C6754B" w:rsidRDefault="004347C1">
            <w:pPr>
              <w:widowControl w:val="0"/>
              <w:rPr>
                <w:bCs/>
                <w:spacing w:val="-6"/>
                <w:sz w:val="28"/>
                <w:szCs w:val="28"/>
                <w:lang w:val="vi-VN"/>
              </w:rPr>
            </w:pPr>
            <w:r>
              <w:rPr>
                <w:bCs/>
                <w:spacing w:val="-6"/>
                <w:sz w:val="28"/>
                <w:szCs w:val="28"/>
                <w:lang w:val="vi-VN"/>
              </w:rPr>
              <w:t>1. Đơn đăng ký biến động đất đai, tài sản gắn liền với đất</w:t>
            </w:r>
            <w:r>
              <w:rPr>
                <w:bCs/>
                <w:spacing w:val="-6"/>
                <w:sz w:val="28"/>
                <w:szCs w:val="28"/>
                <w:lang w:val="vi-VN" w:eastAsia="zh-CN"/>
              </w:rPr>
              <w:t xml:space="preserve"> theo Mẫu số 09/ĐK</w:t>
            </w:r>
            <w:r>
              <w:rPr>
                <w:bCs/>
                <w:spacing w:val="-6"/>
                <w:sz w:val="28"/>
                <w:szCs w:val="28"/>
                <w:lang w:val="vi-VN"/>
              </w:rPr>
              <w:t>.</w:t>
            </w:r>
          </w:p>
          <w:p w:rsidR="00C6754B" w:rsidRDefault="004347C1">
            <w:pPr>
              <w:rPr>
                <w:bCs/>
                <w:sz w:val="28"/>
                <w:szCs w:val="28"/>
                <w:lang w:val="vi-VN"/>
              </w:rPr>
            </w:pPr>
            <w:r>
              <w:rPr>
                <w:bCs/>
                <w:sz w:val="28"/>
                <w:szCs w:val="28"/>
                <w:lang w:val="vi-VN"/>
              </w:rPr>
              <w:t xml:space="preserve">2. Bản gốc </w:t>
            </w:r>
            <w:r>
              <w:rPr>
                <w:sz w:val="28"/>
                <w:szCs w:val="28"/>
                <w:lang w:val="vi-VN"/>
              </w:rPr>
              <w:t>Giấy chứng nhậnđã cấp</w:t>
            </w:r>
            <w:r>
              <w:rPr>
                <w:bCs/>
                <w:sz w:val="28"/>
                <w:szCs w:val="28"/>
                <w:lang w:val="vi-VN"/>
              </w:rPr>
              <w:t xml:space="preserve"> của một bên hoặc các bên liên quan.</w:t>
            </w:r>
          </w:p>
          <w:p w:rsidR="00C6754B" w:rsidRDefault="004347C1">
            <w:pPr>
              <w:rPr>
                <w:bCs/>
                <w:spacing w:val="2"/>
                <w:sz w:val="28"/>
                <w:szCs w:val="28"/>
                <w:lang w:val="vi-VN"/>
              </w:rPr>
            </w:pPr>
            <w:r>
              <w:rPr>
                <w:bCs/>
                <w:spacing w:val="2"/>
                <w:sz w:val="28"/>
                <w:szCs w:val="28"/>
                <w:lang w:val="vi-VN"/>
              </w:rPr>
              <w:t xml:space="preserve">3. Hợp đồng hoặc văn bản thỏa thuận hoặc quyết định của Tòa án nhân dân về việc xác lập hoặc thay đổi, chấm dứt quyền sử dụng hạn chế thửa đất liền kề. </w:t>
            </w:r>
          </w:p>
          <w:p w:rsidR="00C6754B" w:rsidRDefault="004347C1">
            <w:pPr>
              <w:rPr>
                <w:bCs/>
                <w:sz w:val="28"/>
                <w:szCs w:val="28"/>
                <w:lang w:val="vi-VN"/>
              </w:rPr>
            </w:pPr>
            <w:r>
              <w:rPr>
                <w:bCs/>
                <w:sz w:val="28"/>
                <w:szCs w:val="28"/>
                <w:lang w:val="vi-VN"/>
              </w:rPr>
              <w:t>4. Sơ đồ thể hiện vị trí, kích thước phần diện tích thửa đất mà người sử dụng thửa đất liền kề được quyền sử dụng hạn chế;</w:t>
            </w:r>
          </w:p>
          <w:p w:rsidR="00C6754B" w:rsidRDefault="004347C1">
            <w:pPr>
              <w:rPr>
                <w:bCs/>
                <w:sz w:val="28"/>
                <w:szCs w:val="28"/>
                <w:lang w:val="vi-VN"/>
              </w:rPr>
            </w:pPr>
            <w:r>
              <w:rPr>
                <w:bCs/>
                <w:sz w:val="28"/>
                <w:szCs w:val="28"/>
                <w:lang w:val="vi-VN"/>
              </w:rPr>
              <w:t xml:space="preserve">5. </w:t>
            </w:r>
            <w:r>
              <w:rPr>
                <w:rFonts w:eastAsia="Times New Roman"/>
                <w:bCs/>
                <w:sz w:val="28"/>
                <w:szCs w:val="28"/>
                <w:lang w:val="vi-VN"/>
              </w:rPr>
              <w:t>Giấy phép kinh doanh hoặc giấy phép đầu tư đối với tổ chức kinh tế; Quyết định thành lập đối với cơ quan, đơn vị của Nhà nước, tổ chức sự nghiệp công lập.</w:t>
            </w:r>
          </w:p>
          <w:p w:rsidR="00C6754B" w:rsidRDefault="004347C1">
            <w:pPr>
              <w:rPr>
                <w:sz w:val="28"/>
                <w:szCs w:val="28"/>
                <w:lang w:val="vi-VN"/>
              </w:rPr>
            </w:pPr>
            <w:r>
              <w:rPr>
                <w:b/>
                <w:i/>
                <w:sz w:val="28"/>
                <w:szCs w:val="28"/>
                <w:lang w:val="vi-VN"/>
              </w:rPr>
              <w:t>b. Số lượng hồ sơ</w:t>
            </w:r>
            <w:r>
              <w:rPr>
                <w:sz w:val="28"/>
                <w:szCs w:val="28"/>
                <w:lang w:val="vi-VN"/>
              </w:rPr>
              <w:t>: 1 bộ</w:t>
            </w:r>
          </w:p>
        </w:tc>
      </w:tr>
      <w:tr w:rsidR="00C6754B">
        <w:tc>
          <w:tcPr>
            <w:tcW w:w="1863" w:type="dxa"/>
          </w:tcPr>
          <w:p w:rsidR="00C6754B" w:rsidRDefault="004347C1">
            <w:pPr>
              <w:outlineLvl w:val="0"/>
              <w:rPr>
                <w:b/>
                <w:sz w:val="28"/>
                <w:szCs w:val="28"/>
              </w:rPr>
            </w:pPr>
            <w:r>
              <w:rPr>
                <w:b/>
                <w:szCs w:val="28"/>
              </w:rPr>
              <w:t>4.</w:t>
            </w:r>
            <w:r>
              <w:rPr>
                <w:b/>
                <w:szCs w:val="28"/>
                <w:lang w:val="vi-VN"/>
              </w:rPr>
              <w:t xml:space="preserve"> Thời hạn giải quyết</w:t>
            </w:r>
          </w:p>
        </w:tc>
        <w:tc>
          <w:tcPr>
            <w:tcW w:w="7884" w:type="dxa"/>
            <w:gridSpan w:val="4"/>
          </w:tcPr>
          <w:p w:rsidR="00C6754B" w:rsidRDefault="004347C1">
            <w:pPr>
              <w:pStyle w:val="BodyTextIndent2"/>
              <w:spacing w:before="60" w:after="60" w:line="240" w:lineRule="auto"/>
              <w:ind w:left="0" w:right="49"/>
              <w:jc w:val="both"/>
              <w:rPr>
                <w:szCs w:val="28"/>
              </w:rPr>
            </w:pPr>
            <w:r>
              <w:rPr>
                <w:szCs w:val="28"/>
                <w:lang w:val="vi-VN"/>
              </w:rPr>
              <w:t xml:space="preserve">10 </w:t>
            </w:r>
            <w:r>
              <w:rPr>
                <w:szCs w:val="28"/>
              </w:rPr>
              <w:t>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tc>
          <w:tcPr>
            <w:tcW w:w="1863" w:type="dxa"/>
          </w:tcPr>
          <w:p w:rsidR="00C6754B" w:rsidRDefault="004347C1">
            <w:pPr>
              <w:outlineLvl w:val="0"/>
              <w:rPr>
                <w:sz w:val="28"/>
                <w:szCs w:val="28"/>
                <w:lang w:val="vi-VN"/>
              </w:rPr>
            </w:pPr>
            <w:r>
              <w:rPr>
                <w:b/>
                <w:sz w:val="28"/>
                <w:szCs w:val="28"/>
              </w:rPr>
              <w:t>5.</w:t>
            </w:r>
            <w:r>
              <w:rPr>
                <w:b/>
                <w:sz w:val="28"/>
                <w:szCs w:val="28"/>
                <w:lang w:val="vi-VN"/>
              </w:rPr>
              <w:t xml:space="preserve"> Đối tượng thực hiện thủ tục hành chính</w:t>
            </w:r>
          </w:p>
        </w:tc>
        <w:tc>
          <w:tcPr>
            <w:tcW w:w="7884" w:type="dxa"/>
            <w:gridSpan w:val="4"/>
          </w:tcPr>
          <w:p w:rsidR="00C6754B" w:rsidRDefault="004347C1">
            <w:pPr>
              <w:rPr>
                <w:b/>
                <w:sz w:val="28"/>
                <w:szCs w:val="28"/>
                <w:lang w:val="vi-VN"/>
              </w:rPr>
            </w:pPr>
            <w:r>
              <w:rPr>
                <w:bCs/>
                <w:sz w:val="28"/>
                <w:szCs w:val="28"/>
                <w:lang w:val="vi-VN"/>
              </w:rPr>
              <w:t>- Hộ gia đình, cá nhân, công đồng dân cư, người Việt Nam định cư ở nước ngoài được sở hữu nhà ở gắn liền với quyền sử dụng đất ở tại Việt Nam.</w:t>
            </w:r>
          </w:p>
        </w:tc>
      </w:tr>
      <w:tr w:rsidR="00C6754B" w:rsidRPr="003D6213">
        <w:tc>
          <w:tcPr>
            <w:tcW w:w="1863" w:type="dxa"/>
          </w:tcPr>
          <w:p w:rsidR="00C6754B" w:rsidRDefault="004347C1">
            <w:pPr>
              <w:outlineLvl w:val="0"/>
              <w:rPr>
                <w:sz w:val="28"/>
                <w:szCs w:val="28"/>
                <w:lang w:val="vi-VN"/>
              </w:rPr>
            </w:pPr>
            <w:r>
              <w:rPr>
                <w:b/>
                <w:sz w:val="28"/>
                <w:szCs w:val="28"/>
                <w:lang w:val="vi-VN"/>
              </w:rPr>
              <w:t>6. Cơ quan thực hiện thủ tục hành chính</w:t>
            </w:r>
          </w:p>
        </w:tc>
        <w:tc>
          <w:tcPr>
            <w:tcW w:w="7884" w:type="dxa"/>
            <w:gridSpan w:val="4"/>
          </w:tcPr>
          <w:p w:rsidR="00C6754B" w:rsidRDefault="004347C1">
            <w:pPr>
              <w:rPr>
                <w:sz w:val="28"/>
                <w:szCs w:val="28"/>
                <w:lang w:val="vi-VN"/>
              </w:rPr>
            </w:pPr>
            <w:r>
              <w:rPr>
                <w:sz w:val="28"/>
                <w:szCs w:val="28"/>
                <w:lang w:val="vi-VN"/>
              </w:rPr>
              <w:t>- Cơ quan có thẩm quyền quyết định: Chi nhánh Văn phòng đăng ký đất đai.</w:t>
            </w:r>
          </w:p>
          <w:p w:rsidR="00C6754B" w:rsidRDefault="004347C1">
            <w:pPr>
              <w:rPr>
                <w:sz w:val="28"/>
                <w:szCs w:val="28"/>
                <w:lang w:val="vi-VN"/>
              </w:rPr>
            </w:pPr>
            <w:r>
              <w:rPr>
                <w:sz w:val="28"/>
                <w:szCs w:val="28"/>
                <w:lang w:val="vi-VN"/>
              </w:rPr>
              <w:t>- Cơ quan trực tiếp thực hiện TTHC: Chi nhánh Văn phòng đăng ký đất đai.</w:t>
            </w:r>
          </w:p>
          <w:p w:rsidR="00C6754B" w:rsidRDefault="004347C1">
            <w:pPr>
              <w:rPr>
                <w:sz w:val="28"/>
                <w:szCs w:val="28"/>
                <w:lang w:val="vi-VN"/>
              </w:rPr>
            </w:pPr>
            <w:r>
              <w:rPr>
                <w:sz w:val="28"/>
                <w:szCs w:val="28"/>
                <w:lang w:val="vi-VN"/>
              </w:rPr>
              <w:t>- Cơ quan phối hợp (nếu có): Ủy ban nhân dân cấp xã.</w:t>
            </w:r>
          </w:p>
        </w:tc>
      </w:tr>
      <w:tr w:rsidR="00C6754B">
        <w:tc>
          <w:tcPr>
            <w:tcW w:w="1863" w:type="dxa"/>
          </w:tcPr>
          <w:p w:rsidR="00C6754B" w:rsidRDefault="004347C1">
            <w:pPr>
              <w:outlineLvl w:val="0"/>
              <w:rPr>
                <w:b/>
                <w:sz w:val="28"/>
                <w:szCs w:val="28"/>
                <w:lang w:val="vi-VN"/>
              </w:rPr>
            </w:pPr>
            <w:r>
              <w:rPr>
                <w:b/>
                <w:sz w:val="28"/>
                <w:szCs w:val="28"/>
                <w:lang w:val="vi-VN"/>
              </w:rPr>
              <w:t>7. Kết quả thực hiện thủ tục hành chính</w:t>
            </w:r>
          </w:p>
        </w:tc>
        <w:tc>
          <w:tcPr>
            <w:tcW w:w="7884"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b/>
                <w:i/>
                <w:sz w:val="28"/>
                <w:szCs w:val="28"/>
                <w:lang w:val="vi-VN"/>
              </w:rPr>
            </w:pPr>
            <w:r>
              <w:rPr>
                <w:sz w:val="28"/>
                <w:szCs w:val="28"/>
                <w:lang w:val="vi-VN"/>
              </w:rPr>
              <w:t xml:space="preserve">- Giấy chứng nhận.  </w:t>
            </w:r>
          </w:p>
        </w:tc>
      </w:tr>
      <w:tr w:rsidR="00C6754B">
        <w:tc>
          <w:tcPr>
            <w:tcW w:w="1863" w:type="dxa"/>
          </w:tcPr>
          <w:p w:rsidR="00C6754B" w:rsidRDefault="004347C1">
            <w:pPr>
              <w:outlineLvl w:val="0"/>
              <w:rPr>
                <w:b/>
                <w:sz w:val="28"/>
                <w:szCs w:val="28"/>
              </w:rPr>
            </w:pPr>
            <w:r>
              <w:rPr>
                <w:b/>
                <w:sz w:val="28"/>
                <w:szCs w:val="28"/>
              </w:rPr>
              <w:t>8.</w:t>
            </w:r>
            <w:r>
              <w:rPr>
                <w:b/>
                <w:sz w:val="28"/>
                <w:szCs w:val="28"/>
                <w:lang w:val="vi-VN"/>
              </w:rPr>
              <w:t xml:space="preserve"> Lệ phí</w:t>
            </w:r>
          </w:p>
        </w:tc>
        <w:tc>
          <w:tcPr>
            <w:tcW w:w="7884" w:type="dxa"/>
            <w:gridSpan w:val="4"/>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b/>
                <w:i/>
                <w:sz w:val="28"/>
                <w:szCs w:val="28"/>
                <w:lang w:val="vi-VN"/>
              </w:rPr>
            </w:pPr>
            <w:r>
              <w:rPr>
                <w:rFonts w:eastAsia="Calibri" w:cs="Times New Roman"/>
                <w:i/>
                <w:spacing w:val="-8"/>
                <w:sz w:val="28"/>
                <w:szCs w:val="28"/>
              </w:rPr>
              <w:t>(Lưu ý: Ghi rõ Nội dung chuyển khoản “thanh toán lệ phí thực hiện hồ sơ TTHC”, Mã biên nhận)</w:t>
            </w:r>
          </w:p>
        </w:tc>
      </w:tr>
      <w:tr w:rsidR="00C6754B" w:rsidRPr="003D6213">
        <w:tc>
          <w:tcPr>
            <w:tcW w:w="1863" w:type="dxa"/>
          </w:tcPr>
          <w:p w:rsidR="00C6754B" w:rsidRDefault="004347C1">
            <w:pPr>
              <w:outlineLvl w:val="0"/>
              <w:rPr>
                <w:b/>
                <w:sz w:val="28"/>
                <w:szCs w:val="28"/>
              </w:rPr>
            </w:pPr>
            <w:r>
              <w:rPr>
                <w:b/>
                <w:spacing w:val="-6"/>
                <w:sz w:val="28"/>
                <w:szCs w:val="28"/>
              </w:rPr>
              <w:t>9.</w:t>
            </w:r>
            <w:r>
              <w:rPr>
                <w:b/>
                <w:spacing w:val="-6"/>
                <w:sz w:val="28"/>
                <w:szCs w:val="28"/>
                <w:lang w:val="vi-VN"/>
              </w:rPr>
              <w:t xml:space="preserve"> Tên mẫu đơn, mẫu tờ khai</w:t>
            </w:r>
          </w:p>
        </w:tc>
        <w:tc>
          <w:tcPr>
            <w:tcW w:w="7884" w:type="dxa"/>
            <w:gridSpan w:val="4"/>
          </w:tcPr>
          <w:p w:rsidR="00C6754B" w:rsidRDefault="004347C1">
            <w:pPr>
              <w:rPr>
                <w:sz w:val="28"/>
                <w:szCs w:val="28"/>
                <w:lang w:val="vi-VN"/>
              </w:rPr>
            </w:pPr>
            <w:r>
              <w:rPr>
                <w:sz w:val="28"/>
                <w:szCs w:val="28"/>
                <w:lang w:val="vi-VN"/>
              </w:rPr>
              <w:t>Đơn đăng ký biến động đất đai, tài sản gắn liền với đất theo Mẫu số 09/ĐK;</w:t>
            </w:r>
          </w:p>
          <w:p w:rsidR="00C6754B" w:rsidRDefault="004347C1">
            <w:pPr>
              <w:rPr>
                <w:bCs/>
                <w:sz w:val="28"/>
                <w:szCs w:val="28"/>
                <w:lang w:val="vi-VN"/>
              </w:rPr>
            </w:pPr>
            <w:r>
              <w:rPr>
                <w:sz w:val="28"/>
                <w:szCs w:val="28"/>
                <w:lang w:val="vi-VN"/>
              </w:rPr>
              <w:t>(Mẫu đơn được ban hành kèm theo Thông tư số 33/2017/TT-BTNMT và công khai trên Trang thông tin điện tử của Bộ Tài nguyên và Môi trường, Tổng cục Quản lý đất đai)</w:t>
            </w:r>
          </w:p>
        </w:tc>
      </w:tr>
      <w:tr w:rsidR="00C6754B">
        <w:tc>
          <w:tcPr>
            <w:tcW w:w="1863" w:type="dxa"/>
          </w:tcPr>
          <w:p w:rsidR="00C6754B" w:rsidRDefault="004347C1">
            <w:pPr>
              <w:outlineLvl w:val="0"/>
              <w:rPr>
                <w:b/>
                <w:sz w:val="28"/>
                <w:szCs w:val="28"/>
                <w:lang w:val="vi-VN"/>
              </w:rPr>
            </w:pPr>
            <w:r>
              <w:rPr>
                <w:b/>
                <w:sz w:val="28"/>
                <w:szCs w:val="28"/>
                <w:lang w:val="vi-VN"/>
              </w:rPr>
              <w:t>10. Yêu cầu, điều kiện thực hiện thủ tục hành chính (nếu có)</w:t>
            </w:r>
          </w:p>
        </w:tc>
        <w:tc>
          <w:tcPr>
            <w:tcW w:w="7884" w:type="dxa"/>
            <w:gridSpan w:val="4"/>
          </w:tcPr>
          <w:p w:rsidR="00C6754B" w:rsidRDefault="004347C1">
            <w:pPr>
              <w:outlineLvl w:val="0"/>
              <w:rPr>
                <w:sz w:val="28"/>
                <w:szCs w:val="28"/>
                <w:lang w:val="vi-VN"/>
              </w:rPr>
            </w:pPr>
            <w:r>
              <w:rPr>
                <w:sz w:val="28"/>
                <w:szCs w:val="28"/>
                <w:lang w:val="vi-VN"/>
              </w:rPr>
              <w:t>Không</w:t>
            </w:r>
          </w:p>
          <w:p w:rsidR="00C6754B" w:rsidRDefault="00C6754B">
            <w:pPr>
              <w:rPr>
                <w:b/>
                <w:i/>
                <w:sz w:val="28"/>
                <w:szCs w:val="28"/>
                <w:lang w:val="vi-VN"/>
              </w:rPr>
            </w:pPr>
          </w:p>
        </w:tc>
      </w:tr>
      <w:tr w:rsidR="00C6754B" w:rsidRPr="003D6213">
        <w:tc>
          <w:tcPr>
            <w:tcW w:w="1863" w:type="dxa"/>
          </w:tcPr>
          <w:p w:rsidR="00C6754B" w:rsidRDefault="004347C1">
            <w:pPr>
              <w:outlineLvl w:val="0"/>
              <w:rPr>
                <w:b/>
                <w:sz w:val="28"/>
                <w:szCs w:val="28"/>
              </w:rPr>
            </w:pPr>
            <w:r>
              <w:rPr>
                <w:b/>
                <w:sz w:val="28"/>
                <w:szCs w:val="28"/>
              </w:rPr>
              <w:t>11.</w:t>
            </w:r>
            <w:r>
              <w:rPr>
                <w:b/>
                <w:sz w:val="28"/>
                <w:szCs w:val="28"/>
                <w:lang w:val="vi-VN"/>
              </w:rPr>
              <w:t xml:space="preserve"> Căn cứ pháp lý của thủ tục hành chính</w:t>
            </w:r>
          </w:p>
        </w:tc>
        <w:tc>
          <w:tcPr>
            <w:tcW w:w="7884" w:type="dxa"/>
            <w:gridSpan w:val="4"/>
          </w:tcPr>
          <w:p w:rsidR="00C6754B" w:rsidRDefault="004347C1">
            <w:pPr>
              <w:spacing w:before="0" w:after="0"/>
              <w:rPr>
                <w:rFonts w:eastAsia="Times New Roman"/>
                <w:sz w:val="28"/>
                <w:szCs w:val="28"/>
                <w:lang w:val="pt-BR"/>
              </w:rPr>
            </w:pPr>
            <w:r>
              <w:rPr>
                <w:rFonts w:eastAsia="Times New Roman"/>
                <w:sz w:val="28"/>
                <w:szCs w:val="28"/>
                <w:lang w:val="pt-BR"/>
              </w:rPr>
              <w:t>- Luật Đất đai năm 2013;</w:t>
            </w:r>
          </w:p>
          <w:p w:rsidR="00C6754B" w:rsidRDefault="004347C1">
            <w:pPr>
              <w:spacing w:before="0" w:after="0"/>
              <w:rPr>
                <w:rFonts w:eastAsia="Times New Roman"/>
                <w:sz w:val="28"/>
                <w:szCs w:val="28"/>
                <w:lang w:val="pt-BR"/>
              </w:rPr>
            </w:pPr>
            <w:r>
              <w:rPr>
                <w:rFonts w:eastAsia="Times New Roman"/>
                <w:sz w:val="28"/>
                <w:szCs w:val="28"/>
                <w:lang w:val="pt-BR"/>
              </w:rPr>
              <w:t>- Luật xây dựng năm 2014;</w:t>
            </w:r>
          </w:p>
          <w:p w:rsidR="00C6754B" w:rsidRDefault="004347C1">
            <w:pPr>
              <w:spacing w:before="0" w:after="0"/>
              <w:rPr>
                <w:rFonts w:eastAsia="Times New Roman"/>
                <w:sz w:val="28"/>
                <w:szCs w:val="28"/>
                <w:lang w:val="pt-BR"/>
              </w:rPr>
            </w:pPr>
            <w:r>
              <w:rPr>
                <w:rFonts w:eastAsia="Times New Roman"/>
                <w:sz w:val="28"/>
                <w:szCs w:val="28"/>
                <w:lang w:val="pt-BR"/>
              </w:rPr>
              <w:t>- Luật nhà ở năm 2014;</w:t>
            </w:r>
          </w:p>
          <w:p w:rsidR="00C6754B" w:rsidRDefault="004347C1">
            <w:pPr>
              <w:spacing w:before="0" w:after="0"/>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spacing w:before="0" w:after="0"/>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spacing w:before="0" w:after="0"/>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spacing w:before="0" w:after="0"/>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spacing w:before="0" w:after="0"/>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spacing w:before="0" w:after="0"/>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spacing w:before="0" w:after="0"/>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spacing w:before="0" w:after="0"/>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spacing w:before="0" w:after="0"/>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spacing w:before="0" w:after="0"/>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spacing w:before="0" w:after="0"/>
              <w:rPr>
                <w:b/>
                <w:i/>
                <w:sz w:val="28"/>
                <w:szCs w:val="28"/>
                <w:lang w:val="vi-VN"/>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Pr="004347C1" w:rsidRDefault="00C6754B">
      <w:pPr>
        <w:rPr>
          <w:lang w:val="pt-BR"/>
        </w:rPr>
      </w:pPr>
    </w:p>
    <w:tbl>
      <w:tblPr>
        <w:tblW w:w="7551"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7"/>
        <w:gridCol w:w="1625"/>
        <w:gridCol w:w="3348"/>
        <w:gridCol w:w="1390"/>
        <w:gridCol w:w="2891"/>
        <w:gridCol w:w="243"/>
      </w:tblGrid>
      <w:tr w:rsidR="00C6754B">
        <w:trPr>
          <w:gridAfter w:val="3"/>
          <w:wAfter w:w="1565" w:type="pct"/>
          <w:trHeight w:val="360"/>
        </w:trPr>
        <w:tc>
          <w:tcPr>
            <w:tcW w:w="2277"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62688" behindDoc="0" locked="0" layoutInCell="1" allowOverlap="1" wp14:anchorId="0F81FAB8" wp14:editId="087C23A3">
                      <wp:simplePos x="0" y="0"/>
                      <wp:positionH relativeFrom="column">
                        <wp:align>center</wp:align>
                      </wp:positionH>
                      <wp:positionV relativeFrom="paragraph">
                        <wp:posOffset>240665</wp:posOffset>
                      </wp:positionV>
                      <wp:extent cx="1943100" cy="0"/>
                      <wp:effectExtent l="0" t="0" r="19050" b="1905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6B083040" id="Straight Connector 285" o:spid="_x0000_s1026" style="position:absolute;z-index:251762688;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"/>
                  </w:pict>
                </mc:Fallback>
              </mc:AlternateContent>
            </w:r>
            <w:r>
              <w:rPr>
                <w:rFonts w:eastAsia="Calibri" w:cs="Times New Roman"/>
                <w:b/>
                <w:bCs/>
                <w:sz w:val="26"/>
                <w:szCs w:val="26"/>
                <w:lang w:val="vi-VN"/>
              </w:rPr>
              <w:t>Độc lập - Tự do - Hạnh phúc</w:t>
            </w:r>
          </w:p>
        </w:tc>
        <w:tc>
          <w:tcPr>
            <w:tcW w:w="1158" w:type="pct"/>
            <w:tcBorders>
              <w:top w:val="nil"/>
              <w:right w:val="nil"/>
            </w:tcBorders>
            <w:vAlign w:val="center"/>
          </w:tcPr>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21"/>
            </w:r>
          </w:p>
        </w:tc>
      </w:tr>
      <w:tr w:rsidR="00C6754B">
        <w:trPr>
          <w:trHeight w:val="70"/>
        </w:trPr>
        <w:tc>
          <w:tcPr>
            <w:tcW w:w="2277"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639" w:type="pct"/>
            <w:gridSpan w:val="2"/>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1000"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4"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565" w:type="pct"/>
          <w:trHeight w:val="344"/>
        </w:trPr>
        <w:tc>
          <w:tcPr>
            <w:tcW w:w="2277"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val="restart"/>
            <w:tcBorders>
              <w:top w:val="single" w:sz="4" w:space="0" w:color="auto"/>
              <w:left w:val="single" w:sz="4" w:space="0" w:color="auto"/>
            </w:tcBorders>
          </w:tcPr>
          <w:p w:rsidR="00C6754B" w:rsidRDefault="004347C1">
            <w:pPr>
              <w:spacing w:before="0" w:after="0"/>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0" w:after="0"/>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0" w:after="0"/>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before="0" w:after="0"/>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565" w:type="pct"/>
          <w:trHeight w:val="242"/>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565" w:type="pct"/>
          <w:trHeight w:val="926"/>
        </w:trPr>
        <w:tc>
          <w:tcPr>
            <w:tcW w:w="2277"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565" w:type="pct"/>
          <w:trHeight w:val="65"/>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565" w:type="pct"/>
        </w:trPr>
        <w:tc>
          <w:tcPr>
            <w:tcW w:w="2277"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151"/>
        </w:trPr>
        <w:tc>
          <w:tcPr>
            <w:tcW w:w="2277"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158"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50"/>
        </w:trPr>
        <w:tc>
          <w:tcPr>
            <w:tcW w:w="3435"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565" w:type="pct"/>
          <w:trHeight w:val="1420"/>
        </w:trPr>
        <w:tc>
          <w:tcPr>
            <w:tcW w:w="1715" w:type="pct"/>
            <w:tcBorders>
              <w:top w:val="single" w:sz="6" w:space="0" w:color="auto"/>
              <w:left w:val="double" w:sz="4" w:space="0" w:color="auto"/>
              <w:bottom w:val="single" w:sz="6" w:space="0" w:color="auto"/>
              <w:right w:val="single" w:sz="6" w:space="0" w:color="auto"/>
            </w:tcBorders>
          </w:tcPr>
          <w:p w:rsidR="00C6754B" w:rsidRDefault="004347C1">
            <w:pPr>
              <w:spacing w:before="0" w:after="0"/>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0"/>
              <w:jc w:val="left"/>
              <w:rPr>
                <w:rFonts w:eastAsia="Calibri" w:cs="Times New Roman"/>
                <w:bCs/>
                <w:sz w:val="26"/>
                <w:szCs w:val="26"/>
              </w:rPr>
            </w:pPr>
            <w:r>
              <w:rPr>
                <w:rFonts w:eastAsia="Calibri" w:cs="Times New Roman"/>
                <w:bCs/>
                <w:sz w:val="26"/>
                <w:szCs w:val="26"/>
              </w:rPr>
              <w:t>………………………………………….;</w:t>
            </w:r>
          </w:p>
        </w:tc>
        <w:tc>
          <w:tcPr>
            <w:tcW w:w="1720"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0"/>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0"/>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0"/>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0"/>
              <w:jc w:val="left"/>
              <w:rPr>
                <w:rFonts w:eastAsia="Calibri" w:cs="Times New Roman"/>
                <w:bCs/>
                <w:sz w:val="26"/>
                <w:szCs w:val="26"/>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
                <w:bCs/>
                <w:sz w:val="26"/>
                <w:szCs w:val="26"/>
                <w:lang w:val="fr-FR"/>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rPr>
                <w:rFonts w:eastAsia="Calibri" w:cs="Times New Roman"/>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b/>
          <w:sz w:val="26"/>
          <w:szCs w:val="26"/>
          <w:lang w:val="pt-BR"/>
        </w:rPr>
        <w:br w:type="page"/>
      </w:r>
      <w:r>
        <w:rPr>
          <w:rFonts w:eastAsia="Times New Roman" w:cs="Times New Roman"/>
          <w:b/>
          <w:sz w:val="26"/>
          <w:szCs w:val="26"/>
          <w:lang w:val="pt-BR"/>
        </w:rPr>
        <w:t>PHỤ LỤC SỐ 01</w:t>
      </w:r>
    </w:p>
    <w:p w:rsidR="00C6754B" w:rsidRPr="004347C1" w:rsidRDefault="004347C1">
      <w:pPr>
        <w:spacing w:before="120" w:after="100" w:afterAutospacing="1"/>
        <w:jc w:val="center"/>
        <w:rPr>
          <w:rFonts w:eastAsia="Calibri" w:cs="Times New Roman"/>
          <w:i/>
          <w:sz w:val="26"/>
          <w:szCs w:val="26"/>
          <w:highlight w:val="yellow"/>
          <w:lang w:val="pt-BR"/>
        </w:rPr>
      </w:pPr>
      <w:r>
        <w:rPr>
          <w:rFonts w:eastAsia="Times New Roman" w:cs="Times New Roman"/>
          <w:i/>
          <w:sz w:val="26"/>
          <w:szCs w:val="26"/>
          <w:highlight w:val="yellow"/>
          <w:lang w:val="pt-BR"/>
        </w:rPr>
        <w:t>V</w:t>
      </w:r>
      <w:r w:rsidRPr="004347C1">
        <w:rPr>
          <w:rFonts w:eastAsia="Times New Roman" w:cs="Times New Roman"/>
          <w:i/>
          <w:sz w:val="26"/>
          <w:szCs w:val="26"/>
          <w:highlight w:val="yellow"/>
          <w:lang w:val="pt-BR"/>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sidRPr="004347C1">
        <w:rPr>
          <w:rFonts w:eastAsia="Calibri" w:cs="Times New Roman"/>
          <w:i/>
          <w:sz w:val="26"/>
          <w:szCs w:val="26"/>
          <w:highlight w:val="yellow"/>
          <w:lang w:val="pt-BR"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Pr="004347C1" w:rsidRDefault="004347C1">
      <w:pPr>
        <w:spacing w:before="120" w:after="100" w:afterAutospacing="1"/>
        <w:jc w:val="right"/>
        <w:rPr>
          <w:rFonts w:eastAsia="Calibri" w:cs="Times New Roman"/>
          <w:sz w:val="26"/>
          <w:szCs w:val="26"/>
          <w:lang w:val="pt-BR"/>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0" w:line="276" w:lineRule="auto"/>
        <w:jc w:val="cente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76" w:type="dxa"/>
        <w:tblLook w:val="04A0" w:firstRow="1" w:lastRow="0" w:firstColumn="1" w:lastColumn="0" w:noHBand="0" w:noVBand="1"/>
      </w:tblPr>
      <w:tblGrid>
        <w:gridCol w:w="1863"/>
        <w:gridCol w:w="960"/>
        <w:gridCol w:w="3949"/>
        <w:gridCol w:w="1863"/>
        <w:gridCol w:w="1141"/>
      </w:tblGrid>
      <w:tr w:rsidR="00C6754B">
        <w:tc>
          <w:tcPr>
            <w:tcW w:w="1863" w:type="dxa"/>
          </w:tcPr>
          <w:p w:rsidR="00C6754B" w:rsidRDefault="004347C1">
            <w:pPr>
              <w:jc w:val="center"/>
              <w:rPr>
                <w:b/>
                <w:sz w:val="28"/>
                <w:szCs w:val="28"/>
                <w:highlight w:val="yellow"/>
              </w:rPr>
            </w:pPr>
            <w:r>
              <w:rPr>
                <w:b/>
                <w:sz w:val="28"/>
                <w:szCs w:val="28"/>
                <w:highlight w:val="yellow"/>
              </w:rPr>
              <w:t>THỦ TỤC 20</w:t>
            </w:r>
          </w:p>
        </w:tc>
        <w:tc>
          <w:tcPr>
            <w:tcW w:w="7913" w:type="dxa"/>
            <w:gridSpan w:val="4"/>
          </w:tcPr>
          <w:p w:rsidR="00C6754B" w:rsidRDefault="004347C1">
            <w:pPr>
              <w:rPr>
                <w:highlight w:val="yellow"/>
              </w:rPr>
            </w:pPr>
            <w:r>
              <w:rPr>
                <w:rFonts w:eastAsia="Arial"/>
                <w:b/>
                <w:sz w:val="28"/>
                <w:szCs w:val="28"/>
                <w:highlight w:val="yellow"/>
              </w:rPr>
              <w:t>THỦ TỤC XÁC NHẬN TIẾP TỤC SỬ DỤNG ĐẤT NÔNG NGHIỆP CỦA HỘ GIA ĐÌNH, CÁ NHÂN KHI HẾT HẠN SỬ DỤNG ĐẤT ĐỐI VỚI TRƯỜNG HỢP CÓ NHU CẦU</w:t>
            </w:r>
          </w:p>
        </w:tc>
      </w:tr>
      <w:tr w:rsidR="00C6754B" w:rsidRPr="003D6213">
        <w:tc>
          <w:tcPr>
            <w:tcW w:w="1863" w:type="dxa"/>
          </w:tcPr>
          <w:p w:rsidR="00C6754B" w:rsidRDefault="00C6754B"/>
        </w:tc>
        <w:tc>
          <w:tcPr>
            <w:tcW w:w="7913"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của UBND cấp huyện hoặc UBND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63" w:type="dxa"/>
          </w:tcPr>
          <w:p w:rsidR="00C6754B" w:rsidRDefault="004347C1">
            <w:pPr>
              <w:jc w:val="center"/>
            </w:pPr>
            <w:r>
              <w:rPr>
                <w:b/>
                <w:sz w:val="28"/>
                <w:szCs w:val="28"/>
              </w:rPr>
              <w:t>1. Trình t</w:t>
            </w:r>
            <w:r>
              <w:rPr>
                <w:b/>
                <w:sz w:val="28"/>
                <w:szCs w:val="28"/>
                <w:lang w:val="vi-VN"/>
              </w:rPr>
              <w:t>ự thực hiện</w:t>
            </w:r>
          </w:p>
        </w:tc>
        <w:tc>
          <w:tcPr>
            <w:tcW w:w="960" w:type="dxa"/>
          </w:tcPr>
          <w:p w:rsidR="00C6754B" w:rsidRDefault="004347C1">
            <w:pPr>
              <w:jc w:val="center"/>
            </w:pPr>
            <w:r>
              <w:rPr>
                <w:rFonts w:eastAsia="Times New Roman" w:cs="Times New Roman"/>
                <w:b/>
                <w:sz w:val="26"/>
                <w:szCs w:val="26"/>
                <w:lang w:val="nl-NL"/>
              </w:rPr>
              <w:t>STT</w:t>
            </w:r>
          </w:p>
        </w:tc>
        <w:tc>
          <w:tcPr>
            <w:tcW w:w="3949" w:type="dxa"/>
          </w:tcPr>
          <w:p w:rsidR="00C6754B" w:rsidRDefault="004347C1">
            <w:pPr>
              <w:jc w:val="center"/>
            </w:pPr>
            <w:r>
              <w:rPr>
                <w:rFonts w:eastAsia="Times New Roman" w:cs="Times New Roman"/>
                <w:b/>
                <w:sz w:val="26"/>
                <w:szCs w:val="26"/>
                <w:lang w:val="nl-NL"/>
              </w:rPr>
              <w:t>Nội dung công việc</w:t>
            </w:r>
          </w:p>
        </w:tc>
        <w:tc>
          <w:tcPr>
            <w:tcW w:w="1863" w:type="dxa"/>
          </w:tcPr>
          <w:p w:rsidR="00C6754B" w:rsidRDefault="004347C1">
            <w:pPr>
              <w:jc w:val="center"/>
            </w:pPr>
            <w:r>
              <w:rPr>
                <w:rFonts w:eastAsia="Times New Roman" w:cs="Times New Roman"/>
                <w:b/>
                <w:sz w:val="26"/>
                <w:szCs w:val="26"/>
                <w:lang w:val="nl-NL"/>
              </w:rPr>
              <w:t>Trách nhiệm</w:t>
            </w:r>
          </w:p>
        </w:tc>
        <w:tc>
          <w:tcPr>
            <w:tcW w:w="1141"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(05 ngày làm việc)</w:t>
            </w:r>
          </w:p>
        </w:tc>
      </w:tr>
      <w:tr w:rsidR="00C6754B">
        <w:tc>
          <w:tcPr>
            <w:tcW w:w="1863" w:type="dxa"/>
          </w:tcPr>
          <w:p w:rsidR="00C6754B" w:rsidRDefault="00C6754B">
            <w:pPr>
              <w:jc w:val="center"/>
              <w:rPr>
                <w:b/>
                <w:sz w:val="28"/>
                <w:szCs w:val="28"/>
              </w:rPr>
            </w:pPr>
          </w:p>
        </w:tc>
        <w:tc>
          <w:tcPr>
            <w:tcW w:w="7913"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3" w:type="dxa"/>
          </w:tcPr>
          <w:p w:rsidR="00C6754B" w:rsidRDefault="00C6754B"/>
        </w:tc>
        <w:tc>
          <w:tcPr>
            <w:tcW w:w="960" w:type="dxa"/>
          </w:tcPr>
          <w:p w:rsidR="00C6754B" w:rsidRDefault="004347C1">
            <w:pPr>
              <w:jc w:val="center"/>
            </w:pPr>
            <w:r>
              <w:rPr>
                <w:b/>
                <w:sz w:val="28"/>
                <w:szCs w:val="28"/>
                <w:lang w:val="vi-VN"/>
              </w:rPr>
              <w:t>Bước 1</w:t>
            </w:r>
          </w:p>
        </w:tc>
        <w:tc>
          <w:tcPr>
            <w:tcW w:w="3949"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3" w:type="dxa"/>
          </w:tcPr>
          <w:p w:rsidR="00C6754B" w:rsidRDefault="004347C1">
            <w:pPr>
              <w:rPr>
                <w:sz w:val="28"/>
                <w:szCs w:val="28"/>
                <w:lang w:val="nl-NL"/>
              </w:rPr>
            </w:pPr>
            <w:r>
              <w:rPr>
                <w:sz w:val="28"/>
                <w:szCs w:val="28"/>
                <w:lang w:val="nl-NL"/>
              </w:rPr>
              <w:t>Bộ phận Tiếp nhận và Trả kết quả cấp huyện hoặc cấp xã</w:t>
            </w:r>
          </w:p>
        </w:tc>
        <w:tc>
          <w:tcPr>
            <w:tcW w:w="1141" w:type="dxa"/>
          </w:tcPr>
          <w:p w:rsidR="00C6754B" w:rsidRDefault="004347C1">
            <w:pPr>
              <w:jc w:val="center"/>
            </w:pPr>
            <w:r>
              <w:t xml:space="preserve">0,5 </w:t>
            </w:r>
            <w:r>
              <w:rPr>
                <w:rFonts w:eastAsia="Times New Roman" w:cs="Times New Roman"/>
                <w:sz w:val="26"/>
                <w:szCs w:val="26"/>
                <w:lang w:val="nl-NL"/>
              </w:rPr>
              <w:t>ngày</w:t>
            </w:r>
          </w:p>
        </w:tc>
      </w:tr>
      <w:tr w:rsidR="00C6754B">
        <w:tc>
          <w:tcPr>
            <w:tcW w:w="1863" w:type="dxa"/>
          </w:tcPr>
          <w:p w:rsidR="00C6754B" w:rsidRDefault="00C6754B"/>
        </w:tc>
        <w:tc>
          <w:tcPr>
            <w:tcW w:w="7913" w:type="dxa"/>
            <w:gridSpan w:val="4"/>
          </w:tcPr>
          <w:p w:rsidR="00C6754B" w:rsidRDefault="004347C1">
            <w:pPr>
              <w:jc w:val="center"/>
              <w:rPr>
                <w:b/>
              </w:rPr>
            </w:pPr>
            <w:r>
              <w:rPr>
                <w:b/>
                <w:sz w:val="28"/>
                <w:szCs w:val="28"/>
                <w:lang w:val="vi-VN"/>
              </w:rPr>
              <w:t>Văn phòng đăng ký đất</w:t>
            </w:r>
            <w:r>
              <w:rPr>
                <w:b/>
                <w:sz w:val="28"/>
                <w:szCs w:val="28"/>
              </w:rPr>
              <w:t xml:space="preserve"> đai chi nhánh</w:t>
            </w:r>
          </w:p>
        </w:tc>
      </w:tr>
      <w:tr w:rsidR="00C6754B">
        <w:tc>
          <w:tcPr>
            <w:tcW w:w="1863" w:type="dxa"/>
          </w:tcPr>
          <w:p w:rsidR="00C6754B" w:rsidRDefault="00C6754B"/>
        </w:tc>
        <w:tc>
          <w:tcPr>
            <w:tcW w:w="960" w:type="dxa"/>
          </w:tcPr>
          <w:p w:rsidR="00C6754B" w:rsidRDefault="004347C1">
            <w:pPr>
              <w:jc w:val="center"/>
            </w:pPr>
            <w:r>
              <w:rPr>
                <w:b/>
                <w:sz w:val="28"/>
                <w:szCs w:val="28"/>
                <w:lang w:val="vi-VN"/>
              </w:rPr>
              <w:t>Bước 2</w:t>
            </w:r>
          </w:p>
        </w:tc>
        <w:tc>
          <w:tcPr>
            <w:tcW w:w="3949" w:type="dxa"/>
          </w:tcPr>
          <w:p w:rsidR="00C6754B" w:rsidRDefault="004347C1">
            <w:pPr>
              <w:pStyle w:val="BodyTextIndent2"/>
              <w:spacing w:before="60" w:after="60" w:line="240" w:lineRule="auto"/>
              <w:ind w:left="0" w:right="49"/>
              <w:jc w:val="both"/>
              <w:rPr>
                <w:spacing w:val="4"/>
                <w:szCs w:val="28"/>
              </w:rPr>
            </w:pPr>
            <w:r>
              <w:rPr>
                <w:spacing w:val="-4"/>
                <w:szCs w:val="28"/>
                <w:lang w:val="vi-VN"/>
              </w:rPr>
              <w:t xml:space="preserve">- </w:t>
            </w:r>
            <w:r>
              <w:rPr>
                <w:spacing w:val="4"/>
                <w:szCs w:val="28"/>
              </w:rPr>
              <w:t xml:space="preserve">Tiếp nhận hồ sơ, kiểm tra số lượng, chất lượng. </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widowControl w:val="0"/>
              <w:rPr>
                <w:sz w:val="28"/>
                <w:szCs w:val="28"/>
                <w:lang w:val="vi-VN"/>
              </w:rPr>
            </w:pPr>
            <w:r>
              <w:rPr>
                <w:sz w:val="28"/>
                <w:szCs w:val="28"/>
                <w:lang w:val="vi-VN"/>
              </w:rPr>
              <w:t>+ Nếu kết quả thẩm định đạt yêu cầu thì thực hiện chuyển hồ sơ đến Uỷ ban nhân dân cấp xã nơi có đất để Uỷ ban nhân dân cấp xã nơi có đất kiểm tra hồ sơ, xác nhận hộ gia đình, cá nhân đang trực tiếp sử dụng đất để sản xuất nông nghiệp mà chưa có quyết định thu hồi đất của cơ quan nhà nước có thẩm quyền trong thời gian không quá 01 ngày làm việc;</w:t>
            </w:r>
          </w:p>
          <w:p w:rsidR="00C6754B" w:rsidRDefault="004347C1">
            <w:pPr>
              <w:widowControl w:val="0"/>
              <w:rPr>
                <w:sz w:val="28"/>
                <w:szCs w:val="28"/>
                <w:lang w:val="vi-VN"/>
              </w:rPr>
            </w:pPr>
            <w:r>
              <w:rPr>
                <w:sz w:val="28"/>
                <w:szCs w:val="28"/>
                <w:lang w:val="vi-VN"/>
              </w:rPr>
              <w:t xml:space="preserve">Văn phòng đăng ký đất đaikiểm tra hồ sơ; xác nhận thời hạn được tiếp tục sử dụng đất vào Giấy chứng nhận đã cấp; chỉnh lý, cập nhật vào </w:t>
            </w:r>
            <w:r>
              <w:rPr>
                <w:bCs/>
                <w:sz w:val="28"/>
                <w:szCs w:val="28"/>
                <w:lang w:val="vi-VN"/>
              </w:rPr>
              <w:t xml:space="preserve">hồ sơ địa chính, cơ sở dữ liệu đất đai </w:t>
            </w:r>
            <w:r>
              <w:rPr>
                <w:sz w:val="28"/>
                <w:szCs w:val="28"/>
                <w:lang w:val="vi-VN"/>
              </w:rPr>
              <w:t>và trao Giấy chứng nhận cho người sử dụng đất hoặc gửi Ủy ban nhân dân cấp xã để trao đối với trường hợp nộp hồ sơ tại cấp xã.</w:t>
            </w:r>
          </w:p>
          <w:p w:rsidR="00C6754B" w:rsidRPr="004347C1" w:rsidRDefault="004347C1">
            <w:pPr>
              <w:pStyle w:val="BodyTextIndent2"/>
              <w:spacing w:before="60" w:after="60" w:line="240" w:lineRule="auto"/>
              <w:ind w:left="0" w:right="49"/>
              <w:jc w:val="both"/>
              <w:rPr>
                <w:spacing w:val="-4"/>
                <w:szCs w:val="28"/>
                <w:lang w:val="vi-VN"/>
              </w:rPr>
            </w:pPr>
            <w:r>
              <w:rPr>
                <w:szCs w:val="28"/>
                <w:lang w:val="vi-VN"/>
              </w:rPr>
              <w:t xml:space="preserve">+ Nếu kết quả thẩm định chưa đạt yêu cầu thì </w:t>
            </w:r>
            <w:r>
              <w:rPr>
                <w:spacing w:val="4"/>
                <w:szCs w:val="28"/>
                <w:lang w:val="vi-VN"/>
              </w:rPr>
              <w:t>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Pr="004347C1" w:rsidRDefault="004347C1">
            <w:pPr>
              <w:pStyle w:val="BodyTextIndent2"/>
              <w:spacing w:before="60" w:after="60" w:line="240" w:lineRule="auto"/>
              <w:ind w:left="0" w:right="49"/>
              <w:jc w:val="both"/>
              <w:rPr>
                <w:spacing w:val="-4"/>
                <w:szCs w:val="28"/>
                <w:lang w:val="vi-VN"/>
              </w:rPr>
            </w:pPr>
            <w:r w:rsidRPr="004347C1">
              <w:rPr>
                <w:spacing w:val="-4"/>
                <w:szCs w:val="28"/>
                <w:lang w:val="vi-VN"/>
              </w:rPr>
              <w:t xml:space="preserve">- Chuyển trả kết quả hồ sơ cho </w:t>
            </w:r>
            <w:r w:rsidRPr="004347C1">
              <w:rPr>
                <w:szCs w:val="28"/>
                <w:lang w:val="vi-VN"/>
              </w:rPr>
              <w:t>Bộ phận Tiếp nhận và Trả kết quả cấp huyện.</w:t>
            </w:r>
          </w:p>
        </w:tc>
        <w:tc>
          <w:tcPr>
            <w:tcW w:w="1863"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141" w:type="dxa"/>
          </w:tcPr>
          <w:p w:rsidR="00C6754B" w:rsidRDefault="004347C1">
            <w:pPr>
              <w:jc w:val="center"/>
              <w:rPr>
                <w:sz w:val="28"/>
                <w:szCs w:val="28"/>
              </w:rPr>
            </w:pPr>
            <w:r>
              <w:rPr>
                <w:sz w:val="28"/>
                <w:szCs w:val="28"/>
              </w:rPr>
              <w:t>4 ngày</w:t>
            </w:r>
          </w:p>
        </w:tc>
      </w:tr>
      <w:tr w:rsidR="00C6754B">
        <w:tc>
          <w:tcPr>
            <w:tcW w:w="1863" w:type="dxa"/>
          </w:tcPr>
          <w:p w:rsidR="00C6754B" w:rsidRDefault="00C6754B"/>
        </w:tc>
        <w:tc>
          <w:tcPr>
            <w:tcW w:w="7913" w:type="dxa"/>
            <w:gridSpan w:val="4"/>
          </w:tcPr>
          <w:p w:rsidR="00C6754B" w:rsidRDefault="004347C1">
            <w:pPr>
              <w:rPr>
                <w:rFonts w:cs="Times New Roman"/>
                <w:sz w:val="26"/>
                <w:szCs w:val="26"/>
                <w:lang w:val="nl-NL"/>
              </w:rPr>
            </w:pPr>
            <w:r>
              <w:rPr>
                <w:b/>
                <w:sz w:val="28"/>
                <w:szCs w:val="28"/>
              </w:rPr>
              <w:t>Văn phòng HĐND và UBND cấp xã (nếu có)</w:t>
            </w:r>
          </w:p>
        </w:tc>
      </w:tr>
      <w:tr w:rsidR="00C6754B" w:rsidRPr="003D6213">
        <w:tc>
          <w:tcPr>
            <w:tcW w:w="1863" w:type="dxa"/>
          </w:tcPr>
          <w:p w:rsidR="00C6754B" w:rsidRDefault="00C6754B">
            <w:pPr>
              <w:rPr>
                <w:lang w:val="vi-VN"/>
              </w:rPr>
            </w:pPr>
          </w:p>
        </w:tc>
        <w:tc>
          <w:tcPr>
            <w:tcW w:w="960" w:type="dxa"/>
          </w:tcPr>
          <w:p w:rsidR="00C6754B" w:rsidRDefault="00C6754B">
            <w:pPr>
              <w:rPr>
                <w:lang w:val="vi-VN"/>
              </w:rPr>
            </w:pPr>
          </w:p>
        </w:tc>
        <w:tc>
          <w:tcPr>
            <w:tcW w:w="3949"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w:t>
            </w:r>
            <w:r>
              <w:rPr>
                <w:spacing w:val="4"/>
                <w:szCs w:val="28"/>
                <w:lang w:val="vi-VN"/>
              </w:rPr>
              <w:t>Tiếp nhận hồ sơ, kiểm tra số lượng, chất lượng, thẩm định hồ sơ theo quy định:</w:t>
            </w:r>
          </w:p>
          <w:p w:rsidR="00C6754B" w:rsidRDefault="004347C1">
            <w:pPr>
              <w:widowControl w:val="0"/>
              <w:rPr>
                <w:sz w:val="28"/>
                <w:szCs w:val="28"/>
                <w:lang w:val="vi-VN"/>
              </w:rPr>
            </w:pPr>
            <w:r>
              <w:rPr>
                <w:sz w:val="28"/>
                <w:szCs w:val="28"/>
                <w:lang w:val="vi-VN"/>
              </w:rPr>
              <w:t>+ Uỷ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p>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Uỷ ban nhân dân cấp xã</w:t>
            </w:r>
            <w:r>
              <w:rPr>
                <w:spacing w:val="-4"/>
                <w:szCs w:val="28"/>
                <w:lang w:val="vi-VN"/>
              </w:rPr>
              <w:t>thông báo bằng văn bản trả lại hồ sơ (ghi rõ lý do và các nội dung cần bổ sung).</w:t>
            </w:r>
          </w:p>
        </w:tc>
        <w:tc>
          <w:tcPr>
            <w:tcW w:w="1863" w:type="dxa"/>
          </w:tcPr>
          <w:p w:rsidR="00C6754B" w:rsidRDefault="004347C1">
            <w:pPr>
              <w:rPr>
                <w:sz w:val="28"/>
                <w:szCs w:val="28"/>
                <w:lang w:val="vi-VN"/>
              </w:rPr>
            </w:pPr>
            <w:r w:rsidRPr="004347C1">
              <w:rPr>
                <w:sz w:val="28"/>
                <w:szCs w:val="28"/>
                <w:lang w:val="vi-VN"/>
              </w:rPr>
              <w:t>B</w:t>
            </w:r>
            <w:r>
              <w:rPr>
                <w:sz w:val="28"/>
                <w:szCs w:val="28"/>
                <w:lang w:val="vi-VN"/>
              </w:rPr>
              <w:t xml:space="preserve">ộ phận tiếp nhận và trả kết quả của Uỷ ban nhân dân cấp xã </w:t>
            </w:r>
          </w:p>
        </w:tc>
        <w:tc>
          <w:tcPr>
            <w:tcW w:w="1141" w:type="dxa"/>
          </w:tcPr>
          <w:p w:rsidR="00C6754B" w:rsidRDefault="004347C1">
            <w:pPr>
              <w:jc w:val="center"/>
              <w:rPr>
                <w:b/>
                <w:lang w:val="vi-VN"/>
              </w:rPr>
            </w:pPr>
            <w:r>
              <w:rPr>
                <w:b/>
                <w:lang w:val="vi-VN"/>
              </w:rPr>
              <w:t>03 ngày</w:t>
            </w:r>
          </w:p>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jc w:val="center"/>
              <w:rPr>
                <w:lang w:val="vi-VN"/>
              </w:rPr>
            </w:pPr>
          </w:p>
        </w:tc>
      </w:tr>
      <w:tr w:rsidR="00C6754B" w:rsidRPr="003D6213">
        <w:tc>
          <w:tcPr>
            <w:tcW w:w="1863" w:type="dxa"/>
          </w:tcPr>
          <w:p w:rsidR="00C6754B" w:rsidRDefault="00C6754B">
            <w:pPr>
              <w:rPr>
                <w:lang w:val="vi-VN"/>
              </w:rPr>
            </w:pPr>
          </w:p>
        </w:tc>
        <w:tc>
          <w:tcPr>
            <w:tcW w:w="7913" w:type="dxa"/>
            <w:gridSpan w:val="4"/>
          </w:tcPr>
          <w:p w:rsidR="00C6754B" w:rsidRDefault="004347C1">
            <w:pPr>
              <w:jc w:val="center"/>
              <w:rPr>
                <w:b/>
                <w:lang w:val="vi-VN"/>
              </w:rPr>
            </w:pPr>
            <w:r w:rsidRPr="004347C1">
              <w:rPr>
                <w:b/>
                <w:sz w:val="28"/>
                <w:szCs w:val="28"/>
                <w:lang w:val="vi-VN"/>
              </w:rPr>
              <w:t>Bộ phận Tiếp nhận và Trả kết quả cấp huyện</w:t>
            </w:r>
          </w:p>
        </w:tc>
      </w:tr>
      <w:tr w:rsidR="00C6754B">
        <w:tc>
          <w:tcPr>
            <w:tcW w:w="1863" w:type="dxa"/>
          </w:tcPr>
          <w:p w:rsidR="00C6754B" w:rsidRDefault="00C6754B">
            <w:pPr>
              <w:rPr>
                <w:lang w:val="vi-VN"/>
              </w:rPr>
            </w:pPr>
          </w:p>
        </w:tc>
        <w:tc>
          <w:tcPr>
            <w:tcW w:w="960" w:type="dxa"/>
          </w:tcPr>
          <w:p w:rsidR="00C6754B" w:rsidRDefault="004347C1">
            <w:pPr>
              <w:jc w:val="center"/>
              <w:rPr>
                <w:sz w:val="28"/>
                <w:szCs w:val="28"/>
              </w:rPr>
            </w:pPr>
            <w:r>
              <w:rPr>
                <w:b/>
                <w:spacing w:val="-4"/>
                <w:sz w:val="28"/>
                <w:szCs w:val="28"/>
                <w:lang w:val="vi-VN"/>
              </w:rPr>
              <w:t>Bước 3</w:t>
            </w:r>
          </w:p>
        </w:tc>
        <w:tc>
          <w:tcPr>
            <w:tcW w:w="3949" w:type="dxa"/>
          </w:tcPr>
          <w:p w:rsidR="00C6754B" w:rsidRDefault="004347C1">
            <w:pPr>
              <w:pStyle w:val="BodyTextIndent2"/>
              <w:spacing w:before="60" w:after="60" w:line="240" w:lineRule="auto"/>
              <w:ind w:left="0"/>
              <w:jc w:val="both"/>
              <w:rPr>
                <w:szCs w:val="28"/>
              </w:rPr>
            </w:pPr>
            <w:r>
              <w:rPr>
                <w:rFonts w:eastAsiaTheme="minorHAnsi" w:cstheme="minorBidi"/>
                <w:szCs w:val="28"/>
              </w:rPr>
              <w:t xml:space="preserve">- Tiếp nhận kết quả giải quyết từ </w:t>
            </w:r>
            <w:r>
              <w:rPr>
                <w:szCs w:val="28"/>
                <w:lang w:val="vi-VN"/>
              </w:rPr>
              <w:t>Văn phòng đăng ký đất</w:t>
            </w:r>
            <w:r>
              <w:rPr>
                <w:szCs w:val="28"/>
              </w:rPr>
              <w:t xml:space="preserve"> đai chi nhánh</w:t>
            </w:r>
            <w:r>
              <w:rPr>
                <w:rFonts w:eastAsiaTheme="minorHAnsi" w:cstheme="minorBidi"/>
                <w:szCs w:val="28"/>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3" w:type="dxa"/>
          </w:tcPr>
          <w:p w:rsidR="00C6754B" w:rsidRDefault="004347C1">
            <w:pPr>
              <w:rPr>
                <w:sz w:val="28"/>
                <w:szCs w:val="28"/>
              </w:rPr>
            </w:pPr>
            <w:r>
              <w:rPr>
                <w:sz w:val="28"/>
                <w:szCs w:val="28"/>
              </w:rPr>
              <w:t>Bộ phận Tiếp nhận và Trả kết quả cấp huyện</w:t>
            </w:r>
          </w:p>
        </w:tc>
        <w:tc>
          <w:tcPr>
            <w:tcW w:w="1141" w:type="dxa"/>
          </w:tcPr>
          <w:p w:rsidR="00C6754B" w:rsidRDefault="004347C1">
            <w:pPr>
              <w:rPr>
                <w:sz w:val="28"/>
                <w:szCs w:val="28"/>
              </w:rPr>
            </w:pPr>
            <w:r>
              <w:rPr>
                <w:sz w:val="28"/>
                <w:szCs w:val="28"/>
              </w:rPr>
              <w:t>0,5 ngày</w:t>
            </w:r>
          </w:p>
        </w:tc>
      </w:tr>
      <w:tr w:rsidR="00C6754B">
        <w:tc>
          <w:tcPr>
            <w:tcW w:w="9776" w:type="dxa"/>
            <w:gridSpan w:val="5"/>
          </w:tcPr>
          <w:p w:rsidR="00C6754B" w:rsidRDefault="004347C1">
            <w:pPr>
              <w:pStyle w:val="BodyTextIndent2"/>
              <w:spacing w:before="60" w:after="60" w:line="240" w:lineRule="auto"/>
              <w:ind w:left="0"/>
              <w:jc w:val="both"/>
              <w:rPr>
                <w:b/>
                <w:szCs w:val="28"/>
              </w:rPr>
            </w:pPr>
            <w:r>
              <w:rPr>
                <w:b/>
                <w:szCs w:val="28"/>
              </w:rPr>
              <w:t xml:space="preserve">* Bản đồ quy trình </w: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73632" behindDoc="0" locked="0" layoutInCell="1" allowOverlap="1" wp14:anchorId="1D6FDFEF" wp14:editId="67EEA4BF">
                      <wp:simplePos x="0" y="0"/>
                      <wp:positionH relativeFrom="column">
                        <wp:posOffset>3746500</wp:posOffset>
                      </wp:positionH>
                      <wp:positionV relativeFrom="paragraph">
                        <wp:posOffset>238125</wp:posOffset>
                      </wp:positionV>
                      <wp:extent cx="1819275" cy="708025"/>
                      <wp:effectExtent l="12700" t="19050" r="15875" b="15875"/>
                      <wp:wrapNone/>
                      <wp:docPr id="265" name="AutoShape 1047"/>
                      <wp:cNvGraphicFramePr/>
                      <a:graphic xmlns:a="http://schemas.openxmlformats.org/drawingml/2006/main">
                        <a:graphicData uri="http://schemas.microsoft.com/office/word/2010/wordprocessingShape">
                          <wps:wsp>
                            <wps:cNvSpPr/>
                            <wps:spPr bwMode="auto">
                              <a:xfrm>
                                <a:off x="0"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(2</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1D6FDFEF" id="AutoShape 1047" o:spid="_x0000_s1231" style="position:absolute;left:0;text-align:left;margin-left:295pt;margin-top:18.75pt;width:143.25pt;height:55.75pt;z-index:25197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(2</w:t>
                            </w:r>
                            <w:r>
                              <w:rPr>
                                <w:rFonts w:cs="Times New Roman"/>
                                <w:sz w:val="16"/>
                                <w:szCs w:val="16"/>
                              </w:rPr>
                              <w:t xml:space="preserve"> ngày)</w:t>
                            </w:r>
                          </w:p>
                        </w:txbxContent>
                      </v:textbox>
                    </v:roundrect>
                  </w:pict>
                </mc:Fallback>
              </mc:AlternateConten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72608" behindDoc="0" locked="0" layoutInCell="1" allowOverlap="1" wp14:anchorId="493313D2" wp14:editId="478C305D">
                      <wp:simplePos x="0" y="0"/>
                      <wp:positionH relativeFrom="column">
                        <wp:posOffset>585470</wp:posOffset>
                      </wp:positionH>
                      <wp:positionV relativeFrom="paragraph">
                        <wp:posOffset>17145</wp:posOffset>
                      </wp:positionV>
                      <wp:extent cx="1819275" cy="679450"/>
                      <wp:effectExtent l="13970" t="17145" r="14605" b="17780"/>
                      <wp:wrapNone/>
                      <wp:docPr id="264" name="AutoShape 1046"/>
                      <wp:cNvGraphicFramePr/>
                      <a:graphic xmlns:a="http://schemas.openxmlformats.org/drawingml/2006/main">
                        <a:graphicData uri="http://schemas.microsoft.com/office/word/2010/wordprocessingShape">
                          <wps:wsp>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493313D2" id="AutoShape 1046" o:spid="_x0000_s1232" style="position:absolute;left:0;text-align:left;margin-left:46.1pt;margin-top:1.35pt;width:143.25pt;height:53.5pt;z-index:25197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74656" behindDoc="0" locked="0" layoutInCell="1" allowOverlap="1" wp14:anchorId="682827CA" wp14:editId="678B5F93">
                      <wp:simplePos x="0" y="0"/>
                      <wp:positionH relativeFrom="column">
                        <wp:posOffset>2906395</wp:posOffset>
                      </wp:positionH>
                      <wp:positionV relativeFrom="paragraph">
                        <wp:posOffset>174625</wp:posOffset>
                      </wp:positionV>
                      <wp:extent cx="276225" cy="190500"/>
                      <wp:effectExtent l="20320" t="50800" r="36830" b="44450"/>
                      <wp:wrapNone/>
                      <wp:docPr id="263" name="AutoShape 1048"/>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458BA47C" id="AutoShape 1048" o:spid="_x0000_s1026" type="#_x0000_t13" style="position:absolute;margin-left:228.85pt;margin-top:13.75pt;width:21.75pt;height:15pt;flip:y;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" adj="14152" fillcolor="#5b9bd5" strokecolor="#1f4d78" strokeweight="2pt"/>
                  </w:pict>
                </mc:Fallback>
              </mc:AlternateContent>
            </w:r>
          </w:p>
          <w:p w:rsidR="00C6754B" w:rsidRDefault="00C6754B">
            <w:pPr>
              <w:jc w:val="center"/>
              <w:rPr>
                <w:rFonts w:eastAsia="Calibri" w:cs="Times New Roman"/>
                <w:b/>
                <w:sz w:val="28"/>
                <w:szCs w:val="28"/>
              </w:rPr>
            </w:pPr>
          </w:p>
          <w:p w:rsidR="00C6754B" w:rsidRDefault="00C6754B">
            <w:pPr>
              <w:jc w:val="center"/>
              <w:rPr>
                <w:rFonts w:eastAsia="Calibri" w:cs="Times New Roman"/>
                <w:b/>
                <w:sz w:val="28"/>
                <w:szCs w:val="28"/>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78752" behindDoc="0" locked="0" layoutInCell="1" allowOverlap="1" wp14:anchorId="68DE7985" wp14:editId="39E8CB78">
                      <wp:simplePos x="0" y="0"/>
                      <wp:positionH relativeFrom="column">
                        <wp:posOffset>4568190</wp:posOffset>
                      </wp:positionH>
                      <wp:positionV relativeFrom="paragraph">
                        <wp:posOffset>79375</wp:posOffset>
                      </wp:positionV>
                      <wp:extent cx="66675" cy="219075"/>
                      <wp:effectExtent l="91440" t="31750" r="89535" b="63500"/>
                      <wp:wrapNone/>
                      <wp:docPr id="262" name="AutoShape 1052"/>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E3F0568" id="AutoShape 1052" o:spid="_x0000_s1026" type="#_x0000_t67" style="position:absolute;margin-left:359.7pt;margin-top:6.25pt;width:5.25pt;height:17.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" adj="18313" fillcolor="#5b9bd5" strokecolor="#1f4d78" strokeweight="4pt"/>
                  </w:pict>
                </mc:Fallback>
              </mc:AlternateContent>
            </w: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76704" behindDoc="0" locked="0" layoutInCell="1" allowOverlap="1" wp14:anchorId="32D28081" wp14:editId="50989A65">
                      <wp:simplePos x="0" y="0"/>
                      <wp:positionH relativeFrom="column">
                        <wp:posOffset>642620</wp:posOffset>
                      </wp:positionH>
                      <wp:positionV relativeFrom="paragraph">
                        <wp:posOffset>181610</wp:posOffset>
                      </wp:positionV>
                      <wp:extent cx="1819275" cy="641350"/>
                      <wp:effectExtent l="13970" t="19685" r="14605" b="15240"/>
                      <wp:wrapNone/>
                      <wp:docPr id="261" name="AutoShape 1050"/>
                      <wp:cNvGraphicFramePr/>
                      <a:graphic xmlns:a="http://schemas.openxmlformats.org/drawingml/2006/main">
                        <a:graphicData uri="http://schemas.microsoft.com/office/word/2010/wordprocessingShape">
                          <wps:wsp>
                            <wps:cNvSpPr/>
                            <wps:spPr bwMode="auto">
                              <a:xfrm>
                                <a:off x="0" y="0"/>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32D28081" id="AutoShape 1050" o:spid="_x0000_s1233" style="position:absolute;left:0;text-align:left;margin-left:50.6pt;margin-top:14.3pt;width:143.25pt;height:50.5pt;z-index:25197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75680" behindDoc="0" locked="0" layoutInCell="1" allowOverlap="1" wp14:anchorId="0968041D" wp14:editId="767283D4">
                      <wp:simplePos x="0" y="0"/>
                      <wp:positionH relativeFrom="column">
                        <wp:posOffset>3862070</wp:posOffset>
                      </wp:positionH>
                      <wp:positionV relativeFrom="paragraph">
                        <wp:posOffset>181610</wp:posOffset>
                      </wp:positionV>
                      <wp:extent cx="1819275" cy="696595"/>
                      <wp:effectExtent l="13970" t="19685" r="14605" b="17145"/>
                      <wp:wrapNone/>
                      <wp:docPr id="260" name="AutoShape 1049"/>
                      <wp:cNvGraphicFramePr/>
                      <a:graphic xmlns:a="http://schemas.openxmlformats.org/drawingml/2006/main">
                        <a:graphicData uri="http://schemas.microsoft.com/office/word/2010/wordprocessingShape">
                          <wps:wsp>
                            <wps:cNvSpPr/>
                            <wps:spPr bwMode="auto">
                              <a:xfrm>
                                <a:off x="0" y="0"/>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 xml:space="preserve">2 </w:t>
                                  </w:r>
                                  <w:r>
                                    <w:rPr>
                                      <w:rFonts w:cs="Times New Roman"/>
                                      <w:sz w:val="16"/>
                                      <w:szCs w:val="16"/>
                                    </w:rPr>
                                    <w:t>ngày)</w:t>
                                  </w:r>
                                </w:p>
                              </w:txbxContent>
                            </wps:txbx>
                            <wps:bodyPr rot="0" vert="horz" wrap="square" lIns="91440" tIns="45720" rIns="91440" bIns="45720" anchor="ctr" anchorCtr="0" upright="1">
                              <a:noAutofit/>
                            </wps:bodyPr>
                          </wps:wsp>
                        </a:graphicData>
                      </a:graphic>
                    </wp:anchor>
                  </w:drawing>
                </mc:Choice>
                <mc:Fallback>
                  <w:pict>
                    <v:roundrect w14:anchorId="0968041D" id="AutoShape 1049" o:spid="_x0000_s1234" style="position:absolute;left:0;text-align:left;margin-left:304.1pt;margin-top:14.3pt;width:143.25pt;height:54.85pt;z-index:25197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 xml:space="preserve">2 </w:t>
                            </w:r>
                            <w:r>
                              <w:rPr>
                                <w:rFonts w:cs="Times New Roman"/>
                                <w:sz w:val="16"/>
                                <w:szCs w:val="16"/>
                              </w:rPr>
                              <w:t>ngày)</w:t>
                            </w:r>
                          </w:p>
                        </w:txbxContent>
                      </v:textbox>
                    </v:roundrect>
                  </w:pict>
                </mc:Fallback>
              </mc:AlternateContent>
            </w:r>
          </w:p>
          <w:p w:rsidR="00C6754B" w:rsidRDefault="004347C1">
            <w:pPr>
              <w:tabs>
                <w:tab w:val="left" w:pos="1866"/>
              </w:tabs>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77728" behindDoc="0" locked="0" layoutInCell="1" allowOverlap="1" wp14:anchorId="22385E2B" wp14:editId="67815EBA">
                      <wp:simplePos x="0" y="0"/>
                      <wp:positionH relativeFrom="column">
                        <wp:posOffset>2972435</wp:posOffset>
                      </wp:positionH>
                      <wp:positionV relativeFrom="paragraph">
                        <wp:posOffset>176530</wp:posOffset>
                      </wp:positionV>
                      <wp:extent cx="314325" cy="190500"/>
                      <wp:effectExtent l="38735" t="52705" r="18415" b="52070"/>
                      <wp:wrapNone/>
                      <wp:docPr id="259" name="AutoShape 1051"/>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269B1B33" id="AutoShape 1051" o:spid="_x0000_s1026" type="#_x0000_t66" style="position:absolute;margin-left:234.05pt;margin-top:13.9pt;width:24.75pt;height:15pt;flip:y;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" adj="6545" fillcolor="#5b9bd5" strokecolor="#1f4d78" strokeweight="2pt"/>
                  </w:pict>
                </mc:Fallback>
              </mc:AlternateContent>
            </w: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C6754B"/>
        </w:tc>
      </w:tr>
      <w:tr w:rsidR="00C6754B">
        <w:tc>
          <w:tcPr>
            <w:tcW w:w="1863" w:type="dxa"/>
          </w:tcPr>
          <w:p w:rsidR="00C6754B" w:rsidRDefault="004347C1">
            <w:r>
              <w:rPr>
                <w:b/>
                <w:szCs w:val="28"/>
                <w:lang w:val="vi-VN"/>
              </w:rPr>
              <w:t>2. Cách thức thực hiện</w:t>
            </w:r>
          </w:p>
        </w:tc>
        <w:tc>
          <w:tcPr>
            <w:tcW w:w="7913"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3" w:type="dxa"/>
          </w:tcPr>
          <w:p w:rsidR="00C6754B" w:rsidRDefault="004347C1">
            <w:r>
              <w:rPr>
                <w:b/>
                <w:sz w:val="28"/>
                <w:szCs w:val="28"/>
              </w:rPr>
              <w:t>3.</w:t>
            </w:r>
            <w:r>
              <w:rPr>
                <w:b/>
                <w:sz w:val="28"/>
                <w:szCs w:val="28"/>
                <w:lang w:val="vi-VN"/>
              </w:rPr>
              <w:t xml:space="preserve"> Thành phần, số lượng hồ sơ</w:t>
            </w:r>
          </w:p>
        </w:tc>
        <w:tc>
          <w:tcPr>
            <w:tcW w:w="7913" w:type="dxa"/>
            <w:gridSpan w:val="4"/>
          </w:tcPr>
          <w:p w:rsidR="00C6754B" w:rsidRDefault="004347C1">
            <w:pPr>
              <w:rPr>
                <w:b/>
                <w:bCs/>
                <w:i/>
                <w:sz w:val="28"/>
                <w:szCs w:val="28"/>
                <w:lang w:val="vi-VN"/>
              </w:rPr>
            </w:pPr>
            <w:r>
              <w:rPr>
                <w:b/>
                <w:bCs/>
                <w:i/>
                <w:sz w:val="28"/>
                <w:szCs w:val="28"/>
                <w:lang w:val="vi-VN"/>
              </w:rPr>
              <w:t>a</w:t>
            </w:r>
            <w:r>
              <w:rPr>
                <w:b/>
                <w:bCs/>
                <w:i/>
                <w:sz w:val="28"/>
                <w:szCs w:val="28"/>
              </w:rPr>
              <w:t>.</w:t>
            </w:r>
            <w:r>
              <w:rPr>
                <w:b/>
                <w:bCs/>
                <w:i/>
                <w:sz w:val="28"/>
                <w:szCs w:val="28"/>
                <w:lang w:val="vi-VN"/>
              </w:rPr>
              <w:t xml:space="preserve"> Thành phần hồ sơ bao gồm:</w:t>
            </w:r>
          </w:p>
          <w:p w:rsidR="00C6754B" w:rsidRDefault="004347C1">
            <w:pPr>
              <w:widowControl w:val="0"/>
              <w:rPr>
                <w:bCs/>
                <w:spacing w:val="-6"/>
                <w:sz w:val="28"/>
                <w:szCs w:val="28"/>
                <w:lang w:val="vi-VN"/>
              </w:rPr>
            </w:pPr>
            <w:r>
              <w:rPr>
                <w:bCs/>
                <w:spacing w:val="-6"/>
                <w:sz w:val="28"/>
                <w:szCs w:val="28"/>
                <w:lang w:val="vi-VN"/>
              </w:rPr>
              <w:t xml:space="preserve">1. Đơn đăng ký biến động đất đai, tài sản gắn liền với đất theo Mẫu số 09/ĐK; </w:t>
            </w:r>
          </w:p>
          <w:p w:rsidR="00C6754B" w:rsidRDefault="004347C1">
            <w:pPr>
              <w:widowControl w:val="0"/>
              <w:rPr>
                <w:bCs/>
                <w:sz w:val="28"/>
                <w:szCs w:val="28"/>
                <w:lang w:val="vi-VN"/>
              </w:rPr>
            </w:pPr>
            <w:r>
              <w:rPr>
                <w:bCs/>
                <w:sz w:val="28"/>
                <w:szCs w:val="28"/>
                <w:lang w:val="vi-VN"/>
              </w:rPr>
              <w:t>2. Bản gốc Giấy chứng nhậnđã cấp.</w:t>
            </w:r>
          </w:p>
          <w:p w:rsidR="00C6754B" w:rsidRDefault="004347C1">
            <w:pPr>
              <w:widowControl w:val="0"/>
              <w:rPr>
                <w:bCs/>
                <w:sz w:val="28"/>
                <w:szCs w:val="28"/>
                <w:lang w:val="vi-VN"/>
              </w:rPr>
            </w:pPr>
            <w:r>
              <w:rPr>
                <w:b/>
                <w:bCs/>
                <w:i/>
                <w:sz w:val="28"/>
                <w:szCs w:val="28"/>
                <w:lang w:val="vi-VN"/>
              </w:rPr>
              <w:t>b. Số lượng hồ sơ</w:t>
            </w:r>
            <w:r>
              <w:rPr>
                <w:bCs/>
                <w:sz w:val="28"/>
                <w:szCs w:val="28"/>
                <w:lang w:val="vi-VN"/>
              </w:rPr>
              <w:t>: 1 bộ</w:t>
            </w:r>
          </w:p>
        </w:tc>
      </w:tr>
      <w:tr w:rsidR="00C6754B">
        <w:tc>
          <w:tcPr>
            <w:tcW w:w="1863" w:type="dxa"/>
          </w:tcPr>
          <w:p w:rsidR="00C6754B" w:rsidRDefault="004347C1">
            <w:pPr>
              <w:rPr>
                <w:b/>
                <w:sz w:val="28"/>
                <w:szCs w:val="28"/>
              </w:rPr>
            </w:pPr>
            <w:r>
              <w:rPr>
                <w:b/>
                <w:sz w:val="28"/>
                <w:szCs w:val="28"/>
              </w:rPr>
              <w:t>4.</w:t>
            </w:r>
            <w:r>
              <w:rPr>
                <w:b/>
                <w:sz w:val="28"/>
                <w:szCs w:val="28"/>
                <w:lang w:val="vi-VN"/>
              </w:rPr>
              <w:t xml:space="preserve"> Thời hạn giải quyết</w:t>
            </w:r>
          </w:p>
        </w:tc>
        <w:tc>
          <w:tcPr>
            <w:tcW w:w="7913" w:type="dxa"/>
            <w:gridSpan w:val="4"/>
          </w:tcPr>
          <w:p w:rsidR="00C6754B" w:rsidRDefault="004347C1">
            <w:pPr>
              <w:widowControl w:val="0"/>
              <w:rPr>
                <w:sz w:val="28"/>
                <w:szCs w:val="28"/>
              </w:rPr>
            </w:pPr>
            <w:r>
              <w:rPr>
                <w:spacing w:val="-2"/>
                <w:sz w:val="28"/>
                <w:szCs w:val="28"/>
              </w:rPr>
              <w:t xml:space="preserve">05 </w:t>
            </w:r>
            <w:r>
              <w:rPr>
                <w:sz w:val="28"/>
                <w:szCs w:val="28"/>
              </w:rPr>
              <w:t>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tc>
          <w:tcPr>
            <w:tcW w:w="1863" w:type="dxa"/>
          </w:tcPr>
          <w:p w:rsidR="00C6754B" w:rsidRDefault="004347C1">
            <w:pPr>
              <w:widowControl w:val="0"/>
              <w:rPr>
                <w:b/>
                <w:sz w:val="28"/>
                <w:szCs w:val="28"/>
                <w:lang w:val="vi-VN"/>
              </w:rPr>
            </w:pPr>
            <w:r>
              <w:rPr>
                <w:b/>
                <w:sz w:val="28"/>
                <w:szCs w:val="28"/>
              </w:rPr>
              <w:t>5.</w:t>
            </w:r>
            <w:r>
              <w:rPr>
                <w:b/>
                <w:sz w:val="28"/>
                <w:szCs w:val="28"/>
                <w:lang w:val="vi-VN"/>
              </w:rPr>
              <w:t xml:space="preserve"> Đối tượng thực hiện thủ tục hành chính</w:t>
            </w:r>
          </w:p>
        </w:tc>
        <w:tc>
          <w:tcPr>
            <w:tcW w:w="7913" w:type="dxa"/>
            <w:gridSpan w:val="4"/>
          </w:tcPr>
          <w:p w:rsidR="00C6754B" w:rsidRDefault="004347C1">
            <w:pPr>
              <w:widowControl w:val="0"/>
              <w:rPr>
                <w:sz w:val="28"/>
                <w:szCs w:val="28"/>
                <w:lang w:val="vi-VN"/>
              </w:rPr>
            </w:pPr>
            <w:r>
              <w:rPr>
                <w:sz w:val="28"/>
                <w:szCs w:val="28"/>
                <w:lang w:val="vi-VN"/>
              </w:rPr>
              <w:t>Hộ gia đình, cá nhân trực tiếp sản xuất nông nghiệp.</w:t>
            </w:r>
          </w:p>
          <w:p w:rsidR="00C6754B" w:rsidRDefault="00C6754B">
            <w:pPr>
              <w:rPr>
                <w:b/>
                <w:bCs/>
                <w:i/>
                <w:sz w:val="28"/>
                <w:szCs w:val="28"/>
                <w:lang w:val="vi-VN"/>
              </w:rPr>
            </w:pPr>
          </w:p>
        </w:tc>
      </w:tr>
      <w:tr w:rsidR="00C6754B" w:rsidRPr="003D6213">
        <w:tc>
          <w:tcPr>
            <w:tcW w:w="1863" w:type="dxa"/>
          </w:tcPr>
          <w:p w:rsidR="00C6754B" w:rsidRDefault="004347C1">
            <w:pPr>
              <w:widowControl w:val="0"/>
              <w:rPr>
                <w:b/>
                <w:sz w:val="28"/>
                <w:szCs w:val="28"/>
                <w:lang w:val="vi-VN"/>
              </w:rPr>
            </w:pPr>
            <w:r>
              <w:rPr>
                <w:b/>
                <w:sz w:val="28"/>
                <w:szCs w:val="28"/>
                <w:lang w:val="vi-VN"/>
              </w:rPr>
              <w:t>6. Cơ quan thực hiện thủ tục hành chính</w:t>
            </w:r>
          </w:p>
        </w:tc>
        <w:tc>
          <w:tcPr>
            <w:tcW w:w="7913" w:type="dxa"/>
            <w:gridSpan w:val="4"/>
          </w:tcPr>
          <w:p w:rsidR="00C6754B" w:rsidRDefault="004347C1">
            <w:pPr>
              <w:widowControl w:val="0"/>
              <w:rPr>
                <w:sz w:val="28"/>
                <w:szCs w:val="28"/>
                <w:lang w:val="vi-VN"/>
              </w:rPr>
            </w:pPr>
            <w:r>
              <w:rPr>
                <w:sz w:val="28"/>
                <w:szCs w:val="28"/>
                <w:lang w:val="vi-VN"/>
              </w:rPr>
              <w:t>- Cơ quan có thẩm quyền quyết định: Chi nhánh Văn phòng đăng ký đất đai.</w:t>
            </w:r>
          </w:p>
          <w:p w:rsidR="00C6754B" w:rsidRDefault="004347C1">
            <w:pPr>
              <w:widowControl w:val="0"/>
              <w:rPr>
                <w:sz w:val="28"/>
                <w:szCs w:val="28"/>
                <w:lang w:val="vi-VN"/>
              </w:rPr>
            </w:pPr>
            <w:r>
              <w:rPr>
                <w:sz w:val="28"/>
                <w:szCs w:val="28"/>
                <w:lang w:val="vi-VN"/>
              </w:rPr>
              <w:t>- Cơ quan trực tiếp thực hiện TTHC: Chi nhánh Văn phòng đăng ký đất đai.</w:t>
            </w:r>
          </w:p>
          <w:p w:rsidR="00C6754B" w:rsidRDefault="004347C1">
            <w:pPr>
              <w:widowControl w:val="0"/>
              <w:rPr>
                <w:sz w:val="28"/>
                <w:szCs w:val="28"/>
                <w:lang w:val="vi-VN"/>
              </w:rPr>
            </w:pPr>
            <w:r>
              <w:rPr>
                <w:sz w:val="28"/>
                <w:szCs w:val="28"/>
                <w:lang w:val="vi-VN"/>
              </w:rPr>
              <w:t>- Cơ quan phối hợp (nếu có): Ủy ban nhân dân cấp xã.</w:t>
            </w:r>
          </w:p>
        </w:tc>
      </w:tr>
      <w:tr w:rsidR="00C6754B">
        <w:tc>
          <w:tcPr>
            <w:tcW w:w="1863" w:type="dxa"/>
          </w:tcPr>
          <w:p w:rsidR="00C6754B" w:rsidRDefault="004347C1">
            <w:pPr>
              <w:rPr>
                <w:b/>
                <w:sz w:val="28"/>
                <w:szCs w:val="28"/>
                <w:lang w:val="vi-VN"/>
              </w:rPr>
            </w:pPr>
            <w:r>
              <w:rPr>
                <w:b/>
                <w:sz w:val="28"/>
                <w:szCs w:val="28"/>
                <w:lang w:val="vi-VN"/>
              </w:rPr>
              <w:t>7. Kết quả thực hiện thủ tục hành chính</w:t>
            </w:r>
          </w:p>
        </w:tc>
        <w:tc>
          <w:tcPr>
            <w:tcW w:w="7913" w:type="dxa"/>
            <w:gridSpan w:val="4"/>
          </w:tcPr>
          <w:p w:rsidR="00C6754B" w:rsidRDefault="004347C1">
            <w:pPr>
              <w:widowControl w:val="0"/>
              <w:rPr>
                <w:sz w:val="28"/>
                <w:szCs w:val="28"/>
                <w:lang w:val="vi-VN"/>
              </w:rPr>
            </w:pPr>
            <w:r>
              <w:rPr>
                <w:sz w:val="28"/>
                <w:szCs w:val="28"/>
                <w:lang w:val="vi-VN"/>
              </w:rPr>
              <w:t xml:space="preserve">- Ghi vào sổ địa chính và lập hồ sơ để Nhà nước quản lý.  </w:t>
            </w:r>
          </w:p>
          <w:p w:rsidR="00C6754B" w:rsidRDefault="004347C1">
            <w:pPr>
              <w:rPr>
                <w:b/>
                <w:bCs/>
                <w:i/>
                <w:sz w:val="28"/>
                <w:szCs w:val="28"/>
                <w:lang w:val="vi-VN"/>
              </w:rPr>
            </w:pPr>
            <w:r>
              <w:rPr>
                <w:sz w:val="28"/>
                <w:szCs w:val="28"/>
                <w:lang w:val="vi-VN"/>
              </w:rPr>
              <w:t>- Giấy chứng nhận.</w:t>
            </w:r>
          </w:p>
        </w:tc>
      </w:tr>
      <w:tr w:rsidR="00C6754B">
        <w:tc>
          <w:tcPr>
            <w:tcW w:w="1863" w:type="dxa"/>
          </w:tcPr>
          <w:p w:rsidR="00C6754B" w:rsidRDefault="004347C1">
            <w:pPr>
              <w:rPr>
                <w:b/>
                <w:sz w:val="28"/>
                <w:szCs w:val="28"/>
              </w:rPr>
            </w:pPr>
            <w:r>
              <w:rPr>
                <w:b/>
                <w:sz w:val="28"/>
                <w:szCs w:val="28"/>
              </w:rPr>
              <w:t>8.</w:t>
            </w:r>
            <w:r>
              <w:rPr>
                <w:b/>
                <w:sz w:val="28"/>
                <w:szCs w:val="28"/>
                <w:lang w:val="vi-VN"/>
              </w:rPr>
              <w:t xml:space="preserve"> Lệ phí</w:t>
            </w:r>
          </w:p>
        </w:tc>
        <w:tc>
          <w:tcPr>
            <w:tcW w:w="7913" w:type="dxa"/>
            <w:gridSpan w:val="4"/>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b/>
                <w:bCs/>
                <w:i/>
                <w:sz w:val="28"/>
                <w:szCs w:val="28"/>
                <w:lang w:val="vi-VN"/>
              </w:rPr>
            </w:pPr>
            <w:r>
              <w:rPr>
                <w:rFonts w:eastAsia="Calibri" w:cs="Times New Roman"/>
                <w:i/>
                <w:spacing w:val="-8"/>
                <w:sz w:val="28"/>
                <w:szCs w:val="28"/>
              </w:rPr>
              <w:t>(Lưu ý: Ghi rõ Nội dung chuyển khoản “thanh toán lệ phí thực hiện hồ sơ TTHC”, Mã biên nhận)</w:t>
            </w:r>
          </w:p>
        </w:tc>
      </w:tr>
      <w:tr w:rsidR="00C6754B" w:rsidRPr="003D6213">
        <w:tc>
          <w:tcPr>
            <w:tcW w:w="1863" w:type="dxa"/>
          </w:tcPr>
          <w:p w:rsidR="00C6754B" w:rsidRDefault="004347C1">
            <w:pPr>
              <w:rPr>
                <w:b/>
                <w:sz w:val="28"/>
                <w:szCs w:val="28"/>
              </w:rPr>
            </w:pPr>
            <w:r>
              <w:rPr>
                <w:b/>
                <w:sz w:val="28"/>
                <w:szCs w:val="28"/>
              </w:rPr>
              <w:t>9.</w:t>
            </w:r>
            <w:r>
              <w:rPr>
                <w:b/>
                <w:sz w:val="28"/>
                <w:szCs w:val="28"/>
                <w:lang w:val="vi-VN"/>
              </w:rPr>
              <w:t>Tên mẫu đơn, mẫu tờ khai</w:t>
            </w:r>
          </w:p>
        </w:tc>
        <w:tc>
          <w:tcPr>
            <w:tcW w:w="7913" w:type="dxa"/>
            <w:gridSpan w:val="4"/>
          </w:tcPr>
          <w:p w:rsidR="00C6754B" w:rsidRDefault="004347C1">
            <w:pPr>
              <w:widowControl w:val="0"/>
              <w:rPr>
                <w:bCs/>
                <w:spacing w:val="-6"/>
                <w:sz w:val="28"/>
                <w:szCs w:val="28"/>
                <w:lang w:val="vi-VN"/>
              </w:rPr>
            </w:pPr>
            <w:r>
              <w:rPr>
                <w:bCs/>
                <w:spacing w:val="-6"/>
                <w:sz w:val="28"/>
                <w:szCs w:val="28"/>
                <w:lang w:val="vi-VN"/>
              </w:rPr>
              <w:t>Đơn đăng ký biến động đất đai, tài sản gắn liền với đất theo Mẫu số 09/ĐK.</w:t>
            </w:r>
          </w:p>
          <w:p w:rsidR="00C6754B" w:rsidRDefault="004347C1">
            <w:pPr>
              <w:widowControl w:val="0"/>
              <w:rPr>
                <w:bCs/>
                <w:sz w:val="28"/>
                <w:szCs w:val="28"/>
                <w:lang w:val="vi-VN"/>
              </w:rPr>
            </w:pPr>
            <w:r>
              <w:rPr>
                <w:sz w:val="28"/>
                <w:szCs w:val="28"/>
                <w:lang w:val="vi-VN"/>
              </w:rPr>
              <w:t>(Mẫu đơn được ban hành kèm theo Thông tư số 33/2017/TT-BTNMT và công khai trên Trang thông tin điện tử của Bộ Tài nguyên và Môi trường, Tổng cục Quản lý đất đai)</w:t>
            </w:r>
          </w:p>
        </w:tc>
      </w:tr>
      <w:tr w:rsidR="00C6754B" w:rsidRPr="003D6213">
        <w:tc>
          <w:tcPr>
            <w:tcW w:w="1863" w:type="dxa"/>
          </w:tcPr>
          <w:p w:rsidR="00C6754B" w:rsidRDefault="004347C1">
            <w:pPr>
              <w:rPr>
                <w:b/>
                <w:sz w:val="28"/>
                <w:szCs w:val="28"/>
                <w:lang w:val="vi-VN"/>
              </w:rPr>
            </w:pPr>
            <w:r>
              <w:rPr>
                <w:b/>
                <w:sz w:val="28"/>
                <w:szCs w:val="28"/>
                <w:lang w:val="vi-VN"/>
              </w:rPr>
              <w:t>10.Yêu cầu, điều kiện thực hiện thủ tục hành chính</w:t>
            </w:r>
          </w:p>
        </w:tc>
        <w:tc>
          <w:tcPr>
            <w:tcW w:w="7913" w:type="dxa"/>
            <w:gridSpan w:val="4"/>
          </w:tcPr>
          <w:p w:rsidR="00C6754B" w:rsidRDefault="004347C1">
            <w:pPr>
              <w:widowControl w:val="0"/>
              <w:rPr>
                <w:spacing w:val="-2"/>
                <w:sz w:val="28"/>
                <w:szCs w:val="28"/>
                <w:lang w:val="vi-VN"/>
              </w:rPr>
            </w:pPr>
            <w:r>
              <w:rPr>
                <w:spacing w:val="-2"/>
                <w:sz w:val="28"/>
                <w:szCs w:val="28"/>
                <w:lang w:val="vi-VN"/>
              </w:rPr>
              <w:t>Khi hết hạn sử dụng đất.</w:t>
            </w:r>
          </w:p>
          <w:p w:rsidR="00C6754B" w:rsidRDefault="00C6754B">
            <w:pPr>
              <w:widowControl w:val="0"/>
              <w:rPr>
                <w:bCs/>
                <w:spacing w:val="-6"/>
                <w:sz w:val="28"/>
                <w:szCs w:val="28"/>
                <w:lang w:val="vi-VN"/>
              </w:rPr>
            </w:pPr>
          </w:p>
        </w:tc>
      </w:tr>
      <w:tr w:rsidR="00C6754B" w:rsidRPr="003D6213">
        <w:tc>
          <w:tcPr>
            <w:tcW w:w="1863" w:type="dxa"/>
          </w:tcPr>
          <w:p w:rsidR="00C6754B" w:rsidRDefault="004347C1">
            <w:pPr>
              <w:rPr>
                <w:b/>
                <w:sz w:val="28"/>
                <w:szCs w:val="28"/>
                <w:lang w:val="vi-VN"/>
              </w:rPr>
            </w:pPr>
            <w:r>
              <w:rPr>
                <w:b/>
                <w:sz w:val="28"/>
                <w:szCs w:val="28"/>
                <w:lang w:val="vi-VN"/>
              </w:rPr>
              <w:t>11. Căn cứ pháp lý của thủ tục hành chính</w:t>
            </w:r>
          </w:p>
        </w:tc>
        <w:tc>
          <w:tcPr>
            <w:tcW w:w="7913"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widowControl w:val="0"/>
              <w:rPr>
                <w:bCs/>
                <w:spacing w:val="-6"/>
                <w:sz w:val="28"/>
                <w:szCs w:val="28"/>
                <w:lang w:val="vi-VN"/>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Pr="004347C1" w:rsidRDefault="00C6754B">
      <w:pPr>
        <w:rPr>
          <w:lang w:val="pt-BR"/>
        </w:rPr>
      </w:pPr>
    </w:p>
    <w:tbl>
      <w:tblPr>
        <w:tblW w:w="7551"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7"/>
        <w:gridCol w:w="1625"/>
        <w:gridCol w:w="3348"/>
        <w:gridCol w:w="1390"/>
        <w:gridCol w:w="2891"/>
        <w:gridCol w:w="243"/>
      </w:tblGrid>
      <w:tr w:rsidR="00C6754B">
        <w:trPr>
          <w:gridAfter w:val="3"/>
          <w:wAfter w:w="1565" w:type="pct"/>
          <w:trHeight w:val="360"/>
        </w:trPr>
        <w:tc>
          <w:tcPr>
            <w:tcW w:w="2277"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63712" behindDoc="0" locked="0" layoutInCell="1" allowOverlap="1" wp14:anchorId="691BEDDE" wp14:editId="6F8157DB">
                      <wp:simplePos x="0" y="0"/>
                      <wp:positionH relativeFrom="column">
                        <wp:align>center</wp:align>
                      </wp:positionH>
                      <wp:positionV relativeFrom="paragraph">
                        <wp:posOffset>240665</wp:posOffset>
                      </wp:positionV>
                      <wp:extent cx="1943100" cy="0"/>
                      <wp:effectExtent l="0" t="0" r="19050" b="1905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1CD8963A" id="Straight Connector 286" o:spid="_x0000_s1026" style="position:absolute;z-index:251763712;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"/>
                  </w:pict>
                </mc:Fallback>
              </mc:AlternateContent>
            </w:r>
            <w:r>
              <w:rPr>
                <w:rFonts w:eastAsia="Calibri" w:cs="Times New Roman"/>
                <w:b/>
                <w:bCs/>
                <w:sz w:val="26"/>
                <w:szCs w:val="26"/>
                <w:lang w:val="vi-VN"/>
              </w:rPr>
              <w:t>Độc lập - Tự do - Hạnh phúc</w:t>
            </w:r>
          </w:p>
        </w:tc>
        <w:tc>
          <w:tcPr>
            <w:tcW w:w="1158" w:type="pct"/>
            <w:tcBorders>
              <w:top w:val="nil"/>
              <w:right w:val="nil"/>
            </w:tcBorders>
            <w:vAlign w:val="center"/>
          </w:tcPr>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22"/>
            </w:r>
          </w:p>
        </w:tc>
      </w:tr>
      <w:tr w:rsidR="00C6754B">
        <w:trPr>
          <w:trHeight w:val="70"/>
        </w:trPr>
        <w:tc>
          <w:tcPr>
            <w:tcW w:w="2277"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639" w:type="pct"/>
            <w:gridSpan w:val="2"/>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1000"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4"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565" w:type="pct"/>
          <w:trHeight w:val="344"/>
        </w:trPr>
        <w:tc>
          <w:tcPr>
            <w:tcW w:w="2277"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val="restart"/>
            <w:tcBorders>
              <w:top w:val="single" w:sz="4" w:space="0" w:color="auto"/>
              <w:left w:val="single" w:sz="4" w:space="0" w:color="auto"/>
            </w:tcBorders>
          </w:tcPr>
          <w:p w:rsidR="00C6754B" w:rsidRDefault="004347C1">
            <w:pPr>
              <w:spacing w:before="120" w:after="0" w:line="276" w:lineRule="auto"/>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line="276" w:lineRule="auto"/>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line="276" w:lineRule="auto"/>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line="276" w:lineRule="auto"/>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line="276" w:lineRule="auto"/>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565" w:type="pct"/>
          <w:trHeight w:val="242"/>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565" w:type="pct"/>
          <w:trHeight w:val="926"/>
        </w:trPr>
        <w:tc>
          <w:tcPr>
            <w:tcW w:w="2277"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565" w:type="pct"/>
          <w:trHeight w:val="65"/>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565" w:type="pct"/>
        </w:trPr>
        <w:tc>
          <w:tcPr>
            <w:tcW w:w="2277"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151"/>
        </w:trPr>
        <w:tc>
          <w:tcPr>
            <w:tcW w:w="2277"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158"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50"/>
        </w:trPr>
        <w:tc>
          <w:tcPr>
            <w:tcW w:w="3435"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565" w:type="pct"/>
          <w:trHeight w:val="1420"/>
        </w:trPr>
        <w:tc>
          <w:tcPr>
            <w:tcW w:w="1715"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c>
          <w:tcPr>
            <w:tcW w:w="1720"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
                <w:bCs/>
                <w:sz w:val="26"/>
                <w:szCs w:val="26"/>
                <w:lang w:val="fr-FR"/>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rPr>
                <w:rFonts w:eastAsia="Calibri" w:cs="Times New Roman"/>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Pr="004347C1" w:rsidRDefault="004347C1">
      <w:pPr>
        <w:spacing w:before="120" w:after="100" w:afterAutospacing="1"/>
        <w:jc w:val="center"/>
        <w:rPr>
          <w:rFonts w:eastAsia="Calibri" w:cs="Times New Roman"/>
          <w:i/>
          <w:sz w:val="26"/>
          <w:szCs w:val="26"/>
          <w:highlight w:val="yellow"/>
          <w:lang w:val="pt-BR"/>
        </w:rPr>
      </w:pPr>
      <w:r>
        <w:rPr>
          <w:rFonts w:eastAsia="Times New Roman" w:cs="Times New Roman"/>
          <w:i/>
          <w:sz w:val="26"/>
          <w:szCs w:val="26"/>
          <w:highlight w:val="yellow"/>
          <w:lang w:val="pt-BR"/>
        </w:rPr>
        <w:t>V</w:t>
      </w:r>
      <w:r w:rsidRPr="004347C1">
        <w:rPr>
          <w:rFonts w:eastAsia="Times New Roman" w:cs="Times New Roman"/>
          <w:i/>
          <w:sz w:val="26"/>
          <w:szCs w:val="26"/>
          <w:highlight w:val="yellow"/>
          <w:lang w:val="pt-BR"/>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sidRPr="004347C1">
        <w:rPr>
          <w:rFonts w:eastAsia="Calibri" w:cs="Times New Roman"/>
          <w:i/>
          <w:sz w:val="26"/>
          <w:szCs w:val="26"/>
          <w:highlight w:val="yellow"/>
          <w:lang w:val="pt-BR"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Pr="004347C1" w:rsidRDefault="004347C1">
      <w:pPr>
        <w:spacing w:before="120" w:after="100" w:afterAutospacing="1"/>
        <w:jc w:val="right"/>
        <w:rPr>
          <w:rFonts w:eastAsia="Calibri" w:cs="Times New Roman"/>
          <w:sz w:val="26"/>
          <w:szCs w:val="26"/>
          <w:lang w:val="pt-BR"/>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b/>
          <w:sz w:val="26"/>
          <w:szCs w:val="26"/>
          <w:lang w:val="pt-BR"/>
        </w:rPr>
      </w:pPr>
    </w:p>
    <w:p w:rsidR="00C6754B" w:rsidRDefault="00C6754B">
      <w:pPr>
        <w:widowControl w:val="0"/>
        <w:spacing w:before="120" w:after="120" w:line="288" w:lineRule="auto"/>
        <w:jc w:val="center"/>
        <w:rPr>
          <w:rFonts w:eastAsia="Times New Roman" w:cs="Times New Roman"/>
          <w:b/>
          <w:sz w:val="26"/>
          <w:szCs w:val="26"/>
          <w:lang w:val="pt-BR"/>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4347C1">
      <w:r>
        <w:br w:type="page"/>
      </w:r>
    </w:p>
    <w:tbl>
      <w:tblPr>
        <w:tblStyle w:val="TableGrid"/>
        <w:tblW w:w="9747" w:type="dxa"/>
        <w:tblLook w:val="04A0" w:firstRow="1" w:lastRow="0" w:firstColumn="1" w:lastColumn="0" w:noHBand="0" w:noVBand="1"/>
      </w:tblPr>
      <w:tblGrid>
        <w:gridCol w:w="1863"/>
        <w:gridCol w:w="991"/>
        <w:gridCol w:w="3953"/>
        <w:gridCol w:w="1863"/>
        <w:gridCol w:w="1077"/>
      </w:tblGrid>
      <w:tr w:rsidR="00C6754B">
        <w:tc>
          <w:tcPr>
            <w:tcW w:w="1869" w:type="dxa"/>
          </w:tcPr>
          <w:p w:rsidR="00C6754B" w:rsidRDefault="004347C1">
            <w:pPr>
              <w:jc w:val="center"/>
              <w:rPr>
                <w:b/>
                <w:sz w:val="28"/>
                <w:szCs w:val="28"/>
                <w:highlight w:val="yellow"/>
              </w:rPr>
            </w:pPr>
            <w:r>
              <w:rPr>
                <w:b/>
                <w:sz w:val="28"/>
                <w:szCs w:val="28"/>
                <w:highlight w:val="yellow"/>
              </w:rPr>
              <w:t>THỦ TỤC 21</w:t>
            </w:r>
          </w:p>
        </w:tc>
        <w:tc>
          <w:tcPr>
            <w:tcW w:w="7878" w:type="dxa"/>
            <w:gridSpan w:val="4"/>
          </w:tcPr>
          <w:p w:rsidR="00C6754B" w:rsidRDefault="004347C1">
            <w:pPr>
              <w:jc w:val="left"/>
              <w:rPr>
                <w:b/>
                <w:sz w:val="28"/>
                <w:szCs w:val="28"/>
                <w:highlight w:val="yellow"/>
              </w:rPr>
            </w:pPr>
            <w:r>
              <w:rPr>
                <w:b/>
                <w:sz w:val="28"/>
                <w:szCs w:val="28"/>
                <w:highlight w:val="yellow"/>
              </w:rPr>
              <w:t>THỦ TỤC TÁCH THỬA HOẶC HỢP THỬA ĐẤT</w:t>
            </w:r>
          </w:p>
        </w:tc>
      </w:tr>
      <w:tr w:rsidR="00C6754B" w:rsidRPr="003D6213">
        <w:tc>
          <w:tcPr>
            <w:tcW w:w="1869" w:type="dxa"/>
          </w:tcPr>
          <w:p w:rsidR="00C6754B" w:rsidRDefault="00C6754B"/>
        </w:tc>
        <w:tc>
          <w:tcPr>
            <w:tcW w:w="7878"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vi-VN"/>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 w:val="26"/>
                <w:szCs w:val="26"/>
                <w:lang w:val="vi-VN"/>
              </w:rPr>
            </w:pPr>
            <w:r>
              <w:rPr>
                <w:rFonts w:eastAsia="Times New Roman"/>
                <w:b/>
                <w:bCs/>
                <w:szCs w:val="28"/>
                <w:lang w:val="pt-BR"/>
              </w:rPr>
              <w:t>Quy trình tiếp nhận và giải quyết hồ sơ được thực hiện như sau:</w:t>
            </w:r>
          </w:p>
        </w:tc>
      </w:tr>
      <w:tr w:rsidR="00C6754B">
        <w:tc>
          <w:tcPr>
            <w:tcW w:w="1869" w:type="dxa"/>
            <w:vAlign w:val="center"/>
          </w:tcPr>
          <w:p w:rsidR="00C6754B" w:rsidRDefault="004347C1">
            <w:pPr>
              <w:jc w:val="center"/>
            </w:pPr>
            <w:r>
              <w:rPr>
                <w:b/>
                <w:sz w:val="28"/>
                <w:szCs w:val="28"/>
              </w:rPr>
              <w:t>1. Trình t</w:t>
            </w:r>
            <w:r>
              <w:rPr>
                <w:b/>
                <w:sz w:val="28"/>
                <w:szCs w:val="28"/>
                <w:lang w:val="vi-VN"/>
              </w:rPr>
              <w:t>ự thực hiện</w:t>
            </w:r>
          </w:p>
        </w:tc>
        <w:tc>
          <w:tcPr>
            <w:tcW w:w="961" w:type="dxa"/>
            <w:vAlign w:val="center"/>
          </w:tcPr>
          <w:p w:rsidR="00C6754B" w:rsidRDefault="004347C1">
            <w:pPr>
              <w:jc w:val="center"/>
            </w:pPr>
            <w:r>
              <w:rPr>
                <w:rFonts w:eastAsia="Times New Roman" w:cs="Times New Roman"/>
                <w:b/>
                <w:sz w:val="26"/>
                <w:szCs w:val="26"/>
                <w:lang w:val="nl-NL"/>
              </w:rPr>
              <w:t>STT</w:t>
            </w:r>
          </w:p>
        </w:tc>
        <w:tc>
          <w:tcPr>
            <w:tcW w:w="3969" w:type="dxa"/>
            <w:vAlign w:val="center"/>
          </w:tcPr>
          <w:p w:rsidR="00C6754B" w:rsidRDefault="004347C1">
            <w:pPr>
              <w:jc w:val="center"/>
            </w:pPr>
            <w:r>
              <w:rPr>
                <w:rFonts w:eastAsia="Times New Roman" w:cs="Times New Roman"/>
                <w:b/>
                <w:sz w:val="26"/>
                <w:szCs w:val="26"/>
                <w:lang w:val="nl-NL"/>
              </w:rPr>
              <w:t>Nội dung công việc</w:t>
            </w:r>
          </w:p>
        </w:tc>
        <w:tc>
          <w:tcPr>
            <w:tcW w:w="1869" w:type="dxa"/>
            <w:vAlign w:val="center"/>
          </w:tcPr>
          <w:p w:rsidR="00C6754B" w:rsidRDefault="004347C1">
            <w:pPr>
              <w:jc w:val="center"/>
            </w:pPr>
            <w:r>
              <w:rPr>
                <w:rFonts w:eastAsia="Times New Roman" w:cs="Times New Roman"/>
                <w:b/>
                <w:sz w:val="26"/>
                <w:szCs w:val="26"/>
                <w:lang w:val="nl-NL"/>
              </w:rPr>
              <w:t>Trách nhiệm</w:t>
            </w:r>
          </w:p>
        </w:tc>
        <w:tc>
          <w:tcPr>
            <w:tcW w:w="1079"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(14 ngày làm việc)</w:t>
            </w:r>
          </w:p>
        </w:tc>
      </w:tr>
      <w:tr w:rsidR="00C6754B">
        <w:tc>
          <w:tcPr>
            <w:tcW w:w="1869" w:type="dxa"/>
            <w:vAlign w:val="center"/>
          </w:tcPr>
          <w:p w:rsidR="00C6754B" w:rsidRDefault="00C6754B">
            <w:pPr>
              <w:jc w:val="center"/>
              <w:rPr>
                <w:b/>
                <w:sz w:val="28"/>
                <w:szCs w:val="28"/>
              </w:rPr>
            </w:pPr>
          </w:p>
        </w:tc>
        <w:tc>
          <w:tcPr>
            <w:tcW w:w="7878"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9" w:type="dxa"/>
          </w:tcPr>
          <w:p w:rsidR="00C6754B" w:rsidRDefault="00C6754B"/>
        </w:tc>
        <w:tc>
          <w:tcPr>
            <w:tcW w:w="961" w:type="dxa"/>
          </w:tcPr>
          <w:p w:rsidR="00C6754B" w:rsidRDefault="004347C1">
            <w:pPr>
              <w:jc w:val="center"/>
            </w:pPr>
            <w:r>
              <w:rPr>
                <w:b/>
                <w:sz w:val="28"/>
                <w:szCs w:val="28"/>
                <w:lang w:val="vi-VN"/>
              </w:rPr>
              <w:t>Bước 1</w:t>
            </w:r>
          </w:p>
        </w:tc>
        <w:tc>
          <w:tcPr>
            <w:tcW w:w="3969" w:type="dxa"/>
          </w:tcPr>
          <w:p w:rsidR="00C6754B" w:rsidRDefault="004347C1">
            <w:pPr>
              <w:tabs>
                <w:tab w:val="center" w:pos="4320"/>
                <w:tab w:val="right" w:pos="8640"/>
              </w:tabs>
              <w:rPr>
                <w:rFonts w:eastAsia="Times New Roman" w:cs="Times New Roman"/>
                <w:sz w:val="28"/>
                <w:szCs w:val="28"/>
                <w:lang w:val="nl-NL"/>
              </w:rPr>
            </w:pPr>
            <w:r>
              <w:rPr>
                <w:rFonts w:eastAsia="Times New Roman" w:cs="Times New Roman"/>
                <w:sz w:val="28"/>
                <w:szCs w:val="28"/>
                <w:lang w:val="nl-NL"/>
              </w:rPr>
              <w:t>- Tiếp nhận, kiểm tra tính hợp lệ đầy đủ của hồ sơ, nếu hồ sơ chưa đạt yêu cầu đề nghị người sử dụng đất bổ sung.</w:t>
            </w:r>
          </w:p>
          <w:p w:rsidR="00C6754B" w:rsidRDefault="004347C1">
            <w:pPr>
              <w:tabs>
                <w:tab w:val="center" w:pos="4320"/>
                <w:tab w:val="right" w:pos="8640"/>
              </w:tabs>
              <w:rPr>
                <w:rFonts w:eastAsia="Times New Roman" w:cs="Times New Roman"/>
                <w:sz w:val="28"/>
                <w:szCs w:val="28"/>
                <w:lang w:val="nl-NL"/>
              </w:rPr>
            </w:pPr>
            <w:r>
              <w:rPr>
                <w:rFonts w:eastAsia="Times New Roman" w:cs="Times New Roman"/>
                <w:sz w:val="28"/>
                <w:szCs w:val="28"/>
                <w:lang w:val="nl-NL"/>
              </w:rPr>
              <w:t>- Lập phiếu tiếp nhận hồ sơ trao cho người sử dụng đất (02 bản).</w:t>
            </w:r>
          </w:p>
          <w:p w:rsidR="00C6754B" w:rsidRDefault="004347C1">
            <w:pPr>
              <w:rPr>
                <w:sz w:val="28"/>
                <w:szCs w:val="28"/>
                <w:lang w:val="nl-NL"/>
              </w:rPr>
            </w:pPr>
            <w:r>
              <w:rPr>
                <w:rFonts w:eastAsia="Times New Roman" w:cs="Times New Roman"/>
                <w:sz w:val="28"/>
                <w:szCs w:val="28"/>
                <w:lang w:val="nl-NL"/>
              </w:rPr>
              <w:t>- C</w:t>
            </w:r>
            <w:r>
              <w:rPr>
                <w:rFonts w:eastAsia="Times New Roman" w:cs="Times New Roman"/>
                <w:sz w:val="28"/>
                <w:szCs w:val="28"/>
                <w:lang w:val="vi-VN"/>
              </w:rPr>
              <w:t>huyển hồ sơ đến</w:t>
            </w:r>
            <w:r>
              <w:rPr>
                <w:rFonts w:eastAsia="Times New Roman" w:cs="Times New Roman"/>
                <w:sz w:val="28"/>
                <w:szCs w:val="28"/>
                <w:lang w:val="nl-NL"/>
              </w:rPr>
              <w:t xml:space="preserve"> Văn phòng Đăng ký đất đai chi nhánh huyện, tp thuộc Sở Tài nguyên và Môi trường </w:t>
            </w:r>
            <w:r>
              <w:rPr>
                <w:rFonts w:eastAsia="Times New Roman" w:cs="Times New Roman"/>
                <w:bCs/>
                <w:spacing w:val="-6"/>
                <w:sz w:val="28"/>
                <w:szCs w:val="28"/>
                <w:lang w:val="pt-BR"/>
              </w:rPr>
              <w:t>hoặc công chức địa chính xã</w:t>
            </w:r>
            <w:r>
              <w:rPr>
                <w:rFonts w:eastAsia="Times New Roman" w:cs="Times New Roman"/>
                <w:sz w:val="28"/>
                <w:szCs w:val="28"/>
                <w:lang w:val="nl-NL"/>
              </w:rPr>
              <w:t>.</w:t>
            </w:r>
          </w:p>
        </w:tc>
        <w:tc>
          <w:tcPr>
            <w:tcW w:w="1869" w:type="dxa"/>
          </w:tcPr>
          <w:p w:rsidR="00C6754B" w:rsidRDefault="004347C1">
            <w:pPr>
              <w:rPr>
                <w:sz w:val="28"/>
                <w:szCs w:val="28"/>
                <w:lang w:val="nl-NL"/>
              </w:rPr>
            </w:pPr>
            <w:r>
              <w:rPr>
                <w:sz w:val="28"/>
                <w:szCs w:val="28"/>
                <w:lang w:val="nl-NL"/>
              </w:rPr>
              <w:t>Bộ phận Tiếp nhận và Trả kết quả cấp huyện hoặc cấp xã</w:t>
            </w:r>
          </w:p>
        </w:tc>
        <w:tc>
          <w:tcPr>
            <w:tcW w:w="1079" w:type="dxa"/>
          </w:tcPr>
          <w:p w:rsidR="00C6754B" w:rsidRDefault="004347C1">
            <w:pPr>
              <w:jc w:val="center"/>
              <w:rPr>
                <w:sz w:val="28"/>
                <w:szCs w:val="28"/>
              </w:rPr>
            </w:pPr>
            <w:r>
              <w:rPr>
                <w:sz w:val="28"/>
                <w:szCs w:val="28"/>
              </w:rPr>
              <w:t xml:space="preserve">0,5 </w:t>
            </w:r>
            <w:r>
              <w:rPr>
                <w:rFonts w:eastAsia="Times New Roman" w:cs="Times New Roman"/>
                <w:sz w:val="28"/>
                <w:szCs w:val="28"/>
                <w:lang w:val="nl-NL"/>
              </w:rPr>
              <w:t>ngày</w:t>
            </w:r>
          </w:p>
        </w:tc>
      </w:tr>
      <w:tr w:rsidR="00C6754B">
        <w:tc>
          <w:tcPr>
            <w:tcW w:w="1869" w:type="dxa"/>
          </w:tcPr>
          <w:p w:rsidR="00C6754B" w:rsidRDefault="00C6754B"/>
        </w:tc>
        <w:tc>
          <w:tcPr>
            <w:tcW w:w="7878" w:type="dxa"/>
            <w:gridSpan w:val="4"/>
          </w:tcPr>
          <w:p w:rsidR="00C6754B" w:rsidRDefault="004347C1">
            <w:pPr>
              <w:jc w:val="center"/>
              <w:rPr>
                <w:rFonts w:cs="Times New Roman"/>
                <w:sz w:val="28"/>
                <w:szCs w:val="28"/>
                <w:lang w:val="nl-NL"/>
              </w:rPr>
            </w:pPr>
            <w:r>
              <w:rPr>
                <w:b/>
                <w:sz w:val="28"/>
                <w:szCs w:val="28"/>
              </w:rPr>
              <w:t>Văn phòng HĐND và UBND cấp xã (nếu có)</w:t>
            </w:r>
          </w:p>
        </w:tc>
      </w:tr>
      <w:tr w:rsidR="00C6754B" w:rsidRPr="003D6213">
        <w:tc>
          <w:tcPr>
            <w:tcW w:w="1869" w:type="dxa"/>
          </w:tcPr>
          <w:p w:rsidR="00C6754B" w:rsidRDefault="00C6754B"/>
        </w:tc>
        <w:tc>
          <w:tcPr>
            <w:tcW w:w="961" w:type="dxa"/>
          </w:tcPr>
          <w:p w:rsidR="00C6754B" w:rsidRDefault="00C6754B">
            <w:pPr>
              <w:jc w:val="center"/>
            </w:pPr>
          </w:p>
        </w:tc>
        <w:tc>
          <w:tcPr>
            <w:tcW w:w="3969"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 xml:space="preserve"> trong thời gian không quá 02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869" w:type="dxa"/>
          </w:tcPr>
          <w:p w:rsidR="00C6754B" w:rsidRPr="004347C1" w:rsidRDefault="004347C1">
            <w:pPr>
              <w:rPr>
                <w:sz w:val="28"/>
                <w:szCs w:val="28"/>
                <w:lang w:val="vi-VN"/>
              </w:rPr>
            </w:pPr>
            <w:r>
              <w:rPr>
                <w:sz w:val="28"/>
                <w:szCs w:val="28"/>
                <w:lang w:val="vi-VN"/>
              </w:rPr>
              <w:t xml:space="preserve"> Công chức địa chính </w:t>
            </w:r>
            <w:r w:rsidRPr="004347C1">
              <w:rPr>
                <w:sz w:val="28"/>
                <w:szCs w:val="28"/>
                <w:lang w:val="vi-VN"/>
              </w:rPr>
              <w:t>và UBND cấp xã</w:t>
            </w:r>
          </w:p>
        </w:tc>
        <w:tc>
          <w:tcPr>
            <w:tcW w:w="1079"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rsidRPr="003D6213">
        <w:tc>
          <w:tcPr>
            <w:tcW w:w="1869" w:type="dxa"/>
          </w:tcPr>
          <w:p w:rsidR="00C6754B" w:rsidRPr="004347C1" w:rsidRDefault="00C6754B">
            <w:pPr>
              <w:rPr>
                <w:lang w:val="vi-VN"/>
              </w:rPr>
            </w:pPr>
          </w:p>
        </w:tc>
        <w:tc>
          <w:tcPr>
            <w:tcW w:w="7878"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9" w:type="dxa"/>
          </w:tcPr>
          <w:p w:rsidR="00C6754B" w:rsidRDefault="00C6754B">
            <w:pPr>
              <w:rPr>
                <w:lang w:val="vi-VN"/>
              </w:rPr>
            </w:pPr>
          </w:p>
        </w:tc>
        <w:tc>
          <w:tcPr>
            <w:tcW w:w="961" w:type="dxa"/>
          </w:tcPr>
          <w:p w:rsidR="00C6754B" w:rsidRDefault="004347C1">
            <w:pPr>
              <w:jc w:val="center"/>
            </w:pPr>
            <w:r>
              <w:rPr>
                <w:b/>
                <w:sz w:val="28"/>
                <w:szCs w:val="28"/>
                <w:lang w:val="vi-VN"/>
              </w:rPr>
              <w:t>Bước</w:t>
            </w:r>
            <w:r>
              <w:rPr>
                <w:b/>
                <w:sz w:val="28"/>
                <w:szCs w:val="28"/>
              </w:rPr>
              <w:t>2</w:t>
            </w:r>
          </w:p>
        </w:tc>
        <w:tc>
          <w:tcPr>
            <w:tcW w:w="3969"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sidRPr="004347C1">
              <w:rPr>
                <w:szCs w:val="28"/>
                <w:lang w:val="vi-VN"/>
              </w:rPr>
              <w:t xml:space="preserve"> </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widowControl w:val="0"/>
              <w:rPr>
                <w:sz w:val="28"/>
                <w:szCs w:val="28"/>
                <w:lang w:val="vi-VN"/>
              </w:rPr>
            </w:pPr>
            <w:r>
              <w:rPr>
                <w:spacing w:val="-4"/>
                <w:sz w:val="28"/>
                <w:szCs w:val="28"/>
                <w:lang w:val="vi-VN"/>
              </w:rPr>
              <w:t>+ Đ</w:t>
            </w:r>
            <w:r>
              <w:rPr>
                <w:sz w:val="28"/>
                <w:szCs w:val="28"/>
                <w:lang w:val="vi-VN"/>
              </w:rPr>
              <w:t xml:space="preserve">o đạc địa chính để chia tách thửa đất; </w:t>
            </w:r>
          </w:p>
          <w:p w:rsidR="00C6754B" w:rsidRDefault="004347C1">
            <w:pPr>
              <w:widowControl w:val="0"/>
              <w:rPr>
                <w:sz w:val="28"/>
                <w:szCs w:val="28"/>
                <w:lang w:val="vi-VN"/>
              </w:rPr>
            </w:pPr>
            <w:r>
              <w:rPr>
                <w:sz w:val="28"/>
                <w:szCs w:val="28"/>
                <w:lang w:val="vi-VN"/>
              </w:rPr>
              <w:t>+ Lập hồ sơ trình cơ quan có thẩm quyền cấp Giấy chứng nhận quyền sử dụng đất, quyền sở hữu nhà ở và tài sản khác gắn liền với đất cho người sử dụng đất đối với thửa đất mới tách, hợp thửa;</w:t>
            </w:r>
          </w:p>
          <w:p w:rsidR="00C6754B" w:rsidRDefault="004347C1">
            <w:pPr>
              <w:pStyle w:val="BodyTextIndent2"/>
              <w:spacing w:before="60" w:after="60" w:line="240" w:lineRule="auto"/>
              <w:ind w:left="0" w:right="49"/>
              <w:jc w:val="both"/>
              <w:rPr>
                <w:szCs w:val="28"/>
                <w:lang w:val="vi-VN"/>
              </w:rPr>
            </w:pPr>
            <w:r>
              <w:rPr>
                <w:szCs w:val="28"/>
                <w:lang w:val="vi-VN"/>
              </w:rPr>
              <w:t>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bộ phận chuyên môn thực hiện các công việc sau:</w:t>
            </w:r>
          </w:p>
          <w:p w:rsidR="00C6754B" w:rsidRDefault="004347C1">
            <w:pPr>
              <w:widowControl w:val="0"/>
              <w:rPr>
                <w:sz w:val="28"/>
                <w:szCs w:val="28"/>
                <w:lang w:val="vi-VN"/>
              </w:rPr>
            </w:pPr>
            <w:r>
              <w:rPr>
                <w:sz w:val="28"/>
                <w:szCs w:val="28"/>
                <w:lang w:val="vi-VN"/>
              </w:rPr>
              <w:t xml:space="preserve">* Đo đạc địa chính để chia tách thửa đất; </w:t>
            </w:r>
          </w:p>
          <w:p w:rsidR="00C6754B" w:rsidRDefault="004347C1">
            <w:pPr>
              <w:widowControl w:val="0"/>
              <w:tabs>
                <w:tab w:val="left" w:pos="1962"/>
              </w:tabs>
              <w:rPr>
                <w:sz w:val="28"/>
                <w:szCs w:val="28"/>
                <w:lang w:val="vi-VN"/>
              </w:rPr>
            </w:pPr>
            <w:r>
              <w:rPr>
                <w:sz w:val="28"/>
                <w:szCs w:val="28"/>
                <w:lang w:val="vi-VN"/>
              </w:rPr>
              <w:t>* Thực hiện thủ tục đăng ký biến động theo quy định đối với phần diện tích chuyển quyền; đồng thời xác nhận thay đổi vào Giấy chứng nhận đã cấp hoặc trình cơ quan có thẩm quyền cấp Giấy chứng nhận đối với phần diện tích còn lại của thửa đất không chuyển quyền.</w:t>
            </w:r>
          </w:p>
          <w:p w:rsidR="00C6754B" w:rsidRDefault="004347C1">
            <w:pPr>
              <w:widowControl w:val="0"/>
              <w:tabs>
                <w:tab w:val="left" w:pos="1962"/>
              </w:tabs>
              <w:rPr>
                <w:sz w:val="28"/>
                <w:szCs w:val="28"/>
                <w:lang w:val="vi-VN"/>
              </w:rPr>
            </w:pPr>
            <w:r>
              <w:rPr>
                <w:sz w:val="28"/>
                <w:szCs w:val="28"/>
                <w:lang w:val="vi-VN"/>
              </w:rPr>
              <w:t>Trường hợp tách thửa do Nhà nước thu hồi một phần thửa đất thì cơ quan tài nguyên và môi trường có trách nhiệm chỉ đạo Văn phòng đăng ký đất đai căn cứ quyết định thu hồi của cơ quan nhà nước có thẩm quyền thực hiện các công việc sau:</w:t>
            </w:r>
          </w:p>
          <w:p w:rsidR="00C6754B" w:rsidRDefault="004347C1">
            <w:pPr>
              <w:widowControl w:val="0"/>
              <w:tabs>
                <w:tab w:val="left" w:pos="1962"/>
              </w:tabs>
              <w:rPr>
                <w:sz w:val="28"/>
                <w:szCs w:val="28"/>
                <w:lang w:val="vi-VN"/>
              </w:rPr>
            </w:pPr>
            <w:r>
              <w:rPr>
                <w:sz w:val="28"/>
                <w:szCs w:val="28"/>
                <w:lang w:val="vi-VN"/>
              </w:rPr>
              <w:t>* Đo đạc chỉnh lý bản đồ địa chính;</w:t>
            </w:r>
          </w:p>
          <w:p w:rsidR="00C6754B" w:rsidRDefault="004347C1">
            <w:pPr>
              <w:widowControl w:val="0"/>
              <w:rPr>
                <w:sz w:val="28"/>
                <w:szCs w:val="28"/>
                <w:lang w:val="vi-VN"/>
              </w:rPr>
            </w:pPr>
            <w:r>
              <w:rPr>
                <w:sz w:val="28"/>
                <w:szCs w:val="28"/>
                <w:lang w:val="vi-VN"/>
              </w:rPr>
              <w:t>* Xác nhận thay đổi vào Giấy chứng nhận đã cấp.</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hoàn tất thủ tục</w:t>
            </w:r>
            <w:r>
              <w:rPr>
                <w:bCs/>
                <w:szCs w:val="28"/>
                <w:lang w:val="vi-VN"/>
              </w:rPr>
              <w:t>cập nhật thông tin thửa đất đăng ký vào hồ sơ địa chính, cơ sở dữ liệu đất đai (nếu có)</w:t>
            </w:r>
            <w:r>
              <w:rPr>
                <w:szCs w:val="28"/>
                <w:lang w:val="vi-VN"/>
              </w:rPr>
              <w:t>.</w:t>
            </w:r>
          </w:p>
          <w:p w:rsidR="00C6754B" w:rsidRPr="004347C1"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tổ chứcđể chỉnh sửa, bổ sung.</w:t>
            </w:r>
          </w:p>
          <w:p w:rsidR="00C6754B" w:rsidRPr="004347C1" w:rsidRDefault="004347C1">
            <w:pPr>
              <w:pStyle w:val="BodyTextIndent2"/>
              <w:spacing w:before="60" w:after="60" w:line="240" w:lineRule="auto"/>
              <w:ind w:left="0" w:right="49"/>
              <w:jc w:val="both"/>
              <w:rPr>
                <w:szCs w:val="28"/>
                <w:lang w:val="vi-VN"/>
              </w:rPr>
            </w:pPr>
            <w:r w:rsidRPr="004347C1">
              <w:rPr>
                <w:szCs w:val="28"/>
                <w:lang w:val="vi-VN"/>
              </w:rPr>
              <w:t>- Chuyển kết quả hồ sơ cho Bộ phận Tiếp nhận và Trả kết quả cấp huyện.</w:t>
            </w:r>
          </w:p>
        </w:tc>
        <w:tc>
          <w:tcPr>
            <w:tcW w:w="1869"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079" w:type="dxa"/>
          </w:tcPr>
          <w:p w:rsidR="00C6754B" w:rsidRDefault="004347C1">
            <w:pPr>
              <w:jc w:val="center"/>
              <w:rPr>
                <w:sz w:val="28"/>
                <w:szCs w:val="28"/>
              </w:rPr>
            </w:pPr>
            <w:r>
              <w:rPr>
                <w:sz w:val="28"/>
                <w:szCs w:val="28"/>
              </w:rPr>
              <w:t>13 ngày</w:t>
            </w:r>
          </w:p>
        </w:tc>
      </w:tr>
      <w:tr w:rsidR="00C6754B" w:rsidRPr="003D6213">
        <w:tc>
          <w:tcPr>
            <w:tcW w:w="1869" w:type="dxa"/>
          </w:tcPr>
          <w:p w:rsidR="00C6754B" w:rsidRDefault="00C6754B">
            <w:pPr>
              <w:rPr>
                <w:lang w:val="vi-VN"/>
              </w:rPr>
            </w:pPr>
          </w:p>
        </w:tc>
        <w:tc>
          <w:tcPr>
            <w:tcW w:w="7878" w:type="dxa"/>
            <w:gridSpan w:val="4"/>
          </w:tcPr>
          <w:p w:rsidR="00C6754B" w:rsidRPr="004347C1" w:rsidRDefault="004347C1">
            <w:pPr>
              <w:jc w:val="center"/>
              <w:rPr>
                <w:b/>
                <w:sz w:val="28"/>
                <w:szCs w:val="28"/>
                <w:lang w:val="vi-VN"/>
              </w:rPr>
            </w:pPr>
            <w:r w:rsidRPr="004347C1">
              <w:rPr>
                <w:b/>
                <w:sz w:val="28"/>
                <w:szCs w:val="28"/>
                <w:lang w:val="vi-VN"/>
              </w:rPr>
              <w:t>Bộ phận Tiếp nhận và Trả kết quả cấp huyện</w:t>
            </w:r>
          </w:p>
        </w:tc>
      </w:tr>
      <w:tr w:rsidR="00C6754B">
        <w:tc>
          <w:tcPr>
            <w:tcW w:w="1869" w:type="dxa"/>
          </w:tcPr>
          <w:p w:rsidR="00C6754B" w:rsidRDefault="00C6754B">
            <w:pPr>
              <w:rPr>
                <w:lang w:val="vi-VN"/>
              </w:rPr>
            </w:pPr>
          </w:p>
        </w:tc>
        <w:tc>
          <w:tcPr>
            <w:tcW w:w="961" w:type="dxa"/>
          </w:tcPr>
          <w:p w:rsidR="00C6754B" w:rsidRDefault="004347C1">
            <w:pPr>
              <w:jc w:val="center"/>
              <w:rPr>
                <w:sz w:val="28"/>
                <w:szCs w:val="28"/>
              </w:rPr>
            </w:pPr>
            <w:r>
              <w:rPr>
                <w:b/>
                <w:spacing w:val="-4"/>
                <w:sz w:val="28"/>
                <w:szCs w:val="28"/>
                <w:lang w:val="vi-VN"/>
              </w:rPr>
              <w:t xml:space="preserve">Bước </w:t>
            </w:r>
            <w:r>
              <w:rPr>
                <w:b/>
                <w:spacing w:val="-4"/>
                <w:sz w:val="28"/>
                <w:szCs w:val="28"/>
              </w:rPr>
              <w:t>3</w:t>
            </w:r>
          </w:p>
        </w:tc>
        <w:tc>
          <w:tcPr>
            <w:tcW w:w="3969"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Pr="004347C1" w:rsidRDefault="004347C1">
            <w:pPr>
              <w:rPr>
                <w:sz w:val="28"/>
                <w:szCs w:val="28"/>
                <w:lang w:val="nl-NL"/>
              </w:rPr>
            </w:pPr>
            <w:r w:rsidRPr="004347C1">
              <w:rPr>
                <w:sz w:val="28"/>
                <w:szCs w:val="28"/>
                <w:lang w:val="nl-NL"/>
              </w:rPr>
              <w:t>Bộ phận Tiếp nhận và Trả kết quả cấp huyện</w:t>
            </w:r>
          </w:p>
        </w:tc>
        <w:tc>
          <w:tcPr>
            <w:tcW w:w="1079" w:type="dxa"/>
          </w:tcPr>
          <w:p w:rsidR="00C6754B" w:rsidRDefault="004347C1">
            <w:pPr>
              <w:jc w:val="center"/>
              <w:rPr>
                <w:sz w:val="28"/>
                <w:szCs w:val="28"/>
              </w:rPr>
            </w:pPr>
            <w:r>
              <w:rPr>
                <w:sz w:val="28"/>
                <w:szCs w:val="28"/>
              </w:rPr>
              <w:t>0,5 ngày</w:t>
            </w:r>
          </w:p>
        </w:tc>
      </w:tr>
      <w:tr w:rsidR="00C6754B">
        <w:tc>
          <w:tcPr>
            <w:tcW w:w="9747" w:type="dxa"/>
            <w:gridSpan w:val="5"/>
          </w:tcPr>
          <w:p w:rsidR="00C6754B" w:rsidRDefault="004347C1">
            <w:pPr>
              <w:pStyle w:val="BodyTextIndent2"/>
              <w:spacing w:before="60" w:after="60" w:line="240" w:lineRule="auto"/>
              <w:ind w:left="0"/>
              <w:jc w:val="both"/>
              <w:rPr>
                <w:b/>
                <w:szCs w:val="28"/>
              </w:rPr>
            </w:pPr>
            <w:r>
              <w:rPr>
                <w:b/>
                <w:szCs w:val="28"/>
              </w:rPr>
              <w:t xml:space="preserve">* Bản đồ quy trình </w:t>
            </w:r>
          </w:p>
          <w:p w:rsidR="00C6754B" w:rsidRDefault="004347C1">
            <w:pP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80800" behindDoc="0" locked="0" layoutInCell="1" allowOverlap="1" wp14:anchorId="50145036" wp14:editId="365617C9">
                      <wp:simplePos x="0" y="0"/>
                      <wp:positionH relativeFrom="column">
                        <wp:posOffset>3746500</wp:posOffset>
                      </wp:positionH>
                      <wp:positionV relativeFrom="paragraph">
                        <wp:posOffset>238125</wp:posOffset>
                      </wp:positionV>
                      <wp:extent cx="1819275" cy="708025"/>
                      <wp:effectExtent l="12700" t="19050" r="15875" b="15875"/>
                      <wp:wrapNone/>
                      <wp:docPr id="258" name="AutoShape 1054"/>
                      <wp:cNvGraphicFramePr/>
                      <a:graphic xmlns:a="http://schemas.openxmlformats.org/drawingml/2006/main">
                        <a:graphicData uri="http://schemas.microsoft.com/office/word/2010/wordprocessingShape">
                          <wps:wsp>
                            <wps:cNvSpPr/>
                            <wps:spPr bwMode="auto">
                              <a:xfrm>
                                <a:off x="0"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(2</w:t>
                                  </w:r>
                                  <w:r>
                                    <w:rPr>
                                      <w:rFonts w:cs="Times New Roman"/>
                                      <w:sz w:val="16"/>
                                      <w:szCs w:val="16"/>
                                    </w:rPr>
                                    <w:t xml:space="preserve"> ngày)</w:t>
                                  </w:r>
                                </w:p>
                              </w:txbxContent>
                            </wps:txbx>
                            <wps:bodyPr rot="0" vert="horz" wrap="square" lIns="91440" tIns="45720" rIns="91440" bIns="45720" anchor="ctr" anchorCtr="0" upright="1">
                              <a:noAutofit/>
                            </wps:bodyPr>
                          </wps:wsp>
                        </a:graphicData>
                      </a:graphic>
                    </wp:anchor>
                  </w:drawing>
                </mc:Choice>
                <mc:Fallback>
                  <w:pict>
                    <v:roundrect w14:anchorId="50145036" id="AutoShape 1054" o:spid="_x0000_s1235" style="position:absolute;left:0;text-align:left;margin-left:295pt;margin-top:18.75pt;width:143.25pt;height:55.75pt;z-index:25198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(2</w:t>
                            </w:r>
                            <w:r>
                              <w:rPr>
                                <w:rFonts w:cs="Times New Roman"/>
                                <w:sz w:val="16"/>
                                <w:szCs w:val="16"/>
                              </w:rPr>
                              <w:t xml:space="preserve"> ngày)</w:t>
                            </w:r>
                          </w:p>
                        </w:txbxContent>
                      </v:textbox>
                    </v:roundrect>
                  </w:pict>
                </mc:Fallback>
              </mc:AlternateContent>
            </w:r>
          </w:p>
          <w:p w:rsidR="00C6754B" w:rsidRDefault="004347C1">
            <w:pPr>
              <w:jc w:val="center"/>
              <w:rPr>
                <w:rFonts w:eastAsia="Calibri" w:cs="Times New Roman"/>
                <w:b/>
                <w:sz w:val="28"/>
                <w:szCs w:val="28"/>
              </w:rPr>
            </w:pPr>
            <w:r>
              <w:rPr>
                <w:rFonts w:eastAsia="Calibri" w:cs="Times New Roman"/>
                <w:b/>
                <w:noProof/>
                <w:sz w:val="28"/>
                <w:szCs w:val="28"/>
              </w:rPr>
              <mc:AlternateContent>
                <mc:Choice Requires="wps">
                  <w:drawing>
                    <wp:anchor distT="0" distB="0" distL="114300" distR="114300" simplePos="0" relativeHeight="251979776" behindDoc="0" locked="0" layoutInCell="1" allowOverlap="1" wp14:anchorId="1FDB50A4" wp14:editId="3BB15628">
                      <wp:simplePos x="0" y="0"/>
                      <wp:positionH relativeFrom="column">
                        <wp:posOffset>585470</wp:posOffset>
                      </wp:positionH>
                      <wp:positionV relativeFrom="paragraph">
                        <wp:posOffset>17145</wp:posOffset>
                      </wp:positionV>
                      <wp:extent cx="1819275" cy="679450"/>
                      <wp:effectExtent l="13970" t="17145" r="14605" b="17780"/>
                      <wp:wrapNone/>
                      <wp:docPr id="257" name="AutoShape 1053"/>
                      <wp:cNvGraphicFramePr/>
                      <a:graphic xmlns:a="http://schemas.openxmlformats.org/drawingml/2006/main">
                        <a:graphicData uri="http://schemas.microsoft.com/office/word/2010/wordprocessingShape">
                          <wps:wsp>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a:graphicData>
                      </a:graphic>
                    </wp:anchor>
                  </w:drawing>
                </mc:Choice>
                <mc:Fallback>
                  <w:pict>
                    <v:roundrect w14:anchorId="1FDB50A4" id="AutoShape 1053" o:spid="_x0000_s1236" style="position:absolute;left:0;text-align:left;margin-left:46.1pt;margin-top:1.35pt;width:143.25pt;height:53.5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81824" behindDoc="0" locked="0" layoutInCell="1" allowOverlap="1" wp14:anchorId="1D430750" wp14:editId="2F7C462E">
                      <wp:simplePos x="0" y="0"/>
                      <wp:positionH relativeFrom="column">
                        <wp:posOffset>2906395</wp:posOffset>
                      </wp:positionH>
                      <wp:positionV relativeFrom="paragraph">
                        <wp:posOffset>174625</wp:posOffset>
                      </wp:positionV>
                      <wp:extent cx="276225" cy="190500"/>
                      <wp:effectExtent l="20320" t="50800" r="36830" b="44450"/>
                      <wp:wrapNone/>
                      <wp:docPr id="256" name="AutoShape 1055"/>
                      <wp:cNvGraphicFramePr/>
                      <a:graphic xmlns:a="http://schemas.openxmlformats.org/drawingml/2006/main">
                        <a:graphicData uri="http://schemas.microsoft.com/office/word/2010/wordprocessingShape">
                          <wps:wsp>
                            <wps:cNvSpPr/>
                            <wps:spPr bwMode="auto">
                              <a:xfrm flipV="1">
                                <a:off x="0" y="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68CF754" id="AutoShape 1055" o:spid="_x0000_s1026" type="#_x0000_t13" style="position:absolute;margin-left:228.85pt;margin-top:13.75pt;width:21.75pt;height:15pt;flip:y;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" adj="14152" fillcolor="#5b9bd5" strokecolor="#1f4d78" strokeweight="2pt"/>
                  </w:pict>
                </mc:Fallback>
              </mc:AlternateContent>
            </w:r>
          </w:p>
          <w:p w:rsidR="00C6754B" w:rsidRDefault="00C6754B">
            <w:pPr>
              <w:jc w:val="center"/>
              <w:rPr>
                <w:rFonts w:eastAsia="Calibri" w:cs="Times New Roman"/>
                <w:b/>
                <w:sz w:val="28"/>
                <w:szCs w:val="28"/>
              </w:rPr>
            </w:pPr>
          </w:p>
          <w:p w:rsidR="00C6754B" w:rsidRDefault="00C6754B">
            <w:pPr>
              <w:jc w:val="center"/>
              <w:rPr>
                <w:rFonts w:eastAsia="Calibri" w:cs="Times New Roman"/>
                <w:b/>
                <w:sz w:val="28"/>
                <w:szCs w:val="28"/>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85920" behindDoc="0" locked="0" layoutInCell="1" allowOverlap="1" wp14:anchorId="4D9D1C71" wp14:editId="1F58EAB4">
                      <wp:simplePos x="0" y="0"/>
                      <wp:positionH relativeFrom="column">
                        <wp:posOffset>4568190</wp:posOffset>
                      </wp:positionH>
                      <wp:positionV relativeFrom="paragraph">
                        <wp:posOffset>193675</wp:posOffset>
                      </wp:positionV>
                      <wp:extent cx="66675" cy="219075"/>
                      <wp:effectExtent l="91440" t="31750" r="89535" b="63500"/>
                      <wp:wrapNone/>
                      <wp:docPr id="1951" name="AutoShape 1059"/>
                      <wp:cNvGraphicFramePr/>
                      <a:graphic xmlns:a="http://schemas.openxmlformats.org/drawingml/2006/main">
                        <a:graphicData uri="http://schemas.microsoft.com/office/word/2010/wordprocessingShape">
                          <wps:wsp>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7EC5C51B" id="AutoShape 1059" o:spid="_x0000_s1026" type="#_x0000_t67" style="position:absolute;margin-left:359.7pt;margin-top:15.25pt;width:5.25pt;height:17.2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" adj="18313" fillcolor="#5b9bd5" strokecolor="#1f4d78" strokeweight="4pt"/>
                  </w:pict>
                </mc:Fallback>
              </mc:AlternateContent>
            </w:r>
          </w:p>
          <w:p w:rsidR="00C6754B" w:rsidRDefault="00C6754B">
            <w:pPr>
              <w:jc w:val="center"/>
              <w:rPr>
                <w:rFonts w:cs="Times New Roman"/>
                <w:sz w:val="26"/>
                <w:szCs w:val="26"/>
                <w:lang w:val="nl-NL"/>
              </w:rPr>
            </w:pPr>
          </w:p>
          <w:p w:rsidR="00C6754B" w:rsidRDefault="004347C1">
            <w:pPr>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83872" behindDoc="0" locked="0" layoutInCell="1" allowOverlap="1" wp14:anchorId="3130B217" wp14:editId="342CE6C3">
                      <wp:simplePos x="0" y="0"/>
                      <wp:positionH relativeFrom="column">
                        <wp:posOffset>642620</wp:posOffset>
                      </wp:positionH>
                      <wp:positionV relativeFrom="paragraph">
                        <wp:posOffset>181610</wp:posOffset>
                      </wp:positionV>
                      <wp:extent cx="1819275" cy="641350"/>
                      <wp:effectExtent l="13970" t="19685" r="14605" b="15240"/>
                      <wp:wrapNone/>
                      <wp:docPr id="1950" name="AutoShape 1057"/>
                      <wp:cNvGraphicFramePr/>
                      <a:graphic xmlns:a="http://schemas.openxmlformats.org/drawingml/2006/main">
                        <a:graphicData uri="http://schemas.microsoft.com/office/word/2010/wordprocessingShape">
                          <wps:wsp>
                            <wps:cNvSpPr/>
                            <wps:spPr bwMode="auto">
                              <a:xfrm>
                                <a:off x="0" y="0"/>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kết quả</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a:graphicData>
                      </a:graphic>
                    </wp:anchor>
                  </w:drawing>
                </mc:Choice>
                <mc:Fallback>
                  <w:pict>
                    <v:roundrect w14:anchorId="3130B217" id="AutoShape 1057" o:spid="_x0000_s1237" style="position:absolute;left:0;text-align:left;margin-left:50.6pt;margin-top:14.3pt;width:143.25pt;height:50.5pt;z-index:25198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kết quả</w:t>
                            </w:r>
                          </w:p>
                          <w:p w:rsidR="003D6213" w:rsidRDefault="003D6213">
                            <w:pPr>
                              <w:jc w:val="center"/>
                              <w:rPr>
                                <w:rFonts w:cs="Times New Roman"/>
                                <w:sz w:val="16"/>
                                <w:szCs w:val="16"/>
                              </w:rPr>
                            </w:pPr>
                            <w:r>
                              <w:rPr>
                                <w:rFonts w:cs="Times New Roman"/>
                                <w:sz w:val="16"/>
                                <w:szCs w:val="16"/>
                              </w:rPr>
                              <w:t>(0,5 ngày)</w:t>
                            </w:r>
                          </w:p>
                          <w:p w:rsidR="003D6213" w:rsidRDefault="003D6213">
                            <w:pPr>
                              <w:jc w:val="center"/>
                              <w:rPr>
                                <w:rFonts w:cs="Times New Roman"/>
                                <w:sz w:val="16"/>
                                <w:szCs w:val="16"/>
                              </w:rPr>
                            </w:pPr>
                          </w:p>
                        </w:txbxContent>
                      </v:textbox>
                    </v:roundrect>
                  </w:pict>
                </mc:Fallback>
              </mc:AlternateContent>
            </w:r>
            <w:r>
              <w:rPr>
                <w:rFonts w:eastAsia="Calibri" w:cs="Times New Roman"/>
                <w:b/>
                <w:noProof/>
                <w:sz w:val="28"/>
                <w:szCs w:val="28"/>
              </w:rPr>
              <mc:AlternateContent>
                <mc:Choice Requires="wps">
                  <w:drawing>
                    <wp:anchor distT="0" distB="0" distL="114300" distR="114300" simplePos="0" relativeHeight="251982848" behindDoc="0" locked="0" layoutInCell="1" allowOverlap="1" wp14:anchorId="399D887A" wp14:editId="6B898EA7">
                      <wp:simplePos x="0" y="0"/>
                      <wp:positionH relativeFrom="column">
                        <wp:posOffset>3862070</wp:posOffset>
                      </wp:positionH>
                      <wp:positionV relativeFrom="paragraph">
                        <wp:posOffset>181610</wp:posOffset>
                      </wp:positionV>
                      <wp:extent cx="1819275" cy="696595"/>
                      <wp:effectExtent l="13970" t="19685" r="14605" b="17145"/>
                      <wp:wrapNone/>
                      <wp:docPr id="1949" name="AutoShape 1056"/>
                      <wp:cNvGraphicFramePr/>
                      <a:graphic xmlns:a="http://schemas.openxmlformats.org/drawingml/2006/main">
                        <a:graphicData uri="http://schemas.microsoft.com/office/word/2010/wordprocessingShape">
                          <wps:wsp>
                            <wps:cNvSpPr/>
                            <wps:spPr bwMode="auto">
                              <a:xfrm>
                                <a:off x="0" y="0"/>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11</w:t>
                                  </w:r>
                                  <w:r>
                                    <w:rPr>
                                      <w:rFonts w:cs="Times New Roman"/>
                                      <w:sz w:val="16"/>
                                      <w:szCs w:val="16"/>
                                    </w:rPr>
                                    <w:t>ngày)</w:t>
                                  </w:r>
                                </w:p>
                              </w:txbxContent>
                            </wps:txbx>
                            <wps:bodyPr rot="0" vert="horz" wrap="square" lIns="91440" tIns="45720" rIns="91440" bIns="45720" anchor="ctr" anchorCtr="0" upright="1">
                              <a:noAutofit/>
                            </wps:bodyPr>
                          </wps:wsp>
                        </a:graphicData>
                      </a:graphic>
                    </wp:anchor>
                  </w:drawing>
                </mc:Choice>
                <mc:Fallback>
                  <w:pict>
                    <v:roundrect w14:anchorId="399D887A" id="AutoShape 1056" o:spid="_x0000_s1238" style="position:absolute;left:0;text-align:left;margin-left:304.1pt;margin-top:14.3pt;width:143.25pt;height:54.85pt;z-index:25198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giải quyết hồ sơ  (</w:t>
                            </w:r>
                            <w:r>
                              <w:rPr>
                                <w:sz w:val="16"/>
                                <w:szCs w:val="16"/>
                              </w:rPr>
                              <w:t>11</w:t>
                            </w:r>
                            <w:r>
                              <w:rPr>
                                <w:rFonts w:cs="Times New Roman"/>
                                <w:sz w:val="16"/>
                                <w:szCs w:val="16"/>
                              </w:rPr>
                              <w:t>ngày)</w:t>
                            </w:r>
                          </w:p>
                        </w:txbxContent>
                      </v:textbox>
                    </v:roundrect>
                  </w:pict>
                </mc:Fallback>
              </mc:AlternateContent>
            </w:r>
          </w:p>
          <w:p w:rsidR="00C6754B" w:rsidRDefault="004347C1">
            <w:pPr>
              <w:tabs>
                <w:tab w:val="left" w:pos="1866"/>
              </w:tabs>
              <w:jc w:val="center"/>
              <w:rPr>
                <w:rFonts w:cs="Times New Roman"/>
                <w:sz w:val="26"/>
                <w:szCs w:val="26"/>
                <w:lang w:val="nl-NL"/>
              </w:rPr>
            </w:pPr>
            <w:r>
              <w:rPr>
                <w:rFonts w:eastAsia="Calibri" w:cs="Times New Roman"/>
                <w:b/>
                <w:noProof/>
                <w:sz w:val="28"/>
                <w:szCs w:val="28"/>
              </w:rPr>
              <mc:AlternateContent>
                <mc:Choice Requires="wps">
                  <w:drawing>
                    <wp:anchor distT="0" distB="0" distL="114300" distR="114300" simplePos="0" relativeHeight="251984896" behindDoc="0" locked="0" layoutInCell="1" allowOverlap="1" wp14:anchorId="173290CF" wp14:editId="09EA1D82">
                      <wp:simplePos x="0" y="0"/>
                      <wp:positionH relativeFrom="column">
                        <wp:posOffset>2972435</wp:posOffset>
                      </wp:positionH>
                      <wp:positionV relativeFrom="paragraph">
                        <wp:posOffset>176530</wp:posOffset>
                      </wp:positionV>
                      <wp:extent cx="314325" cy="190500"/>
                      <wp:effectExtent l="38735" t="52705" r="18415" b="52070"/>
                      <wp:wrapNone/>
                      <wp:docPr id="1948" name="AutoShape 1058"/>
                      <wp:cNvGraphicFramePr/>
                      <a:graphic xmlns:a="http://schemas.openxmlformats.org/drawingml/2006/main">
                        <a:graphicData uri="http://schemas.microsoft.com/office/word/2010/wordprocessingShape">
                          <wps:wsp>
                            <wps:cNvSpPr/>
                            <wps:spPr bwMode="auto">
                              <a:xfrm flipV="1">
                                <a:off x="0" y="0"/>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5A9B838" id="AutoShape 1058" o:spid="_x0000_s1026" type="#_x0000_t66" style="position:absolute;margin-left:234.05pt;margin-top:13.9pt;width:24.75pt;height:15pt;flip:y;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" adj="6545" fillcolor="#5b9bd5" strokecolor="#1f4d78" strokeweight="2pt"/>
                  </w:pict>
                </mc:Fallback>
              </mc:AlternateContent>
            </w: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C6754B"/>
        </w:tc>
      </w:tr>
      <w:tr w:rsidR="00C6754B">
        <w:tc>
          <w:tcPr>
            <w:tcW w:w="1869" w:type="dxa"/>
          </w:tcPr>
          <w:p w:rsidR="00C6754B" w:rsidRDefault="004347C1">
            <w:pPr>
              <w:rPr>
                <w:sz w:val="28"/>
                <w:szCs w:val="28"/>
              </w:rPr>
            </w:pPr>
            <w:r>
              <w:rPr>
                <w:b/>
                <w:sz w:val="28"/>
                <w:szCs w:val="28"/>
                <w:lang w:val="vi-VN"/>
              </w:rPr>
              <w:t>2. Cách thức thực hiện</w:t>
            </w:r>
          </w:p>
        </w:tc>
        <w:tc>
          <w:tcPr>
            <w:tcW w:w="7878"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9" w:type="dxa"/>
          </w:tcPr>
          <w:p w:rsidR="00C6754B" w:rsidRDefault="004347C1">
            <w:pPr>
              <w:outlineLvl w:val="0"/>
              <w:rPr>
                <w:b/>
                <w:sz w:val="28"/>
                <w:szCs w:val="28"/>
                <w:lang w:val="vi-VN"/>
              </w:rPr>
            </w:pPr>
            <w:r>
              <w:rPr>
                <w:b/>
                <w:sz w:val="28"/>
                <w:szCs w:val="28"/>
              </w:rPr>
              <w:t xml:space="preserve">3. </w:t>
            </w:r>
            <w:r>
              <w:rPr>
                <w:b/>
                <w:sz w:val="28"/>
                <w:szCs w:val="28"/>
                <w:lang w:val="vi-VN"/>
              </w:rPr>
              <w:t>Thành phần, số lượng hồ sơ</w:t>
            </w:r>
          </w:p>
        </w:tc>
        <w:tc>
          <w:tcPr>
            <w:tcW w:w="7878" w:type="dxa"/>
            <w:gridSpan w:val="4"/>
          </w:tcPr>
          <w:p w:rsidR="00C6754B" w:rsidRDefault="004347C1">
            <w:pPr>
              <w:outlineLvl w:val="0"/>
              <w:rPr>
                <w:b/>
                <w:bCs/>
                <w:i/>
                <w:sz w:val="28"/>
                <w:szCs w:val="28"/>
                <w:lang w:val="vi-VN"/>
              </w:rPr>
            </w:pPr>
            <w:r>
              <w:rPr>
                <w:b/>
                <w:bCs/>
                <w:i/>
                <w:sz w:val="28"/>
                <w:szCs w:val="28"/>
                <w:lang w:val="vi-VN"/>
              </w:rPr>
              <w:t>a. Thành phần hồ sơ bao gồm:</w:t>
            </w:r>
          </w:p>
          <w:p w:rsidR="00C6754B" w:rsidRDefault="004347C1">
            <w:pPr>
              <w:widowControl w:val="0"/>
              <w:rPr>
                <w:bCs/>
                <w:sz w:val="28"/>
                <w:szCs w:val="28"/>
                <w:lang w:val="vi-VN"/>
              </w:rPr>
            </w:pPr>
            <w:r>
              <w:rPr>
                <w:bCs/>
                <w:spacing w:val="-6"/>
                <w:sz w:val="28"/>
                <w:szCs w:val="28"/>
                <w:lang w:val="vi-VN"/>
              </w:rPr>
              <w:t xml:space="preserve">1. </w:t>
            </w:r>
            <w:r>
              <w:rPr>
                <w:bCs/>
                <w:sz w:val="28"/>
                <w:szCs w:val="28"/>
                <w:lang w:val="vi-VN"/>
              </w:rPr>
              <w:t xml:space="preserve">Đơn đề nghị tách thửa hoặc hợp thửa theo Mẫu số 11/ĐK; </w:t>
            </w:r>
          </w:p>
          <w:p w:rsidR="00C6754B" w:rsidRDefault="004347C1">
            <w:pPr>
              <w:rPr>
                <w:bCs/>
                <w:sz w:val="28"/>
                <w:szCs w:val="28"/>
                <w:lang w:val="vi-VN"/>
              </w:rPr>
            </w:pPr>
            <w:r>
              <w:rPr>
                <w:bCs/>
                <w:sz w:val="28"/>
                <w:szCs w:val="28"/>
                <w:lang w:val="vi-VN"/>
              </w:rPr>
              <w:t>2. Bản gốc Giấy chứng nhận</w:t>
            </w:r>
            <w:r w:rsidRPr="004347C1">
              <w:rPr>
                <w:bCs/>
                <w:sz w:val="28"/>
                <w:szCs w:val="28"/>
                <w:lang w:val="vi-VN"/>
              </w:rPr>
              <w:t xml:space="preserve"> </w:t>
            </w:r>
            <w:r>
              <w:rPr>
                <w:bCs/>
                <w:sz w:val="28"/>
                <w:szCs w:val="28"/>
                <w:lang w:val="vi-VN"/>
              </w:rPr>
              <w:t>đã cấp;</w:t>
            </w:r>
          </w:p>
          <w:p w:rsidR="00C6754B" w:rsidRDefault="004347C1">
            <w:pPr>
              <w:rPr>
                <w:rFonts w:eastAsia="Times New Roman"/>
                <w:bCs/>
                <w:sz w:val="28"/>
                <w:szCs w:val="28"/>
                <w:lang w:val="vi-VN"/>
              </w:rPr>
            </w:pPr>
            <w:r>
              <w:rPr>
                <w:bCs/>
                <w:sz w:val="28"/>
                <w:szCs w:val="28"/>
                <w:lang w:val="vi-VN"/>
              </w:rPr>
              <w:t xml:space="preserve">3. </w:t>
            </w:r>
            <w:r>
              <w:rPr>
                <w:rFonts w:eastAsia="Times New Roman"/>
                <w:bCs/>
                <w:sz w:val="28"/>
                <w:szCs w:val="28"/>
                <w:lang w:val="vi-VN"/>
              </w:rPr>
              <w:t>Giấy phép kinh doanh hoặc giấy phép đầu tư đối với tổ chức kinh tế; Quyết định thành lập đối với cơ quan, đơn vị của Nhà nước, tổ chức sự nghiệp công lập.</w:t>
            </w:r>
          </w:p>
          <w:p w:rsidR="00C6754B" w:rsidRPr="004347C1" w:rsidRDefault="004347C1">
            <w:pPr>
              <w:rPr>
                <w:b/>
                <w:bCs/>
                <w:i/>
                <w:spacing w:val="-4"/>
                <w:sz w:val="28"/>
                <w:szCs w:val="28"/>
                <w:lang w:val="vi-VN"/>
              </w:rPr>
            </w:pPr>
            <w:r>
              <w:rPr>
                <w:rFonts w:eastAsia="Times New Roman"/>
                <w:bCs/>
                <w:spacing w:val="-4"/>
                <w:sz w:val="28"/>
                <w:szCs w:val="28"/>
                <w:lang w:val="vi-VN"/>
              </w:rPr>
              <w:t xml:space="preserve">4. Bản </w:t>
            </w:r>
            <w:r w:rsidRPr="004347C1">
              <w:rPr>
                <w:rFonts w:eastAsia="Times New Roman"/>
                <w:bCs/>
                <w:spacing w:val="-4"/>
                <w:sz w:val="28"/>
                <w:szCs w:val="28"/>
                <w:lang w:val="vi-VN"/>
              </w:rPr>
              <w:t>trích lục, trích đo địa chính thửa đất.</w:t>
            </w:r>
          </w:p>
          <w:p w:rsidR="00C6754B" w:rsidRDefault="004347C1">
            <w:pPr>
              <w:rPr>
                <w:lang w:val="vi-VN"/>
              </w:rPr>
            </w:pPr>
            <w:r>
              <w:rPr>
                <w:b/>
                <w:bCs/>
                <w:i/>
                <w:sz w:val="28"/>
                <w:szCs w:val="28"/>
                <w:lang w:val="vi-VN"/>
              </w:rPr>
              <w:t>b. Số lượng hồ sơ</w:t>
            </w:r>
            <w:r>
              <w:rPr>
                <w:bCs/>
                <w:sz w:val="28"/>
                <w:szCs w:val="28"/>
                <w:lang w:val="vi-VN"/>
              </w:rPr>
              <w:t>: 1 bộ</w:t>
            </w:r>
          </w:p>
        </w:tc>
      </w:tr>
      <w:tr w:rsidR="00C6754B">
        <w:tc>
          <w:tcPr>
            <w:tcW w:w="1869" w:type="dxa"/>
          </w:tcPr>
          <w:p w:rsidR="00C6754B" w:rsidRDefault="004347C1">
            <w:pPr>
              <w:outlineLvl w:val="0"/>
              <w:rPr>
                <w:b/>
                <w:sz w:val="28"/>
                <w:szCs w:val="28"/>
              </w:rPr>
            </w:pPr>
            <w:r>
              <w:rPr>
                <w:b/>
                <w:sz w:val="28"/>
                <w:szCs w:val="28"/>
              </w:rPr>
              <w:t>4.</w:t>
            </w:r>
            <w:r>
              <w:rPr>
                <w:b/>
                <w:sz w:val="28"/>
                <w:szCs w:val="28"/>
                <w:lang w:val="vi-VN"/>
              </w:rPr>
              <w:t xml:space="preserve"> Thời hạn giải quyết</w:t>
            </w:r>
          </w:p>
        </w:tc>
        <w:tc>
          <w:tcPr>
            <w:tcW w:w="7878" w:type="dxa"/>
            <w:gridSpan w:val="4"/>
          </w:tcPr>
          <w:p w:rsidR="00C6754B" w:rsidRDefault="004347C1">
            <w:pPr>
              <w:outlineLvl w:val="0"/>
              <w:rPr>
                <w:b/>
                <w:bCs/>
                <w:i/>
                <w:sz w:val="28"/>
                <w:szCs w:val="28"/>
                <w:lang w:val="vi-VN"/>
              </w:rPr>
            </w:pPr>
            <w:r>
              <w:rPr>
                <w:spacing w:val="-2"/>
                <w:sz w:val="28"/>
                <w:szCs w:val="28"/>
              </w:rPr>
              <w:t>14</w:t>
            </w:r>
            <w:r>
              <w:rPr>
                <w:spacing w:val="-2"/>
                <w:sz w:val="28"/>
                <w:szCs w:val="28"/>
                <w:lang w:val="vi-VN"/>
              </w:rPr>
              <w:t xml:space="preserve"> ngày </w:t>
            </w:r>
            <w:r>
              <w:rPr>
                <w:spacing w:val="-2"/>
                <w:sz w:val="28"/>
                <w:szCs w:val="28"/>
              </w:rPr>
              <w:t xml:space="preserve">làm việc, </w:t>
            </w:r>
            <w:r>
              <w:rPr>
                <w:spacing w:val="-2"/>
                <w:sz w:val="28"/>
                <w:szCs w:val="28"/>
                <w:lang w:val="vi-VN"/>
              </w:rPr>
              <w:t>kể từ ngày nhận được hồ sơ hợp lệ.</w:t>
            </w:r>
            <w:r>
              <w:rPr>
                <w:spacing w:val="-2"/>
                <w:sz w:val="28"/>
                <w:szCs w:val="28"/>
              </w:rPr>
              <w:t xml:space="preserve"> Thời gian này không bao gồm thời gian thực nghĩa vụ tài chính của người sử dụng đất, </w:t>
            </w:r>
            <w:r>
              <w:rPr>
                <w:rFonts w:eastAsia="Times New Roman"/>
                <w:sz w:val="28"/>
                <w:szCs w:val="28"/>
                <w:lang w:val="vi-VN"/>
              </w:rPr>
              <w:t>thời gian xem xét xử lý đối với trường hợp sử dụng đất có vi phạm pháp luật</w:t>
            </w:r>
            <w:r>
              <w:rPr>
                <w:rFonts w:eastAsia="Times New Roman"/>
                <w:sz w:val="28"/>
                <w:szCs w:val="28"/>
              </w:rPr>
              <w:t>, thời gian đo đạc bản đồ địa chinh để tách thửa hay đo đạc chỉnh lý bản đồ địa chính.</w:t>
            </w:r>
          </w:p>
        </w:tc>
      </w:tr>
      <w:tr w:rsidR="00C6754B">
        <w:tc>
          <w:tcPr>
            <w:tcW w:w="1869" w:type="dxa"/>
          </w:tcPr>
          <w:p w:rsidR="00C6754B" w:rsidRDefault="004347C1">
            <w:pPr>
              <w:rPr>
                <w:b/>
                <w:sz w:val="28"/>
                <w:szCs w:val="28"/>
                <w:lang w:val="vi-VN"/>
              </w:rPr>
            </w:pPr>
            <w:r>
              <w:rPr>
                <w:b/>
                <w:sz w:val="28"/>
                <w:szCs w:val="28"/>
              </w:rPr>
              <w:t>5.</w:t>
            </w:r>
            <w:r>
              <w:rPr>
                <w:b/>
                <w:sz w:val="28"/>
                <w:szCs w:val="28"/>
                <w:lang w:val="vi-VN"/>
              </w:rPr>
              <w:t xml:space="preserve"> Đối tượng thực hiện thủ tục hành chính</w:t>
            </w:r>
          </w:p>
          <w:p w:rsidR="00C6754B" w:rsidRDefault="00C6754B">
            <w:pPr>
              <w:outlineLvl w:val="0"/>
              <w:rPr>
                <w:b/>
                <w:sz w:val="28"/>
                <w:szCs w:val="28"/>
              </w:rPr>
            </w:pPr>
          </w:p>
        </w:tc>
        <w:tc>
          <w:tcPr>
            <w:tcW w:w="7878" w:type="dxa"/>
            <w:gridSpan w:val="4"/>
          </w:tcPr>
          <w:p w:rsidR="00C6754B" w:rsidRDefault="004347C1">
            <w:pPr>
              <w:rPr>
                <w:sz w:val="28"/>
                <w:szCs w:val="28"/>
                <w:lang w:val="vi-VN"/>
              </w:rPr>
            </w:pPr>
            <w:r>
              <w:rPr>
                <w:sz w:val="28"/>
                <w:szCs w:val="28"/>
                <w:lang w:val="vi-VN"/>
              </w:rPr>
              <w:t>- 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6754B" w:rsidRDefault="00C6754B">
            <w:pPr>
              <w:outlineLvl w:val="0"/>
              <w:rPr>
                <w:b/>
                <w:bCs/>
                <w:i/>
                <w:sz w:val="28"/>
                <w:szCs w:val="28"/>
                <w:lang w:val="vi-VN"/>
              </w:rPr>
            </w:pPr>
          </w:p>
        </w:tc>
      </w:tr>
      <w:tr w:rsidR="00C6754B" w:rsidRPr="003D6213">
        <w:tc>
          <w:tcPr>
            <w:tcW w:w="1869" w:type="dxa"/>
          </w:tcPr>
          <w:p w:rsidR="00C6754B" w:rsidRDefault="004347C1">
            <w:pPr>
              <w:rPr>
                <w:b/>
                <w:sz w:val="28"/>
                <w:szCs w:val="28"/>
                <w:lang w:val="vi-VN"/>
              </w:rPr>
            </w:pPr>
            <w:r>
              <w:rPr>
                <w:b/>
                <w:sz w:val="28"/>
                <w:szCs w:val="28"/>
              </w:rPr>
              <w:t>6.</w:t>
            </w:r>
            <w:r>
              <w:rPr>
                <w:b/>
                <w:sz w:val="28"/>
                <w:szCs w:val="28"/>
                <w:lang w:val="vi-VN"/>
              </w:rPr>
              <w:t xml:space="preserve"> Cơ quan thực hiện thủ tục hành chính</w:t>
            </w:r>
          </w:p>
        </w:tc>
        <w:tc>
          <w:tcPr>
            <w:tcW w:w="7878" w:type="dxa"/>
            <w:gridSpan w:val="4"/>
          </w:tcPr>
          <w:p w:rsidR="00C6754B" w:rsidRDefault="004347C1">
            <w:pPr>
              <w:rPr>
                <w:sz w:val="28"/>
                <w:szCs w:val="28"/>
                <w:lang w:val="vi-VN"/>
              </w:rPr>
            </w:pPr>
            <w:r>
              <w:rPr>
                <w:sz w:val="28"/>
                <w:szCs w:val="28"/>
                <w:lang w:val="vi-VN"/>
              </w:rPr>
              <w:t>- Cơ quan có thẩm quyền quyết định: Chi nhánh Văn phòng đăng ký đất đai.</w:t>
            </w:r>
          </w:p>
          <w:p w:rsidR="00C6754B" w:rsidRDefault="004347C1">
            <w:pPr>
              <w:rPr>
                <w:sz w:val="28"/>
                <w:szCs w:val="28"/>
                <w:lang w:val="vi-VN"/>
              </w:rPr>
            </w:pPr>
            <w:r>
              <w:rPr>
                <w:sz w:val="28"/>
                <w:szCs w:val="28"/>
                <w:lang w:val="vi-VN"/>
              </w:rPr>
              <w:t>- Cơ quan trực tiếp thực hiện TTHC: Chi nhánh Văn phòng đăng ký đất đai.</w:t>
            </w:r>
          </w:p>
          <w:p w:rsidR="00C6754B" w:rsidRDefault="004347C1">
            <w:pPr>
              <w:rPr>
                <w:sz w:val="28"/>
                <w:szCs w:val="28"/>
                <w:lang w:val="vi-VN"/>
              </w:rPr>
            </w:pPr>
            <w:r>
              <w:rPr>
                <w:sz w:val="28"/>
                <w:szCs w:val="28"/>
                <w:lang w:val="vi-VN"/>
              </w:rPr>
              <w:t>- Cơ quan phối hợp (nếu có): Ủy ban nhân dân cấp xã, Phòng Tài nguyên và Môi trường.</w:t>
            </w:r>
          </w:p>
        </w:tc>
      </w:tr>
      <w:tr w:rsidR="00C6754B" w:rsidRPr="003D6213">
        <w:tc>
          <w:tcPr>
            <w:tcW w:w="1869" w:type="dxa"/>
          </w:tcPr>
          <w:p w:rsidR="00C6754B" w:rsidRDefault="004347C1">
            <w:pPr>
              <w:outlineLvl w:val="0"/>
              <w:rPr>
                <w:b/>
                <w:sz w:val="28"/>
                <w:szCs w:val="28"/>
                <w:lang w:val="vi-VN"/>
              </w:rPr>
            </w:pPr>
            <w:r>
              <w:rPr>
                <w:b/>
                <w:sz w:val="28"/>
                <w:szCs w:val="28"/>
                <w:lang w:val="vi-VN"/>
              </w:rPr>
              <w:t>7. Kết quả thực hiện thủ tục hành chính</w:t>
            </w:r>
          </w:p>
        </w:tc>
        <w:tc>
          <w:tcPr>
            <w:tcW w:w="7878"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Giấy chứng nhận quyền sử dụng đất, quyền sở hữu nhà ở và tài sản khác gắn liền với đất.</w:t>
            </w:r>
          </w:p>
        </w:tc>
      </w:tr>
      <w:tr w:rsidR="00C6754B">
        <w:tc>
          <w:tcPr>
            <w:tcW w:w="1869" w:type="dxa"/>
          </w:tcPr>
          <w:p w:rsidR="00C6754B" w:rsidRDefault="004347C1">
            <w:pPr>
              <w:outlineLvl w:val="0"/>
              <w:rPr>
                <w:b/>
                <w:sz w:val="28"/>
                <w:szCs w:val="28"/>
              </w:rPr>
            </w:pPr>
            <w:r>
              <w:rPr>
                <w:b/>
                <w:sz w:val="28"/>
                <w:szCs w:val="28"/>
              </w:rPr>
              <w:t>8.</w:t>
            </w:r>
            <w:r>
              <w:rPr>
                <w:b/>
                <w:sz w:val="28"/>
                <w:szCs w:val="28"/>
                <w:lang w:val="vi-VN"/>
              </w:rPr>
              <w:t xml:space="preserve"> Lệ phí</w:t>
            </w:r>
          </w:p>
        </w:tc>
        <w:tc>
          <w:tcPr>
            <w:tcW w:w="7878" w:type="dxa"/>
            <w:gridSpan w:val="4"/>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outlineLvl w:val="0"/>
              <w:rPr>
                <w:b/>
                <w:bCs/>
                <w:i/>
                <w:sz w:val="28"/>
                <w:szCs w:val="28"/>
                <w:lang w:val="vi-VN"/>
              </w:rPr>
            </w:pPr>
            <w:r>
              <w:rPr>
                <w:rFonts w:eastAsia="Calibri" w:cs="Times New Roman"/>
                <w:i/>
                <w:spacing w:val="-8"/>
                <w:sz w:val="28"/>
                <w:szCs w:val="28"/>
              </w:rPr>
              <w:t>(Lưu ý: Ghi rõ Nội dung chuyển khoản “thanh toán lệ phí thực hiện hồ sơ TTHC”, Mã biên nhận)</w:t>
            </w:r>
          </w:p>
        </w:tc>
      </w:tr>
      <w:tr w:rsidR="00C6754B" w:rsidRPr="003D6213">
        <w:tc>
          <w:tcPr>
            <w:tcW w:w="1869" w:type="dxa"/>
          </w:tcPr>
          <w:p w:rsidR="00C6754B" w:rsidRDefault="004347C1">
            <w:pPr>
              <w:outlineLvl w:val="0"/>
              <w:rPr>
                <w:b/>
                <w:sz w:val="28"/>
                <w:szCs w:val="28"/>
              </w:rPr>
            </w:pPr>
            <w:r>
              <w:rPr>
                <w:b/>
                <w:sz w:val="28"/>
                <w:szCs w:val="28"/>
              </w:rPr>
              <w:t>9.</w:t>
            </w:r>
            <w:r>
              <w:rPr>
                <w:b/>
                <w:sz w:val="28"/>
                <w:szCs w:val="28"/>
                <w:lang w:val="vi-VN"/>
              </w:rPr>
              <w:t>Tên mẫu đơn, mẫu tờ khai</w:t>
            </w:r>
          </w:p>
        </w:tc>
        <w:tc>
          <w:tcPr>
            <w:tcW w:w="7878" w:type="dxa"/>
            <w:gridSpan w:val="4"/>
          </w:tcPr>
          <w:p w:rsidR="00C6754B" w:rsidRDefault="004347C1">
            <w:pPr>
              <w:widowControl w:val="0"/>
              <w:rPr>
                <w:bCs/>
                <w:sz w:val="28"/>
                <w:szCs w:val="28"/>
                <w:lang w:val="vi-VN"/>
              </w:rPr>
            </w:pPr>
            <w:r>
              <w:rPr>
                <w:bCs/>
                <w:sz w:val="28"/>
                <w:szCs w:val="28"/>
                <w:lang w:val="vi-VN"/>
              </w:rPr>
              <w:t xml:space="preserve">Đơn đề nghị tách thửa hoặc hợp thửa theo Mẫu số 11/ĐK; </w:t>
            </w:r>
          </w:p>
          <w:p w:rsidR="00C6754B" w:rsidRDefault="004347C1">
            <w:pPr>
              <w:rPr>
                <w:bCs/>
                <w:sz w:val="28"/>
                <w:szCs w:val="28"/>
                <w:lang w:val="vi-VN"/>
              </w:rPr>
            </w:pPr>
            <w:r>
              <w:rPr>
                <w:sz w:val="28"/>
                <w:szCs w:val="28"/>
                <w:lang w:val="vi-VN"/>
              </w:rPr>
              <w:t>(Mẫu đơn được ban hành kèm theo Thông tư số 24/2014/TT-BTNMT và công khai trên Trang thông tin điện tử của Bộ Tài nguyên và Môi trường, Tổng cục Quản lý đất đai)</w:t>
            </w:r>
          </w:p>
        </w:tc>
      </w:tr>
      <w:tr w:rsidR="00C6754B" w:rsidRPr="003D6213">
        <w:tc>
          <w:tcPr>
            <w:tcW w:w="1869" w:type="dxa"/>
          </w:tcPr>
          <w:p w:rsidR="00C6754B" w:rsidRDefault="004347C1">
            <w:pPr>
              <w:outlineLvl w:val="0"/>
              <w:rPr>
                <w:b/>
                <w:sz w:val="28"/>
                <w:szCs w:val="28"/>
                <w:lang w:val="vi-VN"/>
              </w:rPr>
            </w:pPr>
            <w:r>
              <w:rPr>
                <w:b/>
                <w:sz w:val="28"/>
                <w:szCs w:val="28"/>
                <w:lang w:val="vi-VN"/>
              </w:rPr>
              <w:t>10. Yêu cầu, điều kiện thực hiện thủ tục hành chính</w:t>
            </w:r>
          </w:p>
        </w:tc>
        <w:tc>
          <w:tcPr>
            <w:tcW w:w="7878" w:type="dxa"/>
            <w:gridSpan w:val="4"/>
          </w:tcPr>
          <w:p w:rsidR="00C6754B" w:rsidRPr="004347C1" w:rsidRDefault="004347C1">
            <w:pPr>
              <w:outlineLvl w:val="0"/>
              <w:rPr>
                <w:b/>
                <w:bCs/>
                <w:i/>
                <w:sz w:val="28"/>
                <w:szCs w:val="28"/>
                <w:lang w:val="vi-VN"/>
              </w:rPr>
            </w:pPr>
            <w:r>
              <w:rPr>
                <w:sz w:val="28"/>
                <w:szCs w:val="28"/>
                <w:lang w:val="vi-VN"/>
              </w:rPr>
              <w:t xml:space="preserve">Đáp ứng về điều kiện </w:t>
            </w:r>
            <w:r w:rsidRPr="004347C1">
              <w:rPr>
                <w:sz w:val="28"/>
                <w:szCs w:val="28"/>
                <w:lang w:val="vi-VN"/>
              </w:rPr>
              <w:t xml:space="preserve">về tách thửa, hợp thửa đất và </w:t>
            </w:r>
            <w:r>
              <w:rPr>
                <w:sz w:val="28"/>
                <w:szCs w:val="28"/>
                <w:lang w:val="vi-VN"/>
              </w:rPr>
              <w:t>diện tích tối thiểu tách thửa theo quy định của Ủy ban nhân dân tỉnh Tây Ninh</w:t>
            </w:r>
            <w:r w:rsidRPr="004347C1">
              <w:rPr>
                <w:sz w:val="28"/>
                <w:szCs w:val="28"/>
                <w:lang w:val="vi-VN"/>
              </w:rPr>
              <w:t>.</w:t>
            </w:r>
          </w:p>
        </w:tc>
      </w:tr>
      <w:tr w:rsidR="00C6754B" w:rsidRPr="003D6213">
        <w:tc>
          <w:tcPr>
            <w:tcW w:w="1869" w:type="dxa"/>
          </w:tcPr>
          <w:p w:rsidR="00C6754B" w:rsidRDefault="004347C1">
            <w:pPr>
              <w:outlineLvl w:val="0"/>
              <w:rPr>
                <w:b/>
                <w:sz w:val="28"/>
                <w:szCs w:val="28"/>
                <w:lang w:val="vi-VN"/>
              </w:rPr>
            </w:pPr>
            <w:r>
              <w:rPr>
                <w:b/>
                <w:sz w:val="28"/>
                <w:szCs w:val="28"/>
                <w:lang w:val="vi-VN"/>
              </w:rPr>
              <w:t>11. Căn cứ pháp lý của thủ tục hành chính</w:t>
            </w:r>
          </w:p>
        </w:tc>
        <w:tc>
          <w:tcPr>
            <w:tcW w:w="7878"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outlineLvl w:val="0"/>
              <w:rPr>
                <w:rFonts w:eastAsia="Times New Roman"/>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p w:rsidR="00C6754B" w:rsidRDefault="004347C1">
            <w:pPr>
              <w:outlineLvl w:val="0"/>
              <w:rPr>
                <w:b/>
                <w:bCs/>
                <w:i/>
                <w:sz w:val="28"/>
                <w:szCs w:val="28"/>
                <w:lang w:val="vi-VN"/>
              </w:rPr>
            </w:pPr>
            <w:r>
              <w:rPr>
                <w:sz w:val="28"/>
                <w:szCs w:val="28"/>
                <w:highlight w:val="yellow"/>
                <w:lang w:val="pt-BR"/>
              </w:rPr>
              <w:t>- Quyết định số 28/2020/QĐ-UBND ngày 27 tháng 7 năm 2020 của UBND tỉnh Tây Ninh Quy định về diện tích tối thiểu được tách thửa đối với từng loại đất trên địa bàn tỉnh Tây Ninh.</w:t>
            </w:r>
          </w:p>
        </w:tc>
      </w:tr>
    </w:tbl>
    <w:p w:rsidR="00C6754B" w:rsidRDefault="00C6754B">
      <w:pPr>
        <w:rPr>
          <w:lang w:val="pt-BR"/>
        </w:rPr>
      </w:pPr>
    </w:p>
    <w:p w:rsidR="00C6754B" w:rsidRDefault="00C6754B">
      <w:pPr>
        <w:rPr>
          <w:lang w:val="pt-BR"/>
        </w:rPr>
      </w:pPr>
    </w:p>
    <w:p w:rsidR="00C6754B" w:rsidRPr="004347C1" w:rsidRDefault="00C6754B">
      <w:pPr>
        <w:rPr>
          <w:lang w:val="pt-BR"/>
        </w:rPr>
      </w:pPr>
    </w:p>
    <w:tbl>
      <w:tblPr>
        <w:tblW w:w="10065" w:type="dxa"/>
        <w:tblInd w:w="-318" w:type="dxa"/>
        <w:tblLayout w:type="fixed"/>
        <w:tblLook w:val="04A0" w:firstRow="1" w:lastRow="0" w:firstColumn="1" w:lastColumn="0" w:noHBand="0" w:noVBand="1"/>
      </w:tblPr>
      <w:tblGrid>
        <w:gridCol w:w="1422"/>
        <w:gridCol w:w="404"/>
        <w:gridCol w:w="731"/>
        <w:gridCol w:w="529"/>
        <w:gridCol w:w="2167"/>
        <w:gridCol w:w="1250"/>
        <w:gridCol w:w="444"/>
        <w:gridCol w:w="428"/>
        <w:gridCol w:w="191"/>
        <w:gridCol w:w="825"/>
        <w:gridCol w:w="990"/>
        <w:gridCol w:w="684"/>
      </w:tblGrid>
      <w:tr w:rsidR="00C6754B">
        <w:trPr>
          <w:trHeight w:val="142"/>
        </w:trPr>
        <w:tc>
          <w:tcPr>
            <w:tcW w:w="1826" w:type="dxa"/>
            <w:gridSpan w:val="2"/>
            <w:vMerge w:val="restart"/>
          </w:tcPr>
          <w:p w:rsidR="00C6754B" w:rsidRDefault="004347C1">
            <w:pPr>
              <w:spacing w:before="0" w:after="0"/>
              <w:rPr>
                <w:rFonts w:eastAsia="Calibri" w:cs="Times New Roman"/>
                <w:sz w:val="26"/>
                <w:szCs w:val="26"/>
                <w:lang w:val="vi-VN"/>
              </w:rPr>
            </w:pPr>
            <w:r>
              <w:rPr>
                <w:rFonts w:eastAsia="Calibri" w:cs="Times New Roman"/>
                <w:spacing w:val="-8"/>
                <w:sz w:val="26"/>
                <w:szCs w:val="26"/>
                <w:lang w:val="pt-BR"/>
              </w:rPr>
              <w:br w:type="page"/>
            </w:r>
            <w:r>
              <w:rPr>
                <w:rFonts w:eastAsia="Calibri" w:cs="Times New Roman"/>
                <w:spacing w:val="-8"/>
                <w:sz w:val="26"/>
                <w:szCs w:val="26"/>
                <w:lang w:val="pt-BR"/>
              </w:rPr>
              <w:br w:type="page"/>
            </w:r>
            <w:r>
              <w:rPr>
                <w:rFonts w:eastAsia="Calibri" w:cs="Times New Roman"/>
                <w:b/>
                <w:sz w:val="26"/>
                <w:szCs w:val="26"/>
                <w:lang w:val="vi-VN"/>
              </w:rPr>
              <w:br w:type="column"/>
            </w:r>
          </w:p>
          <w:p w:rsidR="00C6754B" w:rsidRDefault="00C6754B">
            <w:pPr>
              <w:spacing w:before="0" w:after="0"/>
              <w:rPr>
                <w:rFonts w:eastAsia="Calibri" w:cs="Times New Roman"/>
                <w:sz w:val="26"/>
                <w:szCs w:val="26"/>
                <w:lang w:val="vi-VN"/>
              </w:rPr>
            </w:pPr>
          </w:p>
          <w:p w:rsidR="00C6754B" w:rsidRDefault="00C6754B">
            <w:pPr>
              <w:spacing w:before="0" w:after="0"/>
              <w:rPr>
                <w:rFonts w:eastAsia="Calibri" w:cs="Times New Roman"/>
                <w:sz w:val="26"/>
                <w:szCs w:val="26"/>
                <w:lang w:val="vi-VN"/>
              </w:rPr>
            </w:pPr>
          </w:p>
        </w:tc>
        <w:tc>
          <w:tcPr>
            <w:tcW w:w="5740" w:type="dxa"/>
            <w:gridSpan w:val="7"/>
            <w:vMerge w:val="restart"/>
          </w:tcPr>
          <w:p w:rsidR="00C6754B" w:rsidRDefault="004347C1">
            <w:pPr>
              <w:spacing w:before="0" w:after="0"/>
              <w:jc w:val="center"/>
              <w:rPr>
                <w:rFonts w:eastAsia="Calibri" w:cs="Times New Roman"/>
                <w:b/>
                <w:bCs/>
                <w:sz w:val="26"/>
                <w:szCs w:val="26"/>
                <w:lang w:val="vi-VN"/>
              </w:rPr>
            </w:pPr>
            <w:r>
              <w:rPr>
                <w:rFonts w:eastAsia="Calibri" w:cs="Times New Roman"/>
                <w:b/>
                <w:bCs/>
                <w:sz w:val="26"/>
                <w:szCs w:val="26"/>
                <w:lang w:val="vi-VN"/>
              </w:rPr>
              <w:t>CỘNG HOÀ XÃ HỘI CHỦ NGHĨA VIỆT NAM</w:t>
            </w:r>
          </w:p>
          <w:p w:rsidR="00C6754B" w:rsidRDefault="004347C1">
            <w:pPr>
              <w:spacing w:before="0" w:after="0"/>
              <w:jc w:val="center"/>
              <w:rPr>
                <w:rFonts w:eastAsia="Calibri" w:cs="Times New Roman"/>
                <w:b/>
                <w:bCs/>
                <w:sz w:val="26"/>
                <w:szCs w:val="26"/>
                <w:lang w:val="vi-VN"/>
              </w:rPr>
            </w:pPr>
            <w:r>
              <w:rPr>
                <w:rFonts w:eastAsia="Calibri" w:cs="Times New Roman"/>
                <w:b/>
                <w:bCs/>
                <w:sz w:val="26"/>
                <w:szCs w:val="26"/>
                <w:lang w:val="vi-VN"/>
              </w:rPr>
              <w:t>Độc lập - Tự do - Hạnh phúc</w:t>
            </w:r>
          </w:p>
          <w:p w:rsidR="00C6754B" w:rsidRDefault="004347C1">
            <w:pPr>
              <w:spacing w:before="0" w:after="0"/>
              <w:jc w:val="center"/>
              <w:rPr>
                <w:rFonts w:eastAsia="Calibri" w:cs="Times New Roman"/>
                <w:sz w:val="26"/>
                <w:szCs w:val="26"/>
                <w:lang w:val="vi-VN"/>
              </w:rPr>
            </w:pPr>
            <w:r>
              <w:rPr>
                <w:rFonts w:eastAsia="Calibri" w:cs="Times New Roman"/>
                <w:noProof/>
                <w:sz w:val="26"/>
                <w:szCs w:val="26"/>
              </w:rPr>
              <mc:AlternateContent>
                <mc:Choice Requires="wps">
                  <w:drawing>
                    <wp:anchor distT="0" distB="0" distL="114300" distR="114300" simplePos="0" relativeHeight="251810816" behindDoc="0" locked="0" layoutInCell="1" allowOverlap="1" wp14:anchorId="757AC290" wp14:editId="01871350">
                      <wp:simplePos x="0" y="0"/>
                      <wp:positionH relativeFrom="column">
                        <wp:posOffset>820420</wp:posOffset>
                      </wp:positionH>
                      <wp:positionV relativeFrom="paragraph">
                        <wp:posOffset>13335</wp:posOffset>
                      </wp:positionV>
                      <wp:extent cx="1943100" cy="0"/>
                      <wp:effectExtent l="0" t="0" r="1905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5D9FCF42" id="Straight Connector 287"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64.6pt,1.05pt" to="217.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"/>
                  </w:pict>
                </mc:Fallback>
              </mc:AlternateContent>
            </w:r>
          </w:p>
        </w:tc>
        <w:tc>
          <w:tcPr>
            <w:tcW w:w="2499" w:type="dxa"/>
            <w:gridSpan w:val="3"/>
          </w:tcPr>
          <w:p w:rsidR="00C6754B" w:rsidRDefault="004347C1">
            <w:pPr>
              <w:spacing w:before="0" w:after="0"/>
              <w:ind w:left="459" w:hanging="459"/>
              <w:jc w:val="center"/>
              <w:rPr>
                <w:rFonts w:eastAsia="Calibri" w:cs="Times New Roman"/>
                <w:b/>
                <w:sz w:val="26"/>
                <w:szCs w:val="26"/>
              </w:rPr>
            </w:pPr>
            <w:r>
              <w:rPr>
                <w:rFonts w:eastAsia="Calibri" w:cs="Times New Roman"/>
                <w:b/>
                <w:sz w:val="26"/>
                <w:szCs w:val="26"/>
              </w:rPr>
              <w:t>Mẫu số 11/ĐK</w:t>
            </w:r>
          </w:p>
        </w:tc>
      </w:tr>
      <w:tr w:rsidR="00C6754B">
        <w:trPr>
          <w:trHeight w:val="396"/>
        </w:trPr>
        <w:tc>
          <w:tcPr>
            <w:tcW w:w="1826" w:type="dxa"/>
            <w:gridSpan w:val="2"/>
            <w:vMerge/>
            <w:vAlign w:val="center"/>
          </w:tcPr>
          <w:p w:rsidR="00C6754B" w:rsidRDefault="00C6754B">
            <w:pPr>
              <w:spacing w:before="0" w:after="0"/>
              <w:jc w:val="left"/>
              <w:rPr>
                <w:rFonts w:eastAsia="Calibri" w:cs="Times New Roman"/>
                <w:sz w:val="26"/>
                <w:szCs w:val="26"/>
                <w:lang w:val="vi-VN"/>
              </w:rPr>
            </w:pPr>
          </w:p>
        </w:tc>
        <w:tc>
          <w:tcPr>
            <w:tcW w:w="5740" w:type="dxa"/>
            <w:gridSpan w:val="7"/>
            <w:vMerge/>
            <w:vAlign w:val="center"/>
          </w:tcPr>
          <w:p w:rsidR="00C6754B" w:rsidRDefault="00C6754B">
            <w:pPr>
              <w:spacing w:before="0" w:after="0"/>
              <w:jc w:val="left"/>
              <w:rPr>
                <w:rFonts w:eastAsia="Calibri" w:cs="Times New Roman"/>
                <w:sz w:val="26"/>
                <w:szCs w:val="26"/>
                <w:lang w:val="vi-VN"/>
              </w:rPr>
            </w:pPr>
          </w:p>
        </w:tc>
        <w:tc>
          <w:tcPr>
            <w:tcW w:w="825" w:type="dxa"/>
            <w:tcBorders>
              <w:top w:val="nil"/>
              <w:left w:val="nil"/>
              <w:bottom w:val="double" w:sz="4" w:space="0" w:color="auto"/>
              <w:right w:val="nil"/>
            </w:tcBorders>
          </w:tcPr>
          <w:p w:rsidR="00C6754B" w:rsidRDefault="00C6754B">
            <w:pPr>
              <w:spacing w:before="0" w:after="0"/>
              <w:ind w:left="459" w:hanging="459"/>
              <w:rPr>
                <w:rFonts w:eastAsia="Calibri" w:cs="Times New Roman"/>
                <w:b/>
                <w:bCs/>
                <w:sz w:val="26"/>
                <w:szCs w:val="26"/>
              </w:rPr>
            </w:pPr>
          </w:p>
        </w:tc>
        <w:tc>
          <w:tcPr>
            <w:tcW w:w="990" w:type="dxa"/>
            <w:tcBorders>
              <w:top w:val="single" w:sz="4" w:space="0" w:color="auto"/>
              <w:left w:val="nil"/>
              <w:bottom w:val="double" w:sz="4" w:space="0" w:color="auto"/>
              <w:right w:val="nil"/>
            </w:tcBorders>
          </w:tcPr>
          <w:p w:rsidR="00C6754B" w:rsidRDefault="00C6754B">
            <w:pPr>
              <w:spacing w:before="0" w:after="0"/>
              <w:ind w:left="459" w:hanging="459"/>
              <w:rPr>
                <w:rFonts w:eastAsia="Calibri" w:cs="Times New Roman"/>
                <w:b/>
                <w:bCs/>
                <w:sz w:val="26"/>
                <w:szCs w:val="26"/>
              </w:rPr>
            </w:pPr>
          </w:p>
        </w:tc>
        <w:tc>
          <w:tcPr>
            <w:tcW w:w="684" w:type="dxa"/>
            <w:tcBorders>
              <w:top w:val="nil"/>
              <w:left w:val="nil"/>
              <w:bottom w:val="double" w:sz="4" w:space="0" w:color="auto"/>
              <w:right w:val="nil"/>
            </w:tcBorders>
          </w:tcPr>
          <w:p w:rsidR="00C6754B" w:rsidRDefault="00C6754B">
            <w:pPr>
              <w:spacing w:before="0" w:after="0"/>
              <w:ind w:left="459" w:hanging="459"/>
              <w:rPr>
                <w:rFonts w:eastAsia="Calibri" w:cs="Times New Roman"/>
                <w:b/>
                <w:bCs/>
                <w:sz w:val="26"/>
                <w:szCs w:val="26"/>
              </w:rPr>
            </w:pPr>
          </w:p>
        </w:tc>
      </w:tr>
      <w:tr w:rsidR="00C6754B">
        <w:tc>
          <w:tcPr>
            <w:tcW w:w="1826" w:type="dxa"/>
            <w:gridSpan w:val="2"/>
          </w:tcPr>
          <w:p w:rsidR="00C6754B" w:rsidRDefault="00C6754B">
            <w:pPr>
              <w:spacing w:before="0" w:after="0"/>
              <w:rPr>
                <w:rFonts w:eastAsia="Calibri" w:cs="Times New Roman"/>
                <w:sz w:val="26"/>
                <w:szCs w:val="26"/>
              </w:rPr>
            </w:pPr>
          </w:p>
        </w:tc>
        <w:tc>
          <w:tcPr>
            <w:tcW w:w="1260" w:type="dxa"/>
            <w:gridSpan w:val="2"/>
          </w:tcPr>
          <w:p w:rsidR="00C6754B" w:rsidRDefault="00C6754B">
            <w:pPr>
              <w:spacing w:before="0" w:after="0"/>
              <w:rPr>
                <w:rFonts w:eastAsia="Calibri" w:cs="Times New Roman"/>
                <w:sz w:val="26"/>
                <w:szCs w:val="26"/>
              </w:rPr>
            </w:pPr>
          </w:p>
        </w:tc>
        <w:tc>
          <w:tcPr>
            <w:tcW w:w="3417" w:type="dxa"/>
            <w:gridSpan w:val="2"/>
          </w:tcPr>
          <w:p w:rsidR="00C6754B" w:rsidRDefault="00C6754B">
            <w:pPr>
              <w:spacing w:before="0" w:after="0"/>
              <w:rPr>
                <w:rFonts w:eastAsia="Calibri" w:cs="Times New Roman"/>
                <w:sz w:val="26"/>
                <w:szCs w:val="26"/>
              </w:rPr>
            </w:pPr>
          </w:p>
        </w:tc>
        <w:tc>
          <w:tcPr>
            <w:tcW w:w="444" w:type="dxa"/>
            <w:tcBorders>
              <w:top w:val="nil"/>
              <w:left w:val="nil"/>
              <w:bottom w:val="nil"/>
              <w:right w:val="double" w:sz="4" w:space="0" w:color="auto"/>
            </w:tcBorders>
          </w:tcPr>
          <w:p w:rsidR="00C6754B" w:rsidRDefault="00C6754B">
            <w:pPr>
              <w:spacing w:before="0" w:after="0"/>
              <w:rPr>
                <w:rFonts w:eastAsia="Calibri" w:cs="Times New Roman"/>
                <w:sz w:val="26"/>
                <w:szCs w:val="26"/>
              </w:rPr>
            </w:pPr>
          </w:p>
        </w:tc>
        <w:tc>
          <w:tcPr>
            <w:tcW w:w="3118" w:type="dxa"/>
            <w:gridSpan w:val="5"/>
            <w:vMerge w:val="restart"/>
            <w:tcBorders>
              <w:top w:val="double" w:sz="4" w:space="0" w:color="auto"/>
              <w:left w:val="double" w:sz="4" w:space="0" w:color="auto"/>
              <w:bottom w:val="double" w:sz="2" w:space="0" w:color="auto"/>
              <w:right w:val="double" w:sz="4" w:space="0" w:color="auto"/>
            </w:tcBorders>
          </w:tcPr>
          <w:p w:rsidR="00C6754B" w:rsidRDefault="004347C1">
            <w:pPr>
              <w:spacing w:before="0" w:after="0"/>
              <w:ind w:right="-108" w:hanging="108"/>
              <w:jc w:val="center"/>
              <w:rPr>
                <w:rFonts w:eastAsia="Calibri" w:cs="Times New Roman"/>
                <w:b/>
                <w:bCs/>
                <w:spacing w:val="-6"/>
                <w:sz w:val="26"/>
                <w:szCs w:val="26"/>
              </w:rPr>
            </w:pPr>
            <w:r>
              <w:rPr>
                <w:rFonts w:eastAsia="Calibri" w:cs="Times New Roman"/>
                <w:b/>
                <w:bCs/>
                <w:spacing w:val="-6"/>
                <w:sz w:val="26"/>
                <w:szCs w:val="26"/>
              </w:rPr>
              <w:t>PHẦN GHI CỦA NGƯỜI NHẬN HỒ SƠ</w:t>
            </w:r>
          </w:p>
          <w:p w:rsidR="00C6754B" w:rsidRDefault="004347C1">
            <w:pPr>
              <w:spacing w:before="0" w:after="0"/>
              <w:ind w:left="115" w:firstLine="14"/>
              <w:jc w:val="center"/>
              <w:rPr>
                <w:rFonts w:eastAsia="Calibri" w:cs="Times New Roman"/>
                <w:bCs/>
                <w:sz w:val="26"/>
                <w:szCs w:val="26"/>
              </w:rPr>
            </w:pPr>
            <w:r>
              <w:rPr>
                <w:rFonts w:eastAsia="Calibri" w:cs="Times New Roman"/>
                <w:bCs/>
                <w:sz w:val="26"/>
                <w:szCs w:val="26"/>
              </w:rPr>
              <w:t>Đã kiểm tra nội dung đơn đầy đủ, rõ ràng, thống nhất với giấy tờ xuất trình.</w:t>
            </w:r>
          </w:p>
          <w:p w:rsidR="00C6754B" w:rsidRDefault="004347C1">
            <w:pPr>
              <w:spacing w:before="0" w:after="0"/>
              <w:ind w:left="256" w:hanging="141"/>
              <w:jc w:val="center"/>
              <w:rPr>
                <w:rFonts w:eastAsia="Calibri" w:cs="Times New Roman"/>
                <w:bCs/>
                <w:sz w:val="26"/>
                <w:szCs w:val="26"/>
              </w:rPr>
            </w:pPr>
            <w:r>
              <w:rPr>
                <w:rFonts w:eastAsia="Calibri" w:cs="Times New Roman"/>
                <w:bCs/>
                <w:sz w:val="26"/>
                <w:szCs w:val="26"/>
              </w:rPr>
              <w:t>Vào sổ tiếp nhận hồ sơ số:.......Quyển....</w:t>
            </w:r>
          </w:p>
          <w:p w:rsidR="00C6754B" w:rsidRDefault="004347C1">
            <w:pPr>
              <w:spacing w:before="0" w:after="0"/>
              <w:jc w:val="center"/>
              <w:rPr>
                <w:rFonts w:eastAsia="Calibri" w:cs="Times New Roman"/>
                <w:i/>
                <w:iCs/>
                <w:sz w:val="26"/>
                <w:szCs w:val="26"/>
              </w:rPr>
            </w:pPr>
            <w:r>
              <w:rPr>
                <w:rFonts w:eastAsia="Calibri" w:cs="Times New Roman"/>
                <w:i/>
                <w:iCs/>
                <w:sz w:val="26"/>
                <w:szCs w:val="26"/>
              </w:rPr>
              <w:t>Ngày…... / ...… / .......…</w:t>
            </w:r>
          </w:p>
          <w:p w:rsidR="00C6754B" w:rsidRDefault="004347C1">
            <w:pPr>
              <w:spacing w:before="0" w:after="0"/>
              <w:jc w:val="center"/>
              <w:rPr>
                <w:rFonts w:eastAsia="Calibri" w:cs="Times New Roman"/>
                <w:b/>
                <w:bCs/>
                <w:sz w:val="26"/>
                <w:szCs w:val="26"/>
              </w:rPr>
            </w:pPr>
            <w:r>
              <w:rPr>
                <w:rFonts w:eastAsia="Calibri" w:cs="Times New Roman"/>
                <w:b/>
                <w:bCs/>
                <w:sz w:val="26"/>
                <w:szCs w:val="26"/>
              </w:rPr>
              <w:t>Người nhận hồ sơ</w:t>
            </w:r>
          </w:p>
          <w:p w:rsidR="00C6754B" w:rsidRDefault="004347C1">
            <w:pPr>
              <w:spacing w:before="0" w:after="0"/>
              <w:jc w:val="center"/>
              <w:rPr>
                <w:rFonts w:eastAsia="Calibri" w:cs="Times New Roman"/>
                <w:i/>
                <w:iCs/>
                <w:sz w:val="26"/>
                <w:szCs w:val="26"/>
              </w:rPr>
            </w:pPr>
            <w:r>
              <w:rPr>
                <w:rFonts w:eastAsia="Calibri" w:cs="Times New Roman"/>
                <w:i/>
                <w:iCs/>
                <w:sz w:val="26"/>
                <w:szCs w:val="26"/>
              </w:rPr>
              <w:t>(Ký và ghi rõ họ, tên)</w:t>
            </w:r>
          </w:p>
          <w:p w:rsidR="00C6754B" w:rsidRDefault="00C6754B">
            <w:pPr>
              <w:spacing w:before="0" w:after="0"/>
              <w:ind w:right="-108"/>
              <w:rPr>
                <w:rFonts w:eastAsia="Calibri" w:cs="Times New Roman"/>
                <w:b/>
                <w:bCs/>
                <w:sz w:val="26"/>
                <w:szCs w:val="26"/>
              </w:rPr>
            </w:pPr>
          </w:p>
          <w:p w:rsidR="00C6754B" w:rsidRDefault="00C6754B">
            <w:pPr>
              <w:spacing w:before="0" w:after="0"/>
              <w:rPr>
                <w:rFonts w:eastAsia="Calibri" w:cs="Times New Roman"/>
                <w:sz w:val="26"/>
                <w:szCs w:val="26"/>
              </w:rPr>
            </w:pPr>
          </w:p>
        </w:tc>
      </w:tr>
      <w:tr w:rsidR="00C6754B">
        <w:trPr>
          <w:trHeight w:val="338"/>
        </w:trPr>
        <w:tc>
          <w:tcPr>
            <w:tcW w:w="6947" w:type="dxa"/>
            <w:gridSpan w:val="7"/>
            <w:tcBorders>
              <w:top w:val="nil"/>
              <w:left w:val="nil"/>
              <w:bottom w:val="nil"/>
              <w:right w:val="double" w:sz="4" w:space="0" w:color="auto"/>
            </w:tcBorders>
          </w:tcPr>
          <w:p w:rsidR="00C6754B" w:rsidRDefault="004347C1">
            <w:pPr>
              <w:spacing w:before="0" w:after="0"/>
              <w:rPr>
                <w:rFonts w:eastAsia="Calibri" w:cs="Times New Roman"/>
                <w:b/>
                <w:bCs/>
                <w:sz w:val="26"/>
                <w:szCs w:val="26"/>
              </w:rPr>
            </w:pPr>
            <w:r>
              <w:rPr>
                <w:rFonts w:eastAsia="Calibri" w:cs="Times New Roman"/>
                <w:sz w:val="26"/>
                <w:szCs w:val="26"/>
              </w:rPr>
              <w:tab/>
            </w:r>
          </w:p>
          <w:p w:rsidR="00C6754B" w:rsidRDefault="004347C1">
            <w:pPr>
              <w:spacing w:before="0" w:after="0"/>
              <w:jc w:val="center"/>
              <w:outlineLvl w:val="0"/>
              <w:rPr>
                <w:rFonts w:eastAsia="Calibri" w:cs="Times New Roman"/>
                <w:b/>
                <w:bCs/>
                <w:sz w:val="26"/>
                <w:szCs w:val="26"/>
              </w:rPr>
            </w:pPr>
            <w:r>
              <w:rPr>
                <w:rFonts w:eastAsia="Calibri" w:cs="Times New Roman"/>
                <w:b/>
                <w:bCs/>
                <w:sz w:val="26"/>
                <w:szCs w:val="26"/>
              </w:rPr>
              <w:t>ĐƠN ĐỀ NGHỊ TÁCH THỬA ĐẤT, HỢP THỬA ĐẤT</w:t>
            </w:r>
          </w:p>
          <w:p w:rsidR="00C6754B" w:rsidRDefault="00C6754B">
            <w:pPr>
              <w:spacing w:before="0" w:after="0"/>
              <w:rPr>
                <w:rFonts w:eastAsia="Calibri" w:cs="Times New Roman"/>
                <w:b/>
                <w:bCs/>
                <w:sz w:val="26"/>
                <w:szCs w:val="26"/>
              </w:rPr>
            </w:pPr>
          </w:p>
        </w:tc>
        <w:tc>
          <w:tcPr>
            <w:tcW w:w="3118" w:type="dxa"/>
            <w:gridSpan w:val="5"/>
            <w:vMerge/>
            <w:tcBorders>
              <w:top w:val="double" w:sz="4" w:space="0" w:color="auto"/>
              <w:left w:val="double" w:sz="4" w:space="0" w:color="auto"/>
              <w:bottom w:val="double" w:sz="2" w:space="0" w:color="auto"/>
              <w:right w:val="double" w:sz="4" w:space="0" w:color="auto"/>
            </w:tcBorders>
            <w:vAlign w:val="center"/>
          </w:tcPr>
          <w:p w:rsidR="00C6754B" w:rsidRDefault="00C6754B">
            <w:pPr>
              <w:spacing w:before="0" w:after="0"/>
              <w:jc w:val="left"/>
              <w:rPr>
                <w:rFonts w:eastAsia="Calibri" w:cs="Times New Roman"/>
                <w:sz w:val="26"/>
                <w:szCs w:val="26"/>
              </w:rPr>
            </w:pPr>
          </w:p>
        </w:tc>
      </w:tr>
      <w:tr w:rsidR="00C6754B">
        <w:trPr>
          <w:trHeight w:val="1027"/>
        </w:trPr>
        <w:tc>
          <w:tcPr>
            <w:tcW w:w="6947" w:type="dxa"/>
            <w:gridSpan w:val="7"/>
            <w:tcBorders>
              <w:top w:val="nil"/>
              <w:left w:val="nil"/>
              <w:bottom w:val="nil"/>
              <w:right w:val="double" w:sz="4" w:space="0" w:color="auto"/>
            </w:tcBorders>
          </w:tcPr>
          <w:p w:rsidR="00C6754B" w:rsidRDefault="004347C1">
            <w:pPr>
              <w:spacing w:before="0" w:after="0"/>
              <w:jc w:val="center"/>
              <w:rPr>
                <w:rFonts w:eastAsia="Calibri" w:cs="Times New Roman"/>
                <w:sz w:val="26"/>
                <w:szCs w:val="26"/>
              </w:rPr>
            </w:pPr>
            <w:r>
              <w:rPr>
                <w:rFonts w:eastAsia="Calibri" w:cs="Times New Roman"/>
                <w:sz w:val="26"/>
                <w:szCs w:val="26"/>
              </w:rPr>
              <w:t>Kính gửi:...........................................................................</w:t>
            </w:r>
          </w:p>
          <w:p w:rsidR="00C6754B" w:rsidRDefault="004347C1">
            <w:pPr>
              <w:spacing w:before="0" w:after="0"/>
              <w:rPr>
                <w:rFonts w:eastAsia="Calibri" w:cs="Times New Roman"/>
                <w:sz w:val="26"/>
                <w:szCs w:val="26"/>
              </w:rPr>
            </w:pPr>
            <w:r>
              <w:rPr>
                <w:rFonts w:eastAsia="Calibri" w:cs="Times New Roman"/>
                <w:sz w:val="26"/>
                <w:szCs w:val="26"/>
              </w:rPr>
              <w:t>…………………………………………………………</w:t>
            </w:r>
          </w:p>
        </w:tc>
        <w:tc>
          <w:tcPr>
            <w:tcW w:w="3118" w:type="dxa"/>
            <w:gridSpan w:val="5"/>
            <w:vMerge/>
            <w:tcBorders>
              <w:top w:val="double" w:sz="4" w:space="0" w:color="auto"/>
              <w:left w:val="double" w:sz="4" w:space="0" w:color="auto"/>
              <w:bottom w:val="double" w:sz="2" w:space="0" w:color="auto"/>
              <w:right w:val="double" w:sz="4" w:space="0" w:color="auto"/>
            </w:tcBorders>
            <w:vAlign w:val="center"/>
          </w:tcPr>
          <w:p w:rsidR="00C6754B" w:rsidRDefault="00C6754B">
            <w:pPr>
              <w:spacing w:before="0" w:after="0"/>
              <w:jc w:val="left"/>
              <w:rPr>
                <w:rFonts w:eastAsia="Calibri" w:cs="Times New Roman"/>
                <w:sz w:val="26"/>
                <w:szCs w:val="26"/>
              </w:rPr>
            </w:pPr>
          </w:p>
        </w:tc>
      </w:tr>
      <w:tr w:rsidR="00C6754B">
        <w:tc>
          <w:tcPr>
            <w:tcW w:w="10065" w:type="dxa"/>
            <w:gridSpan w:val="12"/>
            <w:tcBorders>
              <w:top w:val="double" w:sz="2" w:space="0" w:color="auto"/>
              <w:left w:val="double" w:sz="2" w:space="0" w:color="auto"/>
              <w:bottom w:val="single" w:sz="6" w:space="0" w:color="auto"/>
              <w:right w:val="double" w:sz="2"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I- KÊ KHAI CỦA NGƯỜI SỬ DỤNG ĐẤT</w:t>
            </w:r>
          </w:p>
          <w:p w:rsidR="00C6754B" w:rsidRDefault="004347C1">
            <w:pPr>
              <w:spacing w:before="0" w:after="0"/>
              <w:rPr>
                <w:rFonts w:eastAsia="Calibri" w:cs="Times New Roman"/>
                <w:i/>
                <w:iCs/>
                <w:sz w:val="26"/>
                <w:szCs w:val="26"/>
              </w:rPr>
            </w:pPr>
            <w:r>
              <w:rPr>
                <w:rFonts w:eastAsia="Calibri" w:cs="Times New Roman"/>
                <w:i/>
                <w:iCs/>
                <w:sz w:val="26"/>
                <w:szCs w:val="26"/>
              </w:rPr>
              <w:t>(Xem kỹ hướng dẫn ở cuối đơn này trước khi viết đơn; không tẩy xoá, sửa chữa nội dung đã viết )</w:t>
            </w:r>
          </w:p>
        </w:tc>
      </w:tr>
      <w:tr w:rsidR="00C6754B">
        <w:tc>
          <w:tcPr>
            <w:tcW w:w="10065" w:type="dxa"/>
            <w:gridSpan w:val="12"/>
            <w:tcBorders>
              <w:top w:val="single" w:sz="6" w:space="0" w:color="auto"/>
              <w:left w:val="double" w:sz="2" w:space="0" w:color="auto"/>
              <w:bottom w:val="single" w:sz="6" w:space="0" w:color="auto"/>
              <w:right w:val="double" w:sz="2" w:space="0" w:color="auto"/>
            </w:tcBorders>
          </w:tcPr>
          <w:p w:rsidR="00C6754B" w:rsidRDefault="004347C1">
            <w:pPr>
              <w:spacing w:before="0" w:after="0"/>
              <w:rPr>
                <w:rFonts w:eastAsia="Calibri" w:cs="Times New Roman"/>
                <w:sz w:val="26"/>
                <w:szCs w:val="26"/>
              </w:rPr>
            </w:pPr>
            <w:r>
              <w:rPr>
                <w:rFonts w:eastAsia="Calibri" w:cs="Times New Roman"/>
                <w:b/>
                <w:bCs/>
                <w:sz w:val="26"/>
                <w:szCs w:val="26"/>
              </w:rPr>
              <w:t>1. Người sử dụng đất:</w:t>
            </w:r>
          </w:p>
          <w:p w:rsidR="00C6754B" w:rsidRDefault="004347C1">
            <w:pPr>
              <w:tabs>
                <w:tab w:val="left" w:leader="dot" w:pos="9860"/>
              </w:tabs>
              <w:spacing w:before="0" w:after="0"/>
              <w:rPr>
                <w:rFonts w:eastAsia="Calibri" w:cs="Times New Roman"/>
                <w:sz w:val="26"/>
                <w:szCs w:val="26"/>
              </w:rPr>
            </w:pPr>
            <w:r>
              <w:rPr>
                <w:rFonts w:eastAsia="Calibri" w:cs="Times New Roman"/>
                <w:sz w:val="26"/>
                <w:szCs w:val="26"/>
              </w:rPr>
              <w:t xml:space="preserve">  1.1 Tên người sử dụng đất (</w:t>
            </w:r>
            <w:r>
              <w:rPr>
                <w:rFonts w:eastAsia="Calibri" w:cs="Times New Roman"/>
                <w:i/>
                <w:iCs/>
                <w:sz w:val="26"/>
                <w:szCs w:val="26"/>
              </w:rPr>
              <w:t>Viết chữ in hoa</w:t>
            </w:r>
            <w:r>
              <w:rPr>
                <w:rFonts w:eastAsia="Calibri" w:cs="Times New Roman"/>
                <w:sz w:val="26"/>
                <w:szCs w:val="26"/>
              </w:rPr>
              <w:t>):</w:t>
            </w:r>
            <w:r>
              <w:rPr>
                <w:rFonts w:eastAsia="Calibri" w:cs="Times New Roman"/>
                <w:sz w:val="26"/>
                <w:szCs w:val="26"/>
              </w:rPr>
              <w:tab/>
            </w:r>
          </w:p>
          <w:p w:rsidR="00C6754B" w:rsidRDefault="004347C1">
            <w:pPr>
              <w:tabs>
                <w:tab w:val="left" w:leader="dot" w:pos="9877"/>
              </w:tabs>
              <w:spacing w:before="0" w:after="0"/>
              <w:rPr>
                <w:rFonts w:eastAsia="Calibri" w:cs="Times New Roman"/>
                <w:sz w:val="26"/>
                <w:szCs w:val="26"/>
                <w:lang w:val="fr-FR"/>
              </w:rPr>
            </w:pPr>
            <w:r>
              <w:rPr>
                <w:rFonts w:eastAsia="Calibri" w:cs="Times New Roman"/>
                <w:sz w:val="26"/>
                <w:szCs w:val="26"/>
                <w:lang w:val="fr-FR"/>
              </w:rPr>
              <w:t>1.2 Địa chỉ</w:t>
            </w:r>
            <w:r>
              <w:rPr>
                <w:rFonts w:eastAsia="Calibri" w:cs="Times New Roman"/>
                <w:sz w:val="26"/>
                <w:szCs w:val="26"/>
                <w:lang w:val="fr-FR"/>
              </w:rPr>
              <w:tab/>
            </w:r>
          </w:p>
          <w:p w:rsidR="00C6754B" w:rsidRDefault="004347C1">
            <w:pPr>
              <w:tabs>
                <w:tab w:val="left" w:leader="dot" w:pos="9877"/>
              </w:tabs>
              <w:spacing w:before="0" w:after="0"/>
              <w:rPr>
                <w:rFonts w:eastAsia="Calibri" w:cs="Times New Roman"/>
                <w:sz w:val="26"/>
                <w:szCs w:val="26"/>
                <w:lang w:val="fr-FR"/>
              </w:rPr>
            </w:pPr>
            <w:r>
              <w:rPr>
                <w:rFonts w:eastAsia="Calibri" w:cs="Times New Roman"/>
                <w:sz w:val="26"/>
                <w:szCs w:val="26"/>
                <w:lang w:val="fr-FR"/>
              </w:rPr>
              <w:tab/>
            </w:r>
          </w:p>
        </w:tc>
      </w:tr>
      <w:tr w:rsidR="00C6754B">
        <w:tc>
          <w:tcPr>
            <w:tcW w:w="10065" w:type="dxa"/>
            <w:gridSpan w:val="12"/>
            <w:tcBorders>
              <w:top w:val="single" w:sz="6" w:space="0" w:color="auto"/>
              <w:left w:val="double" w:sz="2" w:space="0" w:color="auto"/>
              <w:bottom w:val="single" w:sz="6" w:space="0" w:color="auto"/>
              <w:right w:val="double" w:sz="2"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2. Đề nghị tách, hợp thửa đất như sau:</w:t>
            </w:r>
          </w:p>
        </w:tc>
      </w:tr>
      <w:tr w:rsidR="00C6754B">
        <w:tc>
          <w:tcPr>
            <w:tcW w:w="10065" w:type="dxa"/>
            <w:gridSpan w:val="12"/>
            <w:tcBorders>
              <w:top w:val="single" w:sz="6" w:space="0" w:color="auto"/>
              <w:left w:val="double" w:sz="2" w:space="0" w:color="auto"/>
              <w:bottom w:val="single" w:sz="6" w:space="0" w:color="auto"/>
              <w:right w:val="double" w:sz="2" w:space="0" w:color="auto"/>
            </w:tcBorders>
          </w:tcPr>
          <w:p w:rsidR="00C6754B" w:rsidRDefault="004347C1">
            <w:pPr>
              <w:spacing w:before="0" w:after="0"/>
              <w:rPr>
                <w:rFonts w:eastAsia="Calibri" w:cs="Times New Roman"/>
                <w:sz w:val="26"/>
                <w:szCs w:val="26"/>
              </w:rPr>
            </w:pPr>
            <w:r>
              <w:rPr>
                <w:rFonts w:eastAsia="Calibri" w:cs="Times New Roman"/>
                <w:sz w:val="26"/>
                <w:szCs w:val="26"/>
              </w:rPr>
              <w:t>2.1. Đề nghị tách thành …………. thửa đất đối với thửa đất dưới đây:</w:t>
            </w:r>
          </w:p>
          <w:p w:rsidR="00C6754B" w:rsidRDefault="004347C1">
            <w:pPr>
              <w:tabs>
                <w:tab w:val="left" w:leader="dot" w:pos="9860"/>
              </w:tabs>
              <w:spacing w:before="0" w:after="0"/>
              <w:rPr>
                <w:rFonts w:eastAsia="Calibri" w:cs="Times New Roman"/>
                <w:sz w:val="26"/>
                <w:szCs w:val="26"/>
              </w:rPr>
            </w:pPr>
            <w:r>
              <w:rPr>
                <w:rFonts w:eastAsia="Calibri" w:cs="Times New Roman"/>
                <w:sz w:val="26"/>
                <w:szCs w:val="26"/>
              </w:rPr>
              <w:t xml:space="preserve">   a) Thửa đất số:………..…..………….……;            b) Tờ bản đồ số:…....…............………;</w:t>
            </w:r>
          </w:p>
          <w:p w:rsidR="00C6754B" w:rsidRDefault="004347C1">
            <w:pPr>
              <w:tabs>
                <w:tab w:val="left" w:leader="dot" w:pos="9894"/>
              </w:tabs>
              <w:spacing w:before="0" w:after="0"/>
              <w:rPr>
                <w:rFonts w:eastAsia="Calibri" w:cs="Times New Roman"/>
                <w:sz w:val="26"/>
                <w:szCs w:val="26"/>
              </w:rPr>
            </w:pPr>
            <w:r>
              <w:rPr>
                <w:rFonts w:eastAsia="Calibri" w:cs="Times New Roman"/>
                <w:sz w:val="26"/>
                <w:szCs w:val="26"/>
              </w:rPr>
              <w:t xml:space="preserve">   c) Địa chỉ thửa đất:</w:t>
            </w:r>
            <w:r>
              <w:rPr>
                <w:rFonts w:eastAsia="Calibri" w:cs="Times New Roman"/>
                <w:sz w:val="26"/>
                <w:szCs w:val="26"/>
              </w:rPr>
              <w:tab/>
            </w:r>
          </w:p>
          <w:p w:rsidR="00C6754B" w:rsidRDefault="004347C1">
            <w:pPr>
              <w:tabs>
                <w:tab w:val="left" w:leader="dot" w:pos="9877"/>
              </w:tabs>
              <w:spacing w:before="0" w:after="0"/>
              <w:jc w:val="left"/>
              <w:rPr>
                <w:rFonts w:eastAsia="Calibri" w:cs="Times New Roman"/>
                <w:sz w:val="26"/>
                <w:szCs w:val="26"/>
              </w:rPr>
            </w:pPr>
            <w:r>
              <w:rPr>
                <w:rFonts w:eastAsia="Calibri" w:cs="Times New Roman"/>
                <w:sz w:val="26"/>
                <w:szCs w:val="26"/>
              </w:rPr>
              <w:t xml:space="preserve">   d) Số phát hành Giấy chứng nhận: </w:t>
            </w:r>
            <w:r>
              <w:rPr>
                <w:rFonts w:eastAsia="Calibri" w:cs="Times New Roman"/>
                <w:sz w:val="26"/>
                <w:szCs w:val="26"/>
              </w:rPr>
              <w:tab/>
            </w:r>
          </w:p>
          <w:p w:rsidR="00C6754B" w:rsidRDefault="004347C1">
            <w:pPr>
              <w:spacing w:before="0" w:after="0"/>
              <w:jc w:val="left"/>
              <w:rPr>
                <w:rFonts w:eastAsia="Calibri" w:cs="Times New Roman"/>
                <w:sz w:val="26"/>
                <w:szCs w:val="26"/>
              </w:rPr>
            </w:pPr>
            <w:r>
              <w:rPr>
                <w:rFonts w:eastAsia="Calibri" w:cs="Times New Roman"/>
                <w:sz w:val="26"/>
                <w:szCs w:val="26"/>
              </w:rPr>
              <w:t xml:space="preserve"> Số vào sổ cấp Giấy chứng nhận :..................................; ngày cấp ...../...../.......</w:t>
            </w:r>
          </w:p>
          <w:p w:rsidR="00C6754B" w:rsidRDefault="004347C1">
            <w:pPr>
              <w:spacing w:before="0" w:after="120" w:line="276" w:lineRule="auto"/>
              <w:jc w:val="left"/>
              <w:rPr>
                <w:rFonts w:eastAsia="Calibri" w:cs="Times New Roman"/>
                <w:sz w:val="26"/>
                <w:szCs w:val="26"/>
              </w:rPr>
            </w:pPr>
            <w:r>
              <w:rPr>
                <w:rFonts w:eastAsia="Calibri" w:cs="Times New Roman"/>
                <w:sz w:val="26"/>
                <w:szCs w:val="26"/>
              </w:rPr>
              <w:t xml:space="preserve">   đ) Diện tích sau khi tách thửa: Thửa thứ nhất:… m2; Thửa thứ hai:… m2;</w:t>
            </w:r>
          </w:p>
        </w:tc>
      </w:tr>
      <w:tr w:rsidR="00C6754B">
        <w:tc>
          <w:tcPr>
            <w:tcW w:w="10065" w:type="dxa"/>
            <w:gridSpan w:val="12"/>
            <w:tcBorders>
              <w:top w:val="single" w:sz="6" w:space="0" w:color="auto"/>
              <w:left w:val="double" w:sz="2" w:space="0" w:color="auto"/>
              <w:bottom w:val="single" w:sz="6" w:space="0" w:color="auto"/>
              <w:right w:val="double" w:sz="2" w:space="0" w:color="auto"/>
            </w:tcBorders>
          </w:tcPr>
          <w:p w:rsidR="00C6754B" w:rsidRDefault="004347C1">
            <w:pPr>
              <w:spacing w:before="0" w:after="0"/>
              <w:rPr>
                <w:rFonts w:eastAsia="Calibri" w:cs="Times New Roman"/>
                <w:sz w:val="26"/>
                <w:szCs w:val="26"/>
              </w:rPr>
            </w:pPr>
            <w:r>
              <w:rPr>
                <w:rFonts w:eastAsia="Calibri" w:cs="Times New Roman"/>
                <w:sz w:val="26"/>
                <w:szCs w:val="26"/>
              </w:rPr>
              <w:t>2.2. Đề nghị hợp các thửa đất dưới đây thành một thửa đất:</w:t>
            </w:r>
          </w:p>
        </w:tc>
      </w:tr>
      <w:tr w:rsidR="00C6754B">
        <w:trPr>
          <w:trHeight w:val="210"/>
        </w:trPr>
        <w:tc>
          <w:tcPr>
            <w:tcW w:w="1422" w:type="dxa"/>
            <w:tcBorders>
              <w:top w:val="single" w:sz="6" w:space="0" w:color="auto"/>
              <w:left w:val="double" w:sz="2" w:space="0" w:color="auto"/>
              <w:bottom w:val="single" w:sz="6" w:space="0" w:color="auto"/>
              <w:right w:val="single" w:sz="6" w:space="0" w:color="auto"/>
            </w:tcBorders>
          </w:tcPr>
          <w:p w:rsidR="00C6754B" w:rsidRDefault="004347C1">
            <w:pPr>
              <w:spacing w:before="0" w:after="0"/>
              <w:jc w:val="center"/>
              <w:rPr>
                <w:rFonts w:eastAsia="Calibri" w:cs="Times New Roman"/>
                <w:b/>
                <w:bCs/>
                <w:sz w:val="26"/>
                <w:szCs w:val="26"/>
              </w:rPr>
            </w:pPr>
            <w:r>
              <w:rPr>
                <w:rFonts w:eastAsia="Calibri" w:cs="Times New Roman"/>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C6754B" w:rsidRDefault="004347C1">
            <w:pPr>
              <w:spacing w:before="0" w:after="0"/>
              <w:jc w:val="center"/>
              <w:rPr>
                <w:rFonts w:eastAsia="Calibri" w:cs="Times New Roman"/>
                <w:b/>
                <w:bCs/>
                <w:sz w:val="26"/>
                <w:szCs w:val="26"/>
              </w:rPr>
            </w:pPr>
            <w:r>
              <w:rPr>
                <w:rFonts w:eastAsia="Calibri" w:cs="Times New Roman"/>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C6754B" w:rsidRDefault="004347C1">
            <w:pPr>
              <w:spacing w:before="0" w:after="0"/>
              <w:jc w:val="center"/>
              <w:rPr>
                <w:rFonts w:eastAsia="Calibri" w:cs="Times New Roman"/>
                <w:b/>
                <w:bCs/>
                <w:sz w:val="26"/>
                <w:szCs w:val="26"/>
              </w:rPr>
            </w:pPr>
            <w:r>
              <w:rPr>
                <w:rFonts w:eastAsia="Calibri" w:cs="Times New Roman"/>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C6754B" w:rsidRDefault="004347C1">
            <w:pPr>
              <w:spacing w:before="0" w:after="0"/>
              <w:jc w:val="center"/>
              <w:rPr>
                <w:rFonts w:eastAsia="Calibri" w:cs="Times New Roman"/>
                <w:sz w:val="26"/>
                <w:szCs w:val="26"/>
              </w:rPr>
            </w:pPr>
            <w:r>
              <w:rPr>
                <w:rFonts w:eastAsia="Calibri" w:cs="Times New Roman"/>
                <w:sz w:val="26"/>
                <w:szCs w:val="26"/>
              </w:rPr>
              <w:t>Số phát hành</w:t>
            </w:r>
          </w:p>
          <w:p w:rsidR="00C6754B" w:rsidRDefault="004347C1">
            <w:pPr>
              <w:spacing w:before="0" w:after="0"/>
              <w:jc w:val="center"/>
              <w:rPr>
                <w:rFonts w:eastAsia="Calibri" w:cs="Times New Roman"/>
                <w:sz w:val="26"/>
                <w:szCs w:val="26"/>
              </w:rPr>
            </w:pPr>
            <w:r>
              <w:rPr>
                <w:rFonts w:eastAsia="Calibri" w:cs="Times New Roman"/>
                <w:sz w:val="26"/>
                <w:szCs w:val="26"/>
              </w:rPr>
              <w:t>Giấy chứng nhận</w:t>
            </w:r>
          </w:p>
        </w:tc>
        <w:tc>
          <w:tcPr>
            <w:tcW w:w="2690" w:type="dxa"/>
            <w:gridSpan w:val="4"/>
            <w:tcBorders>
              <w:top w:val="single" w:sz="6" w:space="0" w:color="auto"/>
              <w:left w:val="single" w:sz="6" w:space="0" w:color="auto"/>
              <w:bottom w:val="single" w:sz="6" w:space="0" w:color="auto"/>
              <w:right w:val="double" w:sz="2" w:space="0" w:color="auto"/>
            </w:tcBorders>
          </w:tcPr>
          <w:p w:rsidR="00C6754B" w:rsidRDefault="004347C1">
            <w:pPr>
              <w:spacing w:before="0" w:after="0"/>
              <w:jc w:val="center"/>
              <w:rPr>
                <w:rFonts w:eastAsia="Calibri" w:cs="Times New Roman"/>
                <w:sz w:val="26"/>
                <w:szCs w:val="26"/>
              </w:rPr>
            </w:pPr>
            <w:r>
              <w:rPr>
                <w:rFonts w:eastAsia="Calibri" w:cs="Times New Roman"/>
                <w:sz w:val="26"/>
                <w:szCs w:val="26"/>
              </w:rPr>
              <w:t>Số vào sổ cấp giấy</w:t>
            </w:r>
          </w:p>
          <w:p w:rsidR="00C6754B" w:rsidRDefault="004347C1">
            <w:pPr>
              <w:spacing w:before="0" w:after="0"/>
              <w:jc w:val="center"/>
              <w:rPr>
                <w:rFonts w:eastAsia="Calibri" w:cs="Times New Roman"/>
                <w:sz w:val="26"/>
                <w:szCs w:val="26"/>
              </w:rPr>
            </w:pPr>
            <w:r>
              <w:rPr>
                <w:rFonts w:eastAsia="Calibri" w:cs="Times New Roman"/>
                <w:sz w:val="26"/>
                <w:szCs w:val="26"/>
              </w:rPr>
              <w:t>chứng nhận</w:t>
            </w:r>
          </w:p>
        </w:tc>
      </w:tr>
      <w:tr w:rsidR="00C6754B">
        <w:trPr>
          <w:cantSplit/>
        </w:trPr>
        <w:tc>
          <w:tcPr>
            <w:tcW w:w="1422" w:type="dxa"/>
            <w:tcBorders>
              <w:top w:val="single" w:sz="6" w:space="0" w:color="auto"/>
              <w:left w:val="double" w:sz="2"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690" w:type="dxa"/>
            <w:gridSpan w:val="4"/>
            <w:tcBorders>
              <w:top w:val="single" w:sz="6" w:space="0" w:color="auto"/>
              <w:left w:val="single" w:sz="6" w:space="0" w:color="auto"/>
              <w:bottom w:val="single" w:sz="6" w:space="0" w:color="auto"/>
              <w:right w:val="double" w:sz="2" w:space="0" w:color="auto"/>
            </w:tcBorders>
          </w:tcPr>
          <w:p w:rsidR="00C6754B" w:rsidRDefault="00C6754B">
            <w:pPr>
              <w:spacing w:before="0" w:after="0"/>
              <w:rPr>
                <w:rFonts w:eastAsia="Calibri" w:cs="Times New Roman"/>
                <w:b/>
                <w:bCs/>
                <w:sz w:val="26"/>
                <w:szCs w:val="26"/>
              </w:rPr>
            </w:pPr>
          </w:p>
        </w:tc>
      </w:tr>
      <w:tr w:rsidR="00C6754B">
        <w:trPr>
          <w:cantSplit/>
        </w:trPr>
        <w:tc>
          <w:tcPr>
            <w:tcW w:w="1422" w:type="dxa"/>
            <w:tcBorders>
              <w:top w:val="single" w:sz="6" w:space="0" w:color="auto"/>
              <w:left w:val="double" w:sz="2"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690" w:type="dxa"/>
            <w:gridSpan w:val="4"/>
            <w:tcBorders>
              <w:top w:val="single" w:sz="6" w:space="0" w:color="auto"/>
              <w:left w:val="single" w:sz="6" w:space="0" w:color="auto"/>
              <w:bottom w:val="single" w:sz="6" w:space="0" w:color="auto"/>
              <w:right w:val="double" w:sz="2" w:space="0" w:color="auto"/>
            </w:tcBorders>
          </w:tcPr>
          <w:p w:rsidR="00C6754B" w:rsidRDefault="00C6754B">
            <w:pPr>
              <w:spacing w:before="0" w:after="0"/>
              <w:rPr>
                <w:rFonts w:eastAsia="Calibri" w:cs="Times New Roman"/>
                <w:b/>
                <w:bCs/>
                <w:sz w:val="26"/>
                <w:szCs w:val="26"/>
              </w:rPr>
            </w:pPr>
          </w:p>
        </w:tc>
      </w:tr>
      <w:tr w:rsidR="00C6754B">
        <w:trPr>
          <w:cantSplit/>
        </w:trPr>
        <w:tc>
          <w:tcPr>
            <w:tcW w:w="1422" w:type="dxa"/>
            <w:tcBorders>
              <w:top w:val="single" w:sz="6" w:space="0" w:color="auto"/>
              <w:left w:val="double" w:sz="2"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C6754B" w:rsidRDefault="00C6754B">
            <w:pPr>
              <w:spacing w:before="0" w:after="0"/>
              <w:rPr>
                <w:rFonts w:eastAsia="Calibri" w:cs="Times New Roman"/>
                <w:b/>
                <w:bCs/>
                <w:sz w:val="26"/>
                <w:szCs w:val="26"/>
              </w:rPr>
            </w:pPr>
          </w:p>
        </w:tc>
        <w:tc>
          <w:tcPr>
            <w:tcW w:w="2690" w:type="dxa"/>
            <w:gridSpan w:val="4"/>
            <w:tcBorders>
              <w:top w:val="single" w:sz="6" w:space="0" w:color="auto"/>
              <w:left w:val="single" w:sz="6" w:space="0" w:color="auto"/>
              <w:bottom w:val="single" w:sz="6" w:space="0" w:color="auto"/>
              <w:right w:val="double" w:sz="2" w:space="0" w:color="auto"/>
            </w:tcBorders>
          </w:tcPr>
          <w:p w:rsidR="00C6754B" w:rsidRDefault="00C6754B">
            <w:pPr>
              <w:spacing w:before="0" w:after="0"/>
              <w:rPr>
                <w:rFonts w:eastAsia="Calibri" w:cs="Times New Roman"/>
                <w:b/>
                <w:bCs/>
                <w:sz w:val="26"/>
                <w:szCs w:val="26"/>
              </w:rPr>
            </w:pPr>
          </w:p>
        </w:tc>
      </w:tr>
      <w:tr w:rsidR="00C6754B">
        <w:tc>
          <w:tcPr>
            <w:tcW w:w="10065" w:type="dxa"/>
            <w:gridSpan w:val="12"/>
            <w:tcBorders>
              <w:top w:val="single" w:sz="6" w:space="0" w:color="auto"/>
              <w:left w:val="double" w:sz="2" w:space="0" w:color="auto"/>
              <w:bottom w:val="single" w:sz="6" w:space="0" w:color="auto"/>
              <w:right w:val="double" w:sz="2" w:space="0" w:color="auto"/>
            </w:tcBorders>
          </w:tcPr>
          <w:p w:rsidR="00C6754B" w:rsidRDefault="004347C1">
            <w:pPr>
              <w:tabs>
                <w:tab w:val="left" w:leader="dot" w:pos="9894"/>
              </w:tabs>
              <w:spacing w:before="0" w:after="120" w:line="276" w:lineRule="auto"/>
              <w:jc w:val="left"/>
              <w:rPr>
                <w:rFonts w:eastAsia="Calibri" w:cs="Times New Roman"/>
                <w:sz w:val="26"/>
                <w:szCs w:val="26"/>
              </w:rPr>
            </w:pPr>
            <w:r>
              <w:rPr>
                <w:rFonts w:eastAsia="Calibri" w:cs="Times New Roman"/>
                <w:b/>
                <w:bCs/>
                <w:sz w:val="26"/>
                <w:szCs w:val="26"/>
              </w:rPr>
              <w:t>3. Lý do tách, hợp thửa đất:.</w:t>
            </w:r>
            <w:r>
              <w:rPr>
                <w:rFonts w:eastAsia="Calibri" w:cs="Times New Roman"/>
                <w:bCs/>
                <w:sz w:val="26"/>
                <w:szCs w:val="26"/>
              </w:rPr>
              <w:t>.....................................................................................................</w:t>
            </w:r>
            <w:r>
              <w:rPr>
                <w:rFonts w:eastAsia="Calibri" w:cs="Times New Roman"/>
                <w:sz w:val="26"/>
                <w:szCs w:val="26"/>
              </w:rPr>
              <w:tab/>
              <w:t>.</w:t>
            </w:r>
          </w:p>
        </w:tc>
      </w:tr>
      <w:tr w:rsidR="00C6754B">
        <w:trPr>
          <w:trHeight w:val="1395"/>
        </w:trPr>
        <w:tc>
          <w:tcPr>
            <w:tcW w:w="10065" w:type="dxa"/>
            <w:gridSpan w:val="12"/>
            <w:tcBorders>
              <w:top w:val="single" w:sz="6" w:space="0" w:color="auto"/>
              <w:left w:val="double" w:sz="2" w:space="0" w:color="auto"/>
              <w:bottom w:val="double" w:sz="2" w:space="0" w:color="auto"/>
              <w:right w:val="double" w:sz="2" w:space="0" w:color="auto"/>
            </w:tcBorders>
          </w:tcPr>
          <w:p w:rsidR="00C6754B" w:rsidRDefault="004347C1">
            <w:pPr>
              <w:spacing w:before="0" w:after="0"/>
              <w:rPr>
                <w:rFonts w:eastAsia="Calibri" w:cs="Times New Roman"/>
                <w:sz w:val="26"/>
                <w:szCs w:val="26"/>
              </w:rPr>
            </w:pPr>
            <w:r>
              <w:rPr>
                <w:rFonts w:eastAsia="Calibri" w:cs="Times New Roman"/>
                <w:b/>
                <w:bCs/>
                <w:sz w:val="26"/>
                <w:szCs w:val="26"/>
              </w:rPr>
              <w:t>4. Giấy tờ nộp kèm theo đơn này gồm có:</w:t>
            </w:r>
          </w:p>
          <w:p w:rsidR="00C6754B" w:rsidRDefault="004347C1">
            <w:pPr>
              <w:spacing w:before="0" w:after="0"/>
              <w:rPr>
                <w:rFonts w:eastAsia="Calibri" w:cs="Times New Roman"/>
                <w:sz w:val="26"/>
                <w:szCs w:val="26"/>
              </w:rPr>
            </w:pPr>
            <w:r>
              <w:rPr>
                <w:rFonts w:eastAsia="Calibri" w:cs="Times New Roman"/>
                <w:sz w:val="26"/>
                <w:szCs w:val="26"/>
              </w:rPr>
              <w:t xml:space="preserve">      - Giấy chứng nhận về quyền sử dụng đất của thửa đất trên;</w:t>
            </w:r>
          </w:p>
          <w:p w:rsidR="00C6754B" w:rsidRDefault="004347C1">
            <w:pPr>
              <w:spacing w:before="0" w:after="0"/>
              <w:rPr>
                <w:rFonts w:eastAsia="Calibri" w:cs="Times New Roman"/>
                <w:sz w:val="26"/>
                <w:szCs w:val="26"/>
              </w:rPr>
            </w:pPr>
            <w:r>
              <w:rPr>
                <w:rFonts w:eastAsia="Calibri" w:cs="Times New Roman"/>
                <w:sz w:val="26"/>
                <w:szCs w:val="26"/>
              </w:rPr>
              <w:t xml:space="preserve">      - Sơ đồ dự kiến phân chia các thửa đất trong trường hợp tách thửa (nếu có):........................</w:t>
            </w:r>
          </w:p>
          <w:p w:rsidR="00C6754B" w:rsidRDefault="004347C1">
            <w:pPr>
              <w:spacing w:before="0" w:after="120" w:line="276" w:lineRule="auto"/>
              <w:jc w:val="left"/>
              <w:rPr>
                <w:rFonts w:eastAsia="Calibri" w:cs="Times New Roman"/>
                <w:sz w:val="26"/>
                <w:szCs w:val="26"/>
                <w:lang w:val="pt-BR"/>
              </w:rPr>
            </w:pPr>
            <w:r>
              <w:rPr>
                <w:rFonts w:eastAsia="Calibri" w:cs="Times New Roman"/>
                <w:sz w:val="26"/>
                <w:szCs w:val="26"/>
                <w:lang w:val="pt-BR"/>
              </w:rPr>
              <w:t>.....................................................................................................................................................</w:t>
            </w:r>
          </w:p>
        </w:tc>
      </w:tr>
    </w:tbl>
    <w:p w:rsidR="00C6754B" w:rsidRDefault="004347C1">
      <w:pPr>
        <w:spacing w:before="0" w:after="0"/>
        <w:rPr>
          <w:rFonts w:eastAsia="Calibri" w:cs="Times New Roman"/>
          <w:sz w:val="26"/>
          <w:szCs w:val="26"/>
          <w:lang w:val="pt-BR"/>
        </w:rPr>
      </w:pPr>
      <w:r>
        <w:rPr>
          <w:rFonts w:eastAsia="Calibri" w:cs="Times New Roman"/>
          <w:sz w:val="26"/>
          <w:szCs w:val="26"/>
          <w:lang w:val="pt-BR"/>
        </w:rPr>
        <w:tab/>
        <w:t>Tôi cam đoan nội dung kê khai trên đơn là đúng.</w:t>
      </w:r>
    </w:p>
    <w:p w:rsidR="00C6754B" w:rsidRDefault="004347C1">
      <w:pPr>
        <w:spacing w:before="0" w:after="0"/>
        <w:ind w:left="3600" w:firstLine="720"/>
        <w:jc w:val="center"/>
        <w:rPr>
          <w:rFonts w:eastAsia="Calibri" w:cs="Times New Roman"/>
          <w:iCs/>
          <w:sz w:val="26"/>
          <w:szCs w:val="26"/>
          <w:lang w:val="pt-BR"/>
        </w:rPr>
      </w:pPr>
      <w:r>
        <w:rPr>
          <w:rFonts w:eastAsia="Calibri" w:cs="Times New Roman"/>
          <w:i/>
          <w:iCs/>
          <w:sz w:val="26"/>
          <w:szCs w:val="26"/>
          <w:lang w:val="pt-BR"/>
        </w:rPr>
        <w:t xml:space="preserve">……………, ngày </w:t>
      </w:r>
      <w:r>
        <w:rPr>
          <w:rFonts w:eastAsia="Calibri" w:cs="Times New Roman"/>
          <w:iCs/>
          <w:sz w:val="26"/>
          <w:szCs w:val="26"/>
          <w:lang w:val="pt-BR"/>
        </w:rPr>
        <w:t>......</w:t>
      </w:r>
      <w:r>
        <w:rPr>
          <w:rFonts w:eastAsia="Calibri" w:cs="Times New Roman"/>
          <w:i/>
          <w:iCs/>
          <w:sz w:val="26"/>
          <w:szCs w:val="26"/>
          <w:lang w:val="pt-BR"/>
        </w:rPr>
        <w:t xml:space="preserve"> tháng </w:t>
      </w:r>
      <w:r>
        <w:rPr>
          <w:rFonts w:eastAsia="Calibri" w:cs="Times New Roman"/>
          <w:iCs/>
          <w:sz w:val="26"/>
          <w:szCs w:val="26"/>
          <w:lang w:val="pt-BR"/>
        </w:rPr>
        <w:t>…... năm.......</w:t>
      </w:r>
    </w:p>
    <w:p w:rsidR="00C6754B" w:rsidRDefault="004347C1">
      <w:pPr>
        <w:spacing w:before="0" w:after="0"/>
        <w:ind w:left="5760" w:firstLine="720"/>
        <w:outlineLvl w:val="0"/>
        <w:rPr>
          <w:rFonts w:eastAsia="Calibri" w:cs="Times New Roman"/>
          <w:b/>
          <w:bCs/>
          <w:sz w:val="26"/>
          <w:szCs w:val="26"/>
          <w:lang w:val="pt-BR"/>
        </w:rPr>
      </w:pPr>
      <w:r>
        <w:rPr>
          <w:rFonts w:eastAsia="Calibri" w:cs="Times New Roman"/>
          <w:b/>
          <w:bCs/>
          <w:sz w:val="26"/>
          <w:szCs w:val="26"/>
          <w:lang w:val="pt-BR"/>
        </w:rPr>
        <w:t>Người viết đơn</w:t>
      </w:r>
    </w:p>
    <w:p w:rsidR="00C6754B" w:rsidRDefault="004347C1">
      <w:pPr>
        <w:spacing w:before="0" w:after="0"/>
        <w:ind w:left="5040"/>
        <w:rPr>
          <w:rFonts w:eastAsia="Calibri" w:cs="Times New Roman"/>
          <w:i/>
          <w:iCs/>
          <w:sz w:val="26"/>
          <w:szCs w:val="26"/>
          <w:lang w:val="pt-BR"/>
        </w:rPr>
      </w:pPr>
      <w:r>
        <w:rPr>
          <w:rFonts w:eastAsia="Calibri" w:cs="Times New Roman"/>
          <w:i/>
          <w:iCs/>
          <w:sz w:val="26"/>
          <w:szCs w:val="26"/>
          <w:lang w:val="pt-BR"/>
        </w:rPr>
        <w:t xml:space="preserve">    (Ký và ghi rõ họ tên, đóng dấu nếu có)</w:t>
      </w:r>
    </w:p>
    <w:p w:rsidR="00C6754B" w:rsidRDefault="00C6754B">
      <w:pPr>
        <w:spacing w:before="0" w:after="0"/>
        <w:ind w:left="2913" w:hanging="78"/>
        <w:rPr>
          <w:rFonts w:eastAsia="Calibri" w:cs="Times New Roman"/>
          <w:i/>
          <w:iCs/>
          <w:sz w:val="26"/>
          <w:szCs w:val="26"/>
          <w:vertAlign w:val="superscript"/>
          <w:lang w:val="pt-BR"/>
        </w:rPr>
      </w:pPr>
    </w:p>
    <w:tbl>
      <w:tblPr>
        <w:tblW w:w="10065" w:type="dxa"/>
        <w:tblInd w:w="-3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4347"/>
        <w:gridCol w:w="5718"/>
      </w:tblGrid>
      <w:tr w:rsidR="00C6754B" w:rsidRPr="003D6213">
        <w:trPr>
          <w:trHeight w:val="372"/>
        </w:trPr>
        <w:tc>
          <w:tcPr>
            <w:tcW w:w="10065"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0" w:after="0"/>
              <w:rPr>
                <w:rFonts w:eastAsia="Calibri" w:cs="Times New Roman"/>
                <w:b/>
                <w:bCs/>
                <w:sz w:val="26"/>
                <w:szCs w:val="26"/>
                <w:lang w:val="pt-BR"/>
              </w:rPr>
            </w:pPr>
            <w:r>
              <w:rPr>
                <w:rFonts w:eastAsia="Calibri" w:cs="Times New Roman"/>
                <w:b/>
                <w:bCs/>
                <w:sz w:val="26"/>
                <w:szCs w:val="26"/>
                <w:lang w:val="pt-BR"/>
              </w:rPr>
              <w:t>II- Ý KIẾN CỦA CƠ QUAN ĐĂNG KÝ ĐẤT ĐAI</w:t>
            </w:r>
          </w:p>
        </w:tc>
      </w:tr>
      <w:tr w:rsidR="00C6754B">
        <w:tc>
          <w:tcPr>
            <w:tcW w:w="10065" w:type="dxa"/>
            <w:gridSpan w:val="2"/>
            <w:tcBorders>
              <w:top w:val="single" w:sz="6" w:space="0" w:color="auto"/>
              <w:left w:val="double" w:sz="2" w:space="0" w:color="auto"/>
              <w:bottom w:val="single" w:sz="6" w:space="0" w:color="auto"/>
              <w:right w:val="double" w:sz="2" w:space="0" w:color="auto"/>
            </w:tcBorders>
          </w:tcPr>
          <w:p w:rsidR="00C6754B" w:rsidRDefault="004347C1">
            <w:pPr>
              <w:tabs>
                <w:tab w:val="left" w:leader="dot" w:pos="9628"/>
              </w:tabs>
              <w:spacing w:before="0" w:after="120" w:line="276" w:lineRule="auto"/>
              <w:jc w:val="left"/>
              <w:rPr>
                <w:rFonts w:eastAsia="Calibri" w:cs="Times New Roman"/>
                <w:sz w:val="26"/>
                <w:szCs w:val="26"/>
                <w:lang w:val="fr-FR"/>
              </w:rPr>
            </w:pPr>
            <w:r>
              <w:rPr>
                <w:rFonts w:eastAsia="Calibri" w:cs="Times New Roman"/>
                <w:sz w:val="26"/>
                <w:szCs w:val="26"/>
                <w:lang w:val="pt-BR"/>
              </w:rPr>
              <w:t xml:space="preserve">.............................................................................................................................................................................................................................................................................................................. .............................................................................................................................................................................................................................................................................................................. </w:t>
            </w:r>
          </w:p>
        </w:tc>
      </w:tr>
      <w:tr w:rsidR="00C6754B">
        <w:trPr>
          <w:trHeight w:val="453"/>
        </w:trPr>
        <w:tc>
          <w:tcPr>
            <w:tcW w:w="4347" w:type="dxa"/>
            <w:tcBorders>
              <w:top w:val="single" w:sz="6" w:space="0" w:color="auto"/>
              <w:left w:val="double" w:sz="2" w:space="0" w:color="auto"/>
              <w:bottom w:val="double" w:sz="2" w:space="0" w:color="auto"/>
              <w:right w:val="single" w:sz="6"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rPr>
                <w:rFonts w:eastAsia="Calibri" w:cs="Times New Roman"/>
                <w:i/>
                <w:iCs/>
                <w:sz w:val="26"/>
                <w:szCs w:val="26"/>
              </w:rPr>
            </w:pPr>
          </w:p>
          <w:p w:rsidR="00C6754B" w:rsidRDefault="00C6754B">
            <w:pPr>
              <w:spacing w:before="0" w:after="0"/>
              <w:rPr>
                <w:rFonts w:eastAsia="Calibri" w:cs="Times New Roman"/>
                <w:i/>
                <w:iCs/>
                <w:sz w:val="26"/>
                <w:szCs w:val="26"/>
              </w:rPr>
            </w:pPr>
          </w:p>
          <w:p w:rsidR="00C6754B" w:rsidRDefault="00C6754B">
            <w:pPr>
              <w:spacing w:before="0" w:after="0"/>
              <w:rPr>
                <w:rFonts w:eastAsia="Calibri" w:cs="Times New Roman"/>
                <w:i/>
                <w:iCs/>
                <w:sz w:val="26"/>
                <w:szCs w:val="26"/>
              </w:rPr>
            </w:pPr>
          </w:p>
        </w:tc>
        <w:tc>
          <w:tcPr>
            <w:tcW w:w="5718" w:type="dxa"/>
            <w:tcBorders>
              <w:top w:val="single" w:sz="6" w:space="0" w:color="auto"/>
              <w:left w:val="single" w:sz="6" w:space="0" w:color="auto"/>
              <w:bottom w:val="double" w:sz="2" w:space="0" w:color="auto"/>
              <w:right w:val="double" w:sz="2"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rPr>
                <w:rFonts w:eastAsia="Calibri" w:cs="Times New Roman"/>
                <w:i/>
                <w:iCs/>
                <w:sz w:val="26"/>
                <w:szCs w:val="26"/>
              </w:rPr>
            </w:pPr>
          </w:p>
          <w:p w:rsidR="00C6754B" w:rsidRDefault="00C6754B">
            <w:pPr>
              <w:spacing w:before="0" w:after="0"/>
              <w:rPr>
                <w:rFonts w:eastAsia="Calibri" w:cs="Times New Roman"/>
                <w:i/>
                <w:iCs/>
                <w:sz w:val="26"/>
                <w:szCs w:val="26"/>
              </w:rPr>
            </w:pPr>
          </w:p>
          <w:p w:rsidR="00C6754B" w:rsidRDefault="00C6754B">
            <w:pPr>
              <w:spacing w:before="0" w:after="0"/>
              <w:rPr>
                <w:rFonts w:eastAsia="Calibri" w:cs="Times New Roman"/>
                <w:i/>
                <w:iCs/>
                <w:sz w:val="26"/>
                <w:szCs w:val="26"/>
              </w:rPr>
            </w:pPr>
          </w:p>
        </w:tc>
      </w:tr>
    </w:tbl>
    <w:p w:rsidR="00C6754B" w:rsidRDefault="00C6754B">
      <w:pPr>
        <w:spacing w:before="0" w:after="0"/>
        <w:rPr>
          <w:rFonts w:eastAsia="Calibri" w:cs="Times New Roman"/>
          <w:sz w:val="26"/>
          <w:szCs w:val="26"/>
        </w:rPr>
      </w:pPr>
    </w:p>
    <w:p w:rsidR="00C6754B" w:rsidRDefault="004347C1">
      <w:pPr>
        <w:spacing w:before="0" w:after="0"/>
        <w:ind w:firstLine="624"/>
        <w:outlineLvl w:val="0"/>
        <w:rPr>
          <w:rFonts w:eastAsia="Calibri" w:cs="Times New Roman"/>
          <w:b/>
          <w:bCs/>
          <w:sz w:val="26"/>
          <w:szCs w:val="26"/>
        </w:rPr>
      </w:pPr>
      <w:r>
        <w:rPr>
          <w:rFonts w:eastAsia="Calibri" w:cs="Times New Roman"/>
          <w:b/>
          <w:bCs/>
          <w:sz w:val="26"/>
          <w:szCs w:val="26"/>
        </w:rPr>
        <w:t>Hướng dẫn viết đơn:</w:t>
      </w:r>
    </w:p>
    <w:p w:rsidR="00C6754B" w:rsidRDefault="004347C1">
      <w:pPr>
        <w:spacing w:before="0" w:after="0"/>
        <w:ind w:firstLine="624"/>
        <w:rPr>
          <w:rFonts w:eastAsia="Calibri" w:cs="Times New Roman"/>
          <w:i/>
          <w:iCs/>
          <w:sz w:val="26"/>
          <w:szCs w:val="26"/>
        </w:rPr>
      </w:pPr>
      <w:r>
        <w:rPr>
          <w:rFonts w:eastAsia="Calibri" w:cs="Times New Roman"/>
          <w:i/>
          <w:iCs/>
          <w:sz w:val="26"/>
          <w:szCs w:val="26"/>
        </w:rPr>
        <w:t xml:space="preserve">- Đơn này dùng trong trường hợp người sử sụng đất đề nghị tách một thửa đất thành nhiều thửa đất mới hoặc đề nghị hợp nhiều thửa đất thành một thửa đất; </w:t>
      </w:r>
    </w:p>
    <w:p w:rsidR="00C6754B" w:rsidRDefault="004347C1">
      <w:pPr>
        <w:spacing w:before="0" w:after="0"/>
        <w:ind w:firstLine="624"/>
        <w:rPr>
          <w:rFonts w:eastAsia="Calibri" w:cs="Times New Roman"/>
          <w:i/>
          <w:iCs/>
          <w:sz w:val="26"/>
          <w:szCs w:val="26"/>
        </w:rPr>
      </w:pPr>
      <w:r>
        <w:rPr>
          <w:rFonts w:eastAsia="Calibri" w:cs="Times New Roman"/>
          <w:i/>
          <w:iCs/>
          <w:sz w:val="26"/>
          <w:szCs w:val="26"/>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C6754B" w:rsidRDefault="004347C1">
      <w:pPr>
        <w:tabs>
          <w:tab w:val="left" w:pos="1080"/>
        </w:tabs>
        <w:spacing w:before="0" w:after="120" w:line="276" w:lineRule="auto"/>
        <w:ind w:firstLine="624"/>
        <w:rPr>
          <w:rFonts w:eastAsia="Calibri" w:cs="Times New Roman"/>
          <w:i/>
          <w:iCs/>
          <w:sz w:val="26"/>
          <w:szCs w:val="26"/>
        </w:rPr>
      </w:pPr>
      <w:r>
        <w:rPr>
          <w:rFonts w:eastAsia="Calibri" w:cs="Times New Roman"/>
          <w:i/>
          <w:iCs/>
          <w:sz w:val="26"/>
          <w:szCs w:val="26"/>
        </w:rPr>
        <w:t xml:space="preserve">- Điểm 1 ghi tên và địa chỉ của người sử dụng đất như trên giấy chứng nhận về quyền sử dụng đất gồm các thông tin như sau: đối với cá nhân ghi rõ họ, tên, năm sinh, số </w:t>
      </w:r>
      <w:r>
        <w:rPr>
          <w:rFonts w:eastAsia="Calibri" w:cs="Times New Roman"/>
          <w:i/>
          <w:sz w:val="26"/>
          <w:szCs w:val="26"/>
        </w:rPr>
        <w:t xml:space="preserve">giấy CMND, ngày và nơi cấp </w:t>
      </w:r>
      <w:r>
        <w:rPr>
          <w:rFonts w:eastAsia="Calibri" w:cs="Times New Roman"/>
          <w:i/>
          <w:iCs/>
          <w:sz w:val="26"/>
          <w:szCs w:val="26"/>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Pr>
          <w:rFonts w:eastAsia="Calibri" w:cs="Times New Roman"/>
          <w:i/>
          <w:sz w:val="26"/>
          <w:szCs w:val="26"/>
        </w:rPr>
        <w:t xml:space="preserve">giấy CMND, ngày và nơi cấp </w:t>
      </w:r>
      <w:r>
        <w:rPr>
          <w:rFonts w:eastAsia="Calibri" w:cs="Times New Roman"/>
          <w:i/>
          <w:iCs/>
          <w:sz w:val="26"/>
          <w:szCs w:val="26"/>
        </w:rPr>
        <w:t xml:space="preserve">giấy CMND của cả vợ và chồng người đại diện cùng sử dụng đất; trường hợp quyền sử dụng đất là tài sản chung của cả vợ và chồng thì ghi họ, tên, năm sinh, số </w:t>
      </w:r>
      <w:r>
        <w:rPr>
          <w:rFonts w:eastAsia="Calibri" w:cs="Times New Roman"/>
          <w:i/>
          <w:sz w:val="26"/>
          <w:szCs w:val="26"/>
        </w:rPr>
        <w:t xml:space="preserve">giấy CMND, ngày và nơi cấp </w:t>
      </w:r>
      <w:r>
        <w:rPr>
          <w:rFonts w:eastAsia="Calibri" w:cs="Times New Roman"/>
          <w:i/>
          <w:iCs/>
          <w:sz w:val="26"/>
          <w:szCs w:val="26"/>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C6754B" w:rsidRDefault="004347C1">
      <w:pPr>
        <w:spacing w:before="0" w:after="120" w:line="276" w:lineRule="auto"/>
        <w:ind w:firstLine="624"/>
        <w:rPr>
          <w:rFonts w:eastAsia="Calibri" w:cs="Times New Roman"/>
          <w:i/>
          <w:iCs/>
          <w:sz w:val="26"/>
          <w:szCs w:val="26"/>
        </w:rPr>
      </w:pPr>
      <w:r>
        <w:rPr>
          <w:rFonts w:eastAsia="Calibri" w:cs="Times New Roman"/>
          <w:i/>
          <w:iCs/>
          <w:sz w:val="26"/>
          <w:szCs w:val="26"/>
        </w:rPr>
        <w:t xml:space="preserve">- Điểm 2 ghi các thông tin về thửa đất như trên giấy chứng nhận về quyền sử dụng đất; </w:t>
      </w:r>
    </w:p>
    <w:p w:rsidR="00C6754B" w:rsidRDefault="004347C1">
      <w:pPr>
        <w:tabs>
          <w:tab w:val="left" w:pos="1080"/>
        </w:tabs>
        <w:spacing w:before="0" w:after="120" w:line="276" w:lineRule="auto"/>
        <w:ind w:firstLine="624"/>
        <w:rPr>
          <w:rFonts w:eastAsia="Calibri" w:cs="Times New Roman"/>
          <w:i/>
          <w:iCs/>
          <w:sz w:val="26"/>
          <w:szCs w:val="26"/>
        </w:rPr>
      </w:pPr>
      <w:r>
        <w:rPr>
          <w:rFonts w:eastAsia="Calibri" w:cs="Times New Roman"/>
          <w:i/>
          <w:iCs/>
          <w:sz w:val="26"/>
          <w:szCs w:val="26"/>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i/>
          <w:iCs/>
          <w:sz w:val="26"/>
          <w:szCs w:val="26"/>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widowControl w:val="0"/>
        <w:spacing w:before="120" w:after="120" w:line="288" w:lineRule="auto"/>
        <w:jc w:val="cente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47" w:type="dxa"/>
        <w:tblLook w:val="04A0" w:firstRow="1" w:lastRow="0" w:firstColumn="1" w:lastColumn="0" w:noHBand="0" w:noVBand="1"/>
      </w:tblPr>
      <w:tblGrid>
        <w:gridCol w:w="1526"/>
        <w:gridCol w:w="992"/>
        <w:gridCol w:w="4281"/>
        <w:gridCol w:w="1869"/>
        <w:gridCol w:w="1079"/>
      </w:tblGrid>
      <w:tr w:rsidR="00C6754B">
        <w:tc>
          <w:tcPr>
            <w:tcW w:w="1526" w:type="dxa"/>
          </w:tcPr>
          <w:p w:rsidR="00C6754B" w:rsidRDefault="004347C1">
            <w:pPr>
              <w:jc w:val="center"/>
              <w:rPr>
                <w:b/>
                <w:sz w:val="28"/>
                <w:szCs w:val="28"/>
                <w:highlight w:val="yellow"/>
              </w:rPr>
            </w:pPr>
            <w:r>
              <w:rPr>
                <w:b/>
                <w:sz w:val="28"/>
                <w:szCs w:val="28"/>
                <w:highlight w:val="yellow"/>
              </w:rPr>
              <w:t>THỦ TỤC 22</w:t>
            </w:r>
          </w:p>
        </w:tc>
        <w:tc>
          <w:tcPr>
            <w:tcW w:w="8221" w:type="dxa"/>
            <w:gridSpan w:val="4"/>
          </w:tcPr>
          <w:p w:rsidR="00C6754B" w:rsidRDefault="004347C1">
            <w:pPr>
              <w:rPr>
                <w:b/>
                <w:sz w:val="28"/>
                <w:szCs w:val="28"/>
                <w:highlight w:val="yellow"/>
              </w:rPr>
            </w:pPr>
            <w:r>
              <w:rPr>
                <w:b/>
                <w:sz w:val="28"/>
                <w:szCs w:val="28"/>
                <w:highlight w:val="yellow"/>
              </w:rPr>
              <w:t>THỦ TỤC CẤP ĐỔI GIẤY CHỨNG NHẬN QUYỀN SỬ DỤNG ĐẤT, QUYỀN SỞ HỮU NHÀ Ở VÀ TÀI SẢN KHÁC GẮN LIỀN VỚI ĐẤT</w:t>
            </w:r>
          </w:p>
        </w:tc>
      </w:tr>
      <w:tr w:rsidR="00C6754B" w:rsidRPr="003D6213">
        <w:tc>
          <w:tcPr>
            <w:tcW w:w="1526" w:type="dxa"/>
          </w:tcPr>
          <w:p w:rsidR="00C6754B" w:rsidRDefault="00C6754B"/>
        </w:tc>
        <w:tc>
          <w:tcPr>
            <w:tcW w:w="8221" w:type="dxa"/>
            <w:gridSpan w:val="4"/>
          </w:tcPr>
          <w:p w:rsidR="00C6754B" w:rsidRDefault="004347C1">
            <w:pPr>
              <w:ind w:firstLine="157"/>
              <w:rPr>
                <w:rFonts w:eastAsia="Arial" w:cs="Times New Roman"/>
                <w:sz w:val="28"/>
                <w:szCs w:val="28"/>
                <w:lang w:val="nl-NL"/>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w:t>
            </w:r>
            <w:r w:rsidRPr="004347C1">
              <w:rPr>
                <w:rFonts w:eastAsia="Arial" w:cs="Times New Roman"/>
                <w:sz w:val="28"/>
                <w:szCs w:val="28"/>
                <w:lang w:val="nl-NL"/>
              </w:rPr>
              <w:t xml:space="preserve"> </w:t>
            </w:r>
            <w:r>
              <w:rPr>
                <w:rFonts w:eastAsia="Arial" w:cs="Times New Roman"/>
                <w:sz w:val="28"/>
                <w:szCs w:val="28"/>
                <w:lang w:val="vi-VN"/>
              </w:rPr>
              <w:t xml:space="preserve">hoặc cấp xã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pacing w:val="-4"/>
                <w:sz w:val="26"/>
                <w:szCs w:val="26"/>
                <w:lang w:val="vi-VN"/>
              </w:rPr>
            </w:pPr>
            <w:r>
              <w:rPr>
                <w:rFonts w:eastAsia="Times New Roman" w:cs="Times New Roman"/>
                <w:b/>
                <w:bCs/>
                <w:sz w:val="28"/>
                <w:szCs w:val="28"/>
                <w:lang w:val="pt-BR"/>
              </w:rPr>
              <w:t>Quy trình tiếp nhận và giải quyết hồ sơ được thực hiện như sau:</w:t>
            </w:r>
          </w:p>
        </w:tc>
      </w:tr>
      <w:tr w:rsidR="00C6754B">
        <w:tc>
          <w:tcPr>
            <w:tcW w:w="1526" w:type="dxa"/>
            <w:vMerge w:val="restart"/>
            <w:vAlign w:val="center"/>
          </w:tcPr>
          <w:p w:rsidR="00C6754B" w:rsidRDefault="004347C1">
            <w:pPr>
              <w:jc w:val="center"/>
            </w:pPr>
            <w:r>
              <w:rPr>
                <w:b/>
                <w:sz w:val="28"/>
                <w:szCs w:val="28"/>
              </w:rPr>
              <w:t>1. Trình t</w:t>
            </w:r>
            <w:r>
              <w:rPr>
                <w:b/>
                <w:sz w:val="28"/>
                <w:szCs w:val="28"/>
                <w:lang w:val="vi-VN"/>
              </w:rPr>
              <w:t>ự thực hiện</w:t>
            </w:r>
          </w:p>
        </w:tc>
        <w:tc>
          <w:tcPr>
            <w:tcW w:w="992" w:type="dxa"/>
            <w:vAlign w:val="center"/>
          </w:tcPr>
          <w:p w:rsidR="00C6754B" w:rsidRDefault="004347C1">
            <w:pPr>
              <w:jc w:val="center"/>
            </w:pPr>
            <w:r>
              <w:rPr>
                <w:rFonts w:eastAsia="Times New Roman" w:cs="Times New Roman"/>
                <w:b/>
                <w:sz w:val="26"/>
                <w:szCs w:val="26"/>
                <w:lang w:val="nl-NL"/>
              </w:rPr>
              <w:t>STT</w:t>
            </w:r>
          </w:p>
        </w:tc>
        <w:tc>
          <w:tcPr>
            <w:tcW w:w="4281" w:type="dxa"/>
            <w:vAlign w:val="center"/>
          </w:tcPr>
          <w:p w:rsidR="00C6754B" w:rsidRDefault="004347C1">
            <w:pPr>
              <w:jc w:val="center"/>
            </w:pPr>
            <w:r>
              <w:rPr>
                <w:rFonts w:eastAsia="Times New Roman" w:cs="Times New Roman"/>
                <w:b/>
                <w:sz w:val="26"/>
                <w:szCs w:val="26"/>
                <w:lang w:val="nl-NL"/>
              </w:rPr>
              <w:t>Nội dung công việc</w:t>
            </w:r>
          </w:p>
        </w:tc>
        <w:tc>
          <w:tcPr>
            <w:tcW w:w="1869" w:type="dxa"/>
            <w:vAlign w:val="center"/>
          </w:tcPr>
          <w:p w:rsidR="00C6754B" w:rsidRDefault="004347C1">
            <w:pPr>
              <w:jc w:val="center"/>
            </w:pPr>
            <w:r>
              <w:rPr>
                <w:rFonts w:eastAsia="Times New Roman" w:cs="Times New Roman"/>
                <w:b/>
                <w:sz w:val="26"/>
                <w:szCs w:val="26"/>
                <w:lang w:val="nl-NL"/>
              </w:rPr>
              <w:t>Trách nhiệm</w:t>
            </w:r>
          </w:p>
        </w:tc>
        <w:tc>
          <w:tcPr>
            <w:tcW w:w="1079"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(07 ngày làm việc)</w:t>
            </w:r>
          </w:p>
        </w:tc>
      </w:tr>
      <w:tr w:rsidR="00C6754B" w:rsidRPr="003D6213">
        <w:tc>
          <w:tcPr>
            <w:tcW w:w="1526" w:type="dxa"/>
            <w:vMerge/>
            <w:vAlign w:val="center"/>
          </w:tcPr>
          <w:p w:rsidR="00C6754B" w:rsidRDefault="00C6754B">
            <w:pPr>
              <w:jc w:val="center"/>
              <w:rPr>
                <w:b/>
                <w:sz w:val="28"/>
                <w:szCs w:val="28"/>
              </w:rPr>
            </w:pPr>
          </w:p>
        </w:tc>
        <w:tc>
          <w:tcPr>
            <w:tcW w:w="992" w:type="dxa"/>
            <w:vMerge w:val="restart"/>
            <w:vAlign w:val="center"/>
          </w:tcPr>
          <w:p w:rsidR="00C6754B" w:rsidRDefault="004347C1">
            <w:pPr>
              <w:jc w:val="center"/>
              <w:rPr>
                <w:rFonts w:eastAsia="Times New Roman" w:cs="Times New Roman"/>
                <w:b/>
                <w:sz w:val="26"/>
                <w:szCs w:val="26"/>
                <w:lang w:val="nl-NL"/>
              </w:rPr>
            </w:pPr>
            <w:r>
              <w:rPr>
                <w:b/>
                <w:sz w:val="28"/>
                <w:szCs w:val="28"/>
                <w:lang w:val="vi-VN"/>
              </w:rPr>
              <w:t>Bước 1</w:t>
            </w:r>
          </w:p>
        </w:tc>
        <w:tc>
          <w:tcPr>
            <w:tcW w:w="7229" w:type="dxa"/>
            <w:gridSpan w:val="3"/>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526" w:type="dxa"/>
            <w:vMerge/>
          </w:tcPr>
          <w:p w:rsidR="00C6754B" w:rsidRPr="004347C1" w:rsidRDefault="00C6754B">
            <w:pPr>
              <w:rPr>
                <w:lang w:val="nl-NL"/>
              </w:rPr>
            </w:pPr>
          </w:p>
        </w:tc>
        <w:tc>
          <w:tcPr>
            <w:tcW w:w="992" w:type="dxa"/>
            <w:vMerge/>
          </w:tcPr>
          <w:p w:rsidR="00C6754B" w:rsidRPr="004347C1" w:rsidRDefault="00C6754B">
            <w:pPr>
              <w:jc w:val="center"/>
              <w:rPr>
                <w:lang w:val="nl-NL"/>
              </w:rPr>
            </w:pPr>
          </w:p>
        </w:tc>
        <w:tc>
          <w:tcPr>
            <w:tcW w:w="4281"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9" w:type="dxa"/>
          </w:tcPr>
          <w:p w:rsidR="00C6754B" w:rsidRDefault="004347C1">
            <w:pPr>
              <w:rPr>
                <w:sz w:val="28"/>
                <w:szCs w:val="28"/>
                <w:lang w:val="nl-NL"/>
              </w:rPr>
            </w:pPr>
            <w:r>
              <w:rPr>
                <w:sz w:val="28"/>
                <w:szCs w:val="28"/>
                <w:lang w:val="nl-NL"/>
              </w:rPr>
              <w:t>Bộ phận Tiếp nhận và Trả kết quả cấp huyện hoặc  cấp xã</w:t>
            </w:r>
          </w:p>
        </w:tc>
        <w:tc>
          <w:tcPr>
            <w:tcW w:w="1079" w:type="dxa"/>
          </w:tcPr>
          <w:p w:rsidR="00C6754B" w:rsidRDefault="004347C1">
            <w:r>
              <w:t>0,5</w:t>
            </w:r>
            <w:r>
              <w:rPr>
                <w:rFonts w:eastAsia="Times New Roman" w:cs="Times New Roman"/>
                <w:sz w:val="26"/>
                <w:szCs w:val="26"/>
                <w:lang w:val="nl-NL"/>
              </w:rPr>
              <w:t>ngày</w:t>
            </w:r>
          </w:p>
        </w:tc>
      </w:tr>
      <w:tr w:rsidR="00C6754B">
        <w:tc>
          <w:tcPr>
            <w:tcW w:w="1526" w:type="dxa"/>
            <w:vMerge/>
          </w:tcPr>
          <w:p w:rsidR="00C6754B" w:rsidRDefault="00C6754B"/>
        </w:tc>
        <w:tc>
          <w:tcPr>
            <w:tcW w:w="992" w:type="dxa"/>
            <w:vMerge w:val="restart"/>
          </w:tcPr>
          <w:p w:rsidR="00C6754B" w:rsidRDefault="004347C1">
            <w:pPr>
              <w:jc w:val="center"/>
              <w:rPr>
                <w:rFonts w:cs="Times New Roman"/>
                <w:sz w:val="28"/>
                <w:szCs w:val="28"/>
              </w:rPr>
            </w:pPr>
            <w:r>
              <w:rPr>
                <w:b/>
                <w:sz w:val="28"/>
                <w:szCs w:val="28"/>
                <w:lang w:val="vi-VN"/>
              </w:rPr>
              <w:t xml:space="preserve">Bước </w:t>
            </w:r>
            <w:r>
              <w:rPr>
                <w:b/>
                <w:sz w:val="28"/>
                <w:szCs w:val="28"/>
              </w:rPr>
              <w:t>2</w:t>
            </w:r>
          </w:p>
        </w:tc>
        <w:tc>
          <w:tcPr>
            <w:tcW w:w="7229" w:type="dxa"/>
            <w:gridSpan w:val="3"/>
          </w:tcPr>
          <w:p w:rsidR="00C6754B" w:rsidRDefault="004347C1">
            <w:pPr>
              <w:jc w:val="center"/>
              <w:rPr>
                <w:rFonts w:cs="Times New Roman"/>
                <w:sz w:val="28"/>
                <w:szCs w:val="28"/>
                <w:lang w:val="nl-NL"/>
              </w:rPr>
            </w:pPr>
            <w:r>
              <w:rPr>
                <w:b/>
                <w:sz w:val="28"/>
                <w:szCs w:val="28"/>
              </w:rPr>
              <w:t>Văn phòng HĐND và UBND cấp xã (nếu có)</w:t>
            </w:r>
          </w:p>
        </w:tc>
      </w:tr>
      <w:tr w:rsidR="00C6754B" w:rsidRPr="003D6213">
        <w:tc>
          <w:tcPr>
            <w:tcW w:w="1526" w:type="dxa"/>
            <w:vMerge/>
          </w:tcPr>
          <w:p w:rsidR="00C6754B" w:rsidRDefault="00C6754B"/>
        </w:tc>
        <w:tc>
          <w:tcPr>
            <w:tcW w:w="992" w:type="dxa"/>
            <w:vMerge/>
          </w:tcPr>
          <w:p w:rsidR="00C6754B" w:rsidRDefault="00C6754B">
            <w:pPr>
              <w:jc w:val="center"/>
            </w:pPr>
          </w:p>
        </w:tc>
        <w:tc>
          <w:tcPr>
            <w:tcW w:w="4281"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trong thời gian không quá 01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01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869"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1079"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tc>
          <w:tcPr>
            <w:tcW w:w="1526" w:type="dxa"/>
            <w:vMerge/>
          </w:tcPr>
          <w:p w:rsidR="00C6754B" w:rsidRPr="004347C1" w:rsidRDefault="00C6754B">
            <w:pPr>
              <w:rPr>
                <w:lang w:val="vi-VN"/>
              </w:rPr>
            </w:pPr>
          </w:p>
        </w:tc>
        <w:tc>
          <w:tcPr>
            <w:tcW w:w="992" w:type="dxa"/>
            <w:vMerge w:val="restart"/>
          </w:tcPr>
          <w:p w:rsidR="00C6754B" w:rsidRDefault="004347C1">
            <w:pPr>
              <w:jc w:val="center"/>
              <w:rPr>
                <w:b/>
              </w:rPr>
            </w:pPr>
            <w:r>
              <w:rPr>
                <w:b/>
                <w:sz w:val="28"/>
                <w:szCs w:val="28"/>
                <w:lang w:val="vi-VN"/>
              </w:rPr>
              <w:t xml:space="preserve">Bước </w:t>
            </w:r>
            <w:r>
              <w:rPr>
                <w:b/>
                <w:sz w:val="28"/>
                <w:szCs w:val="28"/>
              </w:rPr>
              <w:t>3</w:t>
            </w:r>
          </w:p>
        </w:tc>
        <w:tc>
          <w:tcPr>
            <w:tcW w:w="7229" w:type="dxa"/>
            <w:gridSpan w:val="3"/>
          </w:tcPr>
          <w:p w:rsidR="00C6754B" w:rsidRDefault="004347C1">
            <w:pPr>
              <w:jc w:val="center"/>
              <w:rPr>
                <w:b/>
                <w:lang w:val="vi-VN"/>
              </w:rPr>
            </w:pPr>
            <w:r>
              <w:rPr>
                <w:b/>
                <w:sz w:val="28"/>
                <w:szCs w:val="28"/>
                <w:lang w:val="vi-VN"/>
              </w:rPr>
              <w:t xml:space="preserve">Văn phòng đăng ký đất đai </w:t>
            </w:r>
            <w:r>
              <w:rPr>
                <w:b/>
                <w:sz w:val="28"/>
                <w:szCs w:val="28"/>
              </w:rPr>
              <w:t>chi nhánh</w:t>
            </w:r>
          </w:p>
        </w:tc>
      </w:tr>
      <w:tr w:rsidR="00C6754B">
        <w:tc>
          <w:tcPr>
            <w:tcW w:w="1526" w:type="dxa"/>
            <w:vMerge/>
          </w:tcPr>
          <w:p w:rsidR="00C6754B" w:rsidRDefault="00C6754B">
            <w:pPr>
              <w:rPr>
                <w:lang w:val="vi-VN"/>
              </w:rPr>
            </w:pPr>
          </w:p>
        </w:tc>
        <w:tc>
          <w:tcPr>
            <w:tcW w:w="992" w:type="dxa"/>
            <w:vMerge/>
          </w:tcPr>
          <w:p w:rsidR="00C6754B" w:rsidRDefault="00C6754B">
            <w:pPr>
              <w:jc w:val="center"/>
              <w:rPr>
                <w:lang w:val="vi-VN"/>
              </w:rPr>
            </w:pPr>
          </w:p>
        </w:tc>
        <w:tc>
          <w:tcPr>
            <w:tcW w:w="4281"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hoàn tất thủ tục:</w:t>
            </w:r>
          </w:p>
          <w:p w:rsidR="00C6754B" w:rsidRDefault="004347C1">
            <w:pPr>
              <w:pStyle w:val="BodyTextIndent2"/>
              <w:spacing w:before="60" w:after="60" w:line="240" w:lineRule="auto"/>
              <w:ind w:left="0" w:right="49"/>
              <w:jc w:val="both"/>
              <w:rPr>
                <w:spacing w:val="4"/>
                <w:szCs w:val="28"/>
                <w:lang w:val="vi-VN"/>
              </w:rPr>
            </w:pPr>
            <w:r>
              <w:rPr>
                <w:spacing w:val="4"/>
                <w:szCs w:val="28"/>
                <w:lang w:val="vi-VN"/>
              </w:rPr>
              <w:t>* Xác nhận vào đơn đề nghị về lý do cấp đổi Giấy chứng nhận;</w:t>
            </w:r>
          </w:p>
          <w:p w:rsidR="00C6754B" w:rsidRDefault="004347C1">
            <w:pPr>
              <w:widowControl w:val="0"/>
              <w:rPr>
                <w:sz w:val="28"/>
                <w:szCs w:val="28"/>
                <w:lang w:val="vi-VN"/>
              </w:rPr>
            </w:pPr>
            <w:r>
              <w:rPr>
                <w:sz w:val="28"/>
                <w:szCs w:val="28"/>
                <w:lang w:val="vi-VN"/>
              </w:rPr>
              <w:t>* Lập hồ sơ trình cơ quan có thẩm quyền cấp Giấy chứng nhận quyền sử dụng đất, quyền sở hữu nhà ở và tài sản khác gắn liền với đất;</w:t>
            </w:r>
          </w:p>
          <w:p w:rsidR="00C6754B" w:rsidRDefault="004347C1">
            <w:pPr>
              <w:widowControl w:val="0"/>
              <w:rPr>
                <w:sz w:val="28"/>
                <w:szCs w:val="28"/>
                <w:lang w:val="vi-VN"/>
              </w:rPr>
            </w:pPr>
            <w:r>
              <w:rPr>
                <w:sz w:val="28"/>
                <w:szCs w:val="28"/>
                <w:lang w:val="vi-VN"/>
              </w:rPr>
              <w:t>* Cập nhật, chỉnh lý hồ sơ địa chính, cơ sở dữ liệu đất đai;</w:t>
            </w:r>
          </w:p>
          <w:p w:rsidR="00C6754B" w:rsidRPr="004347C1"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tổ chứcđể chỉnh sửa, bổ sung.</w:t>
            </w:r>
          </w:p>
          <w:p w:rsidR="00C6754B" w:rsidRPr="004347C1" w:rsidRDefault="004347C1">
            <w:pPr>
              <w:pStyle w:val="BodyTextIndent2"/>
              <w:spacing w:before="60" w:after="60" w:line="240" w:lineRule="auto"/>
              <w:ind w:left="0" w:right="49"/>
              <w:jc w:val="both"/>
              <w:rPr>
                <w:szCs w:val="28"/>
                <w:lang w:val="vi-VN"/>
              </w:rPr>
            </w:pPr>
            <w:r w:rsidRPr="004347C1">
              <w:rPr>
                <w:szCs w:val="28"/>
                <w:lang w:val="vi-VN"/>
              </w:rPr>
              <w:t xml:space="preserve">- Chuyển hồ sơ cho </w:t>
            </w:r>
            <w:r>
              <w:rPr>
                <w:szCs w:val="28"/>
                <w:lang w:val="vi-VN"/>
              </w:rPr>
              <w:t>Văn phòng đăng ký đất đai tỉnh</w:t>
            </w:r>
            <w:r w:rsidRPr="004347C1">
              <w:rPr>
                <w:szCs w:val="28"/>
                <w:lang w:val="vi-VN"/>
              </w:rPr>
              <w:t>.</w:t>
            </w:r>
          </w:p>
        </w:tc>
        <w:tc>
          <w:tcPr>
            <w:tcW w:w="1869"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079" w:type="dxa"/>
          </w:tcPr>
          <w:p w:rsidR="00C6754B" w:rsidRDefault="004347C1">
            <w:pPr>
              <w:jc w:val="center"/>
              <w:rPr>
                <w:sz w:val="28"/>
                <w:szCs w:val="28"/>
              </w:rPr>
            </w:pPr>
            <w:r>
              <w:rPr>
                <w:sz w:val="28"/>
                <w:szCs w:val="28"/>
              </w:rPr>
              <w:t>1,5 ngày</w:t>
            </w:r>
          </w:p>
        </w:tc>
      </w:tr>
      <w:tr w:rsidR="00C6754B">
        <w:tc>
          <w:tcPr>
            <w:tcW w:w="1526" w:type="dxa"/>
            <w:vMerge/>
          </w:tcPr>
          <w:p w:rsidR="00C6754B" w:rsidRDefault="00C6754B">
            <w:pPr>
              <w:rPr>
                <w:lang w:val="vi-VN"/>
              </w:rPr>
            </w:pPr>
          </w:p>
        </w:tc>
        <w:tc>
          <w:tcPr>
            <w:tcW w:w="992" w:type="dxa"/>
            <w:vMerge w:val="restart"/>
          </w:tcPr>
          <w:p w:rsidR="00C6754B" w:rsidRDefault="004347C1">
            <w:pPr>
              <w:jc w:val="center"/>
              <w:rPr>
                <w:b/>
                <w:sz w:val="28"/>
                <w:szCs w:val="28"/>
              </w:rPr>
            </w:pPr>
            <w:r>
              <w:rPr>
                <w:b/>
                <w:sz w:val="28"/>
                <w:szCs w:val="28"/>
                <w:lang w:val="vi-VN"/>
              </w:rPr>
              <w:t xml:space="preserve">Bước </w:t>
            </w:r>
            <w:r>
              <w:rPr>
                <w:b/>
                <w:sz w:val="28"/>
                <w:szCs w:val="28"/>
              </w:rPr>
              <w:t>4</w:t>
            </w:r>
          </w:p>
        </w:tc>
        <w:tc>
          <w:tcPr>
            <w:tcW w:w="7229" w:type="dxa"/>
            <w:gridSpan w:val="3"/>
          </w:tcPr>
          <w:p w:rsidR="00C6754B" w:rsidRDefault="004347C1">
            <w:pPr>
              <w:jc w:val="center"/>
              <w:rPr>
                <w:b/>
                <w:sz w:val="28"/>
                <w:szCs w:val="28"/>
              </w:rPr>
            </w:pPr>
            <w:r>
              <w:rPr>
                <w:b/>
                <w:sz w:val="28"/>
                <w:szCs w:val="28"/>
              </w:rPr>
              <w:t>Cơ quan thuế (nếu có)</w:t>
            </w:r>
          </w:p>
        </w:tc>
      </w:tr>
      <w:tr w:rsidR="00C6754B">
        <w:tc>
          <w:tcPr>
            <w:tcW w:w="1526" w:type="dxa"/>
            <w:vMerge/>
          </w:tcPr>
          <w:p w:rsidR="00C6754B" w:rsidRDefault="00C6754B">
            <w:pPr>
              <w:rPr>
                <w:lang w:val="vi-VN"/>
              </w:rPr>
            </w:pPr>
          </w:p>
        </w:tc>
        <w:tc>
          <w:tcPr>
            <w:tcW w:w="992" w:type="dxa"/>
            <w:vMerge/>
          </w:tcPr>
          <w:p w:rsidR="00C6754B" w:rsidRDefault="00C6754B">
            <w:pPr>
              <w:jc w:val="center"/>
              <w:rPr>
                <w:b/>
                <w:sz w:val="28"/>
                <w:szCs w:val="28"/>
                <w:lang w:val="vi-VN"/>
              </w:rPr>
            </w:pPr>
          </w:p>
        </w:tc>
        <w:tc>
          <w:tcPr>
            <w:tcW w:w="4281" w:type="dxa"/>
          </w:tcPr>
          <w:p w:rsidR="00C6754B" w:rsidRPr="004347C1" w:rsidRDefault="004347C1">
            <w:pPr>
              <w:pStyle w:val="BodyTextIndent2"/>
              <w:spacing w:before="60" w:after="60" w:line="240" w:lineRule="auto"/>
              <w:ind w:left="0" w:right="49"/>
              <w:jc w:val="both"/>
              <w:rPr>
                <w:spacing w:val="-4"/>
                <w:szCs w:val="28"/>
                <w:lang w:val="vi-VN"/>
              </w:rPr>
            </w:pPr>
            <w:r w:rsidRPr="004347C1">
              <w:rPr>
                <w:spacing w:val="-4"/>
                <w:szCs w:val="28"/>
                <w:lang w:val="vi-VN"/>
              </w:rPr>
              <w:t>- Tiếp nhận hồ sơ, kiểm tra chất lượng hồ sơ thực hiện nghĩa vụ tài chính do Văn phòng Đăng ký đất đai chi nhánh chuyển tới đối với trường hợp diện tích đất tăng.</w:t>
            </w:r>
          </w:p>
          <w:p w:rsidR="00C6754B" w:rsidRDefault="004347C1">
            <w:pPr>
              <w:tabs>
                <w:tab w:val="left" w:pos="9540"/>
              </w:tabs>
              <w:rPr>
                <w:sz w:val="28"/>
                <w:szCs w:val="28"/>
                <w:lang w:val="vi-VN"/>
              </w:rPr>
            </w:pPr>
            <w:r>
              <w:rPr>
                <w:spacing w:val="4"/>
                <w:sz w:val="28"/>
                <w:szCs w:val="28"/>
                <w:lang w:val="vi-VN"/>
              </w:rPr>
              <w:t xml:space="preserve">+ Trường hợp hồ sơ đủ yêu cầu về số lượng, chất lượng thì trong thời hạn </w:t>
            </w:r>
            <w:r>
              <w:rPr>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w:t>
            </w:r>
            <w:r w:rsidRPr="004347C1">
              <w:rPr>
                <w:sz w:val="28"/>
                <w:szCs w:val="28"/>
                <w:lang w:val="vi-VN"/>
              </w:rPr>
              <w:t xml:space="preserve"> </w:t>
            </w:r>
            <w:r>
              <w:rPr>
                <w:sz w:val="28"/>
                <w:szCs w:val="28"/>
                <w:lang w:val="vi-VN"/>
              </w:rPr>
              <w:t>cơ quan thuế có trách nhiệm thông báo việc thực hiện nghĩa vụ tài chính cho người sử dụng đất, chủ sở hữu tài sản gắn liền với đất theo quy định;</w:t>
            </w:r>
          </w:p>
          <w:p w:rsidR="00C6754B" w:rsidRPr="004347C1" w:rsidRDefault="004347C1">
            <w:pPr>
              <w:pStyle w:val="BodyTextIndent2"/>
              <w:spacing w:before="60" w:after="60" w:line="240" w:lineRule="auto"/>
              <w:ind w:left="0" w:right="49"/>
              <w:jc w:val="both"/>
              <w:rPr>
                <w:spacing w:val="-4"/>
                <w:szCs w:val="28"/>
                <w:lang w:val="vi-VN"/>
              </w:rPr>
            </w:pPr>
            <w:r>
              <w:rPr>
                <w:szCs w:val="28"/>
                <w:lang w:val="vi-VN"/>
              </w:rPr>
              <w:t xml:space="preserve">+ </w:t>
            </w:r>
            <w:r>
              <w:rPr>
                <w:spacing w:val="4"/>
                <w:szCs w:val="28"/>
                <w:lang w:val="vi-VN"/>
              </w:rPr>
              <w:t xml:space="preserve">Trường hợp hồ sơ chưa đủ yêu cầu về số lượng, chất lượng thì trong thời hạn </w:t>
            </w:r>
            <w:r>
              <w:rPr>
                <w:szCs w:val="28"/>
                <w:lang w:val="vi-VN"/>
              </w:rPr>
              <w:t>không quá 02 (Hai) ngày làm việc thì trả lại hồ sơ bằng văn bản nêu rõ lý do để Văn phòng Đăng ký đất đai hoặc Văn phòng Đăng ký đất đai chi nhánh bổ sung, hoàn chỉnh.</w:t>
            </w:r>
          </w:p>
        </w:tc>
        <w:tc>
          <w:tcPr>
            <w:tcW w:w="1869" w:type="dxa"/>
          </w:tcPr>
          <w:p w:rsidR="00C6754B" w:rsidRDefault="004347C1">
            <w:pPr>
              <w:rPr>
                <w:sz w:val="28"/>
                <w:szCs w:val="28"/>
              </w:rPr>
            </w:pPr>
            <w:r>
              <w:rPr>
                <w:sz w:val="28"/>
                <w:szCs w:val="28"/>
              </w:rPr>
              <w:t>Cơ quan thuế</w:t>
            </w:r>
          </w:p>
        </w:tc>
        <w:tc>
          <w:tcPr>
            <w:tcW w:w="1079" w:type="dxa"/>
          </w:tcPr>
          <w:p w:rsidR="00C6754B" w:rsidRDefault="004347C1">
            <w:pPr>
              <w:jc w:val="center"/>
              <w:rPr>
                <w:sz w:val="28"/>
                <w:szCs w:val="28"/>
              </w:rPr>
            </w:pPr>
            <w:r>
              <w:rPr>
                <w:sz w:val="28"/>
                <w:szCs w:val="28"/>
              </w:rPr>
              <w:t xml:space="preserve">05 ngày </w:t>
            </w:r>
          </w:p>
          <w:p w:rsidR="00C6754B" w:rsidRDefault="004347C1">
            <w:pPr>
              <w:jc w:val="center"/>
              <w:rPr>
                <w:sz w:val="16"/>
                <w:szCs w:val="16"/>
              </w:rPr>
            </w:pPr>
            <w:r>
              <w:rPr>
                <w:sz w:val="16"/>
                <w:szCs w:val="16"/>
              </w:rPr>
              <w:t>Cơ quan thuế thực hiện bước này (thời gian của cơ quan thuế không tính vào quy trình bước này)</w:t>
            </w:r>
          </w:p>
        </w:tc>
      </w:tr>
      <w:tr w:rsidR="00C6754B">
        <w:tc>
          <w:tcPr>
            <w:tcW w:w="1526" w:type="dxa"/>
            <w:vMerge/>
          </w:tcPr>
          <w:p w:rsidR="00C6754B" w:rsidRDefault="00C6754B">
            <w:pPr>
              <w:rPr>
                <w:lang w:val="vi-VN"/>
              </w:rPr>
            </w:pPr>
          </w:p>
        </w:tc>
        <w:tc>
          <w:tcPr>
            <w:tcW w:w="992" w:type="dxa"/>
            <w:vMerge w:val="restart"/>
          </w:tcPr>
          <w:p w:rsidR="00C6754B" w:rsidRDefault="004347C1">
            <w:pPr>
              <w:jc w:val="center"/>
              <w:rPr>
                <w:b/>
                <w:sz w:val="28"/>
                <w:szCs w:val="28"/>
              </w:rPr>
            </w:pPr>
            <w:r>
              <w:rPr>
                <w:b/>
                <w:spacing w:val="-4"/>
                <w:sz w:val="28"/>
                <w:szCs w:val="28"/>
                <w:lang w:val="vi-VN"/>
              </w:rPr>
              <w:t xml:space="preserve">Bước </w:t>
            </w:r>
            <w:r>
              <w:rPr>
                <w:b/>
                <w:spacing w:val="-4"/>
                <w:sz w:val="28"/>
                <w:szCs w:val="28"/>
              </w:rPr>
              <w:t>5</w:t>
            </w:r>
          </w:p>
        </w:tc>
        <w:tc>
          <w:tcPr>
            <w:tcW w:w="7229" w:type="dxa"/>
            <w:gridSpan w:val="3"/>
          </w:tcPr>
          <w:p w:rsidR="00C6754B" w:rsidRDefault="004347C1">
            <w:pPr>
              <w:jc w:val="center"/>
              <w:rPr>
                <w:sz w:val="28"/>
                <w:szCs w:val="28"/>
              </w:rPr>
            </w:pPr>
            <w:r>
              <w:rPr>
                <w:b/>
                <w:sz w:val="28"/>
                <w:szCs w:val="28"/>
                <w:lang w:val="vi-VN"/>
              </w:rPr>
              <w:t>Văn phòng đăng ký đất</w:t>
            </w:r>
            <w:r>
              <w:rPr>
                <w:b/>
                <w:sz w:val="28"/>
                <w:szCs w:val="28"/>
              </w:rPr>
              <w:t xml:space="preserve"> đai tỉnh</w:t>
            </w:r>
          </w:p>
        </w:tc>
      </w:tr>
      <w:tr w:rsidR="00C6754B">
        <w:tc>
          <w:tcPr>
            <w:tcW w:w="1526" w:type="dxa"/>
            <w:vMerge/>
          </w:tcPr>
          <w:p w:rsidR="00C6754B" w:rsidRDefault="00C6754B">
            <w:pPr>
              <w:rPr>
                <w:lang w:val="vi-VN"/>
              </w:rPr>
            </w:pPr>
          </w:p>
        </w:tc>
        <w:tc>
          <w:tcPr>
            <w:tcW w:w="992" w:type="dxa"/>
            <w:vMerge/>
          </w:tcPr>
          <w:p w:rsidR="00C6754B" w:rsidRDefault="00C6754B">
            <w:pPr>
              <w:jc w:val="center"/>
              <w:rPr>
                <w:lang w:val="vi-VN"/>
              </w:rPr>
            </w:pPr>
          </w:p>
        </w:tc>
        <w:tc>
          <w:tcPr>
            <w:tcW w:w="4281"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In giấy chứng nhận quyền sử dụng đất, quyền sở hữu nhà ở và tài sản khác gắn liền với đất trong thời gian 2 ngày làm việc hoặc 5 ngày làm việc khi kết hợp với thủ tục khác.</w:t>
            </w:r>
          </w:p>
        </w:tc>
        <w:tc>
          <w:tcPr>
            <w:tcW w:w="1869" w:type="dxa"/>
          </w:tcPr>
          <w:p w:rsidR="00C6754B" w:rsidRDefault="004347C1">
            <w:pPr>
              <w:rPr>
                <w:sz w:val="28"/>
                <w:szCs w:val="28"/>
                <w:lang w:val="vi-VN"/>
              </w:rPr>
            </w:pPr>
            <w:r>
              <w:rPr>
                <w:sz w:val="28"/>
                <w:szCs w:val="28"/>
                <w:lang w:val="vi-VN"/>
              </w:rPr>
              <w:t>Văn phòng đăng ký đất đai tỉnh</w:t>
            </w:r>
          </w:p>
        </w:tc>
        <w:tc>
          <w:tcPr>
            <w:tcW w:w="1079" w:type="dxa"/>
          </w:tcPr>
          <w:p w:rsidR="00C6754B" w:rsidRDefault="004347C1">
            <w:pPr>
              <w:jc w:val="center"/>
              <w:rPr>
                <w:sz w:val="28"/>
                <w:szCs w:val="28"/>
              </w:rPr>
            </w:pPr>
            <w:r>
              <w:rPr>
                <w:sz w:val="28"/>
                <w:szCs w:val="28"/>
              </w:rPr>
              <w:t>2 ngày</w:t>
            </w:r>
          </w:p>
        </w:tc>
      </w:tr>
      <w:tr w:rsidR="00C6754B" w:rsidRPr="003D6213">
        <w:tc>
          <w:tcPr>
            <w:tcW w:w="1526" w:type="dxa"/>
            <w:vMerge/>
          </w:tcPr>
          <w:p w:rsidR="00C6754B" w:rsidRDefault="00C6754B">
            <w:pPr>
              <w:rPr>
                <w:lang w:val="vi-VN"/>
              </w:rPr>
            </w:pPr>
          </w:p>
        </w:tc>
        <w:tc>
          <w:tcPr>
            <w:tcW w:w="8221" w:type="dxa"/>
            <w:gridSpan w:val="4"/>
          </w:tcPr>
          <w:p w:rsidR="00C6754B" w:rsidRPr="004347C1" w:rsidRDefault="004347C1">
            <w:pPr>
              <w:jc w:val="center"/>
              <w:rPr>
                <w:b/>
                <w:sz w:val="28"/>
                <w:szCs w:val="28"/>
                <w:lang w:val="vi-VN"/>
              </w:rPr>
            </w:pPr>
            <w:r>
              <w:rPr>
                <w:b/>
                <w:sz w:val="28"/>
                <w:szCs w:val="28"/>
                <w:lang w:val="vi-VN"/>
              </w:rPr>
              <w:t>Sở Tài nguyên và Môi trường</w:t>
            </w:r>
          </w:p>
        </w:tc>
      </w:tr>
      <w:tr w:rsidR="00C6754B">
        <w:tc>
          <w:tcPr>
            <w:tcW w:w="1526" w:type="dxa"/>
            <w:vMerge/>
          </w:tcPr>
          <w:p w:rsidR="00C6754B" w:rsidRDefault="00C6754B">
            <w:pPr>
              <w:rPr>
                <w:lang w:val="vi-VN"/>
              </w:rPr>
            </w:pPr>
          </w:p>
        </w:tc>
        <w:tc>
          <w:tcPr>
            <w:tcW w:w="992" w:type="dxa"/>
          </w:tcPr>
          <w:p w:rsidR="00C6754B" w:rsidRDefault="004347C1">
            <w:pPr>
              <w:jc w:val="center"/>
            </w:pPr>
            <w:r>
              <w:rPr>
                <w:b/>
                <w:spacing w:val="-4"/>
                <w:sz w:val="28"/>
                <w:szCs w:val="28"/>
                <w:lang w:val="vi-VN"/>
              </w:rPr>
              <w:t xml:space="preserve">Bước </w:t>
            </w:r>
            <w:r>
              <w:rPr>
                <w:b/>
                <w:spacing w:val="-4"/>
                <w:sz w:val="28"/>
                <w:szCs w:val="28"/>
              </w:rPr>
              <w:t>6</w:t>
            </w:r>
          </w:p>
        </w:tc>
        <w:tc>
          <w:tcPr>
            <w:tcW w:w="4281" w:type="dxa"/>
          </w:tcPr>
          <w:p w:rsidR="00C6754B" w:rsidRDefault="004347C1">
            <w:pPr>
              <w:pStyle w:val="BodyTextIndent2"/>
              <w:spacing w:before="60" w:after="60" w:line="240" w:lineRule="auto"/>
              <w:ind w:left="0" w:right="49"/>
              <w:jc w:val="both"/>
              <w:rPr>
                <w:spacing w:val="4"/>
                <w:szCs w:val="28"/>
              </w:rPr>
            </w:pPr>
            <w:r>
              <w:rPr>
                <w:spacing w:val="-4"/>
                <w:szCs w:val="28"/>
                <w:lang w:val="vi-VN"/>
              </w:rPr>
              <w:t xml:space="preserve">- </w:t>
            </w:r>
            <w:r>
              <w:rPr>
                <w:spacing w:val="4"/>
                <w:szCs w:val="28"/>
                <w:lang w:val="vi-VN"/>
              </w:rPr>
              <w:t xml:space="preserve">Ký giấy chứng nhận quyền sử dụng đất, quyền sở hữu nhà ở và tài sản khác gắn liền với đất </w:t>
            </w:r>
          </w:p>
          <w:p w:rsidR="00C6754B" w:rsidRDefault="004347C1">
            <w:pPr>
              <w:pStyle w:val="BodyTextIndent2"/>
              <w:spacing w:before="60" w:after="60" w:line="240" w:lineRule="auto"/>
              <w:ind w:left="0" w:right="49"/>
              <w:jc w:val="both"/>
              <w:rPr>
                <w:spacing w:val="4"/>
                <w:szCs w:val="28"/>
              </w:rPr>
            </w:pPr>
            <w:r>
              <w:rPr>
                <w:bCs/>
                <w:szCs w:val="28"/>
                <w:lang w:val="vi-VN"/>
              </w:rPr>
              <w:t xml:space="preserve">- Chuyển trả kết quả hồ sơ cho  </w:t>
            </w:r>
            <w:r>
              <w:rPr>
                <w:szCs w:val="28"/>
                <w:lang w:val="vi-VN"/>
              </w:rPr>
              <w:t>Văn phòng đăng ký đất đai tỉnh</w:t>
            </w:r>
            <w:r>
              <w:rPr>
                <w:szCs w:val="28"/>
              </w:rPr>
              <w:t>.</w:t>
            </w:r>
          </w:p>
        </w:tc>
        <w:tc>
          <w:tcPr>
            <w:tcW w:w="1869" w:type="dxa"/>
          </w:tcPr>
          <w:p w:rsidR="00C6754B" w:rsidRDefault="004347C1">
            <w:pPr>
              <w:pStyle w:val="BodyTextIndent2"/>
              <w:spacing w:before="60" w:after="60" w:line="240" w:lineRule="auto"/>
              <w:ind w:left="0" w:right="49"/>
              <w:jc w:val="both"/>
              <w:rPr>
                <w:spacing w:val="-4"/>
                <w:szCs w:val="28"/>
                <w:lang w:val="vi-VN"/>
              </w:rPr>
            </w:pPr>
            <w:r>
              <w:rPr>
                <w:szCs w:val="28"/>
                <w:lang w:val="vi-VN"/>
              </w:rPr>
              <w:t xml:space="preserve">Sở Tài nguyên và Môi trường </w:t>
            </w:r>
          </w:p>
        </w:tc>
        <w:tc>
          <w:tcPr>
            <w:tcW w:w="1079" w:type="dxa"/>
          </w:tcPr>
          <w:p w:rsidR="00C6754B" w:rsidRDefault="004347C1">
            <w:pPr>
              <w:jc w:val="center"/>
              <w:rPr>
                <w:sz w:val="28"/>
                <w:szCs w:val="28"/>
              </w:rPr>
            </w:pPr>
            <w:r>
              <w:rPr>
                <w:sz w:val="28"/>
                <w:szCs w:val="28"/>
              </w:rPr>
              <w:t>2 ngày</w:t>
            </w:r>
          </w:p>
        </w:tc>
      </w:tr>
      <w:tr w:rsidR="00C6754B" w:rsidRPr="003D6213">
        <w:tc>
          <w:tcPr>
            <w:tcW w:w="1526" w:type="dxa"/>
            <w:vMerge/>
          </w:tcPr>
          <w:p w:rsidR="00C6754B" w:rsidRDefault="00C6754B">
            <w:pPr>
              <w:rPr>
                <w:lang w:val="vi-VN"/>
              </w:rPr>
            </w:pPr>
          </w:p>
        </w:tc>
        <w:tc>
          <w:tcPr>
            <w:tcW w:w="8221" w:type="dxa"/>
            <w:gridSpan w:val="4"/>
          </w:tcPr>
          <w:p w:rsidR="00C6754B" w:rsidRPr="004347C1" w:rsidRDefault="004347C1">
            <w:pPr>
              <w:jc w:val="center"/>
              <w:rPr>
                <w:sz w:val="28"/>
                <w:szCs w:val="28"/>
                <w:lang w:val="vi-VN"/>
              </w:rPr>
            </w:pPr>
            <w:r>
              <w:rPr>
                <w:b/>
                <w:sz w:val="28"/>
                <w:szCs w:val="28"/>
                <w:lang w:val="vi-VN"/>
              </w:rPr>
              <w:t xml:space="preserve">Văn phòng đăng ký đất đai </w:t>
            </w:r>
            <w:r w:rsidRPr="004347C1">
              <w:rPr>
                <w:b/>
                <w:sz w:val="28"/>
                <w:szCs w:val="28"/>
                <w:lang w:val="vi-VN"/>
              </w:rPr>
              <w:t>chi nhánh</w:t>
            </w:r>
          </w:p>
        </w:tc>
      </w:tr>
      <w:tr w:rsidR="00C6754B">
        <w:tc>
          <w:tcPr>
            <w:tcW w:w="1526" w:type="dxa"/>
            <w:vMerge/>
          </w:tcPr>
          <w:p w:rsidR="00C6754B" w:rsidRDefault="00C6754B">
            <w:pPr>
              <w:rPr>
                <w:lang w:val="vi-VN"/>
              </w:rPr>
            </w:pPr>
          </w:p>
        </w:tc>
        <w:tc>
          <w:tcPr>
            <w:tcW w:w="992" w:type="dxa"/>
          </w:tcPr>
          <w:p w:rsidR="00C6754B" w:rsidRDefault="004347C1">
            <w:pPr>
              <w:jc w:val="center"/>
            </w:pPr>
            <w:r>
              <w:rPr>
                <w:b/>
                <w:spacing w:val="-4"/>
                <w:sz w:val="28"/>
                <w:szCs w:val="28"/>
                <w:lang w:val="vi-VN"/>
              </w:rPr>
              <w:t xml:space="preserve">Bước </w:t>
            </w:r>
            <w:r>
              <w:rPr>
                <w:b/>
                <w:spacing w:val="-4"/>
                <w:sz w:val="28"/>
                <w:szCs w:val="28"/>
              </w:rPr>
              <w:t>7</w:t>
            </w:r>
          </w:p>
        </w:tc>
        <w:tc>
          <w:tcPr>
            <w:tcW w:w="4281" w:type="dxa"/>
          </w:tcPr>
          <w:p w:rsidR="00C6754B" w:rsidRDefault="004347C1">
            <w:pPr>
              <w:pStyle w:val="BodyTextIndent2"/>
              <w:spacing w:before="60" w:after="60" w:line="240" w:lineRule="auto"/>
              <w:ind w:left="0" w:right="49"/>
              <w:jc w:val="both"/>
              <w:rPr>
                <w:spacing w:val="-4"/>
                <w:szCs w:val="28"/>
              </w:rPr>
            </w:pPr>
            <w:r>
              <w:rPr>
                <w:spacing w:val="-4"/>
                <w:szCs w:val="28"/>
              </w:rPr>
              <w:t xml:space="preserve">- Nhận kết quả hồ sơ từ </w:t>
            </w:r>
            <w:r>
              <w:rPr>
                <w:szCs w:val="28"/>
                <w:lang w:val="vi-VN"/>
              </w:rPr>
              <w:t>Văn phòng đăng ký đất đai tỉnh</w:t>
            </w:r>
            <w:r>
              <w:rPr>
                <w:szCs w:val="28"/>
              </w:rPr>
              <w:t xml:space="preserve"> và chuyển trả hồ sơ cho Bộ phận Tiếp nhận và Trả kết quả cấp huyện.</w:t>
            </w:r>
          </w:p>
        </w:tc>
        <w:tc>
          <w:tcPr>
            <w:tcW w:w="1869" w:type="dxa"/>
          </w:tcPr>
          <w:p w:rsidR="00C6754B" w:rsidRDefault="004347C1">
            <w:pPr>
              <w:pStyle w:val="BodyTextIndent2"/>
              <w:spacing w:before="60" w:after="60" w:line="240" w:lineRule="auto"/>
              <w:ind w:left="0" w:right="49"/>
              <w:jc w:val="both"/>
              <w:rPr>
                <w:szCs w:val="28"/>
              </w:rPr>
            </w:pPr>
            <w:r>
              <w:rPr>
                <w:szCs w:val="28"/>
                <w:lang w:val="vi-VN"/>
              </w:rPr>
              <w:t xml:space="preserve">Văn phòng đăng ký đất đai </w:t>
            </w:r>
            <w:r>
              <w:rPr>
                <w:szCs w:val="28"/>
              </w:rPr>
              <w:t>chi nhánh</w:t>
            </w:r>
          </w:p>
        </w:tc>
        <w:tc>
          <w:tcPr>
            <w:tcW w:w="1079" w:type="dxa"/>
          </w:tcPr>
          <w:p w:rsidR="00C6754B" w:rsidRDefault="004347C1">
            <w:pPr>
              <w:jc w:val="center"/>
              <w:rPr>
                <w:sz w:val="28"/>
                <w:szCs w:val="28"/>
              </w:rPr>
            </w:pPr>
            <w:r>
              <w:rPr>
                <w:sz w:val="28"/>
                <w:szCs w:val="28"/>
              </w:rPr>
              <w:t>0,5 ngày</w:t>
            </w:r>
          </w:p>
        </w:tc>
      </w:tr>
      <w:tr w:rsidR="00C6754B" w:rsidRPr="003D6213">
        <w:tc>
          <w:tcPr>
            <w:tcW w:w="1526" w:type="dxa"/>
            <w:vMerge/>
          </w:tcPr>
          <w:p w:rsidR="00C6754B" w:rsidRDefault="00C6754B">
            <w:pPr>
              <w:rPr>
                <w:lang w:val="vi-VN"/>
              </w:rPr>
            </w:pPr>
          </w:p>
        </w:tc>
        <w:tc>
          <w:tcPr>
            <w:tcW w:w="8221" w:type="dxa"/>
            <w:gridSpan w:val="4"/>
          </w:tcPr>
          <w:p w:rsidR="00C6754B" w:rsidRPr="004347C1" w:rsidRDefault="004347C1">
            <w:pPr>
              <w:jc w:val="center"/>
              <w:rPr>
                <w:b/>
                <w:sz w:val="28"/>
                <w:szCs w:val="28"/>
                <w:lang w:val="vi-VN"/>
              </w:rPr>
            </w:pPr>
            <w:r w:rsidRPr="004347C1">
              <w:rPr>
                <w:b/>
                <w:sz w:val="28"/>
                <w:szCs w:val="28"/>
                <w:lang w:val="vi-VN"/>
              </w:rPr>
              <w:t>Bộ phận Tiếp nhận và Trả kết quả cấp huyện</w:t>
            </w:r>
          </w:p>
        </w:tc>
      </w:tr>
      <w:tr w:rsidR="00C6754B">
        <w:tc>
          <w:tcPr>
            <w:tcW w:w="1526" w:type="dxa"/>
            <w:vMerge/>
          </w:tcPr>
          <w:p w:rsidR="00C6754B" w:rsidRDefault="00C6754B">
            <w:pPr>
              <w:rPr>
                <w:lang w:val="vi-VN"/>
              </w:rPr>
            </w:pPr>
          </w:p>
        </w:tc>
        <w:tc>
          <w:tcPr>
            <w:tcW w:w="992" w:type="dxa"/>
          </w:tcPr>
          <w:p w:rsidR="00C6754B" w:rsidRDefault="004347C1">
            <w:pPr>
              <w:jc w:val="center"/>
              <w:rPr>
                <w:sz w:val="28"/>
                <w:szCs w:val="28"/>
              </w:rPr>
            </w:pPr>
            <w:r>
              <w:rPr>
                <w:b/>
                <w:spacing w:val="-4"/>
                <w:sz w:val="28"/>
                <w:szCs w:val="28"/>
                <w:lang w:val="vi-VN"/>
              </w:rPr>
              <w:t xml:space="preserve">Bước </w:t>
            </w:r>
            <w:r>
              <w:rPr>
                <w:b/>
                <w:spacing w:val="-4"/>
                <w:sz w:val="28"/>
                <w:szCs w:val="28"/>
              </w:rPr>
              <w:t>8</w:t>
            </w:r>
          </w:p>
        </w:tc>
        <w:tc>
          <w:tcPr>
            <w:tcW w:w="4281"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Pr="004347C1" w:rsidRDefault="004347C1">
            <w:pPr>
              <w:rPr>
                <w:sz w:val="28"/>
                <w:szCs w:val="28"/>
                <w:lang w:val="nl-NL"/>
              </w:rPr>
            </w:pPr>
            <w:r w:rsidRPr="004347C1">
              <w:rPr>
                <w:sz w:val="28"/>
                <w:szCs w:val="28"/>
                <w:lang w:val="nl-NL"/>
              </w:rPr>
              <w:t>Bộ phận Tiếp nhận và Trả kết quả cấp huyện</w:t>
            </w:r>
          </w:p>
        </w:tc>
        <w:tc>
          <w:tcPr>
            <w:tcW w:w="1079" w:type="dxa"/>
          </w:tcPr>
          <w:p w:rsidR="00C6754B" w:rsidRDefault="004347C1">
            <w:pPr>
              <w:jc w:val="center"/>
              <w:rPr>
                <w:sz w:val="28"/>
                <w:szCs w:val="28"/>
              </w:rPr>
            </w:pPr>
            <w:r>
              <w:rPr>
                <w:sz w:val="28"/>
                <w:szCs w:val="28"/>
              </w:rPr>
              <w:t>0,5 ngày</w:t>
            </w:r>
          </w:p>
        </w:tc>
      </w:tr>
      <w:tr w:rsidR="00C6754B">
        <w:tc>
          <w:tcPr>
            <w:tcW w:w="9747" w:type="dxa"/>
            <w:gridSpan w:val="5"/>
          </w:tcPr>
          <w:p w:rsidR="00C6754B" w:rsidRDefault="004347C1">
            <w:pPr>
              <w:pStyle w:val="BodyTextIndent2"/>
              <w:spacing w:before="60" w:after="60" w:line="240" w:lineRule="auto"/>
              <w:ind w:left="0"/>
              <w:jc w:val="both"/>
              <w:rPr>
                <w:b/>
                <w:szCs w:val="28"/>
              </w:rPr>
            </w:pPr>
            <w:r>
              <w:rPr>
                <w:b/>
                <w:szCs w:val="28"/>
              </w:rPr>
              <w:t>* Bản đồ quy trình :</w:t>
            </w:r>
          </w:p>
          <w:p w:rsidR="00C6754B" w:rsidRDefault="004347C1">
            <w:pPr>
              <w:pStyle w:val="BodyTextIndent2"/>
              <w:spacing w:before="60" w:after="60" w:line="240" w:lineRule="auto"/>
              <w:ind w:left="0"/>
              <w:jc w:val="both"/>
              <w:rPr>
                <w:b/>
                <w:szCs w:val="28"/>
              </w:rPr>
            </w:pPr>
            <w:r>
              <w:rPr>
                <w:noProof/>
                <w:szCs w:val="24"/>
              </w:rPr>
              <mc:AlternateContent>
                <mc:Choice Requires="wpg">
                  <w:drawing>
                    <wp:anchor distT="0" distB="0" distL="114300" distR="114300" simplePos="0" relativeHeight="252015616" behindDoc="0" locked="0" layoutInCell="1" allowOverlap="1" wp14:anchorId="35FCA76D" wp14:editId="38AFBF64">
                      <wp:simplePos x="0" y="0"/>
                      <wp:positionH relativeFrom="column">
                        <wp:posOffset>29210</wp:posOffset>
                      </wp:positionH>
                      <wp:positionV relativeFrom="paragraph">
                        <wp:posOffset>203200</wp:posOffset>
                      </wp:positionV>
                      <wp:extent cx="6115050" cy="2893695"/>
                      <wp:effectExtent l="0" t="0" r="19050" b="20955"/>
                      <wp:wrapNone/>
                      <wp:docPr id="1574" name="Group 1574"/>
                      <wp:cNvGraphicFramePr/>
                      <a:graphic xmlns:a="http://schemas.openxmlformats.org/drawingml/2006/main">
                        <a:graphicData uri="http://schemas.microsoft.com/office/word/2010/wordprocessingGroup">
                          <wpg:wgp>
                            <wpg:cNvGrpSpPr/>
                            <wpg:grpSpPr>
                              <a:xfrm>
                                <a:off x="0" y="0"/>
                                <a:ext cx="6115050" cy="2893695"/>
                                <a:chOff x="1650" y="7164"/>
                                <a:chExt cx="9630" cy="4557"/>
                              </a:xfrm>
                            </wpg:grpSpPr>
                            <wps:wsp>
                              <wps:cNvPr id="1575" name="AutoShape 24"/>
                              <wps:cNvSpPr/>
                              <wps:spPr bwMode="auto">
                                <a:xfrm>
                                  <a:off x="1650" y="7186"/>
                                  <a:ext cx="2865" cy="113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wps:wsp>
                              <wps:cNvPr id="1576" name="AutoShape 25"/>
                              <wps:cNvSpPr/>
                              <wps:spPr bwMode="auto">
                                <a:xfrm>
                                  <a:off x="5325" y="7186"/>
                                  <a:ext cx="2610" cy="119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(0,5</w:t>
                                    </w:r>
                                    <w:r>
                                      <w:rPr>
                                        <w:rFonts w:cs="Times New Roman"/>
                                        <w:sz w:val="16"/>
                                        <w:szCs w:val="16"/>
                                      </w:rPr>
                                      <w:t xml:space="preserve"> ngày)</w:t>
                                    </w:r>
                                  </w:p>
                                </w:txbxContent>
                              </wps:txbx>
                              <wps:bodyPr rot="0" vert="horz" wrap="square" lIns="91440" tIns="45720" rIns="91440" bIns="45720" anchor="ctr" anchorCtr="0" upright="1">
                                <a:noAutofit/>
                              </wps:bodyPr>
                            </wps:wsp>
                            <wps:wsp>
                              <wps:cNvPr id="1577" name="AutoShape 26"/>
                              <wps:cNvSpPr/>
                              <wps:spPr bwMode="auto">
                                <a:xfrm>
                                  <a:off x="8625" y="7164"/>
                                  <a:ext cx="2550" cy="119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sz w:val="16"/>
                                        <w:szCs w:val="16"/>
                                      </w:rPr>
                                      <w:t xml:space="preserve"> </w:t>
                                    </w:r>
                                    <w:r>
                                      <w:rPr>
                                        <w:rFonts w:cs="Times New Roman"/>
                                        <w:sz w:val="16"/>
                                        <w:szCs w:val="16"/>
                                      </w:rPr>
                                      <w:t xml:space="preserve">Viên chức Văn phòng ĐKĐĐ chi nhánh thụ lý và giải quyết hồ sơ, in GCN  </w:t>
                                    </w:r>
                                  </w:p>
                                  <w:p w:rsidR="003D6213" w:rsidRDefault="003D6213">
                                    <w:pPr>
                                      <w:jc w:val="center"/>
                                      <w:rPr>
                                        <w:rFonts w:cs="Times New Roman"/>
                                        <w:sz w:val="16"/>
                                        <w:szCs w:val="16"/>
                                      </w:rPr>
                                    </w:pPr>
                                    <w:r>
                                      <w:rPr>
                                        <w:sz w:val="16"/>
                                        <w:szCs w:val="16"/>
                                      </w:rPr>
                                      <w:t>(1</w:t>
                                    </w:r>
                                    <w:r>
                                      <w:rPr>
                                        <w:rFonts w:cs="Times New Roman"/>
                                        <w:sz w:val="16"/>
                                        <w:szCs w:val="16"/>
                                      </w:rPr>
                                      <w:t xml:space="preserve"> ngày)</w:t>
                                    </w:r>
                                  </w:p>
                                </w:txbxContent>
                              </wps:txbx>
                              <wps:bodyPr rot="0" vert="horz" wrap="square" lIns="91440" tIns="45720" rIns="91440" bIns="45720" anchor="ctr" anchorCtr="0" upright="1">
                                <a:noAutofit/>
                              </wps:bodyPr>
                            </wps:wsp>
                            <wps:wsp>
                              <wps:cNvPr id="1581" name="AutoShape 27"/>
                              <wps:cNvSpPr/>
                              <wps:spPr bwMode="auto">
                                <a:xfrm>
                                  <a:off x="5385" y="8954"/>
                                  <a:ext cx="2550" cy="11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8"/>
                                        <w:szCs w:val="18"/>
                                      </w:rPr>
                                      <w:t>VPĐK tỉnh thụ lý</w:t>
                                    </w:r>
                                    <w:r>
                                      <w:rPr>
                                        <w:rFonts w:cs="Times New Roman"/>
                                        <w:sz w:val="16"/>
                                        <w:szCs w:val="16"/>
                                      </w:rPr>
                                      <w:t xml:space="preserve"> hồ sơ</w:t>
                                    </w:r>
                                  </w:p>
                                  <w:p w:rsidR="003D6213" w:rsidRDefault="003D6213">
                                    <w:pPr>
                                      <w:jc w:val="center"/>
                                      <w:rPr>
                                        <w:rFonts w:cs="Times New Roman"/>
                                        <w:sz w:val="16"/>
                                        <w:szCs w:val="16"/>
                                      </w:rPr>
                                    </w:pPr>
                                    <w:r>
                                      <w:rPr>
                                        <w:rFonts w:cs="Times New Roman"/>
                                        <w:sz w:val="16"/>
                                        <w:szCs w:val="16"/>
                                      </w:rPr>
                                      <w:t xml:space="preserve"> (</w:t>
                                    </w:r>
                                    <w:r>
                                      <w:rPr>
                                        <w:sz w:val="16"/>
                                        <w:szCs w:val="16"/>
                                      </w:rPr>
                                      <w:t>2</w:t>
                                    </w:r>
                                    <w:r>
                                      <w:rPr>
                                        <w:rFonts w:cs="Times New Roman"/>
                                        <w:sz w:val="16"/>
                                        <w:szCs w:val="16"/>
                                      </w:rPr>
                                      <w:t xml:space="preserve">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582" name="AutoShape 28"/>
                              <wps:cNvSpPr/>
                              <wps:spPr bwMode="auto">
                                <a:xfrm>
                                  <a:off x="1845" y="8954"/>
                                  <a:ext cx="2670" cy="1099"/>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583" name="AutoShape 29"/>
                              <wps:cNvSpPr/>
                              <wps:spPr bwMode="auto">
                                <a:xfrm>
                                  <a:off x="1845" y="10642"/>
                                  <a:ext cx="2550" cy="1079"/>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w:t>
                                    </w:r>
                                    <w:r>
                                      <w:rPr>
                                        <w:sz w:val="16"/>
                                        <w:szCs w:val="16"/>
                                      </w:rPr>
                                      <w:t xml:space="preserve"> cấp huyện  (0,5</w:t>
                                    </w:r>
                                    <w:r>
                                      <w:rPr>
                                        <w:rFonts w:cs="Times New Roman"/>
                                        <w:sz w:val="16"/>
                                        <w:szCs w:val="16"/>
                                      </w:rPr>
                                      <w:t>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588" name="AutoShape 30"/>
                              <wps:cNvSpPr/>
                              <wps:spPr bwMode="auto">
                                <a:xfrm>
                                  <a:off x="5452" y="10642"/>
                                  <a:ext cx="2550" cy="9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589" name="AutoShape 31"/>
                              <wps:cNvSpPr/>
                              <wps:spPr bwMode="auto">
                                <a:xfrm>
                                  <a:off x="9793" y="8609"/>
                                  <a:ext cx="105" cy="34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590" name="AutoShape 32"/>
                              <wps:cNvSpPr/>
                              <wps:spPr bwMode="auto">
                                <a:xfrm flipV="1">
                                  <a:off x="4705" y="7614"/>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591" name="AutoShape 33"/>
                              <wps:cNvSpPr/>
                              <wps:spPr bwMode="auto">
                                <a:xfrm flipV="1">
                                  <a:off x="8040" y="7584"/>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594" name="AutoShape 34"/>
                              <wps:cNvSpPr/>
                              <wps:spPr bwMode="auto">
                                <a:xfrm flipV="1">
                                  <a:off x="4567" y="9479"/>
                                  <a:ext cx="495" cy="3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595" name="AutoShape 35"/>
                              <wps:cNvSpPr/>
                              <wps:spPr bwMode="auto">
                                <a:xfrm>
                                  <a:off x="3103" y="10180"/>
                                  <a:ext cx="105" cy="34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656" name="AutoShape 36"/>
                              <wps:cNvSpPr/>
                              <wps:spPr bwMode="auto">
                                <a:xfrm>
                                  <a:off x="8730" y="9080"/>
                                  <a:ext cx="2550" cy="11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8"/>
                                        <w:szCs w:val="18"/>
                                      </w:rPr>
                                    </w:pPr>
                                    <w:r>
                                      <w:rPr>
                                        <w:sz w:val="18"/>
                                        <w:szCs w:val="18"/>
                                      </w:rPr>
                                      <w:t xml:space="preserve">Cơ quan thuế </w:t>
                                    </w:r>
                                  </w:p>
                                  <w:p w:rsidR="003D6213" w:rsidRDefault="003D6213">
                                    <w:pPr>
                                      <w:jc w:val="center"/>
                                      <w:rPr>
                                        <w:rFonts w:cs="Times New Roman"/>
                                        <w:sz w:val="16"/>
                                        <w:szCs w:val="16"/>
                                      </w:rPr>
                                    </w:pPr>
                                    <w:r>
                                      <w:rPr>
                                        <w:sz w:val="18"/>
                                        <w:szCs w:val="18"/>
                                      </w:rPr>
                                      <w:t>(đối với diện tích tăng)</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657" name="AutoShape 37"/>
                              <wps:cNvSpPr/>
                              <wps:spPr bwMode="auto">
                                <a:xfrm flipV="1">
                                  <a:off x="4705" y="10913"/>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658" name="AutoShape 38"/>
                              <wps:cNvSpPr>
                                <a:spLocks noChangeArrowheads="1"/>
                              </wps:cNvSpPr>
                              <wps:spPr bwMode="auto">
                                <a:xfrm rot="-2280843">
                                  <a:off x="8002" y="8609"/>
                                  <a:ext cx="578" cy="218"/>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wpg:wgp>
                        </a:graphicData>
                      </a:graphic>
                    </wp:anchor>
                  </w:drawing>
                </mc:Choice>
                <mc:Fallback>
                  <w:pict>
                    <v:group w14:anchorId="35FCA76D" id="Group 1574" o:spid="_x0000_s1239" style="position:absolute;left:0;text-align:left;margin-left:2.3pt;margin-top:16pt;width:481.5pt;height:227.85pt;z-index:252015616" coordorigin="1650,7164" coordsize="9630,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">
                      <v:roundrect id="AutoShape 24" o:spid="_x0000_s1240" style="position:absolute;left:1650;top:7186;width:2865;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v:roundrect id="AutoShape 25" o:spid="_x0000_s1241" style="position:absolute;left:5325;top:7186;width:261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tiếp nhận hồ sơ và phân công viên chức thụ lý hồ sơ  </w:t>
                              </w:r>
                            </w:p>
                            <w:p w:rsidR="003D6213" w:rsidRDefault="003D6213">
                              <w:pPr>
                                <w:jc w:val="center"/>
                                <w:rPr>
                                  <w:rFonts w:cs="Times New Roman"/>
                                  <w:sz w:val="16"/>
                                  <w:szCs w:val="16"/>
                                </w:rPr>
                              </w:pPr>
                              <w:r>
                                <w:rPr>
                                  <w:sz w:val="16"/>
                                  <w:szCs w:val="16"/>
                                </w:rPr>
                                <w:t xml:space="preserve"> (0,5</w:t>
                              </w:r>
                              <w:r>
                                <w:rPr>
                                  <w:rFonts w:cs="Times New Roman"/>
                                  <w:sz w:val="16"/>
                                  <w:szCs w:val="16"/>
                                </w:rPr>
                                <w:t xml:space="preserve"> ngày)</w:t>
                              </w:r>
                            </w:p>
                          </w:txbxContent>
                        </v:textbox>
                      </v:roundrect>
                      <v:roundrect id="AutoShape 26" o:spid="_x0000_s1242" style="position:absolute;left:8625;top:7164;width:255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" fillcolor="#5b9bd5" strokecolor="#1f4d78" strokeweight="2pt">
                        <v:textbox>
                          <w:txbxContent>
                            <w:p w:rsidR="003D6213" w:rsidRDefault="003D6213">
                              <w:pPr>
                                <w:jc w:val="center"/>
                                <w:rPr>
                                  <w:rFonts w:cs="Times New Roman"/>
                                  <w:sz w:val="16"/>
                                  <w:szCs w:val="16"/>
                                </w:rPr>
                              </w:pPr>
                              <w:r>
                                <w:rPr>
                                  <w:sz w:val="16"/>
                                  <w:szCs w:val="16"/>
                                </w:rPr>
                                <w:t xml:space="preserve"> </w:t>
                              </w:r>
                              <w:r>
                                <w:rPr>
                                  <w:rFonts w:cs="Times New Roman"/>
                                  <w:sz w:val="16"/>
                                  <w:szCs w:val="16"/>
                                </w:rPr>
                                <w:t xml:space="preserve">Viên chức Văn phòng ĐKĐĐ chi nhánh thụ lý và giải quyết hồ sơ, in GCN  </w:t>
                              </w:r>
                            </w:p>
                            <w:p w:rsidR="003D6213" w:rsidRDefault="003D6213">
                              <w:pPr>
                                <w:jc w:val="center"/>
                                <w:rPr>
                                  <w:rFonts w:cs="Times New Roman"/>
                                  <w:sz w:val="16"/>
                                  <w:szCs w:val="16"/>
                                </w:rPr>
                              </w:pPr>
                              <w:r>
                                <w:rPr>
                                  <w:sz w:val="16"/>
                                  <w:szCs w:val="16"/>
                                </w:rPr>
                                <w:t>(1</w:t>
                              </w:r>
                              <w:r>
                                <w:rPr>
                                  <w:rFonts w:cs="Times New Roman"/>
                                  <w:sz w:val="16"/>
                                  <w:szCs w:val="16"/>
                                </w:rPr>
                                <w:t xml:space="preserve"> ngày)</w:t>
                              </w:r>
                            </w:p>
                          </w:txbxContent>
                        </v:textbox>
                      </v:roundrect>
                      <v:roundrect id="AutoShape 27" o:spid="_x0000_s1243" style="position:absolute;left:5385;top:8954;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" fillcolor="#5b9bd5" strokecolor="#1f4d78" strokeweight="2pt">
                        <v:textbox>
                          <w:txbxContent>
                            <w:p w:rsidR="003D6213" w:rsidRDefault="003D6213">
                              <w:pPr>
                                <w:jc w:val="center"/>
                                <w:rPr>
                                  <w:sz w:val="16"/>
                                  <w:szCs w:val="16"/>
                                </w:rPr>
                              </w:pPr>
                              <w:r>
                                <w:rPr>
                                  <w:sz w:val="18"/>
                                  <w:szCs w:val="18"/>
                                </w:rPr>
                                <w:t>VPĐK tỉnh thụ lý</w:t>
                              </w:r>
                              <w:r>
                                <w:rPr>
                                  <w:rFonts w:cs="Times New Roman"/>
                                  <w:sz w:val="16"/>
                                  <w:szCs w:val="16"/>
                                </w:rPr>
                                <w:t xml:space="preserve"> hồ sơ</w:t>
                              </w:r>
                            </w:p>
                            <w:p w:rsidR="003D6213" w:rsidRDefault="003D6213">
                              <w:pPr>
                                <w:jc w:val="center"/>
                                <w:rPr>
                                  <w:rFonts w:cs="Times New Roman"/>
                                  <w:sz w:val="16"/>
                                  <w:szCs w:val="16"/>
                                </w:rPr>
                              </w:pPr>
                              <w:r>
                                <w:rPr>
                                  <w:rFonts w:cs="Times New Roman"/>
                                  <w:sz w:val="16"/>
                                  <w:szCs w:val="16"/>
                                </w:rPr>
                                <w:t xml:space="preserve"> (</w:t>
                              </w:r>
                              <w:r>
                                <w:rPr>
                                  <w:sz w:val="16"/>
                                  <w:szCs w:val="16"/>
                                </w:rPr>
                                <w:t>2</w:t>
                              </w:r>
                              <w:r>
                                <w:rPr>
                                  <w:rFonts w:cs="Times New Roman"/>
                                  <w:sz w:val="16"/>
                                  <w:szCs w:val="16"/>
                                </w:rPr>
                                <w:t xml:space="preserve"> ngày)</w:t>
                              </w:r>
                            </w:p>
                            <w:p w:rsidR="003D6213" w:rsidRDefault="003D6213">
                              <w:pPr>
                                <w:jc w:val="center"/>
                                <w:rPr>
                                  <w:rFonts w:cs="Times New Roman"/>
                                  <w:sz w:val="16"/>
                                  <w:szCs w:val="16"/>
                                </w:rPr>
                              </w:pPr>
                            </w:p>
                          </w:txbxContent>
                        </v:textbox>
                      </v:roundrect>
                      <v:roundrect id="AutoShape 28" o:spid="_x0000_s1244" style="position:absolute;left:1845;top:8954;width:2670;height:1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" fillcolor="#5b9bd5" strokecolor="#1f4d78" strokeweight="2pt">
                        <v:textbox>
                          <w:txbxContent>
                            <w:p w:rsidR="003D6213" w:rsidRDefault="003D6213">
                              <w:pPr>
                                <w:jc w:val="center"/>
                                <w:rPr>
                                  <w:rFonts w:cs="Times New Roman"/>
                                  <w:sz w:val="16"/>
                                  <w:szCs w:val="16"/>
                                </w:rPr>
                              </w:pPr>
                              <w:r>
                                <w:rPr>
                                  <w:rFonts w:cs="Times New Roman"/>
                                  <w:sz w:val="16"/>
                                  <w:szCs w:val="16"/>
                                </w:rPr>
                                <w:t>Sở TN&amp;MT ký GCN</w:t>
                              </w:r>
                            </w:p>
                            <w:p w:rsidR="003D6213" w:rsidRDefault="003D6213">
                              <w:pPr>
                                <w:jc w:val="center"/>
                                <w:rPr>
                                  <w:rFonts w:cs="Times New Roman"/>
                                  <w:sz w:val="16"/>
                                  <w:szCs w:val="16"/>
                                </w:rPr>
                              </w:pPr>
                              <w:r>
                                <w:rPr>
                                  <w:rFonts w:cs="Times New Roman"/>
                                  <w:sz w:val="16"/>
                                  <w:szCs w:val="16"/>
                                </w:rPr>
                                <w:t xml:space="preserve"> (2 ngày)</w:t>
                              </w:r>
                            </w:p>
                            <w:p w:rsidR="003D6213" w:rsidRDefault="003D6213">
                              <w:pPr>
                                <w:jc w:val="center"/>
                                <w:rPr>
                                  <w:rFonts w:cs="Times New Roman"/>
                                  <w:sz w:val="16"/>
                                  <w:szCs w:val="16"/>
                                </w:rPr>
                              </w:pPr>
                            </w:p>
                          </w:txbxContent>
                        </v:textbox>
                      </v:roundrect>
                      <v:roundrect id="AutoShape 29" o:spid="_x0000_s1245" style="position:absolute;left:1845;top:10642;width:2550;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" fillcolor="#5b9bd5" strokecolor="#1f4d78" strokeweight="2pt">
                        <v:textbox>
                          <w:txbxContent>
                            <w:p w:rsidR="003D6213" w:rsidRDefault="003D6213">
                              <w:pPr>
                                <w:jc w:val="center"/>
                                <w:rPr>
                                  <w:rFonts w:cs="Times New Roman"/>
                                  <w:sz w:val="16"/>
                                  <w:szCs w:val="16"/>
                                </w:rPr>
                              </w:pPr>
                              <w:r>
                                <w:rPr>
                                  <w:rFonts w:cs="Times New Roman"/>
                                  <w:sz w:val="16"/>
                                  <w:szCs w:val="16"/>
                                </w:rPr>
                                <w:t>Viên chức Văn phòng ĐKĐĐ chi nhánh chuyển két quả cho  BPTN&amp;TKQ</w:t>
                              </w:r>
                              <w:r>
                                <w:rPr>
                                  <w:sz w:val="16"/>
                                  <w:szCs w:val="16"/>
                                </w:rPr>
                                <w:t xml:space="preserve"> cấp huyện  (0,5</w:t>
                              </w:r>
                              <w:r>
                                <w:rPr>
                                  <w:rFonts w:cs="Times New Roman"/>
                                  <w:sz w:val="16"/>
                                  <w:szCs w:val="16"/>
                                </w:rPr>
                                <w:t>ngày)</w:t>
                              </w:r>
                            </w:p>
                            <w:p w:rsidR="003D6213" w:rsidRDefault="003D6213">
                              <w:pPr>
                                <w:jc w:val="center"/>
                                <w:rPr>
                                  <w:rFonts w:cs="Times New Roman"/>
                                  <w:sz w:val="16"/>
                                  <w:szCs w:val="16"/>
                                </w:rPr>
                              </w:pPr>
                            </w:p>
                          </w:txbxContent>
                        </v:textbox>
                      </v:roundrect>
                      <v:roundrect id="AutoShape 30" o:spid="_x0000_s1246" style="position:absolute;left:5452;top:10642;width:2550;height: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 xml:space="preserve">Bộ phận TN&amp;TKQ cấp huyện </w:t>
                              </w:r>
                              <w:r>
                                <w:rPr>
                                  <w:rFonts w:cs="Times New Roman"/>
                                  <w:sz w:val="16"/>
                                  <w:szCs w:val="16"/>
                                </w:rPr>
                                <w:t>trả hồ sơ (0,5 ngày)</w:t>
                              </w:r>
                            </w:p>
                            <w:p w:rsidR="003D6213" w:rsidRDefault="003D6213">
                              <w:pPr>
                                <w:jc w:val="center"/>
                                <w:rPr>
                                  <w:rFonts w:cs="Times New Roman"/>
                                  <w:sz w:val="16"/>
                                  <w:szCs w:val="16"/>
                                </w:rPr>
                              </w:pPr>
                            </w:p>
                          </w:txbxContent>
                        </v:textbox>
                      </v:roundrect>
                      <v:shape id="AutoShape 31" o:spid="_x0000_s1247" type="#_x0000_t67" style="position:absolute;left:9793;top:8609;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" adj="18313" fillcolor="#5b9bd5" strokecolor="#1f4d78" strokeweight="4pt"/>
                      <v:shape id="AutoShape 32" o:spid="_x0000_s1248" type="#_x0000_t13" style="position:absolute;left:4705;top:7614;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" adj="14152" fillcolor="#5b9bd5" strokecolor="#1f4d78" strokeweight="2pt"/>
                      <v:shape id="AutoShape 33" o:spid="_x0000_s1249" type="#_x0000_t13" style="position:absolute;left:8040;top:7584;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" adj="14152" fillcolor="#5b9bd5" strokecolor="#1f4d78" strokeweight="2pt"/>
                      <v:shape id="AutoShape 34" o:spid="_x0000_s1250" type="#_x0000_t66" style="position:absolute;left:4567;top:9479;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" adj="6545" fillcolor="#5b9bd5" strokecolor="#1f4d78" strokeweight="2pt"/>
                      <v:shape id="AutoShape 35" o:spid="_x0000_s1251" type="#_x0000_t67" style="position:absolute;left:3103;top:10180;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" adj="18313" fillcolor="#5b9bd5" strokecolor="#1f4d78" strokeweight="4pt"/>
                      <v:roundrect id="AutoShape 36" o:spid="_x0000_s1252" style="position:absolute;left:8730;top:9080;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" fillcolor="#5b9bd5" strokecolor="#1f4d78" strokeweight="2pt">
                        <v:textbox>
                          <w:txbxContent>
                            <w:p w:rsidR="003D6213" w:rsidRDefault="003D6213">
                              <w:pPr>
                                <w:jc w:val="center"/>
                                <w:rPr>
                                  <w:sz w:val="18"/>
                                  <w:szCs w:val="18"/>
                                </w:rPr>
                              </w:pPr>
                              <w:r>
                                <w:rPr>
                                  <w:sz w:val="18"/>
                                  <w:szCs w:val="18"/>
                                </w:rPr>
                                <w:t xml:space="preserve">Cơ quan thuế </w:t>
                              </w:r>
                            </w:p>
                            <w:p w:rsidR="003D6213" w:rsidRDefault="003D6213">
                              <w:pPr>
                                <w:jc w:val="center"/>
                                <w:rPr>
                                  <w:rFonts w:cs="Times New Roman"/>
                                  <w:sz w:val="16"/>
                                  <w:szCs w:val="16"/>
                                </w:rPr>
                              </w:pPr>
                              <w:r>
                                <w:rPr>
                                  <w:sz w:val="18"/>
                                  <w:szCs w:val="18"/>
                                </w:rPr>
                                <w:t>(đối với diện tích tăng)</w:t>
                              </w:r>
                            </w:p>
                            <w:p w:rsidR="003D6213" w:rsidRDefault="003D6213">
                              <w:pPr>
                                <w:jc w:val="center"/>
                                <w:rPr>
                                  <w:rFonts w:cs="Times New Roman"/>
                                  <w:sz w:val="16"/>
                                  <w:szCs w:val="16"/>
                                </w:rPr>
                              </w:pPr>
                            </w:p>
                          </w:txbxContent>
                        </v:textbox>
                      </v:roundrect>
                      <v:shape id="AutoShape 37" o:spid="_x0000_s1253" type="#_x0000_t13" style="position:absolute;left:4705;top:10913;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" adj="14152" fillcolor="#5b9bd5" strokecolor="#1f4d78" strokeweight="2pt"/>
                      <v:shape id="AutoShape 38" o:spid="_x0000_s1254" type="#_x0000_t66" style="position:absolute;left:8002;top:8609;width:578;height:218;rotation:-24912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" fillcolor="#5b9bd5" strokecolor="#5b9bd5" strokeweight="3pt">
                        <v:shadow on="t" color="#1f4d78" opacity=".5" offset="1pt"/>
                      </v:shape>
                    </v:group>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tc>
      </w:tr>
      <w:tr w:rsidR="00C6754B">
        <w:tc>
          <w:tcPr>
            <w:tcW w:w="1526" w:type="dxa"/>
          </w:tcPr>
          <w:p w:rsidR="00C6754B" w:rsidRDefault="004347C1">
            <w:pPr>
              <w:rPr>
                <w:sz w:val="28"/>
                <w:szCs w:val="28"/>
              </w:rPr>
            </w:pPr>
            <w:r>
              <w:rPr>
                <w:b/>
                <w:sz w:val="28"/>
                <w:szCs w:val="28"/>
                <w:lang w:val="vi-VN"/>
              </w:rPr>
              <w:t>2. Cách thức thực hiện</w:t>
            </w:r>
          </w:p>
        </w:tc>
        <w:tc>
          <w:tcPr>
            <w:tcW w:w="8221" w:type="dxa"/>
            <w:gridSpan w:val="4"/>
          </w:tcPr>
          <w:p w:rsidR="00C6754B" w:rsidRDefault="004347C1">
            <w:pPr>
              <w:pStyle w:val="BodyTextIndent2"/>
              <w:spacing w:before="60" w:after="60" w:line="240" w:lineRule="auto"/>
              <w:ind w:left="0" w:right="49"/>
              <w:jc w:val="both"/>
              <w:rPr>
                <w:szCs w:val="28"/>
              </w:rPr>
            </w:pPr>
            <w:r>
              <w:rPr>
                <w:szCs w:val="28"/>
              </w:rPr>
              <w:t>Nộp hồ sơ trực tiếp tại “Bộ phận tiếp nhận và Trả kết quả” thuộc Văn phòng HĐND và UBND cấp huyện hoặc cấp xã nơi có đất hoặc gửi qua dịch vụ bưu chính công ích.</w:t>
            </w:r>
          </w:p>
        </w:tc>
      </w:tr>
      <w:tr w:rsidR="00C6754B" w:rsidRPr="003D6213">
        <w:tc>
          <w:tcPr>
            <w:tcW w:w="1526" w:type="dxa"/>
          </w:tcPr>
          <w:p w:rsidR="00C6754B" w:rsidRDefault="004347C1">
            <w:r>
              <w:rPr>
                <w:b/>
                <w:sz w:val="28"/>
                <w:szCs w:val="28"/>
              </w:rPr>
              <w:t>3.</w:t>
            </w:r>
            <w:r>
              <w:rPr>
                <w:b/>
                <w:sz w:val="28"/>
                <w:szCs w:val="28"/>
                <w:lang w:val="vi-VN"/>
              </w:rPr>
              <w:t>Thành phần, số lượng hồ sơ</w:t>
            </w:r>
          </w:p>
        </w:tc>
        <w:tc>
          <w:tcPr>
            <w:tcW w:w="8221" w:type="dxa"/>
            <w:gridSpan w:val="4"/>
          </w:tcPr>
          <w:p w:rsidR="00C6754B" w:rsidRDefault="004347C1">
            <w:pPr>
              <w:rPr>
                <w:b/>
                <w:sz w:val="28"/>
                <w:szCs w:val="28"/>
              </w:rPr>
            </w:pPr>
            <w:r>
              <w:rPr>
                <w:b/>
                <w:sz w:val="28"/>
                <w:szCs w:val="28"/>
              </w:rPr>
              <w:t>a. Thành phần hồ sơ bao gồm:</w:t>
            </w:r>
          </w:p>
          <w:p w:rsidR="00C6754B" w:rsidRDefault="004347C1">
            <w:pPr>
              <w:widowControl w:val="0"/>
              <w:rPr>
                <w:bCs/>
                <w:sz w:val="28"/>
                <w:szCs w:val="28"/>
                <w:lang w:val="vi-VN" w:eastAsia="zh-CN"/>
              </w:rPr>
            </w:pPr>
            <w:r>
              <w:rPr>
                <w:bCs/>
                <w:sz w:val="28"/>
                <w:szCs w:val="28"/>
                <w:lang w:val="vi-VN"/>
              </w:rPr>
              <w:t>1. Đơn đề nghị</w:t>
            </w:r>
            <w:r>
              <w:rPr>
                <w:bCs/>
                <w:sz w:val="28"/>
                <w:szCs w:val="28"/>
              </w:rPr>
              <w:t xml:space="preserve"> </w:t>
            </w:r>
            <w:r>
              <w:rPr>
                <w:bCs/>
                <w:sz w:val="28"/>
                <w:szCs w:val="28"/>
                <w:lang w:val="vi-VN"/>
              </w:rPr>
              <w:t xml:space="preserve">cấp đổi Giấy chứng nhận </w:t>
            </w:r>
            <w:r>
              <w:rPr>
                <w:bCs/>
                <w:sz w:val="28"/>
                <w:szCs w:val="28"/>
                <w:lang w:val="vi-VN" w:eastAsia="zh-CN"/>
              </w:rPr>
              <w:t>theo Mẫu số 10/</w:t>
            </w:r>
            <w:r>
              <w:rPr>
                <w:rFonts w:eastAsia="MS Mincho"/>
                <w:bCs/>
                <w:sz w:val="28"/>
                <w:szCs w:val="28"/>
                <w:lang w:val="vi-VN" w:eastAsia="zh-CN"/>
              </w:rPr>
              <w:t>ĐK</w:t>
            </w:r>
            <w:r>
              <w:rPr>
                <w:bCs/>
                <w:sz w:val="28"/>
                <w:szCs w:val="28"/>
                <w:lang w:val="vi-VN"/>
              </w:rPr>
              <w:t>;</w:t>
            </w:r>
          </w:p>
          <w:p w:rsidR="00C6754B" w:rsidRDefault="004347C1">
            <w:pPr>
              <w:widowControl w:val="0"/>
              <w:rPr>
                <w:bCs/>
                <w:sz w:val="28"/>
                <w:szCs w:val="28"/>
                <w:lang w:val="vi-VN"/>
              </w:rPr>
            </w:pPr>
            <w:r>
              <w:rPr>
                <w:bCs/>
                <w:sz w:val="28"/>
                <w:szCs w:val="28"/>
                <w:lang w:val="vi-VN"/>
              </w:rPr>
              <w:t>2. Bản gốc Giấy chứng nhận đã cấp;</w:t>
            </w:r>
          </w:p>
          <w:p w:rsidR="00C6754B" w:rsidRPr="004347C1" w:rsidRDefault="004347C1">
            <w:pPr>
              <w:widowControl w:val="0"/>
              <w:rPr>
                <w:bCs/>
                <w:sz w:val="28"/>
                <w:szCs w:val="28"/>
                <w:lang w:val="vi-VN"/>
              </w:rPr>
            </w:pPr>
            <w:r>
              <w:rPr>
                <w:bCs/>
                <w:sz w:val="28"/>
                <w:szCs w:val="28"/>
                <w:lang w:val="vi-VN"/>
              </w:rPr>
              <w:t>3. Bản sao hợp đồng thế chấp quyền sử dụng đất, tài sản gắn liền với đất thay cho bản gốc Giấy chứng nhận</w:t>
            </w:r>
            <w:r w:rsidRPr="004347C1">
              <w:rPr>
                <w:bCs/>
                <w:sz w:val="28"/>
                <w:szCs w:val="28"/>
                <w:lang w:val="vi-VN"/>
              </w:rPr>
              <w:t xml:space="preserve"> </w:t>
            </w:r>
            <w:r>
              <w:rPr>
                <w:bCs/>
                <w:sz w:val="28"/>
                <w:szCs w:val="28"/>
                <w:lang w:val="vi-VN"/>
              </w:rPr>
              <w:t>đã cấp đối với trường hợp cấp đổi Giấy chứng nhận sau khi đo đạc lập bản đồ địa chính mà Giấy chứng nhậnđã cấp đang thế chấp tại tổ chức tín dụng;</w:t>
            </w:r>
          </w:p>
          <w:p w:rsidR="00C6754B" w:rsidRDefault="004347C1">
            <w:pPr>
              <w:widowControl w:val="0"/>
              <w:rPr>
                <w:bCs/>
                <w:sz w:val="28"/>
                <w:szCs w:val="28"/>
                <w:lang w:val="vi-VN"/>
              </w:rPr>
            </w:pPr>
            <w:r w:rsidRPr="004347C1">
              <w:rPr>
                <w:bCs/>
                <w:sz w:val="28"/>
                <w:szCs w:val="28"/>
                <w:lang w:val="vi-VN"/>
              </w:rPr>
              <w:t>4</w:t>
            </w:r>
            <w:r>
              <w:rPr>
                <w:bCs/>
                <w:sz w:val="28"/>
                <w:szCs w:val="28"/>
                <w:lang w:val="vi-VN"/>
              </w:rPr>
              <w:t>. Trích lục/trích đo thửa đất;</w:t>
            </w:r>
          </w:p>
          <w:p w:rsidR="00C6754B" w:rsidRDefault="004347C1">
            <w:pPr>
              <w:widowControl w:val="0"/>
              <w:rPr>
                <w:bCs/>
                <w:sz w:val="28"/>
                <w:szCs w:val="28"/>
                <w:lang w:val="vi-VN"/>
              </w:rPr>
            </w:pPr>
            <w:r>
              <w:rPr>
                <w:bCs/>
                <w:sz w:val="28"/>
                <w:szCs w:val="28"/>
                <w:lang w:val="vi-VN"/>
              </w:rPr>
              <w:t>5. Bản mô tả + phiếu xác nhận kết quả đo đạc;</w:t>
            </w:r>
          </w:p>
          <w:p w:rsidR="00C6754B" w:rsidRDefault="004347C1">
            <w:pPr>
              <w:widowControl w:val="0"/>
              <w:rPr>
                <w:bCs/>
                <w:sz w:val="28"/>
                <w:szCs w:val="28"/>
                <w:lang w:val="vi-VN"/>
              </w:rPr>
            </w:pPr>
            <w:r>
              <w:rPr>
                <w:bCs/>
                <w:sz w:val="28"/>
                <w:szCs w:val="28"/>
                <w:lang w:val="vi-VN"/>
              </w:rPr>
              <w:t>6. Tờ khai thuế trước bạ.</w:t>
            </w:r>
          </w:p>
          <w:p w:rsidR="00C6754B" w:rsidRDefault="004347C1">
            <w:pPr>
              <w:outlineLvl w:val="0"/>
              <w:rPr>
                <w:bCs/>
                <w:sz w:val="28"/>
                <w:szCs w:val="28"/>
                <w:lang w:val="vi-VN"/>
              </w:rPr>
            </w:pPr>
            <w:r>
              <w:rPr>
                <w:b/>
                <w:bCs/>
                <w:sz w:val="28"/>
                <w:szCs w:val="28"/>
                <w:lang w:val="vi-VN"/>
              </w:rPr>
              <w:t>b. Số lượng hồ sơ</w:t>
            </w:r>
            <w:r>
              <w:rPr>
                <w:bCs/>
                <w:sz w:val="28"/>
                <w:szCs w:val="28"/>
                <w:lang w:val="vi-VN"/>
              </w:rPr>
              <w:t>:1 bộ</w:t>
            </w:r>
          </w:p>
        </w:tc>
      </w:tr>
      <w:tr w:rsidR="00C6754B">
        <w:tc>
          <w:tcPr>
            <w:tcW w:w="1526" w:type="dxa"/>
          </w:tcPr>
          <w:p w:rsidR="00C6754B" w:rsidRDefault="004347C1">
            <w:pPr>
              <w:rPr>
                <w:b/>
                <w:sz w:val="28"/>
                <w:szCs w:val="28"/>
              </w:rPr>
            </w:pPr>
            <w:r>
              <w:rPr>
                <w:b/>
                <w:sz w:val="28"/>
                <w:szCs w:val="28"/>
              </w:rPr>
              <w:t>4.</w:t>
            </w:r>
            <w:r>
              <w:rPr>
                <w:b/>
                <w:sz w:val="28"/>
                <w:szCs w:val="28"/>
                <w:lang w:val="vi-VN"/>
              </w:rPr>
              <w:t xml:space="preserve"> Thời hạn giải quyết</w:t>
            </w:r>
          </w:p>
        </w:tc>
        <w:tc>
          <w:tcPr>
            <w:tcW w:w="8221" w:type="dxa"/>
            <w:gridSpan w:val="4"/>
          </w:tcPr>
          <w:p w:rsidR="00C6754B" w:rsidRDefault="004347C1">
            <w:pPr>
              <w:rPr>
                <w:sz w:val="28"/>
                <w:szCs w:val="28"/>
              </w:rPr>
            </w:pPr>
            <w:r>
              <w:rPr>
                <w:sz w:val="28"/>
                <w:szCs w:val="28"/>
              </w:rPr>
              <w:t>- 07</w:t>
            </w:r>
            <w:r>
              <w:rPr>
                <w:sz w:val="28"/>
                <w:szCs w:val="28"/>
                <w:lang w:val="vi-VN"/>
              </w:rPr>
              <w:t xml:space="preserve"> ngày</w:t>
            </w:r>
            <w:r>
              <w:rPr>
                <w:sz w:val="28"/>
                <w:szCs w:val="28"/>
              </w:rPr>
              <w:t xml:space="preserve"> làm việc,</w:t>
            </w:r>
            <w:r>
              <w:rPr>
                <w:sz w:val="28"/>
                <w:szCs w:val="28"/>
                <w:lang w:val="vi-VN"/>
              </w:rPr>
              <w:t xml:space="preserve"> kể từ </w:t>
            </w:r>
            <w:r>
              <w:rPr>
                <w:sz w:val="28"/>
                <w:szCs w:val="28"/>
              </w:rPr>
              <w:t>ngày nhận được hồ sơ hợp lệ đối với trường hợp giấy chứng nhận bị ố, nhoè, rách, hư hỏng; đổi từ giấy chứng nhận mẫu cũ sang mẫu giấy chứng nhận mới; giấy chứng nhận đã cấp chỉ ghi tên vợ hoặc chồng nay có yêu cầu đổi giấy chứng nhận ghi tên cả vợ và chồng; dồn điền, đổi thửa.</w:t>
            </w:r>
          </w:p>
          <w:p w:rsidR="00C6754B" w:rsidRDefault="004347C1">
            <w:pPr>
              <w:rPr>
                <w:sz w:val="28"/>
                <w:szCs w:val="28"/>
              </w:rPr>
            </w:pPr>
            <w:r>
              <w:rPr>
                <w:sz w:val="28"/>
                <w:szCs w:val="28"/>
              </w:rPr>
              <w:t xml:space="preserve">- </w:t>
            </w:r>
            <w:r>
              <w:rPr>
                <w:sz w:val="28"/>
                <w:szCs w:val="28"/>
                <w:lang w:val="vi-VN"/>
              </w:rPr>
              <w:t>Trường hợp cấp đổi đồng loạt cho nhiều người sử dụng đất do đo vẽ lại bản đồ là không quá 50 ngày</w:t>
            </w:r>
            <w:r>
              <w:rPr>
                <w:sz w:val="28"/>
                <w:szCs w:val="28"/>
              </w:rPr>
              <w:t xml:space="preserve"> làm việc</w:t>
            </w:r>
            <w:r>
              <w:rPr>
                <w:sz w:val="28"/>
                <w:szCs w:val="28"/>
                <w:lang w:val="vi-VN"/>
              </w:rPr>
              <w:t>.</w:t>
            </w:r>
          </w:p>
          <w:p w:rsidR="00C6754B" w:rsidRDefault="004347C1">
            <w:pPr>
              <w:rPr>
                <w:sz w:val="28"/>
                <w:szCs w:val="28"/>
              </w:rPr>
            </w:pPr>
            <w:r>
              <w:rPr>
                <w:sz w:val="28"/>
                <w:szCs w:val="28"/>
              </w:rPr>
              <w:t xml:space="preserve">- Trường hợp thực hiện thủ tục cấp đổi với thủ tục khác thì tổng thời gian thực hiện thủ tục lồng ghép là 14 ngày làm việc, </w:t>
            </w:r>
            <w:r>
              <w:rPr>
                <w:sz w:val="28"/>
                <w:szCs w:val="28"/>
                <w:lang w:val="vi-VN"/>
              </w:rPr>
              <w:t xml:space="preserve">kể từ </w:t>
            </w:r>
            <w:r>
              <w:rPr>
                <w:sz w:val="28"/>
                <w:szCs w:val="28"/>
              </w:rPr>
              <w:t xml:space="preserve">ngày nhận được hồ sơ hợp lệ </w:t>
            </w:r>
          </w:p>
          <w:p w:rsidR="00C6754B" w:rsidRDefault="004347C1">
            <w:pPr>
              <w:rPr>
                <w:b/>
                <w:sz w:val="28"/>
                <w:szCs w:val="28"/>
              </w:rPr>
            </w:pPr>
            <w:r>
              <w:rPr>
                <w:i/>
                <w:sz w:val="28"/>
                <w:szCs w:val="28"/>
              </w:rPr>
              <w:t>(Thời gian thực hiện thủ tục không tính thời gian các ngày nghỉ, ngày lễ theo quy định của pháp luật;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tc>
          <w:tcPr>
            <w:tcW w:w="1526" w:type="dxa"/>
          </w:tcPr>
          <w:p w:rsidR="00C6754B" w:rsidRDefault="004347C1">
            <w:pPr>
              <w:rPr>
                <w:b/>
                <w:sz w:val="28"/>
                <w:szCs w:val="28"/>
              </w:rPr>
            </w:pPr>
            <w:r>
              <w:rPr>
                <w:b/>
                <w:sz w:val="28"/>
                <w:szCs w:val="28"/>
              </w:rPr>
              <w:t>5.</w:t>
            </w:r>
            <w:r>
              <w:rPr>
                <w:b/>
                <w:sz w:val="28"/>
                <w:szCs w:val="28"/>
                <w:lang w:val="vi-VN"/>
              </w:rPr>
              <w:t xml:space="preserve"> Đối tượng thực hiện thủ tục hành chính</w:t>
            </w:r>
          </w:p>
        </w:tc>
        <w:tc>
          <w:tcPr>
            <w:tcW w:w="8221" w:type="dxa"/>
            <w:gridSpan w:val="4"/>
            <w:vAlign w:val="center"/>
          </w:tcPr>
          <w:p w:rsidR="00C6754B" w:rsidRDefault="004347C1">
            <w:pPr>
              <w:rPr>
                <w:sz w:val="28"/>
                <w:szCs w:val="28"/>
                <w:lang w:val="vi-VN"/>
              </w:rPr>
            </w:pPr>
            <w:r>
              <w:rPr>
                <w:sz w:val="28"/>
                <w:szCs w:val="28"/>
                <w:lang w:val="vi-VN"/>
              </w:rPr>
              <w:t>- 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6754B" w:rsidRDefault="00C6754B">
            <w:pPr>
              <w:rPr>
                <w:b/>
                <w:sz w:val="28"/>
                <w:szCs w:val="28"/>
              </w:rPr>
            </w:pPr>
          </w:p>
        </w:tc>
      </w:tr>
      <w:tr w:rsidR="00C6754B" w:rsidRPr="003D6213">
        <w:tc>
          <w:tcPr>
            <w:tcW w:w="1526" w:type="dxa"/>
          </w:tcPr>
          <w:p w:rsidR="00C6754B" w:rsidRDefault="004347C1">
            <w:pPr>
              <w:rPr>
                <w:b/>
                <w:sz w:val="28"/>
                <w:szCs w:val="28"/>
              </w:rPr>
            </w:pPr>
            <w:r>
              <w:rPr>
                <w:b/>
                <w:i/>
                <w:sz w:val="28"/>
                <w:szCs w:val="28"/>
              </w:rPr>
              <w:t>6</w:t>
            </w:r>
            <w:r>
              <w:rPr>
                <w:b/>
                <w:sz w:val="28"/>
                <w:szCs w:val="28"/>
              </w:rPr>
              <w:t>.</w:t>
            </w:r>
            <w:r>
              <w:rPr>
                <w:b/>
                <w:sz w:val="28"/>
                <w:szCs w:val="28"/>
                <w:lang w:val="vi-VN"/>
              </w:rPr>
              <w:t xml:space="preserve"> Cơ quan thực hiện thủ tục hành chính</w:t>
            </w:r>
          </w:p>
        </w:tc>
        <w:tc>
          <w:tcPr>
            <w:tcW w:w="8221" w:type="dxa"/>
            <w:gridSpan w:val="4"/>
            <w:vAlign w:val="center"/>
          </w:tcPr>
          <w:p w:rsidR="00C6754B" w:rsidRDefault="004347C1">
            <w:pPr>
              <w:tabs>
                <w:tab w:val="left" w:pos="540"/>
              </w:tabs>
              <w:rPr>
                <w:spacing w:val="-2"/>
                <w:sz w:val="28"/>
                <w:szCs w:val="28"/>
                <w:lang w:val="vi-VN"/>
              </w:rPr>
            </w:pPr>
            <w:r>
              <w:rPr>
                <w:sz w:val="28"/>
                <w:szCs w:val="28"/>
                <w:lang w:val="vi-VN"/>
              </w:rPr>
              <w:t xml:space="preserve">- Cơ quan có thẩm quyền quyết định: </w:t>
            </w:r>
            <w:r>
              <w:rPr>
                <w:spacing w:val="-2"/>
                <w:sz w:val="28"/>
                <w:szCs w:val="28"/>
                <w:lang w:val="vi-VN"/>
              </w:rPr>
              <w:t>Sở Tài nguyên và Môi trường.</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 Cơ quan phối hợp (nếu có): Ủy ban nhân dân cấp xã.</w:t>
            </w:r>
          </w:p>
        </w:tc>
      </w:tr>
      <w:tr w:rsidR="00C6754B" w:rsidRPr="003D6213">
        <w:tc>
          <w:tcPr>
            <w:tcW w:w="1526" w:type="dxa"/>
          </w:tcPr>
          <w:p w:rsidR="00C6754B" w:rsidRDefault="004347C1">
            <w:pPr>
              <w:rPr>
                <w:b/>
                <w:sz w:val="28"/>
                <w:szCs w:val="28"/>
                <w:lang w:val="vi-VN"/>
              </w:rPr>
            </w:pPr>
            <w:r>
              <w:rPr>
                <w:b/>
                <w:sz w:val="28"/>
                <w:szCs w:val="28"/>
                <w:lang w:val="vi-VN"/>
              </w:rPr>
              <w:t>7. Kết quả thực hiện thủ tục hành chính</w:t>
            </w:r>
          </w:p>
        </w:tc>
        <w:tc>
          <w:tcPr>
            <w:tcW w:w="8221" w:type="dxa"/>
            <w:gridSpan w:val="4"/>
            <w:vAlign w:val="center"/>
          </w:tcPr>
          <w:p w:rsidR="00C6754B" w:rsidRDefault="004347C1">
            <w:pPr>
              <w:rPr>
                <w:sz w:val="28"/>
                <w:szCs w:val="28"/>
                <w:lang w:val="vi-VN"/>
              </w:rPr>
            </w:pPr>
            <w:r>
              <w:rPr>
                <w:sz w:val="28"/>
                <w:szCs w:val="28"/>
                <w:lang w:val="vi-VN"/>
              </w:rPr>
              <w:t>- Ghi vào sổ địa chính và lập hồ sơ để Nhà nước quản lý.</w:t>
            </w:r>
          </w:p>
          <w:p w:rsidR="00C6754B" w:rsidRDefault="004347C1">
            <w:pPr>
              <w:rPr>
                <w:sz w:val="28"/>
                <w:szCs w:val="28"/>
                <w:lang w:val="vi-VN"/>
              </w:rPr>
            </w:pPr>
            <w:r>
              <w:rPr>
                <w:sz w:val="28"/>
                <w:szCs w:val="28"/>
                <w:lang w:val="vi-VN"/>
              </w:rPr>
              <w:t>- Giấy chứng nhận quyền sử dụng đất, quyền sở hữu nhà ở và tài sản khác gắn liền với đất.</w:t>
            </w:r>
          </w:p>
          <w:p w:rsidR="00C6754B" w:rsidRDefault="00C6754B">
            <w:pPr>
              <w:rPr>
                <w:b/>
                <w:sz w:val="28"/>
                <w:szCs w:val="28"/>
                <w:lang w:val="vi-VN"/>
              </w:rPr>
            </w:pPr>
          </w:p>
        </w:tc>
      </w:tr>
      <w:tr w:rsidR="00C6754B">
        <w:tc>
          <w:tcPr>
            <w:tcW w:w="1526" w:type="dxa"/>
          </w:tcPr>
          <w:p w:rsidR="00C6754B" w:rsidRDefault="004347C1">
            <w:pPr>
              <w:rPr>
                <w:b/>
                <w:sz w:val="28"/>
                <w:szCs w:val="28"/>
              </w:rPr>
            </w:pPr>
            <w:r>
              <w:rPr>
                <w:b/>
                <w:sz w:val="28"/>
                <w:szCs w:val="28"/>
              </w:rPr>
              <w:t>8.</w:t>
            </w:r>
            <w:r>
              <w:rPr>
                <w:b/>
                <w:sz w:val="28"/>
                <w:szCs w:val="28"/>
                <w:lang w:val="vi-VN"/>
              </w:rPr>
              <w:t xml:space="preserve"> Lệ phí</w:t>
            </w:r>
          </w:p>
        </w:tc>
        <w:tc>
          <w:tcPr>
            <w:tcW w:w="8221" w:type="dxa"/>
            <w:gridSpan w:val="4"/>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b/>
                <w:sz w:val="28"/>
                <w:szCs w:val="28"/>
              </w:rPr>
            </w:pPr>
            <w:r>
              <w:rPr>
                <w:rFonts w:eastAsia="Calibri" w:cs="Times New Roman"/>
                <w:i/>
                <w:spacing w:val="-8"/>
                <w:sz w:val="28"/>
                <w:szCs w:val="28"/>
              </w:rPr>
              <w:t>(Lưu ý: Ghi rõ Nội dung chuyển khoản “thanh toán lệ phí thực hiện hồ sơ TTHC”, Mã biên nhận)</w:t>
            </w:r>
          </w:p>
        </w:tc>
      </w:tr>
      <w:tr w:rsidR="00C6754B">
        <w:tc>
          <w:tcPr>
            <w:tcW w:w="1526" w:type="dxa"/>
          </w:tcPr>
          <w:p w:rsidR="00C6754B" w:rsidRDefault="004347C1">
            <w:pPr>
              <w:rPr>
                <w:b/>
                <w:sz w:val="28"/>
                <w:szCs w:val="28"/>
              </w:rPr>
            </w:pPr>
            <w:r>
              <w:rPr>
                <w:b/>
                <w:sz w:val="28"/>
                <w:szCs w:val="28"/>
              </w:rPr>
              <w:t>9.</w:t>
            </w:r>
            <w:r>
              <w:rPr>
                <w:b/>
                <w:sz w:val="28"/>
                <w:szCs w:val="28"/>
                <w:lang w:val="vi-VN"/>
              </w:rPr>
              <w:t>Tên mẫu đơn, mẫu tờ khai</w:t>
            </w:r>
          </w:p>
        </w:tc>
        <w:tc>
          <w:tcPr>
            <w:tcW w:w="8221" w:type="dxa"/>
            <w:gridSpan w:val="4"/>
          </w:tcPr>
          <w:p w:rsidR="00C6754B" w:rsidRDefault="004347C1">
            <w:pPr>
              <w:widowControl w:val="0"/>
              <w:outlineLvl w:val="0"/>
              <w:rPr>
                <w:bCs/>
                <w:sz w:val="28"/>
                <w:szCs w:val="28"/>
                <w:lang w:eastAsia="zh-CN"/>
              </w:rPr>
            </w:pPr>
            <w:r>
              <w:rPr>
                <w:bCs/>
                <w:sz w:val="28"/>
                <w:szCs w:val="28"/>
                <w:lang w:val="vi-VN"/>
              </w:rPr>
              <w:t>Đơn đề nghị</w:t>
            </w:r>
            <w:r>
              <w:rPr>
                <w:bCs/>
                <w:sz w:val="28"/>
                <w:szCs w:val="28"/>
              </w:rPr>
              <w:t xml:space="preserve"> </w:t>
            </w:r>
            <w:r>
              <w:rPr>
                <w:bCs/>
                <w:sz w:val="28"/>
                <w:szCs w:val="28"/>
                <w:lang w:val="vi-VN"/>
              </w:rPr>
              <w:t xml:space="preserve">cấp đổi Giấy chứng nhận </w:t>
            </w:r>
            <w:r>
              <w:rPr>
                <w:bCs/>
                <w:sz w:val="28"/>
                <w:szCs w:val="28"/>
                <w:lang w:val="vi-VN" w:eastAsia="zh-CN"/>
              </w:rPr>
              <w:t>theo Mẫu số 10/</w:t>
            </w:r>
            <w:r>
              <w:rPr>
                <w:rFonts w:eastAsia="MS Mincho"/>
                <w:bCs/>
                <w:sz w:val="28"/>
                <w:szCs w:val="28"/>
                <w:lang w:val="vi-VN" w:eastAsia="zh-CN"/>
              </w:rPr>
              <w:t>ĐK</w:t>
            </w:r>
            <w:r>
              <w:rPr>
                <w:rFonts w:eastAsia="MS Mincho"/>
                <w:bCs/>
                <w:sz w:val="28"/>
                <w:szCs w:val="28"/>
                <w:lang w:eastAsia="zh-CN"/>
              </w:rPr>
              <w:t>.</w:t>
            </w:r>
          </w:p>
          <w:p w:rsidR="00C6754B" w:rsidRDefault="004347C1">
            <w:pPr>
              <w:rPr>
                <w:bCs/>
                <w:sz w:val="28"/>
                <w:szCs w:val="28"/>
                <w:lang w:val="vi-VN"/>
              </w:rPr>
            </w:pPr>
            <w:r>
              <w:rPr>
                <w:sz w:val="28"/>
                <w:szCs w:val="28"/>
                <w:lang w:val="vi-VN"/>
              </w:rPr>
              <w:t>(Mẫu đơn được ban hành kèm theo Thông tư số 24/2014/TT-BTNMT và công khai trên Trang thông tin điện tử của Bộ Tài nguyên và Môi trường, Tổng cục Quản lý đất đai)</w:t>
            </w:r>
          </w:p>
        </w:tc>
      </w:tr>
      <w:tr w:rsidR="00C6754B" w:rsidRPr="003D6213">
        <w:tc>
          <w:tcPr>
            <w:tcW w:w="1526" w:type="dxa"/>
          </w:tcPr>
          <w:p w:rsidR="00C6754B" w:rsidRDefault="004347C1">
            <w:pPr>
              <w:outlineLvl w:val="0"/>
              <w:rPr>
                <w:sz w:val="28"/>
                <w:szCs w:val="28"/>
                <w:lang w:val="vi-VN"/>
              </w:rPr>
            </w:pPr>
            <w:r>
              <w:rPr>
                <w:b/>
                <w:sz w:val="28"/>
                <w:szCs w:val="28"/>
              </w:rPr>
              <w:t>10.</w:t>
            </w:r>
            <w:r>
              <w:rPr>
                <w:b/>
                <w:sz w:val="28"/>
                <w:szCs w:val="28"/>
                <w:lang w:val="vi-VN"/>
              </w:rPr>
              <w:t xml:space="preserve"> Yêu cầu, điều kiện thực hiện thủ tục hành chính (nếu có)</w:t>
            </w:r>
          </w:p>
        </w:tc>
        <w:tc>
          <w:tcPr>
            <w:tcW w:w="8221" w:type="dxa"/>
            <w:gridSpan w:val="4"/>
          </w:tcPr>
          <w:p w:rsidR="00C6754B" w:rsidRDefault="004347C1">
            <w:pPr>
              <w:widowControl w:val="0"/>
              <w:rPr>
                <w:sz w:val="28"/>
                <w:szCs w:val="28"/>
                <w:lang w:val="vi-VN"/>
              </w:rPr>
            </w:pPr>
            <w:r>
              <w:rPr>
                <w:sz w:val="28"/>
                <w:szCs w:val="28"/>
                <w:lang w:val="vi-VN"/>
              </w:rPr>
              <w:t>Việc cấp đổi Giấy chứng nhận, Giấy chứng nhận quyền sở hữu nhà ở, Giấy chứng nhận quyền sở hữu công trình xây dựng đã cấp được thực hiện trong các trường hợp sau:</w:t>
            </w:r>
          </w:p>
          <w:p w:rsidR="00C6754B" w:rsidRDefault="004347C1">
            <w:pPr>
              <w:widowControl w:val="0"/>
              <w:rPr>
                <w:sz w:val="28"/>
                <w:szCs w:val="28"/>
                <w:lang w:val="vi-VN"/>
              </w:rPr>
            </w:pPr>
            <w:r>
              <w:rPr>
                <w:sz w:val="28"/>
                <w:szCs w:val="28"/>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rsidR="00C6754B" w:rsidRDefault="004347C1">
            <w:pPr>
              <w:widowControl w:val="0"/>
              <w:rPr>
                <w:sz w:val="28"/>
                <w:szCs w:val="28"/>
                <w:lang w:val="vi-VN"/>
              </w:rPr>
            </w:pPr>
            <w:r>
              <w:rPr>
                <w:sz w:val="28"/>
                <w:szCs w:val="28"/>
                <w:lang w:val="vi-VN"/>
              </w:rPr>
              <w:t>- Giấy chứng nhận, Giấy chứng nhận quyền sở hữu nhà ở, Giấy chứng nhận quyền sở hữu công trình xây dựng đã cấp bị ố, nhòe, rách, hư hỏng;</w:t>
            </w:r>
          </w:p>
          <w:p w:rsidR="00C6754B" w:rsidRDefault="004347C1">
            <w:pPr>
              <w:widowControl w:val="0"/>
              <w:rPr>
                <w:sz w:val="28"/>
                <w:szCs w:val="28"/>
                <w:lang w:val="vi-VN"/>
              </w:rPr>
            </w:pPr>
            <w:r>
              <w:rPr>
                <w:sz w:val="28"/>
                <w:szCs w:val="28"/>
                <w:lang w:val="vi-VN"/>
              </w:rPr>
              <w:t>- Do đo đạc xác định lại diện tích, kích thước thửa đất;</w:t>
            </w:r>
          </w:p>
          <w:p w:rsidR="00C6754B" w:rsidRDefault="004347C1">
            <w:pPr>
              <w:widowControl w:val="0"/>
              <w:rPr>
                <w:sz w:val="28"/>
                <w:szCs w:val="28"/>
                <w:lang w:val="vi-VN"/>
              </w:rPr>
            </w:pPr>
            <w:r>
              <w:rPr>
                <w:sz w:val="28"/>
                <w:szCs w:val="28"/>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tc>
      </w:tr>
      <w:tr w:rsidR="00C6754B" w:rsidRPr="003D6213">
        <w:tc>
          <w:tcPr>
            <w:tcW w:w="1526" w:type="dxa"/>
          </w:tcPr>
          <w:p w:rsidR="00C6754B" w:rsidRDefault="004347C1">
            <w:pPr>
              <w:rPr>
                <w:b/>
                <w:sz w:val="28"/>
                <w:szCs w:val="28"/>
                <w:lang w:val="vi-VN"/>
              </w:rPr>
            </w:pPr>
            <w:r>
              <w:rPr>
                <w:b/>
                <w:sz w:val="28"/>
                <w:szCs w:val="28"/>
                <w:lang w:val="vi-VN"/>
              </w:rPr>
              <w:t>11. Căn cứ pháp lý của thủ tục hành chính</w:t>
            </w:r>
          </w:p>
        </w:tc>
        <w:tc>
          <w:tcPr>
            <w:tcW w:w="8221"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Luật xây dựng năm 2014;</w:t>
            </w:r>
          </w:p>
          <w:p w:rsidR="00C6754B" w:rsidRDefault="004347C1">
            <w:pPr>
              <w:rPr>
                <w:rFonts w:eastAsia="Times New Roman"/>
                <w:sz w:val="28"/>
                <w:szCs w:val="28"/>
                <w:lang w:val="pt-BR"/>
              </w:rPr>
            </w:pPr>
            <w:r>
              <w:rPr>
                <w:rFonts w:eastAsia="Times New Roman"/>
                <w:sz w:val="28"/>
                <w:szCs w:val="28"/>
                <w:lang w:val="pt-BR"/>
              </w:rPr>
              <w:t>- Luật nhà ở năm 2014;</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outlineLvl w:val="0"/>
              <w:rPr>
                <w:rFonts w:eastAsia="Times New Roman"/>
                <w:sz w:val="28"/>
                <w:szCs w:val="28"/>
                <w:lang w:val="pt-BR"/>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Pr="004347C1" w:rsidRDefault="00C6754B">
      <w:pPr>
        <w:rPr>
          <w:lang w:val="pt-BR"/>
        </w:rPr>
      </w:pPr>
    </w:p>
    <w:tbl>
      <w:tblPr>
        <w:tblW w:w="10095" w:type="dxa"/>
        <w:tblLayout w:type="fixed"/>
        <w:tblLook w:val="04A0" w:firstRow="1" w:lastRow="0" w:firstColumn="1" w:lastColumn="0" w:noHBand="0" w:noVBand="1"/>
      </w:tblPr>
      <w:tblGrid>
        <w:gridCol w:w="1948"/>
        <w:gridCol w:w="1562"/>
        <w:gridCol w:w="1420"/>
        <w:gridCol w:w="142"/>
        <w:gridCol w:w="296"/>
        <w:gridCol w:w="1544"/>
        <w:gridCol w:w="1056"/>
        <w:gridCol w:w="847"/>
        <w:gridCol w:w="1280"/>
      </w:tblGrid>
      <w:tr w:rsidR="00C6754B">
        <w:trPr>
          <w:trHeight w:val="360"/>
        </w:trPr>
        <w:tc>
          <w:tcPr>
            <w:tcW w:w="6912" w:type="dxa"/>
            <w:gridSpan w:val="6"/>
            <w:vMerge w:val="restart"/>
          </w:tcPr>
          <w:p w:rsidR="00C6754B" w:rsidRDefault="004347C1">
            <w:pPr>
              <w:spacing w:before="0" w:after="0"/>
              <w:jc w:val="center"/>
              <w:rPr>
                <w:rFonts w:eastAsia="Calibri" w:cs="Times New Roman"/>
                <w:b/>
                <w:bCs/>
                <w:sz w:val="26"/>
                <w:szCs w:val="26"/>
                <w:lang w:val="vi-VN"/>
              </w:rPr>
            </w:pPr>
            <w:r w:rsidRPr="004347C1">
              <w:rPr>
                <w:lang w:val="pt-BR"/>
              </w:rPr>
              <w:br w:type="page"/>
            </w:r>
            <w:r>
              <w:rPr>
                <w:rFonts w:eastAsia="Calibri" w:cs="Times New Roman"/>
                <w:b/>
                <w:bCs/>
                <w:sz w:val="26"/>
                <w:szCs w:val="26"/>
                <w:lang w:val="vi-VN"/>
              </w:rPr>
              <w:t>CỘNG HOÀ XÃ HỘI CHỦ NGHĨA VIỆT NAM</w:t>
            </w:r>
          </w:p>
          <w:p w:rsidR="00C6754B" w:rsidRDefault="004347C1">
            <w:pPr>
              <w:spacing w:before="0" w:after="0"/>
              <w:jc w:val="center"/>
              <w:rPr>
                <w:rFonts w:eastAsia="Calibri" w:cs="Times New Roman"/>
                <w:b/>
                <w:bCs/>
                <w:sz w:val="26"/>
                <w:szCs w:val="26"/>
                <w:lang w:val="vi-VN"/>
              </w:rPr>
            </w:pPr>
            <w:r>
              <w:rPr>
                <w:rFonts w:eastAsia="Calibri" w:cs="Times New Roman"/>
                <w:noProof/>
                <w:sz w:val="26"/>
                <w:szCs w:val="26"/>
              </w:rPr>
              <mc:AlternateContent>
                <mc:Choice Requires="wps">
                  <w:drawing>
                    <wp:anchor distT="0" distB="0" distL="114300" distR="114300" simplePos="0" relativeHeight="251764736" behindDoc="0" locked="0" layoutInCell="1" allowOverlap="1" wp14:anchorId="494E2682" wp14:editId="5628387E">
                      <wp:simplePos x="0" y="0"/>
                      <wp:positionH relativeFrom="column">
                        <wp:align>center</wp:align>
                      </wp:positionH>
                      <wp:positionV relativeFrom="paragraph">
                        <wp:posOffset>240665</wp:posOffset>
                      </wp:positionV>
                      <wp:extent cx="1943100" cy="0"/>
                      <wp:effectExtent l="0" t="0" r="19050" b="19050"/>
                      <wp:wrapNone/>
                      <wp:docPr id="1934"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72205F27" id="Straight Connector 288" o:spid="_x0000_s1026" style="position:absolute;z-index:251764736;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"/>
                  </w:pict>
                </mc:Fallback>
              </mc:AlternateContent>
            </w:r>
            <w:r>
              <w:rPr>
                <w:rFonts w:eastAsia="Calibri" w:cs="Times New Roman"/>
                <w:b/>
                <w:bCs/>
                <w:sz w:val="26"/>
                <w:szCs w:val="26"/>
                <w:lang w:val="vi-VN"/>
              </w:rPr>
              <w:t>Độc lập - Tự do - Hạnh phúc</w:t>
            </w:r>
          </w:p>
        </w:tc>
        <w:tc>
          <w:tcPr>
            <w:tcW w:w="3183" w:type="dxa"/>
            <w:gridSpan w:val="3"/>
            <w:vAlign w:val="center"/>
          </w:tcPr>
          <w:p w:rsidR="00C6754B" w:rsidRDefault="004347C1">
            <w:pPr>
              <w:spacing w:before="0" w:after="0"/>
              <w:jc w:val="right"/>
              <w:outlineLvl w:val="0"/>
              <w:rPr>
                <w:rFonts w:eastAsia="Calibri" w:cs="Times New Roman"/>
                <w:b/>
                <w:bCs/>
                <w:sz w:val="26"/>
                <w:szCs w:val="26"/>
                <w:lang w:val="pt-BR"/>
              </w:rPr>
            </w:pPr>
            <w:r>
              <w:rPr>
                <w:rFonts w:eastAsia="Calibri" w:cs="Times New Roman"/>
                <w:b/>
                <w:bCs/>
                <w:sz w:val="26"/>
                <w:szCs w:val="26"/>
                <w:lang w:val="pt-BR"/>
              </w:rPr>
              <w:t>Mẫu số 10/ĐK</w:t>
            </w:r>
          </w:p>
        </w:tc>
      </w:tr>
      <w:tr w:rsidR="00C6754B">
        <w:trPr>
          <w:trHeight w:val="70"/>
        </w:trPr>
        <w:tc>
          <w:tcPr>
            <w:tcW w:w="6912" w:type="dxa"/>
            <w:gridSpan w:val="6"/>
            <w:vMerge/>
            <w:vAlign w:val="center"/>
          </w:tcPr>
          <w:p w:rsidR="00C6754B" w:rsidRDefault="00C6754B">
            <w:pPr>
              <w:spacing w:before="0" w:after="0"/>
              <w:jc w:val="left"/>
              <w:rPr>
                <w:rFonts w:eastAsia="Calibri" w:cs="Times New Roman"/>
                <w:b/>
                <w:bCs/>
                <w:sz w:val="26"/>
                <w:szCs w:val="26"/>
                <w:lang w:val="vi-VN"/>
              </w:rPr>
            </w:pPr>
          </w:p>
        </w:tc>
        <w:tc>
          <w:tcPr>
            <w:tcW w:w="1056"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c>
          <w:tcPr>
            <w:tcW w:w="847"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c>
          <w:tcPr>
            <w:tcW w:w="1280"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r>
      <w:tr w:rsidR="00C6754B" w:rsidRPr="003D6213">
        <w:trPr>
          <w:trHeight w:val="509"/>
        </w:trPr>
        <w:tc>
          <w:tcPr>
            <w:tcW w:w="6912" w:type="dxa"/>
            <w:gridSpan w:val="6"/>
            <w:vMerge/>
            <w:vAlign w:val="center"/>
          </w:tcPr>
          <w:p w:rsidR="00C6754B" w:rsidRDefault="00C6754B">
            <w:pPr>
              <w:spacing w:before="0" w:after="0"/>
              <w:jc w:val="left"/>
              <w:rPr>
                <w:rFonts w:eastAsia="Calibri" w:cs="Times New Roman"/>
                <w:b/>
                <w:bCs/>
                <w:sz w:val="26"/>
                <w:szCs w:val="26"/>
                <w:lang w:val="vi-VN"/>
              </w:rPr>
            </w:pPr>
          </w:p>
        </w:tc>
        <w:tc>
          <w:tcPr>
            <w:tcW w:w="3183" w:type="dxa"/>
            <w:gridSpan w:val="3"/>
            <w:vMerge w:val="restart"/>
            <w:tcBorders>
              <w:top w:val="single" w:sz="4" w:space="0" w:color="auto"/>
              <w:left w:val="single" w:sz="4" w:space="0" w:color="auto"/>
              <w:bottom w:val="double" w:sz="4" w:space="0" w:color="auto"/>
              <w:right w:val="double" w:sz="4" w:space="0" w:color="auto"/>
            </w:tcBorders>
          </w:tcPr>
          <w:p w:rsidR="00C6754B" w:rsidRDefault="004347C1">
            <w:pPr>
              <w:pBdr>
                <w:left w:val="single" w:sz="4" w:space="4" w:color="auto"/>
              </w:pBdr>
              <w:spacing w:before="0" w:after="0"/>
              <w:ind w:left="-108" w:right="-108"/>
              <w:jc w:val="center"/>
              <w:rPr>
                <w:rFonts w:eastAsia="Calibri" w:cs="Times New Roman"/>
                <w:b/>
                <w:bCs/>
                <w:spacing w:val="-4"/>
                <w:sz w:val="26"/>
                <w:szCs w:val="26"/>
                <w:lang w:val="pt-BR"/>
              </w:rPr>
            </w:pPr>
            <w:r>
              <w:rPr>
                <w:rFonts w:eastAsia="Calibri" w:cs="Times New Roman"/>
                <w:b/>
                <w:bCs/>
                <w:spacing w:val="-4"/>
                <w:sz w:val="26"/>
                <w:szCs w:val="26"/>
                <w:lang w:val="pt-BR"/>
              </w:rPr>
              <w:t>PHẦN GHI CỦA NGƯỜI NHẬN HỒ SƠ</w:t>
            </w:r>
          </w:p>
          <w:p w:rsidR="00C6754B" w:rsidRDefault="004347C1">
            <w:pPr>
              <w:spacing w:before="0" w:after="0"/>
              <w:ind w:left="115" w:firstLine="58"/>
              <w:jc w:val="center"/>
              <w:rPr>
                <w:rFonts w:eastAsia="Calibri" w:cs="Times New Roman"/>
                <w:bCs/>
                <w:sz w:val="26"/>
                <w:szCs w:val="26"/>
                <w:lang w:val="pt-BR"/>
              </w:rPr>
            </w:pPr>
            <w:r>
              <w:rPr>
                <w:rFonts w:eastAsia="Calibri" w:cs="Times New Roman"/>
                <w:bCs/>
                <w:sz w:val="26"/>
                <w:szCs w:val="26"/>
                <w:lang w:val="pt-BR"/>
              </w:rPr>
              <w:t>Đã kiểm tra nội dung đơn đầy đủ, rõ ràng, thống nhất với giấy tờ xuất trình.</w:t>
            </w:r>
          </w:p>
          <w:p w:rsidR="00C6754B" w:rsidRDefault="004347C1">
            <w:pPr>
              <w:spacing w:before="0" w:after="0"/>
              <w:ind w:left="256" w:hanging="141"/>
              <w:jc w:val="center"/>
              <w:rPr>
                <w:rFonts w:eastAsia="Calibri" w:cs="Times New Roman"/>
                <w:bCs/>
                <w:sz w:val="26"/>
                <w:szCs w:val="26"/>
                <w:lang w:val="pt-BR"/>
              </w:rPr>
            </w:pPr>
            <w:r>
              <w:rPr>
                <w:rFonts w:eastAsia="Calibri" w:cs="Times New Roman"/>
                <w:bCs/>
                <w:sz w:val="26"/>
                <w:szCs w:val="26"/>
                <w:lang w:val="pt-BR"/>
              </w:rPr>
              <w:t>Vào sổ tiếp nhận hồ sơ số:.......Quyển....</w:t>
            </w:r>
          </w:p>
          <w:p w:rsidR="00C6754B" w:rsidRDefault="004347C1">
            <w:pPr>
              <w:spacing w:before="0" w:after="0"/>
              <w:jc w:val="center"/>
              <w:rPr>
                <w:rFonts w:eastAsia="Calibri" w:cs="Times New Roman"/>
                <w:i/>
                <w:iCs/>
                <w:sz w:val="26"/>
                <w:szCs w:val="26"/>
                <w:lang w:val="pt-BR"/>
              </w:rPr>
            </w:pPr>
            <w:r>
              <w:rPr>
                <w:rFonts w:eastAsia="Calibri" w:cs="Times New Roman"/>
                <w:i/>
                <w:iCs/>
                <w:sz w:val="26"/>
                <w:szCs w:val="26"/>
                <w:lang w:val="pt-BR"/>
              </w:rPr>
              <w:t>Ngày…... / ...… / .......…</w:t>
            </w:r>
          </w:p>
          <w:p w:rsidR="00C6754B" w:rsidRDefault="004347C1">
            <w:pPr>
              <w:spacing w:before="0" w:after="0"/>
              <w:jc w:val="center"/>
              <w:rPr>
                <w:rFonts w:eastAsia="Calibri" w:cs="Times New Roman"/>
                <w:b/>
                <w:bCs/>
                <w:sz w:val="26"/>
                <w:szCs w:val="26"/>
                <w:lang w:val="pt-BR"/>
              </w:rPr>
            </w:pPr>
            <w:r>
              <w:rPr>
                <w:rFonts w:eastAsia="Calibri" w:cs="Times New Roman"/>
                <w:b/>
                <w:bCs/>
                <w:sz w:val="26"/>
                <w:szCs w:val="26"/>
                <w:lang w:val="pt-BR"/>
              </w:rPr>
              <w:t>Người nhận hồ sơ</w:t>
            </w:r>
          </w:p>
          <w:p w:rsidR="00C6754B" w:rsidRDefault="004347C1">
            <w:pPr>
              <w:spacing w:before="0" w:after="0"/>
              <w:jc w:val="center"/>
              <w:rPr>
                <w:rFonts w:eastAsia="Calibri" w:cs="Times New Roman"/>
                <w:i/>
                <w:iCs/>
                <w:sz w:val="26"/>
                <w:szCs w:val="26"/>
                <w:lang w:val="pt-BR"/>
              </w:rPr>
            </w:pPr>
            <w:r>
              <w:rPr>
                <w:rFonts w:eastAsia="Calibri" w:cs="Times New Roman"/>
                <w:i/>
                <w:iCs/>
                <w:sz w:val="26"/>
                <w:szCs w:val="26"/>
                <w:lang w:val="pt-BR"/>
              </w:rPr>
              <w:t>(Ký và ghi rõ họ, tên)</w:t>
            </w:r>
          </w:p>
          <w:p w:rsidR="00C6754B" w:rsidRDefault="00C6754B">
            <w:pPr>
              <w:pBdr>
                <w:left w:val="single" w:sz="4" w:space="4" w:color="auto"/>
              </w:pBdr>
              <w:spacing w:before="0" w:after="0"/>
              <w:rPr>
                <w:rFonts w:eastAsia="Calibri" w:cs="Times New Roman"/>
                <w:bCs/>
                <w:sz w:val="26"/>
                <w:szCs w:val="26"/>
                <w:lang w:val="pt-BR"/>
              </w:rPr>
            </w:pPr>
          </w:p>
        </w:tc>
      </w:tr>
      <w:tr w:rsidR="00C6754B" w:rsidRPr="003D6213">
        <w:tc>
          <w:tcPr>
            <w:tcW w:w="6912" w:type="dxa"/>
            <w:gridSpan w:val="6"/>
            <w:tcBorders>
              <w:top w:val="nil"/>
              <w:left w:val="nil"/>
              <w:bottom w:val="nil"/>
              <w:right w:val="single" w:sz="4" w:space="0" w:color="auto"/>
            </w:tcBorders>
          </w:tcPr>
          <w:p w:rsidR="00C6754B" w:rsidRDefault="004347C1">
            <w:pPr>
              <w:spacing w:before="0" w:after="0"/>
              <w:jc w:val="left"/>
              <w:outlineLvl w:val="0"/>
              <w:rPr>
                <w:rFonts w:eastAsia="Calibri" w:cs="Times New Roman"/>
                <w:b/>
                <w:bCs/>
                <w:sz w:val="25"/>
                <w:szCs w:val="25"/>
                <w:lang w:val="pt-BR"/>
              </w:rPr>
            </w:pPr>
            <w:r>
              <w:rPr>
                <w:rFonts w:eastAsia="Calibri" w:cs="Times New Roman"/>
                <w:b/>
                <w:bCs/>
                <w:sz w:val="25"/>
                <w:szCs w:val="25"/>
                <w:lang w:val="pt-BR"/>
              </w:rPr>
              <w:t>ĐƠN ĐỀ NGHỊ CẤP LẠI, CẤP ĐỔI GIẤY CHỨNG NHẬN</w:t>
            </w:r>
          </w:p>
          <w:p w:rsidR="00C6754B" w:rsidRDefault="004347C1">
            <w:pPr>
              <w:spacing w:before="0" w:after="0"/>
              <w:jc w:val="left"/>
              <w:rPr>
                <w:rFonts w:eastAsia="Calibri" w:cs="Times New Roman"/>
                <w:b/>
                <w:bCs/>
                <w:sz w:val="25"/>
                <w:szCs w:val="25"/>
                <w:lang w:val="pt-BR"/>
              </w:rPr>
            </w:pPr>
            <w:r>
              <w:rPr>
                <w:rFonts w:eastAsia="Calibri" w:cs="Times New Roman"/>
                <w:b/>
                <w:bCs/>
                <w:sz w:val="25"/>
                <w:szCs w:val="25"/>
                <w:lang w:val="pt-BR"/>
              </w:rPr>
              <w:t>QUYỀN SỬ DỤNG ĐẤT, QUYỀN SỞ HỮU NHÀ Ở</w:t>
            </w:r>
          </w:p>
          <w:p w:rsidR="00C6754B" w:rsidRDefault="004347C1">
            <w:pPr>
              <w:spacing w:before="0" w:after="0"/>
              <w:jc w:val="left"/>
              <w:rPr>
                <w:rFonts w:eastAsia="Calibri" w:cs="Times New Roman"/>
                <w:b/>
                <w:bCs/>
                <w:sz w:val="26"/>
                <w:szCs w:val="26"/>
                <w:lang w:val="pt-BR"/>
              </w:rPr>
            </w:pPr>
            <w:r>
              <w:rPr>
                <w:rFonts w:eastAsia="Calibri" w:cs="Times New Roman"/>
                <w:b/>
                <w:bCs/>
                <w:sz w:val="25"/>
                <w:szCs w:val="25"/>
                <w:lang w:val="pt-BR"/>
              </w:rPr>
              <w:t>VÀ TÀI SẢN KHÁC GẮN LIỀN VỚI ĐẤT</w:t>
            </w:r>
          </w:p>
        </w:tc>
        <w:tc>
          <w:tcPr>
            <w:tcW w:w="3183" w:type="dxa"/>
            <w:gridSpan w:val="3"/>
            <w:vMerge/>
            <w:tcBorders>
              <w:top w:val="single" w:sz="4" w:space="0" w:color="auto"/>
              <w:left w:val="single" w:sz="4" w:space="0" w:color="auto"/>
              <w:bottom w:val="double" w:sz="4" w:space="0" w:color="auto"/>
              <w:right w:val="double" w:sz="4" w:space="0" w:color="auto"/>
            </w:tcBorders>
            <w:vAlign w:val="center"/>
          </w:tcPr>
          <w:p w:rsidR="00C6754B" w:rsidRDefault="00C6754B">
            <w:pPr>
              <w:spacing w:before="0" w:after="0"/>
              <w:jc w:val="left"/>
              <w:rPr>
                <w:rFonts w:eastAsia="Calibri" w:cs="Times New Roman"/>
                <w:bCs/>
                <w:sz w:val="26"/>
                <w:szCs w:val="26"/>
                <w:lang w:val="pt-BR"/>
              </w:rPr>
            </w:pPr>
          </w:p>
        </w:tc>
      </w:tr>
      <w:tr w:rsidR="00C6754B">
        <w:tc>
          <w:tcPr>
            <w:tcW w:w="6912" w:type="dxa"/>
            <w:gridSpan w:val="6"/>
            <w:tcBorders>
              <w:top w:val="nil"/>
              <w:left w:val="nil"/>
              <w:bottom w:val="nil"/>
              <w:right w:val="single" w:sz="4" w:space="0" w:color="auto"/>
            </w:tcBorders>
          </w:tcPr>
          <w:p w:rsidR="00C6754B" w:rsidRDefault="004347C1">
            <w:pPr>
              <w:spacing w:before="0" w:after="0"/>
              <w:rPr>
                <w:rFonts w:eastAsia="Calibri" w:cs="Times New Roman"/>
                <w:bCs/>
                <w:sz w:val="26"/>
                <w:szCs w:val="26"/>
              </w:rPr>
            </w:pPr>
            <w:r>
              <w:rPr>
                <w:rFonts w:eastAsia="Calibri" w:cs="Times New Roman"/>
                <w:bCs/>
                <w:sz w:val="26"/>
                <w:szCs w:val="26"/>
              </w:rPr>
              <w:t>Kính gửi: ......................................................................</w:t>
            </w:r>
          </w:p>
        </w:tc>
        <w:tc>
          <w:tcPr>
            <w:tcW w:w="3183" w:type="dxa"/>
            <w:gridSpan w:val="3"/>
            <w:vMerge/>
            <w:tcBorders>
              <w:top w:val="single" w:sz="4" w:space="0" w:color="auto"/>
              <w:left w:val="single" w:sz="4" w:space="0" w:color="auto"/>
              <w:bottom w:val="double" w:sz="4" w:space="0" w:color="auto"/>
              <w:right w:val="double" w:sz="4" w:space="0" w:color="auto"/>
            </w:tcBorders>
            <w:vAlign w:val="center"/>
          </w:tcPr>
          <w:p w:rsidR="00C6754B" w:rsidRDefault="00C6754B">
            <w:pPr>
              <w:spacing w:before="0" w:after="0"/>
              <w:jc w:val="left"/>
              <w:rPr>
                <w:rFonts w:eastAsia="Calibri" w:cs="Times New Roman"/>
                <w:bCs/>
                <w:sz w:val="26"/>
                <w:szCs w:val="26"/>
                <w:lang w:val="pt-BR"/>
              </w:rPr>
            </w:pPr>
          </w:p>
        </w:tc>
      </w:tr>
      <w:tr w:rsidR="00C6754B">
        <w:trPr>
          <w:trHeight w:val="50"/>
        </w:trPr>
        <w:tc>
          <w:tcPr>
            <w:tcW w:w="10095" w:type="dxa"/>
            <w:gridSpan w:val="9"/>
            <w:tcBorders>
              <w:top w:val="doub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pacing w:val="-4"/>
                <w:w w:val="95"/>
                <w:sz w:val="26"/>
                <w:szCs w:val="26"/>
              </w:rPr>
            </w:pPr>
            <w:r>
              <w:rPr>
                <w:rFonts w:eastAsia="Calibri" w:cs="Times New Roman"/>
                <w:b/>
                <w:bCs/>
                <w:spacing w:val="-4"/>
                <w:w w:val="95"/>
                <w:sz w:val="26"/>
                <w:szCs w:val="26"/>
              </w:rPr>
              <w:t>I. PHẦN KÊ KHAI CỦA NGƯỜI ĐĂNG KÝ</w:t>
            </w:r>
          </w:p>
          <w:p w:rsidR="00C6754B" w:rsidRDefault="004347C1">
            <w:pPr>
              <w:spacing w:before="0" w:after="0"/>
              <w:rPr>
                <w:rFonts w:eastAsia="Calibri" w:cs="Times New Roman"/>
                <w:bCs/>
                <w:sz w:val="26"/>
                <w:szCs w:val="26"/>
              </w:rPr>
            </w:pPr>
            <w:r>
              <w:rPr>
                <w:rFonts w:eastAsia="Calibri" w:cs="Times New Roman"/>
                <w:bCs/>
                <w:i/>
                <w:iCs/>
                <w:sz w:val="26"/>
                <w:szCs w:val="26"/>
              </w:rPr>
              <w:t xml:space="preserve"> (Xem hướng dẫn viết đơn trước khi kê khai; không tẩy xoá, sửa chữa trên đơn)</w:t>
            </w:r>
          </w:p>
        </w:tc>
      </w:tr>
      <w:tr w:rsidR="00C6754B">
        <w:tc>
          <w:tcPr>
            <w:tcW w:w="1009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ind w:firstLine="280"/>
              <w:rPr>
                <w:rFonts w:eastAsia="Calibri" w:cs="Times New Roman"/>
                <w:bCs/>
                <w:iCs/>
                <w:sz w:val="26"/>
                <w:szCs w:val="26"/>
              </w:rPr>
            </w:pPr>
            <w:r>
              <w:rPr>
                <w:rFonts w:eastAsia="Calibri" w:cs="Times New Roman"/>
                <w:bCs/>
                <w:sz w:val="26"/>
                <w:szCs w:val="26"/>
              </w:rPr>
              <w:t xml:space="preserve">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rPr>
                <w:rFonts w:eastAsia="Calibri" w:cs="Times New Roman"/>
                <w:bCs/>
                <w:sz w:val="26"/>
                <w:szCs w:val="26"/>
              </w:rPr>
            </w:pPr>
            <w:r>
              <w:rPr>
                <w:rFonts w:eastAsia="Calibri" w:cs="Times New Roman"/>
                <w:bCs/>
                <w:iCs/>
                <w:sz w:val="26"/>
                <w:szCs w:val="26"/>
              </w:rPr>
              <w:t>…………………………………………….……………………………………………………</w:t>
            </w:r>
          </w:p>
          <w:p w:rsidR="00C6754B" w:rsidRDefault="004347C1">
            <w:pPr>
              <w:spacing w:before="0" w:after="0"/>
              <w:ind w:firstLine="280"/>
              <w:rPr>
                <w:rFonts w:eastAsia="Calibri" w:cs="Times New Roman"/>
                <w:bCs/>
                <w:iCs/>
                <w:sz w:val="26"/>
                <w:szCs w:val="26"/>
              </w:rPr>
            </w:pPr>
            <w:r>
              <w:rPr>
                <w:rFonts w:eastAsia="Calibri" w:cs="Times New Roman"/>
                <w:bCs/>
                <w:sz w:val="26"/>
                <w:szCs w:val="26"/>
              </w:rPr>
              <w:t>1.2. Địa chỉ</w:t>
            </w:r>
            <w:r>
              <w:rPr>
                <w:rFonts w:eastAsia="Calibri" w:cs="Times New Roman"/>
                <w:bCs/>
                <w:sz w:val="26"/>
                <w:szCs w:val="26"/>
                <w:vertAlign w:val="superscript"/>
              </w:rPr>
              <w:t>(1)</w:t>
            </w:r>
            <w:r>
              <w:rPr>
                <w:rFonts w:eastAsia="Calibri" w:cs="Times New Roman"/>
                <w:bCs/>
                <w:sz w:val="26"/>
                <w:szCs w:val="26"/>
              </w:rPr>
              <w:t xml:space="preserve">: </w:t>
            </w:r>
            <w:r>
              <w:rPr>
                <w:rFonts w:eastAsia="Calibri" w:cs="Times New Roman"/>
                <w:bCs/>
                <w:iCs/>
                <w:sz w:val="26"/>
                <w:szCs w:val="26"/>
              </w:rPr>
              <w:t>………………………………..……………………………………………..</w:t>
            </w:r>
          </w:p>
          <w:p w:rsidR="00C6754B" w:rsidRDefault="004347C1">
            <w:pPr>
              <w:spacing w:before="0" w:after="0"/>
              <w:rPr>
                <w:rFonts w:eastAsia="Calibri" w:cs="Times New Roman"/>
                <w:bCs/>
                <w:sz w:val="26"/>
                <w:szCs w:val="26"/>
              </w:rPr>
            </w:pPr>
            <w:r>
              <w:rPr>
                <w:rFonts w:eastAsia="Calibri" w:cs="Times New Roman"/>
                <w:bCs/>
                <w:iCs/>
                <w:sz w:val="26"/>
                <w:szCs w:val="26"/>
              </w:rPr>
              <w:t>…………………………………………….……………………………………………………</w:t>
            </w:r>
          </w:p>
        </w:tc>
      </w:tr>
      <w:tr w:rsidR="00C6754B">
        <w:tc>
          <w:tcPr>
            <w:tcW w:w="1009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2. Giấy chứng nhận đã cấp đề nghị được cấp lại, cấp đổi</w:t>
            </w:r>
          </w:p>
          <w:p w:rsidR="00C6754B" w:rsidRDefault="004347C1">
            <w:pPr>
              <w:spacing w:before="0" w:after="0"/>
              <w:ind w:firstLine="280"/>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ind w:firstLine="280"/>
              <w:rPr>
                <w:rFonts w:eastAsia="Calibri" w:cs="Times New Roman"/>
                <w:b/>
                <w:bCs/>
                <w:sz w:val="26"/>
                <w:szCs w:val="26"/>
              </w:rPr>
            </w:pPr>
            <w:r>
              <w:rPr>
                <w:rFonts w:eastAsia="Calibri" w:cs="Times New Roman"/>
                <w:bCs/>
                <w:sz w:val="26"/>
                <w:szCs w:val="26"/>
              </w:rPr>
              <w:t>2.3. Ngày cấp GCN: …… / …… / ……</w:t>
            </w:r>
          </w:p>
        </w:tc>
      </w:tr>
      <w:tr w:rsidR="00C6754B">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sz w:val="26"/>
                <w:szCs w:val="26"/>
              </w:rPr>
            </w:pPr>
            <w:r>
              <w:rPr>
                <w:rFonts w:eastAsia="Calibri" w:cs="Times New Roman"/>
                <w:b/>
                <w:bCs/>
                <w:iCs/>
                <w:sz w:val="26"/>
                <w:szCs w:val="26"/>
              </w:rPr>
              <w:t>3.</w:t>
            </w:r>
            <w:r>
              <w:rPr>
                <w:rFonts w:eastAsia="Calibri" w:cs="Times New Roman"/>
                <w:b/>
                <w:bCs/>
                <w:sz w:val="26"/>
                <w:szCs w:val="26"/>
              </w:rPr>
              <w:t xml:space="preserve">Lý do đề nghị cấp lại, cấp đổi Giấy chứng nhận: </w:t>
            </w:r>
            <w:r>
              <w:rPr>
                <w:rFonts w:eastAsia="Calibri" w:cs="Times New Roman"/>
                <w:bCs/>
                <w:iCs/>
                <w:sz w:val="26"/>
                <w:szCs w:val="26"/>
              </w:rPr>
              <w:t>.................................................................</w:t>
            </w:r>
          </w:p>
        </w:tc>
      </w:tr>
      <w:tr w:rsidR="00C6754B">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i/>
                <w:sz w:val="26"/>
                <w:szCs w:val="26"/>
              </w:rPr>
            </w:pPr>
            <w:r>
              <w:rPr>
                <w:rFonts w:eastAsia="Calibri" w:cs="Times New Roman"/>
                <w:b/>
                <w:bCs/>
                <w:sz w:val="26"/>
                <w:szCs w:val="26"/>
              </w:rPr>
              <w:t xml:space="preserve">4. Thông tin thửa đất có thay đổi do đo đạc lại </w:t>
            </w:r>
            <w:r>
              <w:rPr>
                <w:rFonts w:eastAsia="Calibri" w:cs="Times New Roman"/>
                <w:bCs/>
                <w:i/>
                <w:sz w:val="26"/>
                <w:szCs w:val="26"/>
              </w:rPr>
              <w:t>(kê khai theo bản đồ địa chính mới)</w:t>
            </w:r>
          </w:p>
        </w:tc>
      </w:tr>
      <w:tr w:rsidR="00C6754B">
        <w:trPr>
          <w:cantSplit/>
          <w:trHeight w:val="20"/>
        </w:trPr>
        <w:tc>
          <w:tcPr>
            <w:tcW w:w="1948" w:type="dxa"/>
            <w:tcBorders>
              <w:top w:val="single" w:sz="4" w:space="0" w:color="auto"/>
              <w:left w:val="doub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Diện tích (m</w:t>
            </w:r>
            <w:r>
              <w:rPr>
                <w:rFonts w:eastAsia="Calibri" w:cs="Times New Roman"/>
                <w:bCs/>
                <w:sz w:val="26"/>
                <w:szCs w:val="26"/>
                <w:vertAlign w:val="superscript"/>
              </w:rPr>
              <w:t>2</w:t>
            </w:r>
            <w:r>
              <w:rPr>
                <w:rFonts w:eastAsia="Calibri" w:cs="Times New Roman"/>
                <w:bCs/>
                <w:sz w:val="26"/>
                <w:szCs w:val="26"/>
              </w:rPr>
              <w:t>)</w:t>
            </w:r>
          </w:p>
        </w:tc>
        <w:tc>
          <w:tcPr>
            <w:tcW w:w="4727" w:type="dxa"/>
            <w:gridSpan w:val="4"/>
            <w:tcBorders>
              <w:top w:val="single" w:sz="4" w:space="0" w:color="auto"/>
              <w:left w:val="single" w:sz="4" w:space="0" w:color="auto"/>
              <w:bottom w:val="single" w:sz="4" w:space="0" w:color="auto"/>
              <w:right w:val="double" w:sz="4" w:space="0" w:color="auto"/>
            </w:tcBorders>
          </w:tcPr>
          <w:p w:rsidR="00C6754B" w:rsidRDefault="004347C1">
            <w:pPr>
              <w:spacing w:before="0" w:after="0"/>
              <w:jc w:val="center"/>
              <w:rPr>
                <w:rFonts w:eastAsia="Calibri" w:cs="Times New Roman"/>
                <w:bCs/>
                <w:spacing w:val="-4"/>
                <w:sz w:val="26"/>
                <w:szCs w:val="26"/>
              </w:rPr>
            </w:pPr>
            <w:r>
              <w:rPr>
                <w:rFonts w:eastAsia="Calibri" w:cs="Times New Roman"/>
                <w:bCs/>
                <w:spacing w:val="-4"/>
                <w:sz w:val="26"/>
                <w:szCs w:val="26"/>
              </w:rPr>
              <w:t>Nội dung thay đổi khác</w:t>
            </w:r>
          </w:p>
        </w:tc>
      </w:tr>
      <w:tr w:rsidR="00C6754B">
        <w:trPr>
          <w:cantSplit/>
        </w:trPr>
        <w:tc>
          <w:tcPr>
            <w:tcW w:w="1948"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1948"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1948"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1948"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C6754B" w:rsidRDefault="004347C1">
            <w:pPr>
              <w:spacing w:before="0" w:after="0"/>
              <w:jc w:val="left"/>
              <w:rPr>
                <w:rFonts w:eastAsia="Times New Roman" w:cs="Times New Roman"/>
                <w:bCs/>
                <w:sz w:val="26"/>
                <w:szCs w:val="26"/>
              </w:rPr>
            </w:pPr>
            <w:r>
              <w:rPr>
                <w:rFonts w:eastAsia="Calibri" w:cs="Times New Roman"/>
                <w:bCs/>
                <w:sz w:val="26"/>
                <w:szCs w:val="26"/>
              </w:rPr>
              <w:t>4.1. Thông tin thửa đất theo GCN đã cấp:</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Thửa đất số: …………………..………; </w:t>
            </w:r>
          </w:p>
          <w:p w:rsidR="00C6754B" w:rsidRDefault="004347C1">
            <w:pPr>
              <w:spacing w:before="0" w:after="0"/>
              <w:ind w:right="92"/>
              <w:jc w:val="left"/>
              <w:rPr>
                <w:rFonts w:eastAsia="Calibri" w:cs="Times New Roman"/>
                <w:bCs/>
                <w:sz w:val="26"/>
                <w:szCs w:val="26"/>
              </w:rPr>
            </w:pPr>
            <w:r>
              <w:rPr>
                <w:rFonts w:eastAsia="Calibri" w:cs="Times New Roman"/>
                <w:bCs/>
                <w:sz w:val="26"/>
                <w:szCs w:val="26"/>
              </w:rPr>
              <w:t xml:space="preserve">   - Tờ bản đồ số: …………….……….…;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p>
        </w:tc>
        <w:tc>
          <w:tcPr>
            <w:tcW w:w="5165" w:type="dxa"/>
            <w:gridSpan w:val="6"/>
            <w:tcBorders>
              <w:top w:val="single" w:sz="4" w:space="0" w:color="auto"/>
              <w:left w:val="single" w:sz="4" w:space="0" w:color="auto"/>
              <w:bottom w:val="single" w:sz="4" w:space="0" w:color="auto"/>
              <w:right w:val="double" w:sz="4" w:space="0" w:color="auto"/>
            </w:tcBorders>
          </w:tcPr>
          <w:p w:rsidR="00C6754B" w:rsidRDefault="004347C1">
            <w:pPr>
              <w:spacing w:before="0" w:after="0"/>
              <w:jc w:val="left"/>
              <w:rPr>
                <w:rFonts w:eastAsia="Times New Roman" w:cs="Times New Roman"/>
                <w:bCs/>
                <w:sz w:val="26"/>
                <w:szCs w:val="26"/>
              </w:rPr>
            </w:pPr>
            <w:r>
              <w:rPr>
                <w:rFonts w:eastAsia="Calibri" w:cs="Times New Roman"/>
                <w:bCs/>
                <w:sz w:val="26"/>
                <w:szCs w:val="26"/>
              </w:rPr>
              <w:t>4.2. Thông tin thửa đất mới thay đổi:</w:t>
            </w:r>
          </w:p>
          <w:p w:rsidR="00C6754B" w:rsidRDefault="004347C1">
            <w:pPr>
              <w:spacing w:before="0" w:after="0"/>
              <w:ind w:right="214"/>
              <w:jc w:val="left"/>
              <w:rPr>
                <w:rFonts w:eastAsia="Calibri" w:cs="Times New Roman"/>
                <w:bCs/>
                <w:sz w:val="26"/>
                <w:szCs w:val="26"/>
              </w:rPr>
            </w:pPr>
            <w:r>
              <w:rPr>
                <w:rFonts w:eastAsia="Calibri" w:cs="Times New Roman"/>
                <w:bCs/>
                <w:sz w:val="26"/>
                <w:szCs w:val="26"/>
              </w:rPr>
              <w:t xml:space="preserve">   - Thửa đất số: ………………..……….….; </w:t>
            </w:r>
          </w:p>
          <w:p w:rsidR="00C6754B" w:rsidRDefault="004347C1">
            <w:pPr>
              <w:spacing w:before="0" w:after="0"/>
              <w:ind w:right="214"/>
              <w:jc w:val="left"/>
              <w:rPr>
                <w:rFonts w:eastAsia="Calibri" w:cs="Times New Roman"/>
                <w:bCs/>
                <w:sz w:val="26"/>
                <w:szCs w:val="26"/>
              </w:rPr>
            </w:pPr>
            <w:r>
              <w:rPr>
                <w:rFonts w:eastAsia="Calibri" w:cs="Times New Roman"/>
                <w:bCs/>
                <w:sz w:val="26"/>
                <w:szCs w:val="26"/>
              </w:rPr>
              <w:t xml:space="preserve">   - Tờ bản đồ số: ……………..…...……....;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p>
        </w:tc>
      </w:tr>
      <w:tr w:rsidR="00C6754B">
        <w:trPr>
          <w:trHeight w:val="385"/>
        </w:trPr>
        <w:tc>
          <w:tcPr>
            <w:tcW w:w="1009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i/>
                <w:spacing w:val="-10"/>
                <w:sz w:val="26"/>
                <w:szCs w:val="26"/>
              </w:rPr>
            </w:pPr>
            <w:r>
              <w:rPr>
                <w:rFonts w:eastAsia="Calibri" w:cs="Times New Roman"/>
                <w:b/>
                <w:bCs/>
                <w:spacing w:val="-10"/>
                <w:sz w:val="26"/>
                <w:szCs w:val="26"/>
              </w:rPr>
              <w:t>5. Thông tin tài sản gắn liền với đất đã cấp GCN có thay đổi</w:t>
            </w:r>
            <w:r>
              <w:rPr>
                <w:rFonts w:eastAsia="Calibri" w:cs="Times New Roman"/>
                <w:bCs/>
                <w:i/>
                <w:spacing w:val="-10"/>
                <w:sz w:val="26"/>
                <w:szCs w:val="26"/>
              </w:rPr>
              <w:t xml:space="preserve"> (kê khai theo thông tin đã thay đổi - nếu có)</w:t>
            </w:r>
          </w:p>
        </w:tc>
      </w:tr>
      <w:tr w:rsidR="00C6754B">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C6754B" w:rsidRDefault="004347C1">
            <w:pPr>
              <w:spacing w:before="0" w:after="0"/>
              <w:jc w:val="center"/>
              <w:rPr>
                <w:rFonts w:eastAsia="Calibri" w:cs="Times New Roman"/>
                <w:bCs/>
                <w:sz w:val="26"/>
                <w:szCs w:val="26"/>
              </w:rPr>
            </w:pPr>
            <w:r>
              <w:rPr>
                <w:rFonts w:eastAsia="Calibri" w:cs="Times New Roman"/>
                <w:bCs/>
                <w:sz w:val="26"/>
                <w:szCs w:val="26"/>
              </w:rPr>
              <w:t>Loại tài sản</w:t>
            </w:r>
          </w:p>
        </w:tc>
        <w:tc>
          <w:tcPr>
            <w:tcW w:w="6585" w:type="dxa"/>
            <w:gridSpan w:val="7"/>
            <w:tcBorders>
              <w:top w:val="single" w:sz="4" w:space="0" w:color="auto"/>
              <w:left w:val="single" w:sz="4" w:space="0" w:color="auto"/>
              <w:bottom w:val="single" w:sz="4" w:space="0" w:color="auto"/>
              <w:right w:val="double" w:sz="4" w:space="0" w:color="auto"/>
            </w:tcBorders>
            <w:vAlign w:val="center"/>
          </w:tcPr>
          <w:p w:rsidR="00C6754B" w:rsidRDefault="004347C1">
            <w:pPr>
              <w:spacing w:before="0" w:after="0"/>
              <w:jc w:val="center"/>
              <w:rPr>
                <w:rFonts w:eastAsia="Calibri" w:cs="Times New Roman"/>
                <w:bCs/>
                <w:sz w:val="26"/>
                <w:szCs w:val="26"/>
              </w:rPr>
            </w:pPr>
            <w:r>
              <w:rPr>
                <w:rFonts w:eastAsia="Calibri" w:cs="Times New Roman"/>
                <w:bCs/>
                <w:sz w:val="26"/>
                <w:szCs w:val="26"/>
              </w:rPr>
              <w:t>Nội dung thay đổi</w:t>
            </w:r>
          </w:p>
        </w:tc>
      </w:tr>
      <w:tr w:rsidR="00C6754B">
        <w:trPr>
          <w:cantSplit/>
        </w:trPr>
        <w:tc>
          <w:tcPr>
            <w:tcW w:w="3510"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cantSplit/>
        </w:trPr>
        <w:tc>
          <w:tcPr>
            <w:tcW w:w="3510"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cantSplit/>
        </w:trPr>
        <w:tc>
          <w:tcPr>
            <w:tcW w:w="3510"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C6754B" w:rsidRDefault="004347C1">
            <w:pPr>
              <w:spacing w:before="0" w:after="0"/>
              <w:jc w:val="left"/>
              <w:rPr>
                <w:rFonts w:eastAsia="Times New Roman" w:cs="Times New Roman"/>
                <w:bCs/>
                <w:sz w:val="26"/>
                <w:szCs w:val="26"/>
              </w:rPr>
            </w:pPr>
            <w:r>
              <w:rPr>
                <w:rFonts w:eastAsia="Calibri" w:cs="Times New Roman"/>
                <w:sz w:val="26"/>
                <w:szCs w:val="26"/>
              </w:rPr>
              <w:t xml:space="preserve">  5</w:t>
            </w:r>
            <w:r>
              <w:rPr>
                <w:rFonts w:eastAsia="Calibri" w:cs="Times New Roman"/>
                <w:bCs/>
                <w:sz w:val="26"/>
                <w:szCs w:val="26"/>
              </w:rPr>
              <w:t>.1. Thông tin trên GCN đã cấp:</w:t>
            </w:r>
          </w:p>
          <w:p w:rsidR="00C6754B" w:rsidRDefault="004347C1">
            <w:pPr>
              <w:spacing w:before="0" w:after="120" w:line="276" w:lineRule="auto"/>
              <w:ind w:right="214"/>
              <w:jc w:val="left"/>
              <w:rPr>
                <w:rFonts w:eastAsia="Calibri" w:cs="Times New Roman"/>
                <w:bCs/>
                <w:sz w:val="26"/>
                <w:szCs w:val="26"/>
              </w:rPr>
            </w:pPr>
            <w:r>
              <w:rPr>
                <w:rFonts w:eastAsia="Calibri" w:cs="Times New Roman"/>
                <w:bCs/>
                <w:sz w:val="26"/>
                <w:szCs w:val="26"/>
              </w:rPr>
              <w:t xml:space="preserve">  - Loại tài sản: ……………….……………;</w:t>
            </w:r>
          </w:p>
          <w:p w:rsidR="00C6754B" w:rsidRDefault="004347C1">
            <w:pPr>
              <w:spacing w:before="0" w:after="120" w:line="276" w:lineRule="auto"/>
              <w:ind w:right="214"/>
              <w:jc w:val="left"/>
              <w:rPr>
                <w:rFonts w:eastAsia="Calibri" w:cs="Times New Roman"/>
                <w:bCs/>
                <w:sz w:val="26"/>
                <w:szCs w:val="26"/>
              </w:rPr>
            </w:pPr>
            <w:r>
              <w:rPr>
                <w:rFonts w:eastAsia="Calibri" w:cs="Times New Roman"/>
                <w:bCs/>
                <w:sz w:val="26"/>
                <w:szCs w:val="26"/>
              </w:rPr>
              <w:t xml:space="preserve">  - Diện tích XD (chiếm đất): .................m2;</w:t>
            </w:r>
          </w:p>
          <w:p w:rsidR="00C6754B" w:rsidRDefault="004347C1">
            <w:pPr>
              <w:tabs>
                <w:tab w:val="right" w:leader="dot" w:pos="4678"/>
              </w:tabs>
              <w:spacing w:before="0" w:after="0"/>
              <w:jc w:val="left"/>
              <w:rPr>
                <w:rFonts w:eastAsia="Calibri" w:cs="Times New Roman"/>
                <w:bCs/>
                <w:sz w:val="26"/>
                <w:szCs w:val="26"/>
              </w:rPr>
            </w:pPr>
            <w:r>
              <w:rPr>
                <w:rFonts w:eastAsia="Calibri" w:cs="Times New Roman"/>
                <w:bCs/>
                <w:sz w:val="26"/>
                <w:szCs w:val="26"/>
              </w:rPr>
              <w:t xml:space="preserve">  - </w:t>
            </w:r>
            <w:r>
              <w:rPr>
                <w:rFonts w:eastAsia="Calibri" w:cs="Times New Roman"/>
                <w:bCs/>
                <w:sz w:val="26"/>
                <w:szCs w:val="26"/>
              </w:rPr>
              <w:tab/>
            </w:r>
          </w:p>
          <w:p w:rsidR="00C6754B" w:rsidRDefault="00C6754B">
            <w:pPr>
              <w:tabs>
                <w:tab w:val="right" w:leader="dot" w:pos="4678"/>
              </w:tabs>
              <w:spacing w:before="0" w:after="0"/>
              <w:jc w:val="left"/>
              <w:rPr>
                <w:rFonts w:eastAsia="Calibri" w:cs="Times New Roman"/>
                <w:sz w:val="26"/>
                <w:szCs w:val="26"/>
              </w:rPr>
            </w:pPr>
          </w:p>
        </w:tc>
        <w:tc>
          <w:tcPr>
            <w:tcW w:w="5023" w:type="dxa"/>
            <w:gridSpan w:val="5"/>
            <w:tcBorders>
              <w:top w:val="single" w:sz="4" w:space="0" w:color="auto"/>
              <w:left w:val="single" w:sz="4" w:space="0" w:color="auto"/>
              <w:bottom w:val="single" w:sz="4" w:space="0" w:color="auto"/>
              <w:right w:val="double" w:sz="4" w:space="0" w:color="auto"/>
            </w:tcBorders>
          </w:tcPr>
          <w:p w:rsidR="00C6754B" w:rsidRDefault="004347C1">
            <w:pPr>
              <w:spacing w:before="0" w:after="0"/>
              <w:jc w:val="left"/>
              <w:rPr>
                <w:rFonts w:eastAsia="Times New Roman" w:cs="Times New Roman"/>
                <w:bCs/>
                <w:sz w:val="26"/>
                <w:szCs w:val="26"/>
              </w:rPr>
            </w:pPr>
            <w:r>
              <w:rPr>
                <w:rFonts w:eastAsia="Calibri" w:cs="Times New Roman"/>
                <w:sz w:val="26"/>
                <w:szCs w:val="26"/>
              </w:rPr>
              <w:t>5.</w:t>
            </w:r>
            <w:r>
              <w:rPr>
                <w:rFonts w:eastAsia="Calibri" w:cs="Times New Roman"/>
                <w:bCs/>
                <w:sz w:val="26"/>
                <w:szCs w:val="26"/>
              </w:rPr>
              <w:t>2. Thông tin có thay đổi:</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Loại tài sản: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XD (chiếm đất):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r>
              <w:rPr>
                <w:rFonts w:eastAsia="Calibri" w:cs="Times New Roman"/>
                <w:bCs/>
                <w:sz w:val="26"/>
                <w:szCs w:val="26"/>
              </w:rPr>
              <w:tab/>
            </w:r>
          </w:p>
          <w:p w:rsidR="00C6754B" w:rsidRDefault="004347C1">
            <w:pPr>
              <w:spacing w:before="0" w:after="0"/>
              <w:jc w:val="left"/>
              <w:rPr>
                <w:rFonts w:eastAsia="Calibri" w:cs="Times New Roman"/>
                <w:sz w:val="26"/>
                <w:szCs w:val="26"/>
              </w:rPr>
            </w:pPr>
            <w:r>
              <w:rPr>
                <w:rFonts w:eastAsia="Calibri" w:cs="Times New Roman"/>
                <w:bCs/>
                <w:sz w:val="26"/>
                <w:szCs w:val="26"/>
              </w:rPr>
              <w:tab/>
            </w:r>
            <w:r>
              <w:rPr>
                <w:rFonts w:eastAsia="Calibri" w:cs="Times New Roman"/>
                <w:sz w:val="26"/>
                <w:szCs w:val="26"/>
              </w:rPr>
              <w:tab/>
            </w:r>
          </w:p>
        </w:tc>
      </w:tr>
      <w:tr w:rsidR="00C6754B">
        <w:tc>
          <w:tcPr>
            <w:tcW w:w="10095" w:type="dxa"/>
            <w:gridSpan w:val="9"/>
            <w:tcBorders>
              <w:top w:val="single" w:sz="4" w:space="0" w:color="auto"/>
              <w:left w:val="double" w:sz="4" w:space="0" w:color="auto"/>
              <w:bottom w:val="double" w:sz="4" w:space="0" w:color="auto"/>
              <w:right w:val="double" w:sz="4" w:space="0" w:color="auto"/>
            </w:tcBorders>
          </w:tcPr>
          <w:p w:rsidR="00C6754B" w:rsidRDefault="004347C1">
            <w:pPr>
              <w:spacing w:before="0" w:after="120" w:line="276" w:lineRule="auto"/>
              <w:jc w:val="left"/>
              <w:rPr>
                <w:rFonts w:eastAsia="SimSun" w:cs="Times New Roman"/>
                <w:b/>
                <w:bCs/>
                <w:sz w:val="26"/>
                <w:szCs w:val="26"/>
              </w:rPr>
            </w:pPr>
            <w:r>
              <w:rPr>
                <w:rFonts w:eastAsia="Calibri" w:cs="Times New Roman"/>
                <w:b/>
                <w:bCs/>
                <w:sz w:val="26"/>
                <w:szCs w:val="26"/>
              </w:rPr>
              <w:t>6. Những giấy tờ liên quan đến nội dung thay đổi nộp kèm theo</w:t>
            </w:r>
          </w:p>
          <w:p w:rsidR="00C6754B" w:rsidRDefault="004347C1">
            <w:pPr>
              <w:spacing w:before="0" w:after="0"/>
              <w:rPr>
                <w:rFonts w:eastAsia="Calibri" w:cs="Times New Roman"/>
                <w:bCs/>
                <w:sz w:val="26"/>
                <w:szCs w:val="26"/>
              </w:rPr>
            </w:pPr>
            <w:r>
              <w:rPr>
                <w:rFonts w:eastAsia="Calibri" w:cs="Times New Roman"/>
                <w:bCs/>
                <w:sz w:val="26"/>
                <w:szCs w:val="26"/>
              </w:rPr>
              <w:t>- Giấy chứng nhận đã cấp;</w:t>
            </w:r>
          </w:p>
          <w:p w:rsidR="00C6754B" w:rsidRDefault="004347C1">
            <w:pPr>
              <w:tabs>
                <w:tab w:val="left" w:leader="dot" w:pos="9494"/>
              </w:tabs>
              <w:spacing w:before="0" w:after="0"/>
              <w:rPr>
                <w:rFonts w:eastAsia="Calibri" w:cs="Times New Roman"/>
                <w:b/>
                <w:bCs/>
                <w:sz w:val="26"/>
                <w:szCs w:val="26"/>
              </w:rPr>
            </w:pPr>
            <w:r>
              <w:rPr>
                <w:rFonts w:eastAsia="Calibri" w:cs="Times New Roman"/>
                <w:bCs/>
                <w:iCs/>
                <w:sz w:val="26"/>
                <w:szCs w:val="26"/>
              </w:rPr>
              <w:t>…………………………………………….……………………………………………………………...…………………………………………….…………………………………………</w:t>
            </w:r>
          </w:p>
        </w:tc>
      </w:tr>
    </w:tbl>
    <w:p w:rsidR="00C6754B" w:rsidRDefault="004347C1">
      <w:pPr>
        <w:spacing w:before="0" w:after="0"/>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ind w:left="3600" w:firstLine="720"/>
        <w:jc w:val="center"/>
        <w:rPr>
          <w:rFonts w:eastAsia="Calibri" w:cs="Times New Roman"/>
          <w:iCs/>
          <w:sz w:val="26"/>
          <w:szCs w:val="26"/>
        </w:rPr>
      </w:pPr>
      <w:r>
        <w:rPr>
          <w:rFonts w:eastAsia="Calibri" w:cs="Times New Roman"/>
          <w:i/>
          <w:iCs/>
          <w:sz w:val="26"/>
          <w:szCs w:val="26"/>
        </w:rPr>
        <w:t xml:space="preserve">……………, ngày </w:t>
      </w:r>
      <w:r>
        <w:rPr>
          <w:rFonts w:eastAsia="Calibri" w:cs="Times New Roman"/>
          <w:iCs/>
          <w:sz w:val="26"/>
          <w:szCs w:val="26"/>
        </w:rPr>
        <w:t>......</w:t>
      </w:r>
      <w:r>
        <w:rPr>
          <w:rFonts w:eastAsia="Calibri" w:cs="Times New Roman"/>
          <w:i/>
          <w:iCs/>
          <w:sz w:val="26"/>
          <w:szCs w:val="26"/>
        </w:rPr>
        <w:t xml:space="preserve"> tháng </w:t>
      </w:r>
      <w:r>
        <w:rPr>
          <w:rFonts w:eastAsia="Calibri" w:cs="Times New Roman"/>
          <w:iCs/>
          <w:sz w:val="26"/>
          <w:szCs w:val="26"/>
        </w:rPr>
        <w:t>…... năm.......</w:t>
      </w:r>
    </w:p>
    <w:p w:rsidR="00C6754B" w:rsidRDefault="004347C1">
      <w:pPr>
        <w:spacing w:before="0" w:after="0"/>
        <w:ind w:left="5760" w:firstLine="720"/>
        <w:outlineLvl w:val="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ind w:left="5040"/>
        <w:rPr>
          <w:rFonts w:eastAsia="Calibri" w:cs="Times New Roman"/>
          <w:i/>
          <w:iCs/>
          <w:sz w:val="26"/>
          <w:szCs w:val="26"/>
        </w:rPr>
      </w:pPr>
      <w:r>
        <w:rPr>
          <w:rFonts w:eastAsia="Calibri" w:cs="Times New Roman"/>
          <w:i/>
          <w:iCs/>
          <w:sz w:val="26"/>
          <w:szCs w:val="26"/>
        </w:rPr>
        <w:t xml:space="preserve">    (Ký và ghi rõ họ tên, đóng dấu nếu có)</w:t>
      </w:r>
    </w:p>
    <w:p w:rsidR="00C6754B" w:rsidRDefault="00C6754B">
      <w:pPr>
        <w:spacing w:before="0" w:after="0"/>
        <w:ind w:firstLine="2127"/>
        <w:jc w:val="center"/>
        <w:rPr>
          <w:rFonts w:eastAsia="Calibri" w:cs="Times New Roman"/>
          <w:i/>
          <w:iCs/>
          <w:sz w:val="26"/>
          <w:szCs w:val="26"/>
        </w:rPr>
      </w:pPr>
    </w:p>
    <w:p w:rsidR="00C6754B" w:rsidRDefault="00C6754B">
      <w:pPr>
        <w:spacing w:before="0" w:after="0"/>
        <w:jc w:val="center"/>
        <w:rPr>
          <w:rFonts w:eastAsia="Calibri" w:cs="Times New Roman"/>
          <w:i/>
          <w:iCs/>
          <w:sz w:val="26"/>
          <w:szCs w:val="26"/>
        </w:rPr>
      </w:pPr>
    </w:p>
    <w:p w:rsidR="00C6754B" w:rsidRDefault="00C6754B">
      <w:pPr>
        <w:spacing w:before="0" w:after="0"/>
        <w:rPr>
          <w:rFonts w:eastAsia="Calibri" w:cs="Times New Roman"/>
          <w:i/>
          <w:iCs/>
          <w:sz w:val="26"/>
          <w:szCs w:val="26"/>
        </w:rPr>
      </w:pPr>
    </w:p>
    <w:tbl>
      <w:tblPr>
        <w:tblW w:w="1005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26"/>
        <w:gridCol w:w="5024"/>
      </w:tblGrid>
      <w:tr w:rsidR="00C6754B">
        <w:trPr>
          <w:trHeight w:val="284"/>
        </w:trPr>
        <w:tc>
          <w:tcPr>
            <w:tcW w:w="10048" w:type="dxa"/>
            <w:gridSpan w:val="2"/>
            <w:tcBorders>
              <w:top w:val="double" w:sz="2" w:space="0" w:color="auto"/>
              <w:left w:val="double" w:sz="4" w:space="0" w:color="auto"/>
              <w:bottom w:val="single" w:sz="6" w:space="0" w:color="auto"/>
              <w:right w:val="double" w:sz="4" w:space="0" w:color="auto"/>
            </w:tcBorders>
            <w:shd w:val="clear" w:color="auto" w:fill="FFFFFF"/>
          </w:tcPr>
          <w:p w:rsidR="00C6754B" w:rsidRDefault="004347C1">
            <w:pPr>
              <w:spacing w:before="0" w:after="0"/>
              <w:rPr>
                <w:rFonts w:eastAsia="Calibri" w:cs="Times New Roman"/>
                <w:b/>
                <w:bCs/>
                <w:sz w:val="26"/>
                <w:szCs w:val="26"/>
              </w:rPr>
            </w:pPr>
            <w:r>
              <w:rPr>
                <w:rFonts w:eastAsia="Calibri" w:cs="Times New Roman"/>
                <w:b/>
                <w:bCs/>
                <w:sz w:val="26"/>
                <w:szCs w:val="26"/>
              </w:rPr>
              <w:t xml:space="preserve">II. XÁC NHẬN CỦA UỶ BAN NHÂN DÂN XÃ, PHƯỜNG, THỊ TRẤN </w:t>
            </w:r>
          </w:p>
          <w:p w:rsidR="00C6754B" w:rsidRDefault="004347C1">
            <w:pPr>
              <w:spacing w:before="0" w:after="0"/>
              <w:rPr>
                <w:rFonts w:eastAsia="Calibri" w:cs="Times New Roman"/>
                <w:b/>
                <w:bCs/>
                <w:i/>
                <w:sz w:val="26"/>
                <w:szCs w:val="26"/>
              </w:rPr>
            </w:pPr>
            <w:r>
              <w:rPr>
                <w:rFonts w:eastAsia="Calibri" w:cs="Times New Roman"/>
                <w:bCs/>
                <w:i/>
                <w:sz w:val="26"/>
                <w:szCs w:val="26"/>
              </w:rPr>
              <w:t>(Đối với trường hợp cấp đổi GCN do đo vẽ lại bản đồ địa chính)</w:t>
            </w:r>
          </w:p>
        </w:tc>
      </w:tr>
      <w:tr w:rsidR="00C6754B">
        <w:tc>
          <w:tcPr>
            <w:tcW w:w="10048" w:type="dxa"/>
            <w:gridSpan w:val="2"/>
            <w:tcBorders>
              <w:top w:val="single" w:sz="6" w:space="0" w:color="auto"/>
              <w:left w:val="double" w:sz="4" w:space="0" w:color="auto"/>
              <w:bottom w:val="nil"/>
              <w:right w:val="double" w:sz="4" w:space="0" w:color="auto"/>
            </w:tcBorders>
          </w:tcPr>
          <w:p w:rsidR="00C6754B" w:rsidRDefault="004347C1">
            <w:pPr>
              <w:tabs>
                <w:tab w:val="left" w:leader="dot" w:pos="9761"/>
              </w:tabs>
              <w:spacing w:before="0" w:after="0"/>
              <w:ind w:firstLine="181"/>
              <w:rPr>
                <w:rFonts w:eastAsia="Calibri" w:cs="Times New Roman"/>
                <w:bCs/>
                <w:sz w:val="26"/>
                <w:szCs w:val="26"/>
              </w:rPr>
            </w:pPr>
            <w:r>
              <w:rPr>
                <w:rFonts w:eastAsia="Calibri" w:cs="Times New Roman"/>
                <w:bCs/>
                <w:sz w:val="26"/>
                <w:szCs w:val="26"/>
              </w:rPr>
              <w:t>Sự thay đổi đường ranh giới thửa đất kể từ khi cấp GCN đến nay:</w:t>
            </w:r>
            <w:r>
              <w:rPr>
                <w:rFonts w:eastAsia="Calibri" w:cs="Times New Roman"/>
                <w:bCs/>
                <w:iCs/>
                <w:sz w:val="26"/>
                <w:szCs w:val="26"/>
              </w:rPr>
              <w:t>…….……………………</w:t>
            </w:r>
          </w:p>
          <w:p w:rsidR="00C6754B" w:rsidRDefault="004347C1">
            <w:pPr>
              <w:tabs>
                <w:tab w:val="left" w:leader="dot" w:pos="9862"/>
              </w:tabs>
              <w:spacing w:before="0" w:after="120" w:line="276" w:lineRule="auto"/>
              <w:jc w:val="left"/>
              <w:rPr>
                <w:rFonts w:eastAsia="Calibri" w:cs="Times New Roman"/>
                <w:bCs/>
                <w:sz w:val="26"/>
                <w:szCs w:val="26"/>
                <w:lang w:val="fr-FR"/>
              </w:rPr>
            </w:pPr>
            <w:r>
              <w:rPr>
                <w:rFonts w:eastAsia="Calibri" w:cs="Times New Roman"/>
                <w:bCs/>
                <w:iCs/>
                <w:sz w:val="26"/>
                <w:szCs w:val="26"/>
              </w:rPr>
              <w:t>..……………………………………….………………………………………………………</w:t>
            </w:r>
          </w:p>
        </w:tc>
      </w:tr>
      <w:tr w:rsidR="00C6754B">
        <w:trPr>
          <w:trHeight w:val="453"/>
        </w:trPr>
        <w:tc>
          <w:tcPr>
            <w:tcW w:w="5025" w:type="dxa"/>
            <w:tcBorders>
              <w:top w:val="nil"/>
              <w:left w:val="double" w:sz="4" w:space="0" w:color="auto"/>
              <w:bottom w:val="double" w:sz="4" w:space="0" w:color="auto"/>
              <w:right w:val="nil"/>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Công chức địa chính</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ghi rõ họ, tên)</w:t>
            </w:r>
          </w:p>
          <w:p w:rsidR="00C6754B" w:rsidRDefault="00C6754B">
            <w:pPr>
              <w:spacing w:before="0" w:after="0"/>
              <w:jc w:val="center"/>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c>
          <w:tcPr>
            <w:tcW w:w="5023" w:type="dxa"/>
            <w:tcBorders>
              <w:top w:val="nil"/>
              <w:left w:val="nil"/>
              <w:bottom w:val="double" w:sz="4" w:space="0" w:color="auto"/>
              <w:right w:val="double" w:sz="4"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TM. Uỷ ban nhân dân</w:t>
            </w:r>
          </w:p>
          <w:p w:rsidR="00C6754B" w:rsidRDefault="004347C1">
            <w:pPr>
              <w:spacing w:before="0" w:after="0"/>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tên, đóng dấu)</w:t>
            </w: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r>
      <w:tr w:rsidR="00C6754B">
        <w:trPr>
          <w:trHeight w:val="372"/>
        </w:trPr>
        <w:tc>
          <w:tcPr>
            <w:tcW w:w="10048" w:type="dxa"/>
            <w:gridSpan w:val="2"/>
            <w:tcBorders>
              <w:top w:val="double" w:sz="4" w:space="0" w:color="auto"/>
              <w:left w:val="double" w:sz="4" w:space="0" w:color="auto"/>
              <w:bottom w:val="single" w:sz="6"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III. Ý KIẾN CỦA CƠ QUAN ĐĂNG KÝ ĐẤT ĐAI</w:t>
            </w:r>
          </w:p>
        </w:tc>
      </w:tr>
      <w:tr w:rsidR="00C6754B">
        <w:tc>
          <w:tcPr>
            <w:tcW w:w="10048" w:type="dxa"/>
            <w:gridSpan w:val="2"/>
            <w:tcBorders>
              <w:top w:val="single" w:sz="6" w:space="0" w:color="auto"/>
              <w:left w:val="double" w:sz="4" w:space="0" w:color="auto"/>
              <w:bottom w:val="single" w:sz="6" w:space="0" w:color="auto"/>
              <w:right w:val="double" w:sz="4" w:space="0" w:color="auto"/>
            </w:tcBorders>
          </w:tcPr>
          <w:p w:rsidR="00C6754B" w:rsidRDefault="004347C1">
            <w:pPr>
              <w:spacing w:before="0" w:after="0"/>
              <w:rPr>
                <w:rFonts w:eastAsia="Calibri" w:cs="Times New Roman"/>
                <w:bCs/>
                <w:iCs/>
                <w:sz w:val="26"/>
                <w:szCs w:val="26"/>
              </w:rPr>
            </w:pPr>
            <w:r>
              <w:rPr>
                <w:rFonts w:eastAsia="Calibri" w:cs="Times New Roman"/>
                <w:bCs/>
                <w:iCs/>
                <w:sz w:val="26"/>
                <w:szCs w:val="26"/>
              </w:rPr>
              <w:t>…………………………………………….……………………………………………………………...…………………………………………….……………………………………………………………...…………………………………………….……………………………………………………………...…………………………………………….…………………………………………………………...</w:t>
            </w:r>
          </w:p>
          <w:p w:rsidR="00C6754B" w:rsidRDefault="004347C1">
            <w:pPr>
              <w:spacing w:before="0" w:after="0"/>
              <w:jc w:val="center"/>
              <w:rPr>
                <w:rFonts w:eastAsia="Calibri" w:cs="Times New Roman"/>
                <w:bCs/>
                <w:sz w:val="26"/>
                <w:szCs w:val="26"/>
              </w:rPr>
            </w:pPr>
            <w:r>
              <w:rPr>
                <w:rFonts w:eastAsia="Calibri" w:cs="Times New Roman"/>
                <w:bCs/>
                <w:i/>
                <w:sz w:val="26"/>
                <w:szCs w:val="26"/>
              </w:rPr>
              <w:t>(Nêu rõ kết quả kiểm tra hồ sơ và ý kiến đồng ý hay không đồng ý với đề nghị cấp đổi, cấp lại GCN; lý do ).</w:t>
            </w:r>
          </w:p>
        </w:tc>
      </w:tr>
      <w:tr w:rsidR="00C6754B">
        <w:trPr>
          <w:trHeight w:val="453"/>
        </w:trPr>
        <w:tc>
          <w:tcPr>
            <w:tcW w:w="5025" w:type="dxa"/>
            <w:tcBorders>
              <w:top w:val="single" w:sz="6" w:space="0" w:color="auto"/>
              <w:left w:val="double" w:sz="4" w:space="0" w:color="auto"/>
              <w:bottom w:val="double" w:sz="4" w:space="0" w:color="auto"/>
              <w:right w:val="single" w:sz="6"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ghi rõ họ, tên và chức vụ)</w:t>
            </w:r>
          </w:p>
          <w:p w:rsidR="00C6754B" w:rsidRDefault="00C6754B">
            <w:pPr>
              <w:spacing w:before="0" w:after="0"/>
              <w:rPr>
                <w:rFonts w:eastAsia="Calibri" w:cs="Times New Roman"/>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c>
          <w:tcPr>
            <w:tcW w:w="5023" w:type="dxa"/>
            <w:tcBorders>
              <w:top w:val="single" w:sz="6" w:space="0" w:color="auto"/>
              <w:left w:val="single" w:sz="6" w:space="0" w:color="auto"/>
              <w:bottom w:val="double" w:sz="4" w:space="0" w:color="auto"/>
              <w:right w:val="double" w:sz="4"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tên, đóng dấu)</w:t>
            </w:r>
          </w:p>
          <w:p w:rsidR="00C6754B" w:rsidRDefault="00C6754B">
            <w:pPr>
              <w:spacing w:before="0" w:after="0"/>
              <w:rPr>
                <w:rFonts w:eastAsia="Calibri" w:cs="Times New Roman"/>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r>
    </w:tbl>
    <w:p w:rsidR="00C6754B" w:rsidRDefault="004347C1">
      <w:pPr>
        <w:spacing w:before="0" w:after="0"/>
        <w:ind w:firstLine="510"/>
        <w:outlineLvl w:val="0"/>
        <w:rPr>
          <w:rFonts w:eastAsia="Calibri" w:cs="Times New Roman"/>
          <w:bCs/>
          <w:i/>
          <w:sz w:val="26"/>
          <w:szCs w:val="26"/>
        </w:rPr>
      </w:pPr>
      <w:r>
        <w:rPr>
          <w:rFonts w:eastAsia="Calibri" w:cs="Times New Roman"/>
          <w:bCs/>
          <w:i/>
          <w:sz w:val="26"/>
          <w:szCs w:val="26"/>
        </w:rPr>
        <w:t>(1) Kê khai theo đúng tên và địa chỉ như trên GCN đã cấp. Trường hợp có thay đổi thì ghi cả thông tin trước và sau khi thay đổi và nộp giấy tờ chứng minh sự thay đổi kèm theo.</w:t>
      </w: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8"/>
          <w:szCs w:val="28"/>
          <w:lang w:val="pt-BR"/>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widowControl w:val="0"/>
        <w:spacing w:before="120" w:after="120" w:line="288" w:lineRule="auto"/>
        <w:jc w:val="center"/>
      </w:pPr>
    </w:p>
    <w:p w:rsidR="00C6754B" w:rsidRDefault="00C6754B"/>
    <w:p w:rsidR="00C6754B" w:rsidRDefault="00C6754B"/>
    <w:p w:rsidR="00C6754B" w:rsidRDefault="004347C1">
      <w:r>
        <w:br w:type="page"/>
      </w:r>
    </w:p>
    <w:p w:rsidR="00C6754B" w:rsidRDefault="00C6754B">
      <w:pPr>
        <w:rPr>
          <w:highlight w:val="yellow"/>
        </w:rPr>
      </w:pPr>
    </w:p>
    <w:tbl>
      <w:tblPr>
        <w:tblStyle w:val="TableGrid"/>
        <w:tblW w:w="9634" w:type="dxa"/>
        <w:tblLook w:val="04A0" w:firstRow="1" w:lastRow="0" w:firstColumn="1" w:lastColumn="0" w:noHBand="0" w:noVBand="1"/>
      </w:tblPr>
      <w:tblGrid>
        <w:gridCol w:w="1667"/>
        <w:gridCol w:w="196"/>
        <w:gridCol w:w="851"/>
        <w:gridCol w:w="115"/>
        <w:gridCol w:w="85"/>
        <w:gridCol w:w="3522"/>
        <w:gridCol w:w="293"/>
        <w:gridCol w:w="34"/>
        <w:gridCol w:w="33"/>
        <w:gridCol w:w="1504"/>
        <w:gridCol w:w="314"/>
        <w:gridCol w:w="20"/>
        <w:gridCol w:w="30"/>
        <w:gridCol w:w="942"/>
        <w:gridCol w:w="28"/>
      </w:tblGrid>
      <w:tr w:rsidR="00C6754B" w:rsidTr="00E966A9">
        <w:trPr>
          <w:gridAfter w:val="1"/>
          <w:wAfter w:w="28" w:type="dxa"/>
        </w:trPr>
        <w:tc>
          <w:tcPr>
            <w:tcW w:w="1667" w:type="dxa"/>
          </w:tcPr>
          <w:p w:rsidR="00C6754B" w:rsidRDefault="004347C1">
            <w:pPr>
              <w:jc w:val="center"/>
              <w:rPr>
                <w:b/>
                <w:sz w:val="28"/>
                <w:szCs w:val="28"/>
                <w:highlight w:val="yellow"/>
              </w:rPr>
            </w:pPr>
            <w:r>
              <w:rPr>
                <w:b/>
                <w:sz w:val="28"/>
                <w:szCs w:val="28"/>
                <w:highlight w:val="yellow"/>
              </w:rPr>
              <w:t>THỦ TỤC 23</w:t>
            </w:r>
          </w:p>
        </w:tc>
        <w:tc>
          <w:tcPr>
            <w:tcW w:w="7939" w:type="dxa"/>
            <w:gridSpan w:val="13"/>
          </w:tcPr>
          <w:p w:rsidR="00C6754B" w:rsidRDefault="004347C1">
            <w:pPr>
              <w:rPr>
                <w:b/>
                <w:sz w:val="28"/>
                <w:szCs w:val="28"/>
                <w:highlight w:val="yellow"/>
              </w:rPr>
            </w:pPr>
            <w:r>
              <w:rPr>
                <w:b/>
                <w:sz w:val="28"/>
                <w:szCs w:val="28"/>
                <w:highlight w:val="yellow"/>
              </w:rPr>
              <w:t>THỦ TỤC CHUYỂN ĐỔI QUYỀN SỬ DỤNG ĐẤT NÔNG NGHIỆP CỦA HỘ GIA ĐÌNH, CÁ NHÂN ĐỂ THỰC HIỆN “DỒN ĐIỀN ĐỔI THỬA” (ĐỒNG LOẠT)</w:t>
            </w:r>
          </w:p>
        </w:tc>
      </w:tr>
      <w:tr w:rsidR="00C6754B" w:rsidRPr="003D6213" w:rsidTr="00E966A9">
        <w:trPr>
          <w:gridAfter w:val="1"/>
          <w:wAfter w:w="28" w:type="dxa"/>
        </w:trPr>
        <w:tc>
          <w:tcPr>
            <w:tcW w:w="1667" w:type="dxa"/>
          </w:tcPr>
          <w:p w:rsidR="00C6754B" w:rsidRDefault="00C6754B"/>
        </w:tc>
        <w:tc>
          <w:tcPr>
            <w:tcW w:w="7939" w:type="dxa"/>
            <w:gridSpan w:val="13"/>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của UBND cấp huyện hoặc UBND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 w:val="26"/>
                <w:szCs w:val="26"/>
                <w:lang w:val="vi-VN"/>
              </w:rPr>
            </w:pPr>
            <w:r>
              <w:rPr>
                <w:rFonts w:eastAsia="Times New Roman"/>
                <w:b/>
                <w:bCs/>
                <w:szCs w:val="28"/>
                <w:lang w:val="pt-BR"/>
              </w:rPr>
              <w:t>Quy trình tiếp nhận và giải quyết hồ sơ được thực hiện như sau:</w:t>
            </w:r>
          </w:p>
        </w:tc>
      </w:tr>
      <w:tr w:rsidR="00C6754B" w:rsidTr="00E966A9">
        <w:trPr>
          <w:gridAfter w:val="1"/>
          <w:wAfter w:w="28" w:type="dxa"/>
        </w:trPr>
        <w:tc>
          <w:tcPr>
            <w:tcW w:w="1667" w:type="dxa"/>
          </w:tcPr>
          <w:p w:rsidR="00C6754B" w:rsidRDefault="004347C1">
            <w:pPr>
              <w:jc w:val="center"/>
            </w:pPr>
            <w:r>
              <w:rPr>
                <w:b/>
                <w:sz w:val="28"/>
                <w:szCs w:val="28"/>
              </w:rPr>
              <w:t>1. Trình t</w:t>
            </w:r>
            <w:r>
              <w:rPr>
                <w:b/>
                <w:sz w:val="28"/>
                <w:szCs w:val="28"/>
                <w:lang w:val="vi-VN"/>
              </w:rPr>
              <w:t>ự thực hiện</w:t>
            </w:r>
          </w:p>
        </w:tc>
        <w:tc>
          <w:tcPr>
            <w:tcW w:w="1162" w:type="dxa"/>
            <w:gridSpan w:val="3"/>
          </w:tcPr>
          <w:p w:rsidR="00C6754B" w:rsidRDefault="004347C1">
            <w:pPr>
              <w:jc w:val="center"/>
            </w:pPr>
            <w:r>
              <w:rPr>
                <w:rFonts w:eastAsia="Times New Roman" w:cs="Times New Roman"/>
                <w:b/>
                <w:sz w:val="26"/>
                <w:szCs w:val="26"/>
                <w:lang w:val="nl-NL"/>
              </w:rPr>
              <w:t>STT</w:t>
            </w:r>
          </w:p>
        </w:tc>
        <w:tc>
          <w:tcPr>
            <w:tcW w:w="3967" w:type="dxa"/>
            <w:gridSpan w:val="5"/>
          </w:tcPr>
          <w:p w:rsidR="00C6754B" w:rsidRDefault="004347C1">
            <w:pPr>
              <w:jc w:val="center"/>
            </w:pPr>
            <w:r>
              <w:rPr>
                <w:rFonts w:eastAsia="Times New Roman" w:cs="Times New Roman"/>
                <w:b/>
                <w:sz w:val="26"/>
                <w:szCs w:val="26"/>
                <w:lang w:val="nl-NL"/>
              </w:rPr>
              <w:t>Nội dung công việc</w:t>
            </w:r>
          </w:p>
        </w:tc>
        <w:tc>
          <w:tcPr>
            <w:tcW w:w="1868" w:type="dxa"/>
            <w:gridSpan w:val="4"/>
          </w:tcPr>
          <w:p w:rsidR="00C6754B" w:rsidRDefault="004347C1">
            <w:pPr>
              <w:jc w:val="center"/>
            </w:pPr>
            <w:r>
              <w:rPr>
                <w:rFonts w:eastAsia="Times New Roman" w:cs="Times New Roman"/>
                <w:b/>
                <w:sz w:val="26"/>
                <w:szCs w:val="26"/>
                <w:lang w:val="nl-NL"/>
              </w:rPr>
              <w:t>Trách nhiệm</w:t>
            </w:r>
          </w:p>
        </w:tc>
        <w:tc>
          <w:tcPr>
            <w:tcW w:w="942"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784DE8">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(50</w:t>
            </w:r>
            <w:r w:rsidR="004347C1">
              <w:rPr>
                <w:rFonts w:eastAsia="Times New Roman" w:cs="Times New Roman"/>
                <w:b/>
                <w:i/>
                <w:sz w:val="16"/>
                <w:szCs w:val="16"/>
                <w:lang w:val="nl-NL"/>
              </w:rPr>
              <w:t xml:space="preserve"> ngày làm việc)</w:t>
            </w:r>
          </w:p>
        </w:tc>
      </w:tr>
      <w:tr w:rsidR="00C6754B" w:rsidTr="00E966A9">
        <w:trPr>
          <w:gridAfter w:val="1"/>
          <w:wAfter w:w="28" w:type="dxa"/>
        </w:trPr>
        <w:tc>
          <w:tcPr>
            <w:tcW w:w="1667" w:type="dxa"/>
          </w:tcPr>
          <w:p w:rsidR="00C6754B" w:rsidRDefault="00C6754B">
            <w:pPr>
              <w:jc w:val="center"/>
              <w:rPr>
                <w:b/>
                <w:sz w:val="28"/>
                <w:szCs w:val="28"/>
              </w:rPr>
            </w:pPr>
          </w:p>
        </w:tc>
        <w:tc>
          <w:tcPr>
            <w:tcW w:w="7939" w:type="dxa"/>
            <w:gridSpan w:val="13"/>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rsidTr="00E966A9">
        <w:trPr>
          <w:gridAfter w:val="1"/>
          <w:wAfter w:w="28" w:type="dxa"/>
        </w:trPr>
        <w:tc>
          <w:tcPr>
            <w:tcW w:w="1667" w:type="dxa"/>
          </w:tcPr>
          <w:p w:rsidR="00C6754B" w:rsidRDefault="00C6754B"/>
        </w:tc>
        <w:tc>
          <w:tcPr>
            <w:tcW w:w="1162" w:type="dxa"/>
            <w:gridSpan w:val="3"/>
          </w:tcPr>
          <w:p w:rsidR="00C6754B" w:rsidRDefault="004347C1">
            <w:pPr>
              <w:jc w:val="center"/>
            </w:pPr>
            <w:r>
              <w:rPr>
                <w:b/>
                <w:sz w:val="28"/>
                <w:szCs w:val="28"/>
                <w:lang w:val="vi-VN"/>
              </w:rPr>
              <w:t>Bước 1</w:t>
            </w:r>
          </w:p>
        </w:tc>
        <w:tc>
          <w:tcPr>
            <w:tcW w:w="3967" w:type="dxa"/>
            <w:gridSpan w:val="5"/>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xml:space="preserve">- Kiểm tra hồ sơ nếu hồ sơ thiếu đề nghị bổ sung, nếu hồ sơ đầy đủ viết phiếu hẹn trao cho người nộp và chuyển hồ sơ đến </w:t>
            </w:r>
            <w:r w:rsidR="003D6213" w:rsidRPr="004347C1">
              <w:rPr>
                <w:sz w:val="28"/>
                <w:szCs w:val="28"/>
                <w:lang w:val="vi-VN"/>
              </w:rPr>
              <w:t>Phòng Tài nguyên và Môi trường</w:t>
            </w:r>
            <w:r>
              <w:rPr>
                <w:sz w:val="28"/>
                <w:szCs w:val="28"/>
                <w:lang w:val="nl-NL"/>
              </w:rPr>
              <w:t xml:space="preserve"> hoặc công chức cấp xã.</w:t>
            </w:r>
          </w:p>
        </w:tc>
        <w:tc>
          <w:tcPr>
            <w:tcW w:w="1868" w:type="dxa"/>
            <w:gridSpan w:val="4"/>
          </w:tcPr>
          <w:p w:rsidR="00C6754B" w:rsidRDefault="004347C1">
            <w:pPr>
              <w:rPr>
                <w:sz w:val="28"/>
                <w:szCs w:val="28"/>
                <w:lang w:val="nl-NL"/>
              </w:rPr>
            </w:pPr>
            <w:r>
              <w:rPr>
                <w:sz w:val="28"/>
                <w:szCs w:val="28"/>
                <w:lang w:val="nl-NL"/>
              </w:rPr>
              <w:t>Bộ phận Tiếp nhận và Trả kết quả cấp huyện hoặc  cấp xã</w:t>
            </w:r>
          </w:p>
        </w:tc>
        <w:tc>
          <w:tcPr>
            <w:tcW w:w="942" w:type="dxa"/>
          </w:tcPr>
          <w:p w:rsidR="00C6754B" w:rsidRDefault="004347C1">
            <w:pPr>
              <w:jc w:val="center"/>
              <w:rPr>
                <w:sz w:val="28"/>
                <w:szCs w:val="28"/>
              </w:rPr>
            </w:pPr>
            <w:r>
              <w:rPr>
                <w:sz w:val="28"/>
                <w:szCs w:val="28"/>
              </w:rPr>
              <w:t>0,5 ngày</w:t>
            </w:r>
          </w:p>
        </w:tc>
      </w:tr>
      <w:tr w:rsidR="00C6754B" w:rsidTr="00E966A9">
        <w:trPr>
          <w:gridAfter w:val="1"/>
          <w:wAfter w:w="28" w:type="dxa"/>
        </w:trPr>
        <w:tc>
          <w:tcPr>
            <w:tcW w:w="1667" w:type="dxa"/>
          </w:tcPr>
          <w:p w:rsidR="00C6754B" w:rsidRDefault="00C6754B"/>
        </w:tc>
        <w:tc>
          <w:tcPr>
            <w:tcW w:w="7939" w:type="dxa"/>
            <w:gridSpan w:val="13"/>
          </w:tcPr>
          <w:p w:rsidR="00C6754B" w:rsidRDefault="004347C1">
            <w:pPr>
              <w:jc w:val="center"/>
              <w:rPr>
                <w:b/>
                <w:sz w:val="28"/>
                <w:szCs w:val="28"/>
              </w:rPr>
            </w:pPr>
            <w:r>
              <w:rPr>
                <w:b/>
                <w:sz w:val="28"/>
                <w:szCs w:val="28"/>
              </w:rPr>
              <w:t>Văn phòng HĐND và UBND cấ</w:t>
            </w:r>
            <w:r w:rsidR="003D6213">
              <w:rPr>
                <w:b/>
                <w:sz w:val="28"/>
                <w:szCs w:val="28"/>
              </w:rPr>
              <w:t>p xã</w:t>
            </w:r>
          </w:p>
        </w:tc>
      </w:tr>
      <w:tr w:rsidR="00C6754B" w:rsidRPr="003D6213" w:rsidTr="00E966A9">
        <w:trPr>
          <w:gridAfter w:val="1"/>
          <w:wAfter w:w="28" w:type="dxa"/>
        </w:trPr>
        <w:tc>
          <w:tcPr>
            <w:tcW w:w="1667" w:type="dxa"/>
          </w:tcPr>
          <w:p w:rsidR="00C6754B" w:rsidRDefault="00C6754B"/>
        </w:tc>
        <w:tc>
          <w:tcPr>
            <w:tcW w:w="1162" w:type="dxa"/>
            <w:gridSpan w:val="3"/>
          </w:tcPr>
          <w:p w:rsidR="00C6754B" w:rsidRDefault="004347C1">
            <w:r>
              <w:rPr>
                <w:b/>
                <w:spacing w:val="-4"/>
                <w:sz w:val="28"/>
                <w:szCs w:val="28"/>
                <w:lang w:val="vi-VN"/>
              </w:rPr>
              <w:t xml:space="preserve">Bước </w:t>
            </w:r>
            <w:r>
              <w:rPr>
                <w:b/>
                <w:spacing w:val="-4"/>
                <w:sz w:val="28"/>
                <w:szCs w:val="28"/>
              </w:rPr>
              <w:t>2</w:t>
            </w:r>
          </w:p>
        </w:tc>
        <w:tc>
          <w:tcPr>
            <w:tcW w:w="3967" w:type="dxa"/>
            <w:gridSpan w:val="5"/>
          </w:tcPr>
          <w:p w:rsidR="00C6754B" w:rsidRDefault="004347C1">
            <w:pPr>
              <w:pStyle w:val="Vnbnnidung"/>
              <w:tabs>
                <w:tab w:val="left" w:pos="819"/>
              </w:tabs>
              <w:adjustRightInd w:val="0"/>
              <w:snapToGrid w:val="0"/>
              <w:spacing w:after="120" w:line="240" w:lineRule="auto"/>
              <w:ind w:firstLine="0"/>
              <w:jc w:val="both"/>
              <w:rPr>
                <w:spacing w:val="4"/>
                <w:szCs w:val="28"/>
              </w:rPr>
            </w:pPr>
            <w:r>
              <w:rPr>
                <w:rStyle w:val="Vnbnnidung0"/>
                <w:sz w:val="28"/>
                <w:szCs w:val="28"/>
                <w:highlight w:val="yellow"/>
                <w:lang w:val="en-US" w:eastAsia="vi-VN"/>
              </w:rPr>
              <w:t>- L</w:t>
            </w:r>
            <w:r>
              <w:rPr>
                <w:rStyle w:val="Vnbnnidung0"/>
                <w:sz w:val="28"/>
                <w:szCs w:val="28"/>
                <w:highlight w:val="yellow"/>
                <w:lang w:eastAsia="vi-VN"/>
              </w:rPr>
              <w:t>ập phương án chuyển đổi quyền sử dụng đất nông nghiệp chung cho toàn xã, phường, thị trấn (bao gồm cả tiến độ thời gian thực hiện chuyển đổi) và gửi phương án đến Phòng Tài nguyên và Môi trường.</w:t>
            </w:r>
          </w:p>
          <w:p w:rsidR="00C6754B" w:rsidRDefault="00C6754B">
            <w:pPr>
              <w:pStyle w:val="BodyTextIndent2"/>
              <w:spacing w:before="60" w:after="60" w:line="240" w:lineRule="auto"/>
              <w:ind w:left="0" w:right="49"/>
              <w:jc w:val="both"/>
              <w:rPr>
                <w:szCs w:val="28"/>
                <w:lang w:val="vi-VN"/>
              </w:rPr>
            </w:pPr>
          </w:p>
        </w:tc>
        <w:tc>
          <w:tcPr>
            <w:tcW w:w="1868" w:type="dxa"/>
            <w:gridSpan w:val="4"/>
          </w:tcPr>
          <w:p w:rsidR="00C6754B" w:rsidRPr="004347C1" w:rsidRDefault="004347C1">
            <w:pPr>
              <w:rPr>
                <w:sz w:val="28"/>
                <w:szCs w:val="28"/>
                <w:lang w:val="vi-VN"/>
              </w:rPr>
            </w:pPr>
            <w:r w:rsidRPr="004347C1">
              <w:rPr>
                <w:sz w:val="28"/>
                <w:szCs w:val="28"/>
                <w:lang w:val="vi-VN"/>
              </w:rPr>
              <w:t>UBND cấp xã</w:t>
            </w:r>
          </w:p>
        </w:tc>
        <w:tc>
          <w:tcPr>
            <w:tcW w:w="942" w:type="dxa"/>
          </w:tcPr>
          <w:p w:rsidR="00C6754B" w:rsidRDefault="001C02C1">
            <w:pPr>
              <w:jc w:val="center"/>
              <w:rPr>
                <w:b/>
                <w:sz w:val="16"/>
                <w:szCs w:val="16"/>
                <w:lang w:val="vi-VN"/>
              </w:rPr>
            </w:pPr>
            <w:r>
              <w:rPr>
                <w:sz w:val="28"/>
                <w:szCs w:val="28"/>
              </w:rPr>
              <w:t>10 ngày</w:t>
            </w:r>
          </w:p>
          <w:p w:rsidR="00C6754B" w:rsidRPr="004347C1" w:rsidRDefault="00C6754B">
            <w:pPr>
              <w:rPr>
                <w:sz w:val="28"/>
                <w:szCs w:val="28"/>
                <w:lang w:val="vi-VN"/>
              </w:rPr>
            </w:pPr>
          </w:p>
        </w:tc>
      </w:tr>
      <w:tr w:rsidR="00C6754B" w:rsidRPr="003D6213" w:rsidTr="00E966A9">
        <w:trPr>
          <w:gridAfter w:val="1"/>
          <w:wAfter w:w="28" w:type="dxa"/>
        </w:trPr>
        <w:tc>
          <w:tcPr>
            <w:tcW w:w="1667" w:type="dxa"/>
          </w:tcPr>
          <w:p w:rsidR="00C6754B" w:rsidRPr="004347C1" w:rsidRDefault="00C6754B">
            <w:pPr>
              <w:rPr>
                <w:lang w:val="vi-VN"/>
              </w:rPr>
            </w:pPr>
          </w:p>
        </w:tc>
        <w:tc>
          <w:tcPr>
            <w:tcW w:w="7939" w:type="dxa"/>
            <w:gridSpan w:val="13"/>
          </w:tcPr>
          <w:p w:rsidR="00C6754B" w:rsidRPr="003D6213" w:rsidRDefault="004347C1">
            <w:pPr>
              <w:jc w:val="center"/>
              <w:rPr>
                <w:b/>
                <w:lang w:val="vi-VN"/>
              </w:rPr>
            </w:pPr>
            <w:r w:rsidRPr="003D6213">
              <w:rPr>
                <w:b/>
                <w:sz w:val="28"/>
                <w:szCs w:val="28"/>
                <w:lang w:val="vi-VN"/>
              </w:rPr>
              <w:t>Phòng Tài nguyên và Môi trường</w:t>
            </w:r>
          </w:p>
        </w:tc>
      </w:tr>
      <w:tr w:rsidR="00C6754B" w:rsidRPr="003D6213" w:rsidTr="00E966A9">
        <w:trPr>
          <w:gridAfter w:val="1"/>
          <w:wAfter w:w="28" w:type="dxa"/>
        </w:trPr>
        <w:tc>
          <w:tcPr>
            <w:tcW w:w="1667" w:type="dxa"/>
          </w:tcPr>
          <w:p w:rsidR="00C6754B" w:rsidRDefault="00C6754B">
            <w:pPr>
              <w:rPr>
                <w:lang w:val="vi-VN"/>
              </w:rPr>
            </w:pPr>
          </w:p>
        </w:tc>
        <w:tc>
          <w:tcPr>
            <w:tcW w:w="1162" w:type="dxa"/>
            <w:gridSpan w:val="3"/>
          </w:tcPr>
          <w:p w:rsidR="00C6754B" w:rsidRDefault="004347C1">
            <w:r>
              <w:rPr>
                <w:b/>
                <w:spacing w:val="-4"/>
                <w:sz w:val="28"/>
                <w:szCs w:val="28"/>
                <w:lang w:val="vi-VN"/>
              </w:rPr>
              <w:t xml:space="preserve">Bước </w:t>
            </w:r>
            <w:r>
              <w:rPr>
                <w:b/>
                <w:spacing w:val="-4"/>
                <w:sz w:val="28"/>
                <w:szCs w:val="28"/>
              </w:rPr>
              <w:t>3</w:t>
            </w:r>
          </w:p>
        </w:tc>
        <w:tc>
          <w:tcPr>
            <w:tcW w:w="3967" w:type="dxa"/>
            <w:gridSpan w:val="5"/>
          </w:tcPr>
          <w:p w:rsidR="00C6754B" w:rsidRDefault="004347C1">
            <w:pPr>
              <w:pStyle w:val="BodyTextIndent2"/>
              <w:spacing w:before="60" w:after="60" w:line="240" w:lineRule="auto"/>
              <w:ind w:left="0" w:right="49"/>
              <w:jc w:val="both"/>
              <w:rPr>
                <w:sz w:val="20"/>
                <w:lang w:val="vi-VN" w:eastAsia="vi-VN"/>
              </w:rPr>
            </w:pPr>
            <w:r>
              <w:rPr>
                <w:rStyle w:val="Vnbnnidung0"/>
                <w:sz w:val="28"/>
                <w:szCs w:val="28"/>
                <w:lang w:eastAsia="vi-VN"/>
              </w:rPr>
              <w:t>- Thẩm tra phương án của UBND cấp xã và trình UBND cấp huyện phê duyệt</w:t>
            </w:r>
            <w:r w:rsidR="003D6213">
              <w:rPr>
                <w:rStyle w:val="Vnbnnidung0"/>
                <w:sz w:val="28"/>
                <w:szCs w:val="28"/>
                <w:lang w:eastAsia="vi-VN"/>
              </w:rPr>
              <w:t>.</w:t>
            </w:r>
          </w:p>
        </w:tc>
        <w:tc>
          <w:tcPr>
            <w:tcW w:w="1868" w:type="dxa"/>
            <w:gridSpan w:val="4"/>
          </w:tcPr>
          <w:p w:rsidR="00C6754B" w:rsidRPr="004347C1" w:rsidRDefault="004347C1">
            <w:pPr>
              <w:rPr>
                <w:sz w:val="28"/>
                <w:szCs w:val="28"/>
                <w:lang w:val="vi-VN"/>
              </w:rPr>
            </w:pPr>
            <w:r w:rsidRPr="004347C1">
              <w:rPr>
                <w:sz w:val="28"/>
                <w:szCs w:val="28"/>
                <w:lang w:val="vi-VN"/>
              </w:rPr>
              <w:t>Phòng Tài nguyên và Môi trường</w:t>
            </w:r>
          </w:p>
        </w:tc>
        <w:tc>
          <w:tcPr>
            <w:tcW w:w="942" w:type="dxa"/>
          </w:tcPr>
          <w:p w:rsidR="00C6754B" w:rsidRDefault="003D6213">
            <w:pPr>
              <w:rPr>
                <w:sz w:val="28"/>
                <w:szCs w:val="28"/>
                <w:lang w:val="vi-VN"/>
              </w:rPr>
            </w:pPr>
            <w:r>
              <w:rPr>
                <w:sz w:val="28"/>
                <w:szCs w:val="28"/>
              </w:rPr>
              <w:t>10 ngày</w:t>
            </w:r>
          </w:p>
        </w:tc>
      </w:tr>
      <w:tr w:rsidR="00C6754B" w:rsidRPr="003D6213" w:rsidTr="00E966A9">
        <w:trPr>
          <w:gridAfter w:val="1"/>
          <w:wAfter w:w="28" w:type="dxa"/>
        </w:trPr>
        <w:tc>
          <w:tcPr>
            <w:tcW w:w="1667" w:type="dxa"/>
          </w:tcPr>
          <w:p w:rsidR="00C6754B" w:rsidRDefault="00C6754B">
            <w:pPr>
              <w:rPr>
                <w:lang w:val="vi-VN"/>
              </w:rPr>
            </w:pPr>
          </w:p>
        </w:tc>
        <w:tc>
          <w:tcPr>
            <w:tcW w:w="7939" w:type="dxa"/>
            <w:gridSpan w:val="13"/>
          </w:tcPr>
          <w:p w:rsidR="00C6754B" w:rsidRPr="004347C1" w:rsidRDefault="004347C1">
            <w:pPr>
              <w:jc w:val="center"/>
              <w:rPr>
                <w:b/>
                <w:lang w:val="vi-VN"/>
              </w:rPr>
            </w:pPr>
            <w:r w:rsidRPr="004347C1">
              <w:rPr>
                <w:b/>
                <w:sz w:val="28"/>
                <w:szCs w:val="28"/>
                <w:lang w:val="vi-VN"/>
              </w:rPr>
              <w:t>Văn phòng HĐND và UBND cấp huyện</w:t>
            </w:r>
          </w:p>
        </w:tc>
      </w:tr>
      <w:tr w:rsidR="00C6754B" w:rsidTr="00E966A9">
        <w:trPr>
          <w:gridAfter w:val="1"/>
          <w:wAfter w:w="28" w:type="dxa"/>
        </w:trPr>
        <w:tc>
          <w:tcPr>
            <w:tcW w:w="1667" w:type="dxa"/>
          </w:tcPr>
          <w:p w:rsidR="00C6754B" w:rsidRDefault="00C6754B">
            <w:pPr>
              <w:rPr>
                <w:lang w:val="vi-VN"/>
              </w:rPr>
            </w:pPr>
          </w:p>
        </w:tc>
        <w:tc>
          <w:tcPr>
            <w:tcW w:w="1162" w:type="dxa"/>
            <w:gridSpan w:val="3"/>
          </w:tcPr>
          <w:p w:rsidR="00C6754B" w:rsidRDefault="004347C1">
            <w:r>
              <w:rPr>
                <w:b/>
                <w:spacing w:val="-4"/>
                <w:sz w:val="28"/>
                <w:szCs w:val="28"/>
                <w:lang w:val="vi-VN"/>
              </w:rPr>
              <w:t xml:space="preserve">Bước </w:t>
            </w:r>
            <w:r>
              <w:rPr>
                <w:b/>
                <w:spacing w:val="-4"/>
                <w:sz w:val="28"/>
                <w:szCs w:val="28"/>
              </w:rPr>
              <w:t>4</w:t>
            </w:r>
          </w:p>
        </w:tc>
        <w:tc>
          <w:tcPr>
            <w:tcW w:w="3967" w:type="dxa"/>
            <w:gridSpan w:val="5"/>
          </w:tcPr>
          <w:p w:rsidR="00C6754B" w:rsidRDefault="004347C1" w:rsidP="001C02C1">
            <w:pPr>
              <w:pStyle w:val="BodyTextIndent2"/>
              <w:spacing w:before="60" w:after="60" w:line="240" w:lineRule="auto"/>
              <w:ind w:left="0" w:right="49"/>
              <w:jc w:val="both"/>
              <w:rPr>
                <w:rStyle w:val="Vnbnnidung0"/>
                <w:sz w:val="20"/>
                <w:szCs w:val="20"/>
                <w:lang w:eastAsia="vi-VN"/>
              </w:rPr>
            </w:pPr>
            <w:r>
              <w:rPr>
                <w:bCs/>
                <w:szCs w:val="28"/>
              </w:rPr>
              <w:t xml:space="preserve">- </w:t>
            </w:r>
            <w:r w:rsidR="001C02C1">
              <w:rPr>
                <w:bCs/>
                <w:szCs w:val="28"/>
              </w:rPr>
              <w:t>Trình UBND cấp huyện k</w:t>
            </w:r>
            <w:r>
              <w:rPr>
                <w:bCs/>
                <w:szCs w:val="28"/>
              </w:rPr>
              <w:t>ý duyệt phương án và chuyển trả kết quả cho Phòng Tài nguyên và Môi trường</w:t>
            </w:r>
          </w:p>
        </w:tc>
        <w:tc>
          <w:tcPr>
            <w:tcW w:w="1868" w:type="dxa"/>
            <w:gridSpan w:val="4"/>
          </w:tcPr>
          <w:p w:rsidR="00C6754B" w:rsidRDefault="004347C1">
            <w:pPr>
              <w:rPr>
                <w:sz w:val="28"/>
                <w:szCs w:val="28"/>
              </w:rPr>
            </w:pPr>
            <w:r>
              <w:rPr>
                <w:sz w:val="28"/>
                <w:szCs w:val="28"/>
              </w:rPr>
              <w:t>Văn phòng HĐND và UBND cấp huyện</w:t>
            </w:r>
          </w:p>
        </w:tc>
        <w:tc>
          <w:tcPr>
            <w:tcW w:w="942" w:type="dxa"/>
          </w:tcPr>
          <w:p w:rsidR="00C6754B" w:rsidRDefault="009429DA">
            <w:pPr>
              <w:rPr>
                <w:sz w:val="28"/>
                <w:szCs w:val="28"/>
              </w:rPr>
            </w:pPr>
            <w:r>
              <w:rPr>
                <w:sz w:val="28"/>
                <w:szCs w:val="28"/>
              </w:rPr>
              <w:t>03</w:t>
            </w:r>
            <w:r w:rsidR="004347C1">
              <w:rPr>
                <w:sz w:val="28"/>
                <w:szCs w:val="28"/>
              </w:rPr>
              <w:t xml:space="preserve"> ngày</w:t>
            </w:r>
          </w:p>
        </w:tc>
      </w:tr>
      <w:tr w:rsidR="00C6754B" w:rsidRPr="003D6213" w:rsidTr="00E966A9">
        <w:trPr>
          <w:gridAfter w:val="1"/>
          <w:wAfter w:w="28" w:type="dxa"/>
        </w:trPr>
        <w:tc>
          <w:tcPr>
            <w:tcW w:w="1667" w:type="dxa"/>
          </w:tcPr>
          <w:p w:rsidR="00C6754B" w:rsidRDefault="00C6754B">
            <w:pPr>
              <w:rPr>
                <w:lang w:val="vi-VN"/>
              </w:rPr>
            </w:pPr>
          </w:p>
        </w:tc>
        <w:tc>
          <w:tcPr>
            <w:tcW w:w="7939" w:type="dxa"/>
            <w:gridSpan w:val="13"/>
          </w:tcPr>
          <w:p w:rsidR="00C6754B" w:rsidRDefault="004347C1">
            <w:pPr>
              <w:jc w:val="center"/>
              <w:rPr>
                <w:b/>
                <w:lang w:val="vi-VN"/>
              </w:rPr>
            </w:pPr>
            <w:r w:rsidRPr="004347C1">
              <w:rPr>
                <w:b/>
                <w:sz w:val="28"/>
                <w:szCs w:val="28"/>
                <w:lang w:val="vi-VN"/>
              </w:rPr>
              <w:t>Phòng Tài nguyên và Môi trường</w:t>
            </w:r>
          </w:p>
        </w:tc>
      </w:tr>
      <w:tr w:rsidR="00C6754B" w:rsidTr="00E966A9">
        <w:trPr>
          <w:gridAfter w:val="1"/>
          <w:wAfter w:w="28" w:type="dxa"/>
        </w:trPr>
        <w:tc>
          <w:tcPr>
            <w:tcW w:w="1667" w:type="dxa"/>
          </w:tcPr>
          <w:p w:rsidR="00C6754B" w:rsidRDefault="00C6754B">
            <w:pPr>
              <w:rPr>
                <w:lang w:val="vi-VN"/>
              </w:rPr>
            </w:pPr>
          </w:p>
        </w:tc>
        <w:tc>
          <w:tcPr>
            <w:tcW w:w="1162" w:type="dxa"/>
            <w:gridSpan w:val="3"/>
          </w:tcPr>
          <w:p w:rsidR="00C6754B" w:rsidRDefault="004347C1">
            <w:pPr>
              <w:jc w:val="center"/>
            </w:pPr>
            <w:r>
              <w:rPr>
                <w:b/>
                <w:spacing w:val="-4"/>
                <w:sz w:val="28"/>
                <w:szCs w:val="28"/>
                <w:lang w:val="vi-VN"/>
              </w:rPr>
              <w:t xml:space="preserve">Bước </w:t>
            </w:r>
            <w:r w:rsidR="003D6213">
              <w:rPr>
                <w:b/>
                <w:spacing w:val="-4"/>
                <w:sz w:val="28"/>
                <w:szCs w:val="28"/>
              </w:rPr>
              <w:t>5</w:t>
            </w:r>
          </w:p>
        </w:tc>
        <w:tc>
          <w:tcPr>
            <w:tcW w:w="3967" w:type="dxa"/>
            <w:gridSpan w:val="5"/>
          </w:tcPr>
          <w:p w:rsidR="00C6754B" w:rsidRDefault="004347C1" w:rsidP="004347C1">
            <w:pPr>
              <w:pStyle w:val="BodyTextIndent2"/>
              <w:spacing w:before="60" w:after="60" w:line="240" w:lineRule="auto"/>
              <w:ind w:left="0" w:right="49"/>
              <w:jc w:val="both"/>
              <w:rPr>
                <w:spacing w:val="4"/>
                <w:szCs w:val="28"/>
                <w:lang w:val="vi-VN"/>
              </w:rPr>
            </w:pPr>
            <w:r>
              <w:rPr>
                <w:szCs w:val="28"/>
                <w:lang w:val="vi-VN"/>
              </w:rPr>
              <w:t xml:space="preserve">- </w:t>
            </w:r>
            <w:r>
              <w:rPr>
                <w:bCs/>
                <w:szCs w:val="28"/>
                <w:lang w:val="vi-VN"/>
              </w:rPr>
              <w:t>Chuyển</w:t>
            </w:r>
            <w:r>
              <w:rPr>
                <w:szCs w:val="28"/>
                <w:lang w:val="nl-NL"/>
              </w:rPr>
              <w:t xml:space="preserve"> hồ sơ đến Văn phòng ĐKĐĐ chi nhánh</w:t>
            </w:r>
            <w:r w:rsidR="003D6213">
              <w:rPr>
                <w:szCs w:val="28"/>
                <w:lang w:val="nl-NL"/>
              </w:rPr>
              <w:t>.</w:t>
            </w:r>
          </w:p>
        </w:tc>
        <w:tc>
          <w:tcPr>
            <w:tcW w:w="1868" w:type="dxa"/>
            <w:gridSpan w:val="4"/>
          </w:tcPr>
          <w:p w:rsidR="00C6754B" w:rsidRDefault="004347C1">
            <w:pPr>
              <w:rPr>
                <w:sz w:val="28"/>
                <w:szCs w:val="28"/>
                <w:lang w:val="vi-VN"/>
              </w:rPr>
            </w:pPr>
            <w:r w:rsidRPr="004347C1">
              <w:rPr>
                <w:sz w:val="28"/>
                <w:szCs w:val="28"/>
                <w:lang w:val="vi-VN"/>
              </w:rPr>
              <w:t>Phòng Tài nguyên và Môi trường</w:t>
            </w:r>
          </w:p>
        </w:tc>
        <w:tc>
          <w:tcPr>
            <w:tcW w:w="942" w:type="dxa"/>
          </w:tcPr>
          <w:p w:rsidR="00C6754B" w:rsidRDefault="003D6213">
            <w:pPr>
              <w:jc w:val="center"/>
              <w:rPr>
                <w:sz w:val="28"/>
                <w:szCs w:val="28"/>
              </w:rPr>
            </w:pPr>
            <w:r>
              <w:rPr>
                <w:sz w:val="28"/>
                <w:szCs w:val="28"/>
              </w:rPr>
              <w:t>01</w:t>
            </w:r>
            <w:r w:rsidR="004347C1">
              <w:rPr>
                <w:sz w:val="28"/>
                <w:szCs w:val="28"/>
              </w:rPr>
              <w:t xml:space="preserve"> ngày</w:t>
            </w:r>
          </w:p>
        </w:tc>
      </w:tr>
      <w:tr w:rsidR="00C6754B" w:rsidRPr="003D6213" w:rsidTr="00E966A9">
        <w:trPr>
          <w:gridAfter w:val="1"/>
          <w:wAfter w:w="28" w:type="dxa"/>
        </w:trPr>
        <w:tc>
          <w:tcPr>
            <w:tcW w:w="1667" w:type="dxa"/>
          </w:tcPr>
          <w:p w:rsidR="00C6754B" w:rsidRDefault="00C6754B">
            <w:pPr>
              <w:rPr>
                <w:lang w:val="vi-VN"/>
              </w:rPr>
            </w:pPr>
          </w:p>
        </w:tc>
        <w:tc>
          <w:tcPr>
            <w:tcW w:w="7939" w:type="dxa"/>
            <w:gridSpan w:val="13"/>
          </w:tcPr>
          <w:p w:rsidR="00C6754B" w:rsidRPr="004347C1" w:rsidRDefault="004347C1">
            <w:pPr>
              <w:jc w:val="center"/>
              <w:rPr>
                <w:sz w:val="28"/>
                <w:szCs w:val="28"/>
                <w:lang w:val="vi-VN"/>
              </w:rPr>
            </w:pPr>
            <w:r>
              <w:rPr>
                <w:b/>
                <w:sz w:val="28"/>
                <w:szCs w:val="28"/>
                <w:lang w:val="vi-VN"/>
              </w:rPr>
              <w:t xml:space="preserve">Văn phòng đăng ký đất đai </w:t>
            </w:r>
            <w:r w:rsidRPr="004347C1">
              <w:rPr>
                <w:b/>
                <w:sz w:val="28"/>
                <w:szCs w:val="28"/>
                <w:lang w:val="vi-VN"/>
              </w:rPr>
              <w:t>chi nhánh</w:t>
            </w:r>
          </w:p>
        </w:tc>
      </w:tr>
      <w:tr w:rsidR="00C6754B" w:rsidTr="00E966A9">
        <w:trPr>
          <w:gridAfter w:val="1"/>
          <w:wAfter w:w="28" w:type="dxa"/>
        </w:trPr>
        <w:tc>
          <w:tcPr>
            <w:tcW w:w="1667" w:type="dxa"/>
          </w:tcPr>
          <w:p w:rsidR="00C6754B" w:rsidRDefault="00C6754B">
            <w:pPr>
              <w:rPr>
                <w:lang w:val="vi-VN"/>
              </w:rPr>
            </w:pPr>
          </w:p>
        </w:tc>
        <w:tc>
          <w:tcPr>
            <w:tcW w:w="1162" w:type="dxa"/>
            <w:gridSpan w:val="3"/>
          </w:tcPr>
          <w:p w:rsidR="00C6754B" w:rsidRPr="003D6213" w:rsidRDefault="004347C1" w:rsidP="003D6213">
            <w:pPr>
              <w:jc w:val="center"/>
              <w:rPr>
                <w:b/>
                <w:spacing w:val="-4"/>
                <w:sz w:val="28"/>
                <w:szCs w:val="28"/>
              </w:rPr>
            </w:pPr>
            <w:r>
              <w:rPr>
                <w:b/>
                <w:sz w:val="28"/>
                <w:szCs w:val="28"/>
                <w:lang w:val="vi-VN"/>
              </w:rPr>
              <w:t xml:space="preserve">Bước </w:t>
            </w:r>
            <w:r w:rsidR="003D6213">
              <w:rPr>
                <w:b/>
                <w:sz w:val="28"/>
                <w:szCs w:val="28"/>
              </w:rPr>
              <w:t>6</w:t>
            </w:r>
          </w:p>
        </w:tc>
        <w:tc>
          <w:tcPr>
            <w:tcW w:w="3967" w:type="dxa"/>
            <w:gridSpan w:val="5"/>
          </w:tcPr>
          <w:p w:rsidR="00AC469E" w:rsidRDefault="00AC469E" w:rsidP="00AC469E">
            <w:pPr>
              <w:widowControl w:val="0"/>
              <w:rPr>
                <w:iCs/>
                <w:spacing w:val="4"/>
                <w:sz w:val="28"/>
                <w:szCs w:val="28"/>
              </w:rPr>
            </w:pPr>
            <w:r>
              <w:rPr>
                <w:rStyle w:val="Vnbnnidung0"/>
                <w:iCs/>
                <w:sz w:val="28"/>
                <w:szCs w:val="28"/>
                <w:lang w:eastAsia="vi-VN"/>
              </w:rPr>
              <w:t xml:space="preserve">- </w:t>
            </w:r>
            <w:r w:rsidR="004347C1" w:rsidRPr="004347C1">
              <w:rPr>
                <w:rStyle w:val="Vnbnnidung0"/>
                <w:iCs/>
                <w:sz w:val="28"/>
                <w:szCs w:val="28"/>
                <w:lang w:val="vi-VN" w:eastAsia="vi-VN"/>
              </w:rPr>
              <w:t>Kiểm tra hồ sơ, xác nhận nội dung thay đổi vào đơn đề nghị cấp Giấy chứng nhận</w:t>
            </w:r>
            <w:r>
              <w:rPr>
                <w:iCs/>
                <w:spacing w:val="4"/>
                <w:sz w:val="28"/>
                <w:szCs w:val="28"/>
              </w:rPr>
              <w:t>.</w:t>
            </w:r>
          </w:p>
          <w:p w:rsidR="00AC469E" w:rsidRDefault="00AC469E" w:rsidP="00AC469E">
            <w:pPr>
              <w:ind w:right="49"/>
              <w:rPr>
                <w:rFonts w:eastAsia="Calibri" w:cs="Times New Roman"/>
                <w:bCs/>
                <w:sz w:val="28"/>
                <w:szCs w:val="28"/>
              </w:rPr>
            </w:pPr>
            <w:r>
              <w:rPr>
                <w:iCs/>
                <w:spacing w:val="4"/>
                <w:sz w:val="28"/>
                <w:szCs w:val="28"/>
              </w:rPr>
              <w:t xml:space="preserve">- </w:t>
            </w:r>
            <w:r>
              <w:rPr>
                <w:rFonts w:eastAsia="Calibri" w:cs="Times New Roman"/>
                <w:bCs/>
                <w:sz w:val="28"/>
                <w:szCs w:val="28"/>
              </w:rPr>
              <w:t>In Giấy chứng nhận</w:t>
            </w:r>
            <w:r w:rsidR="001C02C1">
              <w:rPr>
                <w:rFonts w:eastAsia="Calibri" w:cs="Times New Roman"/>
                <w:bCs/>
                <w:sz w:val="28"/>
                <w:szCs w:val="28"/>
              </w:rPr>
              <w:t>.</w:t>
            </w:r>
          </w:p>
          <w:p w:rsidR="00AC469E" w:rsidRDefault="00AC469E">
            <w:pPr>
              <w:widowControl w:val="0"/>
              <w:rPr>
                <w:rStyle w:val="Vnbnnidung0"/>
                <w:iCs/>
                <w:sz w:val="28"/>
                <w:szCs w:val="28"/>
                <w:lang w:eastAsia="vi-VN"/>
              </w:rPr>
            </w:pPr>
            <w:r>
              <w:rPr>
                <w:iCs/>
                <w:spacing w:val="4"/>
                <w:sz w:val="28"/>
                <w:szCs w:val="28"/>
              </w:rPr>
              <w:t xml:space="preserve">- </w:t>
            </w:r>
            <w:r w:rsidR="001C02C1">
              <w:rPr>
                <w:rStyle w:val="Vnbnnidung0"/>
                <w:iCs/>
                <w:sz w:val="28"/>
                <w:szCs w:val="28"/>
                <w:lang w:eastAsia="vi-VN"/>
              </w:rPr>
              <w:t xml:space="preserve">Chuyển </w:t>
            </w:r>
            <w:r w:rsidR="004347C1">
              <w:rPr>
                <w:rStyle w:val="Vnbnnidung0"/>
                <w:iCs/>
                <w:sz w:val="28"/>
                <w:szCs w:val="28"/>
                <w:lang w:eastAsia="vi-VN"/>
              </w:rPr>
              <w:t>hồ</w:t>
            </w:r>
            <w:r w:rsidR="001C02C1">
              <w:rPr>
                <w:rStyle w:val="Vnbnnidung0"/>
                <w:iCs/>
                <w:sz w:val="28"/>
                <w:szCs w:val="28"/>
                <w:lang w:eastAsia="vi-VN"/>
              </w:rPr>
              <w:t xml:space="preserve"> sơ cho</w:t>
            </w:r>
            <w:r w:rsidR="004347C1">
              <w:rPr>
                <w:rStyle w:val="Vnbnnidung0"/>
                <w:iCs/>
                <w:sz w:val="28"/>
                <w:szCs w:val="28"/>
                <w:lang w:eastAsia="vi-VN"/>
              </w:rPr>
              <w:t xml:space="preserve"> Phòng Tài nguyên và Môi trường trình </w:t>
            </w:r>
            <w:r w:rsidR="001C02C1">
              <w:rPr>
                <w:rFonts w:eastAsia="Calibri" w:cs="Times New Roman"/>
                <w:bCs/>
                <w:sz w:val="28"/>
                <w:szCs w:val="28"/>
              </w:rPr>
              <w:t>UBND</w:t>
            </w:r>
            <w:r w:rsidR="004347C1">
              <w:rPr>
                <w:rStyle w:val="Vnbnnidung0"/>
                <w:iCs/>
                <w:sz w:val="28"/>
                <w:szCs w:val="28"/>
                <w:lang w:eastAsia="vi-VN"/>
              </w:rPr>
              <w:t xml:space="preserve"> cấp huyện cấp Giấy chứng nhậ</w:t>
            </w:r>
            <w:r w:rsidR="001C02C1">
              <w:rPr>
                <w:rStyle w:val="Vnbnnidung0"/>
                <w:iCs/>
                <w:sz w:val="28"/>
                <w:szCs w:val="28"/>
                <w:lang w:eastAsia="vi-VN"/>
              </w:rPr>
              <w:t>n.</w:t>
            </w:r>
          </w:p>
          <w:p w:rsidR="00C6754B" w:rsidRPr="004347C1" w:rsidRDefault="00AC469E" w:rsidP="001C02C1">
            <w:pPr>
              <w:widowControl w:val="0"/>
              <w:rPr>
                <w:szCs w:val="28"/>
                <w:lang w:val="vi-VN"/>
              </w:rPr>
            </w:pPr>
            <w:r>
              <w:rPr>
                <w:iCs/>
                <w:spacing w:val="4"/>
                <w:sz w:val="28"/>
                <w:szCs w:val="28"/>
              </w:rPr>
              <w:t xml:space="preserve">- </w:t>
            </w:r>
            <w:r w:rsidR="004347C1">
              <w:rPr>
                <w:sz w:val="28"/>
                <w:szCs w:val="28"/>
                <w:lang w:val="vi-VN"/>
              </w:rPr>
              <w:t>Cập nhật, chỉnh lý hồ sơ địa chính, cơ sở dữ liệu đấ</w:t>
            </w:r>
            <w:r>
              <w:rPr>
                <w:sz w:val="28"/>
                <w:szCs w:val="28"/>
                <w:lang w:val="vi-VN"/>
              </w:rPr>
              <w:t>t đai</w:t>
            </w:r>
            <w:r>
              <w:rPr>
                <w:sz w:val="28"/>
                <w:szCs w:val="28"/>
              </w:rPr>
              <w:t>.</w:t>
            </w:r>
            <w:r w:rsidR="004347C1">
              <w:rPr>
                <w:sz w:val="28"/>
                <w:szCs w:val="28"/>
                <w:lang w:val="vi-VN"/>
              </w:rPr>
              <w:t xml:space="preserve"> </w:t>
            </w:r>
          </w:p>
        </w:tc>
        <w:tc>
          <w:tcPr>
            <w:tcW w:w="1868" w:type="dxa"/>
            <w:gridSpan w:val="4"/>
          </w:tcPr>
          <w:p w:rsidR="00C6754B"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942" w:type="dxa"/>
          </w:tcPr>
          <w:p w:rsidR="00C6754B" w:rsidRDefault="003D6213" w:rsidP="009429DA">
            <w:pPr>
              <w:jc w:val="center"/>
              <w:rPr>
                <w:sz w:val="28"/>
                <w:szCs w:val="28"/>
              </w:rPr>
            </w:pPr>
            <w:r>
              <w:rPr>
                <w:sz w:val="28"/>
                <w:szCs w:val="28"/>
              </w:rPr>
              <w:t>1</w:t>
            </w:r>
            <w:r w:rsidR="009429DA">
              <w:rPr>
                <w:sz w:val="28"/>
                <w:szCs w:val="28"/>
              </w:rPr>
              <w:t>7</w:t>
            </w:r>
            <w:r w:rsidR="004347C1">
              <w:rPr>
                <w:sz w:val="28"/>
                <w:szCs w:val="28"/>
              </w:rPr>
              <w:t xml:space="preserve"> ngày</w:t>
            </w:r>
          </w:p>
        </w:tc>
      </w:tr>
      <w:tr w:rsidR="00C6754B" w:rsidRPr="003D6213" w:rsidTr="00E966A9">
        <w:trPr>
          <w:gridAfter w:val="1"/>
          <w:wAfter w:w="28" w:type="dxa"/>
          <w:trHeight w:val="448"/>
        </w:trPr>
        <w:tc>
          <w:tcPr>
            <w:tcW w:w="1667" w:type="dxa"/>
          </w:tcPr>
          <w:p w:rsidR="00C6754B" w:rsidRDefault="00C6754B">
            <w:pPr>
              <w:rPr>
                <w:lang w:val="vi-VN"/>
              </w:rPr>
            </w:pPr>
          </w:p>
        </w:tc>
        <w:tc>
          <w:tcPr>
            <w:tcW w:w="7939" w:type="dxa"/>
            <w:gridSpan w:val="13"/>
          </w:tcPr>
          <w:p w:rsidR="00C6754B" w:rsidRPr="004347C1" w:rsidRDefault="003D6213">
            <w:pPr>
              <w:jc w:val="center"/>
              <w:rPr>
                <w:b/>
                <w:sz w:val="28"/>
                <w:szCs w:val="28"/>
                <w:lang w:val="vi-VN"/>
              </w:rPr>
            </w:pPr>
            <w:r w:rsidRPr="004347C1">
              <w:rPr>
                <w:b/>
                <w:sz w:val="28"/>
                <w:szCs w:val="28"/>
                <w:lang w:val="vi-VN"/>
              </w:rPr>
              <w:t>Phòng Tài nguyên và Môi trường</w:t>
            </w:r>
          </w:p>
        </w:tc>
      </w:tr>
      <w:tr w:rsidR="003D6213" w:rsidRPr="003D6213" w:rsidTr="00E966A9">
        <w:trPr>
          <w:gridAfter w:val="1"/>
          <w:wAfter w:w="28" w:type="dxa"/>
          <w:trHeight w:val="712"/>
        </w:trPr>
        <w:tc>
          <w:tcPr>
            <w:tcW w:w="1667" w:type="dxa"/>
          </w:tcPr>
          <w:p w:rsidR="003D6213" w:rsidRDefault="003D6213">
            <w:pPr>
              <w:rPr>
                <w:lang w:val="vi-VN"/>
              </w:rPr>
            </w:pPr>
          </w:p>
        </w:tc>
        <w:tc>
          <w:tcPr>
            <w:tcW w:w="1162" w:type="dxa"/>
            <w:gridSpan w:val="3"/>
          </w:tcPr>
          <w:p w:rsidR="003D6213" w:rsidRDefault="003D6213" w:rsidP="003D6213">
            <w:pPr>
              <w:jc w:val="center"/>
            </w:pPr>
            <w:r>
              <w:rPr>
                <w:b/>
                <w:spacing w:val="-4"/>
                <w:sz w:val="28"/>
                <w:szCs w:val="28"/>
                <w:lang w:val="vi-VN"/>
              </w:rPr>
              <w:t xml:space="preserve">Bước </w:t>
            </w:r>
            <w:r>
              <w:rPr>
                <w:b/>
                <w:spacing w:val="-4"/>
                <w:sz w:val="28"/>
                <w:szCs w:val="28"/>
              </w:rPr>
              <w:t>7</w:t>
            </w:r>
          </w:p>
        </w:tc>
        <w:tc>
          <w:tcPr>
            <w:tcW w:w="3934" w:type="dxa"/>
            <w:gridSpan w:val="4"/>
          </w:tcPr>
          <w:p w:rsidR="00AC469E" w:rsidRPr="001510B3" w:rsidRDefault="00AC469E" w:rsidP="00AC469E">
            <w:pPr>
              <w:widowControl w:val="0"/>
              <w:tabs>
                <w:tab w:val="left" w:pos="6614"/>
              </w:tabs>
              <w:rPr>
                <w:rFonts w:eastAsia="Calibri" w:cs="Times New Roman"/>
                <w:bCs/>
                <w:sz w:val="28"/>
                <w:szCs w:val="28"/>
              </w:rPr>
            </w:pPr>
            <w:r w:rsidRPr="001510B3">
              <w:rPr>
                <w:rFonts w:eastAsia="Calibri" w:cs="Times New Roman"/>
                <w:bCs/>
                <w:sz w:val="28"/>
                <w:szCs w:val="28"/>
                <w:lang w:val="vi-VN"/>
              </w:rPr>
              <w:t xml:space="preserve">- Kiểm tra hồ sơ và trình </w:t>
            </w:r>
            <w:r>
              <w:rPr>
                <w:rFonts w:eastAsia="Calibri" w:cs="Times New Roman"/>
                <w:bCs/>
                <w:sz w:val="28"/>
                <w:szCs w:val="28"/>
              </w:rPr>
              <w:t xml:space="preserve">UBND cấp huyện </w:t>
            </w:r>
            <w:r w:rsidRPr="001510B3">
              <w:rPr>
                <w:rFonts w:eastAsia="Calibri" w:cs="Times New Roman"/>
                <w:bCs/>
                <w:sz w:val="28"/>
                <w:szCs w:val="28"/>
              </w:rPr>
              <w:t xml:space="preserve">ký </w:t>
            </w:r>
            <w:r w:rsidRPr="001510B3">
              <w:rPr>
                <w:rFonts w:eastAsia="Calibri" w:cs="Times New Roman"/>
                <w:bCs/>
                <w:sz w:val="28"/>
                <w:szCs w:val="28"/>
                <w:lang w:val="vi-VN"/>
              </w:rPr>
              <w:t>cấp Giấy chứng nhận</w:t>
            </w:r>
            <w:r w:rsidRPr="001510B3">
              <w:rPr>
                <w:rFonts w:eastAsia="Calibri" w:cs="Times New Roman"/>
                <w:bCs/>
                <w:sz w:val="28"/>
                <w:szCs w:val="28"/>
              </w:rPr>
              <w:t>.</w:t>
            </w:r>
          </w:p>
          <w:p w:rsidR="003D6213" w:rsidRDefault="00AC469E" w:rsidP="00AC469E">
            <w:pPr>
              <w:pStyle w:val="Vnbnnidung"/>
              <w:tabs>
                <w:tab w:val="left" w:pos="834"/>
              </w:tabs>
              <w:adjustRightInd w:val="0"/>
              <w:snapToGrid w:val="0"/>
              <w:spacing w:after="120" w:line="240" w:lineRule="auto"/>
              <w:ind w:firstLine="0"/>
              <w:jc w:val="both"/>
              <w:rPr>
                <w:spacing w:val="4"/>
                <w:szCs w:val="28"/>
              </w:rPr>
            </w:pPr>
            <w:r w:rsidRPr="001510B3">
              <w:rPr>
                <w:rFonts w:eastAsia="Calibri"/>
                <w:bCs/>
                <w:sz w:val="28"/>
                <w:szCs w:val="28"/>
              </w:rPr>
              <w:t>- Chuyển hồ sơ đã giải quyế</w:t>
            </w:r>
            <w:r>
              <w:rPr>
                <w:rFonts w:eastAsia="Calibri"/>
                <w:bCs/>
                <w:sz w:val="28"/>
                <w:szCs w:val="28"/>
              </w:rPr>
              <w:t xml:space="preserve">t cho </w:t>
            </w:r>
            <w:r w:rsidRPr="001510B3">
              <w:rPr>
                <w:rFonts w:eastAsia="Calibri"/>
                <w:bCs/>
                <w:sz w:val="28"/>
                <w:szCs w:val="28"/>
              </w:rPr>
              <w:t>Văn phòng đăng ký đất</w:t>
            </w:r>
            <w:r w:rsidRPr="001510B3">
              <w:rPr>
                <w:rFonts w:eastAsia="Calibri"/>
                <w:sz w:val="28"/>
                <w:szCs w:val="28"/>
              </w:rPr>
              <w:t xml:space="preserve"> đai</w:t>
            </w:r>
            <w:r>
              <w:rPr>
                <w:rFonts w:eastAsia="Calibri"/>
                <w:sz w:val="28"/>
                <w:szCs w:val="28"/>
              </w:rPr>
              <w:t xml:space="preserve"> chi nhánh, để </w:t>
            </w:r>
            <w:r w:rsidR="001C02C1">
              <w:rPr>
                <w:szCs w:val="28"/>
                <w:lang w:val="nl-NL"/>
              </w:rPr>
              <w:t xml:space="preserve">Văn phòng ĐKĐĐ chi nhánh </w:t>
            </w:r>
            <w:r>
              <w:rPr>
                <w:rFonts w:eastAsia="Calibri"/>
                <w:sz w:val="28"/>
                <w:szCs w:val="28"/>
              </w:rPr>
              <w:t xml:space="preserve">chuyển trả kết quả hồ sơ về </w:t>
            </w:r>
            <w:r w:rsidRPr="001510B3">
              <w:rPr>
                <w:sz w:val="28"/>
                <w:szCs w:val="28"/>
              </w:rPr>
              <w:t>Bộ phận Tiếp nhận và Trả kết quả cấp huyện</w:t>
            </w:r>
            <w:r>
              <w:rPr>
                <w:sz w:val="28"/>
                <w:szCs w:val="28"/>
              </w:rPr>
              <w:t>.</w:t>
            </w:r>
          </w:p>
        </w:tc>
        <w:tc>
          <w:tcPr>
            <w:tcW w:w="1871" w:type="dxa"/>
            <w:gridSpan w:val="4"/>
          </w:tcPr>
          <w:p w:rsidR="003D6213" w:rsidRDefault="003D6213" w:rsidP="003D6213">
            <w:pPr>
              <w:rPr>
                <w:sz w:val="28"/>
                <w:szCs w:val="28"/>
                <w:lang w:val="vi-VN"/>
              </w:rPr>
            </w:pPr>
            <w:r w:rsidRPr="004347C1">
              <w:rPr>
                <w:sz w:val="28"/>
                <w:szCs w:val="28"/>
                <w:lang w:val="vi-VN"/>
              </w:rPr>
              <w:t>Phòng Tài nguyên và Môi trường</w:t>
            </w:r>
          </w:p>
        </w:tc>
        <w:tc>
          <w:tcPr>
            <w:tcW w:w="972" w:type="dxa"/>
            <w:gridSpan w:val="2"/>
          </w:tcPr>
          <w:p w:rsidR="003D6213" w:rsidRDefault="003D6213" w:rsidP="00AC469E">
            <w:pPr>
              <w:jc w:val="center"/>
              <w:rPr>
                <w:sz w:val="28"/>
                <w:szCs w:val="28"/>
              </w:rPr>
            </w:pPr>
            <w:r>
              <w:rPr>
                <w:sz w:val="28"/>
                <w:szCs w:val="28"/>
              </w:rPr>
              <w:t>0</w:t>
            </w:r>
            <w:r w:rsidR="00AC469E">
              <w:rPr>
                <w:sz w:val="28"/>
                <w:szCs w:val="28"/>
              </w:rPr>
              <w:t>5</w:t>
            </w:r>
            <w:r>
              <w:rPr>
                <w:sz w:val="28"/>
                <w:szCs w:val="28"/>
              </w:rPr>
              <w:t xml:space="preserve"> ngày</w:t>
            </w:r>
          </w:p>
        </w:tc>
      </w:tr>
      <w:tr w:rsidR="00AC469E" w:rsidRPr="003D6213" w:rsidTr="00E966A9">
        <w:trPr>
          <w:gridAfter w:val="1"/>
          <w:wAfter w:w="28" w:type="dxa"/>
          <w:trHeight w:val="459"/>
        </w:trPr>
        <w:tc>
          <w:tcPr>
            <w:tcW w:w="1667" w:type="dxa"/>
          </w:tcPr>
          <w:p w:rsidR="00AC469E" w:rsidRDefault="00AC469E">
            <w:pPr>
              <w:rPr>
                <w:lang w:val="vi-VN"/>
              </w:rPr>
            </w:pPr>
          </w:p>
        </w:tc>
        <w:tc>
          <w:tcPr>
            <w:tcW w:w="7939" w:type="dxa"/>
            <w:gridSpan w:val="13"/>
          </w:tcPr>
          <w:p w:rsidR="00AC469E" w:rsidRPr="001C02C1" w:rsidRDefault="00AC469E" w:rsidP="003D6213">
            <w:pPr>
              <w:jc w:val="center"/>
              <w:rPr>
                <w:b/>
                <w:sz w:val="28"/>
                <w:szCs w:val="28"/>
                <w:lang w:val="vi-VN"/>
              </w:rPr>
            </w:pPr>
            <w:r w:rsidRPr="004347C1">
              <w:rPr>
                <w:b/>
                <w:sz w:val="28"/>
                <w:szCs w:val="28"/>
                <w:lang w:val="vi-VN"/>
              </w:rPr>
              <w:t>Văn phòng HĐND và UBND cấp huyện</w:t>
            </w:r>
          </w:p>
        </w:tc>
      </w:tr>
      <w:tr w:rsidR="00AC469E" w:rsidRPr="003D6213" w:rsidTr="00E966A9">
        <w:trPr>
          <w:gridAfter w:val="1"/>
          <w:wAfter w:w="28" w:type="dxa"/>
          <w:trHeight w:val="831"/>
        </w:trPr>
        <w:tc>
          <w:tcPr>
            <w:tcW w:w="1667" w:type="dxa"/>
          </w:tcPr>
          <w:p w:rsidR="00AC469E" w:rsidRDefault="00AC469E">
            <w:pPr>
              <w:rPr>
                <w:lang w:val="vi-VN"/>
              </w:rPr>
            </w:pPr>
          </w:p>
        </w:tc>
        <w:tc>
          <w:tcPr>
            <w:tcW w:w="1247" w:type="dxa"/>
            <w:gridSpan w:val="4"/>
          </w:tcPr>
          <w:p w:rsidR="00AC469E" w:rsidRDefault="00AC469E" w:rsidP="00E0305B">
            <w:r>
              <w:rPr>
                <w:b/>
                <w:spacing w:val="-4"/>
                <w:sz w:val="28"/>
                <w:szCs w:val="28"/>
                <w:lang w:val="vi-VN"/>
              </w:rPr>
              <w:t xml:space="preserve">Bước </w:t>
            </w:r>
            <w:r>
              <w:rPr>
                <w:b/>
                <w:spacing w:val="-4"/>
                <w:sz w:val="28"/>
                <w:szCs w:val="28"/>
              </w:rPr>
              <w:t>8</w:t>
            </w:r>
          </w:p>
        </w:tc>
        <w:tc>
          <w:tcPr>
            <w:tcW w:w="3815" w:type="dxa"/>
            <w:gridSpan w:val="2"/>
          </w:tcPr>
          <w:p w:rsidR="00AC469E" w:rsidRDefault="00AC469E" w:rsidP="001C02C1">
            <w:pPr>
              <w:pStyle w:val="BodyTextIndent2"/>
              <w:spacing w:before="60" w:after="60" w:line="240" w:lineRule="auto"/>
              <w:ind w:left="0" w:right="49"/>
              <w:jc w:val="both"/>
              <w:rPr>
                <w:rStyle w:val="Vnbnnidung0"/>
                <w:sz w:val="20"/>
                <w:szCs w:val="20"/>
                <w:lang w:eastAsia="vi-VN"/>
              </w:rPr>
            </w:pPr>
            <w:r>
              <w:rPr>
                <w:bCs/>
                <w:szCs w:val="28"/>
              </w:rPr>
              <w:t>- Trình UBND cấp huyện k</w:t>
            </w:r>
            <w:r w:rsidRPr="001510B3">
              <w:rPr>
                <w:bCs/>
                <w:szCs w:val="28"/>
              </w:rPr>
              <w:t>ý cấp Giấy chứng nhận</w:t>
            </w:r>
            <w:r w:rsidR="001C02C1">
              <w:rPr>
                <w:bCs/>
                <w:szCs w:val="28"/>
              </w:rPr>
              <w:t>,</w:t>
            </w:r>
            <w:r w:rsidRPr="001510B3">
              <w:rPr>
                <w:bCs/>
                <w:szCs w:val="28"/>
              </w:rPr>
              <w:t xml:space="preserve"> chuyển trả kết quả cho Phòng Tài nguyên và Môi trường.</w:t>
            </w:r>
          </w:p>
        </w:tc>
        <w:tc>
          <w:tcPr>
            <w:tcW w:w="1885" w:type="dxa"/>
            <w:gridSpan w:val="4"/>
          </w:tcPr>
          <w:p w:rsidR="00AC469E" w:rsidRDefault="00AC469E" w:rsidP="00E0305B">
            <w:pPr>
              <w:rPr>
                <w:sz w:val="28"/>
                <w:szCs w:val="28"/>
              </w:rPr>
            </w:pPr>
            <w:r>
              <w:rPr>
                <w:sz w:val="28"/>
                <w:szCs w:val="28"/>
              </w:rPr>
              <w:t>Văn phòng HĐND và UBND cấp huyện</w:t>
            </w:r>
          </w:p>
        </w:tc>
        <w:tc>
          <w:tcPr>
            <w:tcW w:w="992" w:type="dxa"/>
            <w:gridSpan w:val="3"/>
          </w:tcPr>
          <w:p w:rsidR="00AC469E" w:rsidRDefault="009429DA" w:rsidP="00E0305B">
            <w:pPr>
              <w:rPr>
                <w:sz w:val="28"/>
                <w:szCs w:val="28"/>
              </w:rPr>
            </w:pPr>
            <w:r>
              <w:rPr>
                <w:sz w:val="28"/>
                <w:szCs w:val="28"/>
              </w:rPr>
              <w:t>03</w:t>
            </w:r>
            <w:r w:rsidR="00AC469E">
              <w:rPr>
                <w:sz w:val="28"/>
                <w:szCs w:val="28"/>
              </w:rPr>
              <w:t xml:space="preserve"> ngày</w:t>
            </w:r>
          </w:p>
        </w:tc>
      </w:tr>
      <w:tr w:rsidR="00AC469E" w:rsidRPr="003D6213" w:rsidTr="00E966A9">
        <w:trPr>
          <w:gridAfter w:val="1"/>
          <w:wAfter w:w="28" w:type="dxa"/>
          <w:trHeight w:val="483"/>
        </w:trPr>
        <w:tc>
          <w:tcPr>
            <w:tcW w:w="1667" w:type="dxa"/>
          </w:tcPr>
          <w:p w:rsidR="00AC469E" w:rsidRDefault="00AC469E">
            <w:pPr>
              <w:rPr>
                <w:lang w:val="vi-VN"/>
              </w:rPr>
            </w:pPr>
          </w:p>
        </w:tc>
        <w:tc>
          <w:tcPr>
            <w:tcW w:w="7939" w:type="dxa"/>
            <w:gridSpan w:val="13"/>
          </w:tcPr>
          <w:p w:rsidR="00AC469E" w:rsidRPr="001C02C1" w:rsidRDefault="00AC469E" w:rsidP="003D6213">
            <w:pPr>
              <w:jc w:val="center"/>
              <w:rPr>
                <w:b/>
                <w:sz w:val="28"/>
                <w:szCs w:val="28"/>
                <w:lang w:val="vi-VN"/>
              </w:rPr>
            </w:pPr>
            <w:r>
              <w:rPr>
                <w:b/>
                <w:sz w:val="28"/>
                <w:szCs w:val="28"/>
                <w:lang w:val="vi-VN"/>
              </w:rPr>
              <w:t>Bộ phận Tiếp nhận và Trả kết quả cấp huyện</w:t>
            </w:r>
          </w:p>
        </w:tc>
      </w:tr>
      <w:tr w:rsidR="00C6754B" w:rsidTr="00E966A9">
        <w:trPr>
          <w:gridAfter w:val="1"/>
          <w:wAfter w:w="28" w:type="dxa"/>
        </w:trPr>
        <w:tc>
          <w:tcPr>
            <w:tcW w:w="1667" w:type="dxa"/>
          </w:tcPr>
          <w:p w:rsidR="00C6754B" w:rsidRDefault="00C6754B">
            <w:pPr>
              <w:rPr>
                <w:lang w:val="vi-VN"/>
              </w:rPr>
            </w:pPr>
          </w:p>
        </w:tc>
        <w:tc>
          <w:tcPr>
            <w:tcW w:w="1162" w:type="dxa"/>
            <w:gridSpan w:val="3"/>
          </w:tcPr>
          <w:p w:rsidR="00C6754B" w:rsidRDefault="004347C1">
            <w:pPr>
              <w:jc w:val="center"/>
              <w:rPr>
                <w:sz w:val="28"/>
                <w:szCs w:val="28"/>
              </w:rPr>
            </w:pPr>
            <w:r>
              <w:rPr>
                <w:b/>
                <w:spacing w:val="-4"/>
                <w:sz w:val="28"/>
                <w:szCs w:val="28"/>
                <w:lang w:val="vi-VN"/>
              </w:rPr>
              <w:t xml:space="preserve">Bước </w:t>
            </w:r>
            <w:r w:rsidR="001C02C1">
              <w:rPr>
                <w:b/>
                <w:spacing w:val="-4"/>
                <w:sz w:val="28"/>
                <w:szCs w:val="28"/>
              </w:rPr>
              <w:t>9</w:t>
            </w:r>
          </w:p>
        </w:tc>
        <w:tc>
          <w:tcPr>
            <w:tcW w:w="3967" w:type="dxa"/>
            <w:gridSpan w:val="5"/>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w:t>
            </w:r>
            <w:r w:rsidR="001C02C1">
              <w:rPr>
                <w:rFonts w:cs="Times New Roman"/>
                <w:sz w:val="28"/>
                <w:szCs w:val="28"/>
                <w:lang w:val="nl-NL"/>
              </w:rPr>
              <w:t xml:space="preserve">từ </w:t>
            </w:r>
            <w:r w:rsidR="001C02C1" w:rsidRPr="00BD6D35">
              <w:rPr>
                <w:rFonts w:eastAsia="Calibri" w:cs="Times New Roman"/>
                <w:sz w:val="28"/>
                <w:szCs w:val="28"/>
              </w:rPr>
              <w:t xml:space="preserve">Phòng </w:t>
            </w:r>
            <w:r w:rsidR="001C02C1">
              <w:rPr>
                <w:rFonts w:eastAsia="Calibri" w:cs="Times New Roman"/>
                <w:sz w:val="28"/>
                <w:szCs w:val="28"/>
              </w:rPr>
              <w:t>TNMT</w:t>
            </w:r>
            <w:r w:rsidR="001C02C1" w:rsidRPr="00BD6D35">
              <w:rPr>
                <w:rFonts w:eastAsia="Calibri" w:cs="Times New Roman"/>
                <w:sz w:val="28"/>
                <w:szCs w:val="28"/>
              </w:rPr>
              <w:t xml:space="preserve"> </w:t>
            </w:r>
            <w:r>
              <w:rPr>
                <w:rFonts w:cs="Times New Roman"/>
                <w:sz w:val="28"/>
                <w:szCs w:val="28"/>
                <w:lang w:val="nl-NL"/>
              </w:rPr>
              <w:t>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rsidR="00C6754B" w:rsidRDefault="004347C1">
            <w:pPr>
              <w:widowControl w:val="0"/>
              <w:rPr>
                <w:sz w:val="28"/>
                <w:szCs w:val="28"/>
                <w:lang w:val="vi-VN"/>
              </w:rPr>
            </w:pPr>
            <w:r w:rsidRPr="004347C1">
              <w:rPr>
                <w:sz w:val="28"/>
                <w:szCs w:val="28"/>
                <w:lang w:val="nl-NL"/>
              </w:rPr>
              <w:t xml:space="preserve">- </w:t>
            </w:r>
            <w:r>
              <w:rPr>
                <w:sz w:val="28"/>
                <w:szCs w:val="28"/>
                <w:lang w:val="vi-VN"/>
              </w:rPr>
              <w:t>Trường hợp cấp đổi Giấy chứng nhận sau khi dồn điền đổi thửa, đo đạc lập bản đồ địa chính mà Giấy chứng nhận đã cấp đang thế chấp tại tổ chức tín dụng</w:t>
            </w:r>
            <w:r w:rsidRPr="004347C1">
              <w:rPr>
                <w:sz w:val="28"/>
                <w:szCs w:val="28"/>
                <w:lang w:val="nl-NL"/>
              </w:rPr>
              <w:t xml:space="preserve"> thì v</w:t>
            </w:r>
            <w:r>
              <w:rPr>
                <w:sz w:val="28"/>
                <w:szCs w:val="28"/>
                <w:lang w:val="vi-VN"/>
              </w:rPr>
              <w:t xml:space="preserve">iệc trao Giấy chứng nhận được thực hiện đồng thời giữa ba bên gồm </w:t>
            </w:r>
            <w:r w:rsidRPr="004347C1">
              <w:rPr>
                <w:sz w:val="28"/>
                <w:szCs w:val="28"/>
                <w:lang w:val="nl-NL"/>
              </w:rPr>
              <w:t xml:space="preserve">Chi nhánh </w:t>
            </w:r>
            <w:r>
              <w:rPr>
                <w:sz w:val="28"/>
                <w:szCs w:val="28"/>
                <w:lang w:val="vi-VN"/>
              </w:rPr>
              <w:t>Văn phòng đăng ký đất đai, người sử dụng đất và tổ chức tín dụng theo quy định như sau:</w:t>
            </w:r>
          </w:p>
          <w:p w:rsidR="00C6754B" w:rsidRDefault="004347C1">
            <w:pPr>
              <w:widowControl w:val="0"/>
              <w:rPr>
                <w:sz w:val="28"/>
                <w:szCs w:val="28"/>
                <w:lang w:val="vi-VN"/>
              </w:rPr>
            </w:pPr>
            <w:r>
              <w:rPr>
                <w:sz w:val="28"/>
                <w:szCs w:val="28"/>
                <w:lang w:val="vi-VN"/>
              </w:rPr>
              <w:t>+ Người sử dụng đất ký, nhận Giấy chứng nhận quyền sử dụng đất, quyền sở hữu nhà ở và tài sản khác gắn liền với đất mới từ Chi nhánh Văn phòng đăng ký đất đai để trao cho tổ chức tín dụng nơi đang nhận thế chấ</w:t>
            </w:r>
            <w:r w:rsidR="001C02C1">
              <w:rPr>
                <w:sz w:val="28"/>
                <w:szCs w:val="28"/>
                <w:lang w:val="vi-VN"/>
              </w:rPr>
              <w:t>p</w:t>
            </w:r>
            <w:r w:rsidR="001C02C1" w:rsidRPr="001C02C1">
              <w:rPr>
                <w:sz w:val="28"/>
                <w:szCs w:val="28"/>
                <w:lang w:val="vi-VN"/>
              </w:rPr>
              <w:t>.</w:t>
            </w:r>
            <w:r>
              <w:rPr>
                <w:sz w:val="28"/>
                <w:szCs w:val="28"/>
                <w:lang w:val="vi-VN"/>
              </w:rPr>
              <w:t xml:space="preserve"> </w:t>
            </w:r>
          </w:p>
          <w:p w:rsidR="00C6754B" w:rsidRDefault="004347C1">
            <w:pPr>
              <w:widowControl w:val="0"/>
              <w:rPr>
                <w:sz w:val="28"/>
                <w:szCs w:val="28"/>
                <w:lang w:val="vi-VN"/>
              </w:rPr>
            </w:pPr>
            <w:r>
              <w:rPr>
                <w:sz w:val="28"/>
                <w:szCs w:val="28"/>
                <w:lang w:val="vi-VN"/>
              </w:rPr>
              <w:t>+ Tổ chức tín dụng có trách nhiệm trao Giấy chứng nhận cũ đang thế chấp cho chi nhánh Văn phòng đăng ký đất đai để quản lý.</w:t>
            </w:r>
          </w:p>
        </w:tc>
        <w:tc>
          <w:tcPr>
            <w:tcW w:w="1868" w:type="dxa"/>
            <w:gridSpan w:val="4"/>
          </w:tcPr>
          <w:p w:rsidR="00C6754B" w:rsidRDefault="004347C1">
            <w:pPr>
              <w:rPr>
                <w:sz w:val="28"/>
                <w:szCs w:val="28"/>
                <w:lang w:val="vi-VN"/>
              </w:rPr>
            </w:pPr>
            <w:r>
              <w:rPr>
                <w:sz w:val="28"/>
                <w:szCs w:val="28"/>
                <w:lang w:val="vi-VN"/>
              </w:rPr>
              <w:t>Bộ phận Tiếp nhận và Trả kết quả cấp huyện</w:t>
            </w:r>
          </w:p>
        </w:tc>
        <w:tc>
          <w:tcPr>
            <w:tcW w:w="942" w:type="dxa"/>
          </w:tcPr>
          <w:p w:rsidR="00C6754B" w:rsidRDefault="004347C1">
            <w:pPr>
              <w:jc w:val="center"/>
              <w:rPr>
                <w:sz w:val="28"/>
                <w:szCs w:val="28"/>
              </w:rPr>
            </w:pPr>
            <w:r>
              <w:rPr>
                <w:sz w:val="28"/>
                <w:szCs w:val="28"/>
              </w:rPr>
              <w:t>0,5 ngày</w:t>
            </w:r>
          </w:p>
        </w:tc>
      </w:tr>
      <w:tr w:rsidR="00C6754B" w:rsidTr="00E966A9">
        <w:trPr>
          <w:gridAfter w:val="1"/>
          <w:wAfter w:w="28" w:type="dxa"/>
        </w:trPr>
        <w:tc>
          <w:tcPr>
            <w:tcW w:w="9606" w:type="dxa"/>
            <w:gridSpan w:val="14"/>
          </w:tcPr>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9429DA" w:rsidRDefault="009429DA">
            <w:pPr>
              <w:pStyle w:val="BodyTextIndent2"/>
              <w:spacing w:before="60" w:after="60" w:line="240" w:lineRule="auto"/>
              <w:ind w:left="0"/>
              <w:jc w:val="both"/>
              <w:rPr>
                <w:b/>
                <w:szCs w:val="28"/>
              </w:rPr>
            </w:pPr>
          </w:p>
          <w:p w:rsidR="00C6754B" w:rsidRDefault="00E966A9">
            <w:pPr>
              <w:pStyle w:val="BodyTextIndent2"/>
              <w:spacing w:before="60" w:after="60" w:line="240" w:lineRule="auto"/>
              <w:ind w:left="0"/>
              <w:jc w:val="both"/>
              <w:rPr>
                <w:b/>
                <w:szCs w:val="28"/>
                <w:lang w:val="vi-VN"/>
              </w:rPr>
            </w:pPr>
            <w:r>
              <w:rPr>
                <w:b/>
                <w:noProof/>
                <w:szCs w:val="28"/>
              </w:rPr>
              <mc:AlternateContent>
                <mc:Choice Requires="wpg">
                  <w:drawing>
                    <wp:anchor distT="0" distB="0" distL="114300" distR="114300" simplePos="0" relativeHeight="252019712" behindDoc="0" locked="0" layoutInCell="1" allowOverlap="1" wp14:anchorId="600C2FDC" wp14:editId="4E94EEF3">
                      <wp:simplePos x="0" y="0"/>
                      <wp:positionH relativeFrom="column">
                        <wp:posOffset>-34925</wp:posOffset>
                      </wp:positionH>
                      <wp:positionV relativeFrom="paragraph">
                        <wp:posOffset>224656</wp:posOffset>
                      </wp:positionV>
                      <wp:extent cx="6000750" cy="3199765"/>
                      <wp:effectExtent l="0" t="0" r="19050" b="19685"/>
                      <wp:wrapNone/>
                      <wp:docPr id="64" name="Group 64"/>
                      <wp:cNvGraphicFramePr/>
                      <a:graphic xmlns:a="http://schemas.openxmlformats.org/drawingml/2006/main">
                        <a:graphicData uri="http://schemas.microsoft.com/office/word/2010/wordprocessingGroup">
                          <wpg:wgp>
                            <wpg:cNvGrpSpPr/>
                            <wpg:grpSpPr>
                              <a:xfrm>
                                <a:off x="0" y="0"/>
                                <a:ext cx="6000750" cy="3199765"/>
                                <a:chOff x="0" y="0"/>
                                <a:chExt cx="6001054" cy="3199892"/>
                              </a:xfrm>
                            </wpg:grpSpPr>
                            <wps:wsp>
                              <wps:cNvPr id="1932" name="AutoShape 1073"/>
                              <wps:cNvSpPr/>
                              <wps:spPr bwMode="auto">
                                <a:xfrm>
                                  <a:off x="0" y="1463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sidR="00784DE8">
                                      <w:rPr>
                                        <w:sz w:val="16"/>
                                        <w:szCs w:val="16"/>
                                      </w:rPr>
                                      <w:t xml:space="preserve">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wps:txbx>
                              <wps:bodyPr rot="0" vert="horz" wrap="square" lIns="91440" tIns="45720" rIns="91440" bIns="45720" anchor="ctr" anchorCtr="0" upright="1">
                                <a:noAutofit/>
                              </wps:bodyPr>
                            </wps:wsp>
                            <wps:wsp>
                              <wps:cNvPr id="1931" name="AutoShape 1074"/>
                              <wps:cNvSpPr/>
                              <wps:spPr bwMode="auto">
                                <a:xfrm>
                                  <a:off x="2333548" y="14630"/>
                                  <a:ext cx="1657350" cy="755650"/>
                                </a:xfrm>
                                <a:prstGeom prst="roundRect">
                                  <a:avLst>
                                    <a:gd name="adj" fmla="val 16667"/>
                                  </a:avLst>
                                </a:prstGeom>
                                <a:solidFill>
                                  <a:srgbClr val="5B9BD5"/>
                                </a:solidFill>
                                <a:ln w="25400">
                                  <a:solidFill>
                                    <a:srgbClr val="1F4D78"/>
                                  </a:solidFill>
                                  <a:round/>
                                </a:ln>
                              </wps:spPr>
                              <wps:txbx>
                                <w:txbxContent>
                                  <w:p w:rsidR="003D6213" w:rsidRDefault="00784DE8">
                                    <w:pPr>
                                      <w:jc w:val="center"/>
                                      <w:rPr>
                                        <w:rFonts w:cs="Times New Roman"/>
                                        <w:sz w:val="16"/>
                                        <w:szCs w:val="16"/>
                                      </w:rPr>
                                    </w:pPr>
                                    <w:r>
                                      <w:rPr>
                                        <w:rFonts w:cs="Times New Roman"/>
                                        <w:sz w:val="16"/>
                                        <w:szCs w:val="16"/>
                                      </w:rPr>
                                      <w:t>UBND cấp xã lập phương án</w:t>
                                    </w:r>
                                  </w:p>
                                  <w:p w:rsidR="003D6213" w:rsidRDefault="00784DE8">
                                    <w:pPr>
                                      <w:jc w:val="center"/>
                                      <w:rPr>
                                        <w:rFonts w:cs="Times New Roman"/>
                                        <w:sz w:val="16"/>
                                        <w:szCs w:val="16"/>
                                      </w:rPr>
                                    </w:pPr>
                                    <w:r>
                                      <w:rPr>
                                        <w:rFonts w:cs="Times New Roman"/>
                                        <w:color w:val="FF0000"/>
                                        <w:sz w:val="16"/>
                                        <w:szCs w:val="16"/>
                                      </w:rPr>
                                      <w:t>(10</w:t>
                                    </w:r>
                                    <w:r w:rsidR="003D6213">
                                      <w:rPr>
                                        <w:rFonts w:cs="Times New Roman"/>
                                        <w:color w:val="FF0000"/>
                                        <w:sz w:val="16"/>
                                        <w:szCs w:val="16"/>
                                      </w:rPr>
                                      <w:t xml:space="preserve"> </w:t>
                                    </w:r>
                                    <w:r w:rsidR="003D6213">
                                      <w:rPr>
                                        <w:rFonts w:cs="Times New Roman"/>
                                        <w:sz w:val="16"/>
                                        <w:szCs w:val="16"/>
                                      </w:rPr>
                                      <w:t>ngày)</w:t>
                                    </w:r>
                                  </w:p>
                                </w:txbxContent>
                              </wps:txbx>
                              <wps:bodyPr rot="0" vert="horz" wrap="square" lIns="91440" tIns="45720" rIns="91440" bIns="45720" anchor="ctr" anchorCtr="0" upright="1">
                                <a:noAutofit/>
                              </wps:bodyPr>
                            </wps:wsp>
                            <wps:wsp>
                              <wps:cNvPr id="1933" name="AutoShape 1075"/>
                              <wps:cNvSpPr/>
                              <wps:spPr bwMode="auto">
                                <a:xfrm>
                                  <a:off x="4374489" y="0"/>
                                  <a:ext cx="1619250" cy="755650"/>
                                </a:xfrm>
                                <a:prstGeom prst="roundRect">
                                  <a:avLst>
                                    <a:gd name="adj" fmla="val 16667"/>
                                  </a:avLst>
                                </a:prstGeom>
                                <a:solidFill>
                                  <a:srgbClr val="5B9BD5"/>
                                </a:solidFill>
                                <a:ln w="25400">
                                  <a:solidFill>
                                    <a:srgbClr val="1F4D78"/>
                                  </a:solidFill>
                                  <a:round/>
                                </a:ln>
                              </wps:spPr>
                              <wps:txbx>
                                <w:txbxContent>
                                  <w:p w:rsidR="00784DE8" w:rsidRDefault="00784DE8" w:rsidP="00784DE8">
                                    <w:pPr>
                                      <w:jc w:val="center"/>
                                      <w:rPr>
                                        <w:rFonts w:cs="Times New Roman"/>
                                        <w:sz w:val="16"/>
                                        <w:szCs w:val="16"/>
                                      </w:rPr>
                                    </w:pPr>
                                    <w:r>
                                      <w:rPr>
                                        <w:rFonts w:cs="Times New Roman"/>
                                        <w:sz w:val="16"/>
                                        <w:szCs w:val="16"/>
                                      </w:rPr>
                                      <w:t xml:space="preserve">Phòng TN&amp;MT thẩm định phương án </w:t>
                                    </w:r>
                                    <w:r>
                                      <w:rPr>
                                        <w:rFonts w:cs="Times New Roman"/>
                                        <w:color w:val="FF0000"/>
                                        <w:sz w:val="16"/>
                                        <w:szCs w:val="16"/>
                                      </w:rPr>
                                      <w:t>(</w:t>
                                    </w:r>
                                    <w:r>
                                      <w:rPr>
                                        <w:color w:val="FF0000"/>
                                        <w:sz w:val="16"/>
                                        <w:szCs w:val="16"/>
                                      </w:rPr>
                                      <w:t>10</w:t>
                                    </w:r>
                                    <w:r>
                                      <w:rPr>
                                        <w:rFonts w:cs="Times New Roman"/>
                                        <w:color w:val="FF0000"/>
                                        <w:sz w:val="16"/>
                                        <w:szCs w:val="16"/>
                                      </w:rPr>
                                      <w:t xml:space="preserve"> </w:t>
                                    </w:r>
                                    <w:r>
                                      <w:rPr>
                                        <w:rFonts w:cs="Times New Roman"/>
                                        <w:sz w:val="16"/>
                                        <w:szCs w:val="16"/>
                                      </w:rPr>
                                      <w:t>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924" name="AutoShape 1076"/>
                              <wps:cNvSpPr/>
                              <wps:spPr bwMode="auto">
                                <a:xfrm>
                                  <a:off x="4381804" y="1207008"/>
                                  <a:ext cx="1619250" cy="698500"/>
                                </a:xfrm>
                                <a:prstGeom prst="roundRect">
                                  <a:avLst>
                                    <a:gd name="adj" fmla="val 16667"/>
                                  </a:avLst>
                                </a:prstGeom>
                                <a:solidFill>
                                  <a:srgbClr val="5B9BD5"/>
                                </a:solidFill>
                                <a:ln w="25400">
                                  <a:solidFill>
                                    <a:srgbClr val="1F4D78"/>
                                  </a:solidFill>
                                  <a:round/>
                                </a:ln>
                              </wps:spPr>
                              <wps:txbx>
                                <w:txbxContent>
                                  <w:p w:rsidR="00784DE8" w:rsidRDefault="00784DE8" w:rsidP="00784DE8">
                                    <w:pPr>
                                      <w:jc w:val="center"/>
                                      <w:rPr>
                                        <w:rFonts w:cs="Times New Roman"/>
                                        <w:sz w:val="16"/>
                                        <w:szCs w:val="16"/>
                                      </w:rPr>
                                    </w:pPr>
                                    <w:r>
                                      <w:rPr>
                                        <w:rFonts w:cs="Times New Roman"/>
                                        <w:sz w:val="16"/>
                                        <w:szCs w:val="16"/>
                                      </w:rPr>
                                      <w:t xml:space="preserve">Văn phòng HĐND và UBND cấp huyện  ký phương án </w:t>
                                    </w:r>
                                    <w:r>
                                      <w:rPr>
                                        <w:rFonts w:cs="Times New Roman"/>
                                        <w:color w:val="FF0000"/>
                                        <w:sz w:val="16"/>
                                        <w:szCs w:val="16"/>
                                      </w:rPr>
                                      <w:t xml:space="preserve"> (</w:t>
                                    </w:r>
                                    <w:r>
                                      <w:rPr>
                                        <w:color w:val="FF0000"/>
                                        <w:sz w:val="16"/>
                                        <w:szCs w:val="16"/>
                                      </w:rPr>
                                      <w:t>3</w:t>
                                    </w:r>
                                    <w:r>
                                      <w:rPr>
                                        <w:rFonts w:cs="Times New Roman"/>
                                        <w:color w:val="FF0000"/>
                                        <w:sz w:val="16"/>
                                        <w:szCs w:val="16"/>
                                      </w:rPr>
                                      <w:t xml:space="preserve"> </w:t>
                                    </w:r>
                                    <w:r>
                                      <w:rPr>
                                        <w:rFonts w:cs="Times New Roman"/>
                                        <w:sz w:val="16"/>
                                        <w:szCs w:val="16"/>
                                      </w:rPr>
                                      <w:t>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926" name="AutoShape 1077"/>
                              <wps:cNvSpPr/>
                              <wps:spPr bwMode="auto">
                                <a:xfrm>
                                  <a:off x="2289657" y="1214323"/>
                                  <a:ext cx="1695450" cy="697865"/>
                                </a:xfrm>
                                <a:prstGeom prst="roundRect">
                                  <a:avLst>
                                    <a:gd name="adj" fmla="val 16667"/>
                                  </a:avLst>
                                </a:prstGeom>
                                <a:solidFill>
                                  <a:srgbClr val="5B9BD5"/>
                                </a:solidFill>
                                <a:ln w="25400">
                                  <a:solidFill>
                                    <a:srgbClr val="1F4D78"/>
                                  </a:solidFill>
                                  <a:round/>
                                </a:ln>
                              </wps:spPr>
                              <wps:txbx>
                                <w:txbxContent>
                                  <w:p w:rsidR="003D6213" w:rsidRDefault="009429DA">
                                    <w:pPr>
                                      <w:jc w:val="center"/>
                                      <w:rPr>
                                        <w:rFonts w:cs="Times New Roman"/>
                                        <w:sz w:val="16"/>
                                        <w:szCs w:val="16"/>
                                      </w:rPr>
                                    </w:pPr>
                                    <w:r>
                                      <w:rPr>
                                        <w:rFonts w:cs="Times New Roman"/>
                                        <w:sz w:val="16"/>
                                        <w:szCs w:val="16"/>
                                      </w:rPr>
                                      <w:t xml:space="preserve">Phòng TN&amp;MT </w:t>
                                    </w:r>
                                    <w:r w:rsidR="00784DE8">
                                      <w:rPr>
                                        <w:rFonts w:cs="Times New Roman"/>
                                        <w:sz w:val="16"/>
                                        <w:szCs w:val="16"/>
                                      </w:rPr>
                                      <w:t xml:space="preserve">chuyển </w:t>
                                    </w:r>
                                    <w:r w:rsidR="003D6213">
                                      <w:rPr>
                                        <w:rFonts w:cs="Times New Roman"/>
                                        <w:sz w:val="16"/>
                                        <w:szCs w:val="16"/>
                                      </w:rPr>
                                      <w:t>hồ sơ</w:t>
                                    </w:r>
                                    <w:r w:rsidR="00E966A9">
                                      <w:rPr>
                                        <w:rFonts w:cs="Times New Roman"/>
                                        <w:sz w:val="16"/>
                                        <w:szCs w:val="16"/>
                                      </w:rPr>
                                      <w:t xml:space="preserve"> cho Văn phòng ĐKĐĐ chi nhánh</w:t>
                                    </w:r>
                                    <w:r w:rsidR="003D6213">
                                      <w:rPr>
                                        <w:rFonts w:cs="Times New Roman"/>
                                        <w:sz w:val="16"/>
                                        <w:szCs w:val="16"/>
                                      </w:rPr>
                                      <w:t xml:space="preserve"> </w:t>
                                    </w:r>
                                    <w:r w:rsidR="003D6213">
                                      <w:rPr>
                                        <w:rFonts w:cs="Times New Roman"/>
                                        <w:color w:val="FF0000"/>
                                        <w:sz w:val="16"/>
                                        <w:szCs w:val="16"/>
                                      </w:rPr>
                                      <w:t>(</w:t>
                                    </w:r>
                                    <w:r w:rsidR="00784DE8">
                                      <w:rPr>
                                        <w:color w:val="FF0000"/>
                                        <w:sz w:val="16"/>
                                        <w:szCs w:val="16"/>
                                      </w:rPr>
                                      <w:t>1</w:t>
                                    </w:r>
                                    <w:r w:rsidR="003D6213">
                                      <w:rPr>
                                        <w:rFonts w:cs="Times New Roman"/>
                                        <w:color w:val="FF0000"/>
                                        <w:sz w:val="16"/>
                                        <w:szCs w:val="16"/>
                                      </w:rPr>
                                      <w:t xml:space="preserve"> </w:t>
                                    </w:r>
                                    <w:r w:rsidR="003D6213">
                                      <w:rPr>
                                        <w:rFonts w:cs="Times New Roman"/>
                                        <w:sz w:val="16"/>
                                        <w:szCs w:val="16"/>
                                      </w:rPr>
                                      <w:t>ngày)</w:t>
                                    </w:r>
                                  </w:p>
                                </w:txbxContent>
                              </wps:txbx>
                              <wps:bodyPr rot="0" vert="horz" wrap="square" lIns="91440" tIns="45720" rIns="91440" bIns="45720" anchor="ctr" anchorCtr="0" upright="1">
                                <a:noAutofit/>
                              </wps:bodyPr>
                            </wps:wsp>
                            <wps:wsp>
                              <wps:cNvPr id="1925" name="AutoShape 1078"/>
                              <wps:cNvSpPr/>
                              <wps:spPr bwMode="auto">
                                <a:xfrm>
                                  <a:off x="65836" y="1221638"/>
                                  <a:ext cx="1619250" cy="685165"/>
                                </a:xfrm>
                                <a:prstGeom prst="roundRect">
                                  <a:avLst>
                                    <a:gd name="adj" fmla="val 16667"/>
                                  </a:avLst>
                                </a:prstGeom>
                                <a:solidFill>
                                  <a:srgbClr val="5B9BD5"/>
                                </a:solidFill>
                                <a:ln w="25400">
                                  <a:solidFill>
                                    <a:srgbClr val="1F4D78"/>
                                  </a:solidFill>
                                  <a:round/>
                                </a:ln>
                              </wps:spPr>
                              <wps:txbx>
                                <w:txbxContent>
                                  <w:p w:rsidR="009429DA" w:rsidRDefault="009429DA" w:rsidP="009429DA">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w:t>
                                    </w:r>
                                    <w:r>
                                      <w:rPr>
                                        <w:color w:val="FF0000"/>
                                        <w:sz w:val="16"/>
                                        <w:szCs w:val="16"/>
                                      </w:rPr>
                                      <w:t>17</w:t>
                                    </w:r>
                                    <w:r>
                                      <w:rPr>
                                        <w:rFonts w:cs="Times New Roman"/>
                                        <w:sz w:val="16"/>
                                        <w:szCs w:val="16"/>
                                      </w:rPr>
                                      <w:t xml:space="preserve">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921" name="AutoShape 1079"/>
                              <wps:cNvSpPr/>
                              <wps:spPr bwMode="auto">
                                <a:xfrm>
                                  <a:off x="87782" y="2450592"/>
                                  <a:ext cx="1619250" cy="749300"/>
                                </a:xfrm>
                                <a:prstGeom prst="roundRect">
                                  <a:avLst>
                                    <a:gd name="adj" fmla="val 16667"/>
                                  </a:avLst>
                                </a:prstGeom>
                                <a:solidFill>
                                  <a:srgbClr val="5B9BD5"/>
                                </a:solidFill>
                                <a:ln w="25400">
                                  <a:solidFill>
                                    <a:srgbClr val="1F4D78"/>
                                  </a:solidFill>
                                  <a:round/>
                                </a:ln>
                              </wps:spPr>
                              <wps:txbx>
                                <w:txbxContent>
                                  <w:p w:rsidR="003D6213" w:rsidRDefault="009429DA" w:rsidP="009429DA">
                                    <w:pPr>
                                      <w:jc w:val="center"/>
                                      <w:rPr>
                                        <w:rFonts w:cs="Times New Roman"/>
                                        <w:sz w:val="16"/>
                                        <w:szCs w:val="16"/>
                                      </w:rPr>
                                    </w:pPr>
                                    <w:r>
                                      <w:rPr>
                                        <w:rFonts w:cs="Times New Roman"/>
                                        <w:sz w:val="16"/>
                                        <w:szCs w:val="16"/>
                                      </w:rPr>
                                      <w:t xml:space="preserve">Lãnh đạo phòng TN&amp;MT thẩm định </w:t>
                                    </w:r>
                                    <w:r w:rsidR="003D6213">
                                      <w:rPr>
                                        <w:rFonts w:cs="Times New Roman"/>
                                        <w:sz w:val="16"/>
                                        <w:szCs w:val="16"/>
                                      </w:rPr>
                                      <w:t>(</w:t>
                                    </w:r>
                                    <w:r w:rsidR="003D6213">
                                      <w:rPr>
                                        <w:rFonts w:cs="Times New Roman"/>
                                        <w:color w:val="FF0000"/>
                                        <w:sz w:val="16"/>
                                        <w:szCs w:val="16"/>
                                      </w:rPr>
                                      <w:t xml:space="preserve">5 </w:t>
                                    </w:r>
                                    <w:r w:rsidR="003D6213">
                                      <w:rPr>
                                        <w:rFonts w:cs="Times New Roman"/>
                                        <w:sz w:val="16"/>
                                        <w:szCs w:val="16"/>
                                      </w:rPr>
                                      <w:t>ngày)</w:t>
                                    </w:r>
                                  </w:p>
                                </w:txbxContent>
                              </wps:txbx>
                              <wps:bodyPr rot="0" vert="horz" wrap="square" lIns="91440" tIns="45720" rIns="91440" bIns="45720" anchor="ctr" anchorCtr="0" upright="1">
                                <a:noAutofit/>
                              </wps:bodyPr>
                            </wps:wsp>
                            <wps:wsp>
                              <wps:cNvPr id="1919" name="AutoShape 1080"/>
                              <wps:cNvSpPr/>
                              <wps:spPr bwMode="auto">
                                <a:xfrm>
                                  <a:off x="4374379" y="2491843"/>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sidR="00E966A9">
                                      <w:rPr>
                                        <w:sz w:val="16"/>
                                        <w:szCs w:val="16"/>
                                      </w:rPr>
                                      <w:t xml:space="preserve"> </w:t>
                                    </w:r>
                                    <w:r>
                                      <w:rPr>
                                        <w:rFonts w:cs="Times New Roman"/>
                                        <w:sz w:val="16"/>
                                        <w:szCs w:val="16"/>
                                      </w:rPr>
                                      <w:t>trả hồ sơ (0,5 ngày)</w:t>
                                    </w:r>
                                  </w:p>
                                  <w:p w:rsidR="003D6213" w:rsidRDefault="003D6213">
                                    <w:pPr>
                                      <w:jc w:val="center"/>
                                      <w:rPr>
                                        <w:rFonts w:cs="Times New Roman"/>
                                        <w:sz w:val="16"/>
                                        <w:szCs w:val="16"/>
                                      </w:rPr>
                                    </w:pPr>
                                  </w:p>
                                </w:txbxContent>
                              </wps:txbx>
                              <wps:bodyPr rot="0" vert="horz" wrap="square" lIns="91440" tIns="45720" rIns="91440" bIns="45720" anchor="ctr" anchorCtr="0" upright="1">
                                <a:noAutofit/>
                              </wps:bodyPr>
                            </wps:wsp>
                            <wps:wsp>
                              <wps:cNvPr id="1927" name="AutoShape 1081"/>
                              <wps:cNvSpPr/>
                              <wps:spPr bwMode="auto">
                                <a:xfrm>
                                  <a:off x="5171846" y="863193"/>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929" name="AutoShape 1082"/>
                              <wps:cNvSpPr/>
                              <wps:spPr bwMode="auto">
                                <a:xfrm flipV="1">
                                  <a:off x="1938528" y="285292"/>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930" name="AutoShape 1083"/>
                              <wps:cNvSpPr/>
                              <wps:spPr bwMode="auto">
                                <a:xfrm flipV="1">
                                  <a:off x="4096512" y="263347"/>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920" name="AutoShape 1084"/>
                              <wps:cNvSpPr/>
                              <wps:spPr bwMode="auto">
                                <a:xfrm flipV="1">
                                  <a:off x="1821484" y="2655417"/>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923" name="AutoShape 1085"/>
                              <wps:cNvSpPr/>
                              <wps:spPr bwMode="auto">
                                <a:xfrm flipV="1">
                                  <a:off x="1850745" y="1470355"/>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922" name="AutoShape 1086"/>
                              <wps:cNvSpPr/>
                              <wps:spPr bwMode="auto">
                                <a:xfrm>
                                  <a:off x="855878" y="2048256"/>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672" name="AutoShape 1077"/>
                              <wps:cNvSpPr/>
                              <wps:spPr bwMode="auto">
                                <a:xfrm>
                                  <a:off x="2295330" y="2397086"/>
                                  <a:ext cx="1695450" cy="802679"/>
                                </a:xfrm>
                                <a:prstGeom prst="roundRect">
                                  <a:avLst>
                                    <a:gd name="adj" fmla="val 16667"/>
                                  </a:avLst>
                                </a:prstGeom>
                                <a:solidFill>
                                  <a:srgbClr val="5B9BD5"/>
                                </a:solidFill>
                                <a:ln w="25400">
                                  <a:solidFill>
                                    <a:srgbClr val="1F4D78"/>
                                  </a:solidFill>
                                  <a:round/>
                                </a:ln>
                              </wps:spPr>
                              <wps:txbx>
                                <w:txbxContent>
                                  <w:p w:rsidR="009429DA" w:rsidRDefault="009429DA" w:rsidP="009429DA">
                                    <w:pPr>
                                      <w:jc w:val="center"/>
                                      <w:rPr>
                                        <w:rFonts w:cs="Times New Roman"/>
                                        <w:sz w:val="16"/>
                                        <w:szCs w:val="16"/>
                                      </w:rPr>
                                    </w:pPr>
                                    <w:r>
                                      <w:rPr>
                                        <w:rFonts w:cs="Times New Roman"/>
                                        <w:sz w:val="16"/>
                                        <w:szCs w:val="16"/>
                                      </w:rPr>
                                      <w:t xml:space="preserve">Văn phòng HĐND và UBND cấp huyện  ký GCN </w:t>
                                    </w:r>
                                    <w:r>
                                      <w:rPr>
                                        <w:rFonts w:cs="Times New Roman"/>
                                        <w:color w:val="FF0000"/>
                                        <w:sz w:val="16"/>
                                        <w:szCs w:val="16"/>
                                      </w:rPr>
                                      <w:t xml:space="preserve"> (</w:t>
                                    </w:r>
                                    <w:r>
                                      <w:rPr>
                                        <w:color w:val="FF0000"/>
                                        <w:sz w:val="16"/>
                                        <w:szCs w:val="16"/>
                                      </w:rPr>
                                      <w:t>3</w:t>
                                    </w:r>
                                    <w:r>
                                      <w:rPr>
                                        <w:rFonts w:cs="Times New Roman"/>
                                        <w:color w:val="FF0000"/>
                                        <w:sz w:val="16"/>
                                        <w:szCs w:val="16"/>
                                      </w:rPr>
                                      <w:t xml:space="preserve"> </w:t>
                                    </w:r>
                                    <w:r>
                                      <w:rPr>
                                        <w:rFonts w:cs="Times New Roman"/>
                                        <w:sz w:val="16"/>
                                        <w:szCs w:val="16"/>
                                      </w:rPr>
                                      <w:t>ngày)</w:t>
                                    </w:r>
                                  </w:p>
                                </w:txbxContent>
                              </wps:txbx>
                              <wps:bodyPr rot="0" vert="horz" wrap="square" lIns="91440" tIns="45720" rIns="91440" bIns="45720" anchor="ctr" anchorCtr="0" upright="1">
                                <a:noAutofit/>
                              </wps:bodyPr>
                            </wps:wsp>
                          </wpg:wgp>
                        </a:graphicData>
                      </a:graphic>
                    </wp:anchor>
                  </w:drawing>
                </mc:Choice>
                <mc:Fallback>
                  <w:pict>
                    <v:group w14:anchorId="600C2FDC" id="Group 64" o:spid="_x0000_s1255" style="position:absolute;left:0;text-align:left;margin-left:-2.75pt;margin-top:17.7pt;width:472.5pt;height:251.95pt;z-index:252019712" coordsize="60010,3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">
                      <v:roundrect id="AutoShape 1073" o:spid="_x0000_s1256" style="position:absolute;top:146;width:18192;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sidR="00784DE8">
                                <w:rPr>
                                  <w:sz w:val="16"/>
                                  <w:szCs w:val="16"/>
                                </w:rPr>
                                <w:t xml:space="preserve"> </w:t>
                              </w:r>
                              <w:r>
                                <w:rPr>
                                  <w:rFonts w:cs="Times New Roman"/>
                                  <w:sz w:val="16"/>
                                  <w:szCs w:val="16"/>
                                </w:rPr>
                                <w:t>tiếp nhận hồ sơ</w:t>
                              </w:r>
                            </w:p>
                            <w:p w:rsidR="003D6213" w:rsidRDefault="003D6213">
                              <w:pPr>
                                <w:jc w:val="center"/>
                                <w:rPr>
                                  <w:rFonts w:cs="Times New Roman"/>
                                  <w:sz w:val="16"/>
                                  <w:szCs w:val="16"/>
                                </w:rPr>
                              </w:pPr>
                              <w:r>
                                <w:rPr>
                                  <w:rFonts w:cs="Times New Roman"/>
                                  <w:sz w:val="16"/>
                                  <w:szCs w:val="16"/>
                                </w:rPr>
                                <w:t>(0,5 ngày)</w:t>
                              </w:r>
                            </w:p>
                          </w:txbxContent>
                        </v:textbox>
                      </v:roundrect>
                      <v:roundrect id="AutoShape 1074" o:spid="_x0000_s1257" style="position:absolute;left:23335;top:146;width:1657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" fillcolor="#5b9bd5" strokecolor="#1f4d78" strokeweight="2pt">
                        <v:textbox>
                          <w:txbxContent>
                            <w:p w:rsidR="003D6213" w:rsidRDefault="00784DE8">
                              <w:pPr>
                                <w:jc w:val="center"/>
                                <w:rPr>
                                  <w:rFonts w:cs="Times New Roman"/>
                                  <w:sz w:val="16"/>
                                  <w:szCs w:val="16"/>
                                </w:rPr>
                              </w:pPr>
                              <w:r>
                                <w:rPr>
                                  <w:rFonts w:cs="Times New Roman"/>
                                  <w:sz w:val="16"/>
                                  <w:szCs w:val="16"/>
                                </w:rPr>
                                <w:t>UBND cấp xã lập phương án</w:t>
                              </w:r>
                            </w:p>
                            <w:p w:rsidR="003D6213" w:rsidRDefault="00784DE8">
                              <w:pPr>
                                <w:jc w:val="center"/>
                                <w:rPr>
                                  <w:rFonts w:cs="Times New Roman"/>
                                  <w:sz w:val="16"/>
                                  <w:szCs w:val="16"/>
                                </w:rPr>
                              </w:pPr>
                              <w:r>
                                <w:rPr>
                                  <w:rFonts w:cs="Times New Roman"/>
                                  <w:color w:val="FF0000"/>
                                  <w:sz w:val="16"/>
                                  <w:szCs w:val="16"/>
                                </w:rPr>
                                <w:t>(10</w:t>
                              </w:r>
                              <w:r w:rsidR="003D6213">
                                <w:rPr>
                                  <w:rFonts w:cs="Times New Roman"/>
                                  <w:color w:val="FF0000"/>
                                  <w:sz w:val="16"/>
                                  <w:szCs w:val="16"/>
                                </w:rPr>
                                <w:t xml:space="preserve"> </w:t>
                              </w:r>
                              <w:r w:rsidR="003D6213">
                                <w:rPr>
                                  <w:rFonts w:cs="Times New Roman"/>
                                  <w:sz w:val="16"/>
                                  <w:szCs w:val="16"/>
                                </w:rPr>
                                <w:t>ngày)</w:t>
                              </w:r>
                            </w:p>
                          </w:txbxContent>
                        </v:textbox>
                      </v:roundrect>
                      <v:roundrect id="AutoShape 1075" o:spid="_x0000_s1258" style="position:absolute;left:43744;width:1619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" fillcolor="#5b9bd5" strokecolor="#1f4d78" strokeweight="2pt">
                        <v:textbox>
                          <w:txbxContent>
                            <w:p w:rsidR="00784DE8" w:rsidRDefault="00784DE8" w:rsidP="00784DE8">
                              <w:pPr>
                                <w:jc w:val="center"/>
                                <w:rPr>
                                  <w:rFonts w:cs="Times New Roman"/>
                                  <w:sz w:val="16"/>
                                  <w:szCs w:val="16"/>
                                </w:rPr>
                              </w:pPr>
                              <w:r>
                                <w:rPr>
                                  <w:rFonts w:cs="Times New Roman"/>
                                  <w:sz w:val="16"/>
                                  <w:szCs w:val="16"/>
                                </w:rPr>
                                <w:t xml:space="preserve">Phòng TN&amp;MT thẩm định phương án </w:t>
                              </w:r>
                              <w:r>
                                <w:rPr>
                                  <w:rFonts w:cs="Times New Roman"/>
                                  <w:color w:val="FF0000"/>
                                  <w:sz w:val="16"/>
                                  <w:szCs w:val="16"/>
                                </w:rPr>
                                <w:t>(</w:t>
                              </w:r>
                              <w:r>
                                <w:rPr>
                                  <w:color w:val="FF0000"/>
                                  <w:sz w:val="16"/>
                                  <w:szCs w:val="16"/>
                                </w:rPr>
                                <w:t>10</w:t>
                              </w:r>
                              <w:r>
                                <w:rPr>
                                  <w:rFonts w:cs="Times New Roman"/>
                                  <w:color w:val="FF0000"/>
                                  <w:sz w:val="16"/>
                                  <w:szCs w:val="16"/>
                                </w:rPr>
                                <w:t xml:space="preserve"> </w:t>
                              </w:r>
                              <w:r>
                                <w:rPr>
                                  <w:rFonts w:cs="Times New Roman"/>
                                  <w:sz w:val="16"/>
                                  <w:szCs w:val="16"/>
                                </w:rPr>
                                <w:t>ngày)</w:t>
                              </w:r>
                            </w:p>
                            <w:p w:rsidR="003D6213" w:rsidRDefault="003D6213">
                              <w:pPr>
                                <w:jc w:val="center"/>
                                <w:rPr>
                                  <w:rFonts w:cs="Times New Roman"/>
                                  <w:sz w:val="16"/>
                                  <w:szCs w:val="16"/>
                                </w:rPr>
                              </w:pPr>
                            </w:p>
                          </w:txbxContent>
                        </v:textbox>
                      </v:roundrect>
                      <v:roundrect id="AutoShape 1076" o:spid="_x0000_s1259" style="position:absolute;left:43818;top:12070;width:16192;height:6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" fillcolor="#5b9bd5" strokecolor="#1f4d78" strokeweight="2pt">
                        <v:textbox>
                          <w:txbxContent>
                            <w:p w:rsidR="00784DE8" w:rsidRDefault="00784DE8" w:rsidP="00784DE8">
                              <w:pPr>
                                <w:jc w:val="center"/>
                                <w:rPr>
                                  <w:rFonts w:cs="Times New Roman"/>
                                  <w:sz w:val="16"/>
                                  <w:szCs w:val="16"/>
                                </w:rPr>
                              </w:pPr>
                              <w:r>
                                <w:rPr>
                                  <w:rFonts w:cs="Times New Roman"/>
                                  <w:sz w:val="16"/>
                                  <w:szCs w:val="16"/>
                                </w:rPr>
                                <w:t xml:space="preserve">Văn phòng HĐND và UBND cấp huyện  ký phương án </w:t>
                              </w:r>
                              <w:r>
                                <w:rPr>
                                  <w:rFonts w:cs="Times New Roman"/>
                                  <w:color w:val="FF0000"/>
                                  <w:sz w:val="16"/>
                                  <w:szCs w:val="16"/>
                                </w:rPr>
                                <w:t xml:space="preserve"> (</w:t>
                              </w:r>
                              <w:r>
                                <w:rPr>
                                  <w:color w:val="FF0000"/>
                                  <w:sz w:val="16"/>
                                  <w:szCs w:val="16"/>
                                </w:rPr>
                                <w:t>3</w:t>
                              </w:r>
                              <w:r>
                                <w:rPr>
                                  <w:rFonts w:cs="Times New Roman"/>
                                  <w:color w:val="FF0000"/>
                                  <w:sz w:val="16"/>
                                  <w:szCs w:val="16"/>
                                </w:rPr>
                                <w:t xml:space="preserve"> </w:t>
                              </w:r>
                              <w:r>
                                <w:rPr>
                                  <w:rFonts w:cs="Times New Roman"/>
                                  <w:sz w:val="16"/>
                                  <w:szCs w:val="16"/>
                                </w:rPr>
                                <w:t>ngày)</w:t>
                              </w:r>
                            </w:p>
                            <w:p w:rsidR="003D6213" w:rsidRDefault="003D6213">
                              <w:pPr>
                                <w:jc w:val="center"/>
                                <w:rPr>
                                  <w:rFonts w:cs="Times New Roman"/>
                                  <w:sz w:val="16"/>
                                  <w:szCs w:val="16"/>
                                </w:rPr>
                              </w:pPr>
                            </w:p>
                          </w:txbxContent>
                        </v:textbox>
                      </v:roundrect>
                      <v:roundrect id="AutoShape 1077" o:spid="_x0000_s1260" style="position:absolute;left:22896;top:12143;width:16955;height:6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" fillcolor="#5b9bd5" strokecolor="#1f4d78" strokeweight="2pt">
                        <v:textbox>
                          <w:txbxContent>
                            <w:p w:rsidR="003D6213" w:rsidRDefault="009429DA">
                              <w:pPr>
                                <w:jc w:val="center"/>
                                <w:rPr>
                                  <w:rFonts w:cs="Times New Roman"/>
                                  <w:sz w:val="16"/>
                                  <w:szCs w:val="16"/>
                                </w:rPr>
                              </w:pPr>
                              <w:r>
                                <w:rPr>
                                  <w:rFonts w:cs="Times New Roman"/>
                                  <w:sz w:val="16"/>
                                  <w:szCs w:val="16"/>
                                </w:rPr>
                                <w:t xml:space="preserve">Phòng TN&amp;MT </w:t>
                              </w:r>
                              <w:r w:rsidR="00784DE8">
                                <w:rPr>
                                  <w:rFonts w:cs="Times New Roman"/>
                                  <w:sz w:val="16"/>
                                  <w:szCs w:val="16"/>
                                </w:rPr>
                                <w:t xml:space="preserve">chuyển </w:t>
                              </w:r>
                              <w:r w:rsidR="003D6213">
                                <w:rPr>
                                  <w:rFonts w:cs="Times New Roman"/>
                                  <w:sz w:val="16"/>
                                  <w:szCs w:val="16"/>
                                </w:rPr>
                                <w:t>hồ sơ</w:t>
                              </w:r>
                              <w:r w:rsidR="00E966A9">
                                <w:rPr>
                                  <w:rFonts w:cs="Times New Roman"/>
                                  <w:sz w:val="16"/>
                                  <w:szCs w:val="16"/>
                                </w:rPr>
                                <w:t xml:space="preserve"> cho Văn phòng ĐKĐĐ chi nhánh</w:t>
                              </w:r>
                              <w:r w:rsidR="003D6213">
                                <w:rPr>
                                  <w:rFonts w:cs="Times New Roman"/>
                                  <w:sz w:val="16"/>
                                  <w:szCs w:val="16"/>
                                </w:rPr>
                                <w:t xml:space="preserve"> </w:t>
                              </w:r>
                              <w:r w:rsidR="003D6213">
                                <w:rPr>
                                  <w:rFonts w:cs="Times New Roman"/>
                                  <w:color w:val="FF0000"/>
                                  <w:sz w:val="16"/>
                                  <w:szCs w:val="16"/>
                                </w:rPr>
                                <w:t>(</w:t>
                              </w:r>
                              <w:r w:rsidR="00784DE8">
                                <w:rPr>
                                  <w:color w:val="FF0000"/>
                                  <w:sz w:val="16"/>
                                  <w:szCs w:val="16"/>
                                </w:rPr>
                                <w:t>1</w:t>
                              </w:r>
                              <w:r w:rsidR="003D6213">
                                <w:rPr>
                                  <w:rFonts w:cs="Times New Roman"/>
                                  <w:color w:val="FF0000"/>
                                  <w:sz w:val="16"/>
                                  <w:szCs w:val="16"/>
                                </w:rPr>
                                <w:t xml:space="preserve"> </w:t>
                              </w:r>
                              <w:r w:rsidR="003D6213">
                                <w:rPr>
                                  <w:rFonts w:cs="Times New Roman"/>
                                  <w:sz w:val="16"/>
                                  <w:szCs w:val="16"/>
                                </w:rPr>
                                <w:t>ngày)</w:t>
                              </w:r>
                            </w:p>
                          </w:txbxContent>
                        </v:textbox>
                      </v:roundrect>
                      <v:roundrect id="AutoShape 1078" o:spid="_x0000_s1261" style="position:absolute;left:658;top:12216;width:16192;height:6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" fillcolor="#5b9bd5" strokecolor="#1f4d78" strokeweight="2pt">
                        <v:textbox>
                          <w:txbxContent>
                            <w:p w:rsidR="009429DA" w:rsidRDefault="009429DA" w:rsidP="009429DA">
                              <w:pPr>
                                <w:jc w:val="center"/>
                                <w:rPr>
                                  <w:rFonts w:cs="Times New Roman"/>
                                  <w:sz w:val="16"/>
                                  <w:szCs w:val="16"/>
                                </w:rPr>
                              </w:pPr>
                              <w:r>
                                <w:rPr>
                                  <w:rFonts w:cs="Times New Roman"/>
                                  <w:sz w:val="16"/>
                                  <w:szCs w:val="16"/>
                                </w:rPr>
                                <w:t>Viên chức Văn phòng ĐKĐĐ chi nhánh thụ lý và giải quyết hồ</w:t>
                              </w:r>
                              <w:r>
                                <w:rPr>
                                  <w:sz w:val="16"/>
                                  <w:szCs w:val="16"/>
                                </w:rPr>
                                <w:t xml:space="preserve"> sơ, in GCN  (</w:t>
                              </w:r>
                              <w:r>
                                <w:rPr>
                                  <w:color w:val="FF0000"/>
                                  <w:sz w:val="16"/>
                                  <w:szCs w:val="16"/>
                                </w:rPr>
                                <w:t>17</w:t>
                              </w:r>
                              <w:r>
                                <w:rPr>
                                  <w:rFonts w:cs="Times New Roman"/>
                                  <w:sz w:val="16"/>
                                  <w:szCs w:val="16"/>
                                </w:rPr>
                                <w:t xml:space="preserve"> ngày)</w:t>
                              </w:r>
                            </w:p>
                            <w:p w:rsidR="003D6213" w:rsidRDefault="003D6213">
                              <w:pPr>
                                <w:jc w:val="center"/>
                                <w:rPr>
                                  <w:rFonts w:cs="Times New Roman"/>
                                  <w:sz w:val="16"/>
                                  <w:szCs w:val="16"/>
                                </w:rPr>
                              </w:pPr>
                            </w:p>
                          </w:txbxContent>
                        </v:textbox>
                      </v:roundrect>
                      <v:roundrect id="AutoShape 1079" o:spid="_x0000_s1262" style="position:absolute;left:877;top:24505;width:16193;height:7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" fillcolor="#5b9bd5" strokecolor="#1f4d78" strokeweight="2pt">
                        <v:textbox>
                          <w:txbxContent>
                            <w:p w:rsidR="003D6213" w:rsidRDefault="009429DA" w:rsidP="009429DA">
                              <w:pPr>
                                <w:jc w:val="center"/>
                                <w:rPr>
                                  <w:rFonts w:cs="Times New Roman"/>
                                  <w:sz w:val="16"/>
                                  <w:szCs w:val="16"/>
                                </w:rPr>
                              </w:pPr>
                              <w:r>
                                <w:rPr>
                                  <w:rFonts w:cs="Times New Roman"/>
                                  <w:sz w:val="16"/>
                                  <w:szCs w:val="16"/>
                                </w:rPr>
                                <w:t xml:space="preserve">Lãnh đạo phòng TN&amp;MT thẩm định </w:t>
                              </w:r>
                              <w:r w:rsidR="003D6213">
                                <w:rPr>
                                  <w:rFonts w:cs="Times New Roman"/>
                                  <w:sz w:val="16"/>
                                  <w:szCs w:val="16"/>
                                </w:rPr>
                                <w:t>(</w:t>
                              </w:r>
                              <w:r w:rsidR="003D6213">
                                <w:rPr>
                                  <w:rFonts w:cs="Times New Roman"/>
                                  <w:color w:val="FF0000"/>
                                  <w:sz w:val="16"/>
                                  <w:szCs w:val="16"/>
                                </w:rPr>
                                <w:t xml:space="preserve">5 </w:t>
                              </w:r>
                              <w:r w:rsidR="003D6213">
                                <w:rPr>
                                  <w:rFonts w:cs="Times New Roman"/>
                                  <w:sz w:val="16"/>
                                  <w:szCs w:val="16"/>
                                </w:rPr>
                                <w:t>ngày)</w:t>
                              </w:r>
                            </w:p>
                          </w:txbxContent>
                        </v:textbox>
                      </v:roundrect>
                      <v:roundrect id="AutoShape 1080" o:spid="_x0000_s1263" style="position:absolute;left:43743;top:24918;width:16193;height:6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Công chức </w:t>
                              </w:r>
                              <w:r>
                                <w:rPr>
                                  <w:sz w:val="16"/>
                                  <w:szCs w:val="16"/>
                                </w:rPr>
                                <w:t>Bộ phận TN&amp;TKQ cấp huyện</w:t>
                              </w:r>
                              <w:r w:rsidR="00E966A9">
                                <w:rPr>
                                  <w:sz w:val="16"/>
                                  <w:szCs w:val="16"/>
                                </w:rPr>
                                <w:t xml:space="preserve"> </w:t>
                              </w:r>
                              <w:r>
                                <w:rPr>
                                  <w:rFonts w:cs="Times New Roman"/>
                                  <w:sz w:val="16"/>
                                  <w:szCs w:val="16"/>
                                </w:rPr>
                                <w:t>trả hồ sơ (0,5 ngày)</w:t>
                              </w:r>
                            </w:p>
                            <w:p w:rsidR="003D6213" w:rsidRDefault="003D6213">
                              <w:pPr>
                                <w:jc w:val="center"/>
                                <w:rPr>
                                  <w:rFonts w:cs="Times New Roman"/>
                                  <w:sz w:val="16"/>
                                  <w:szCs w:val="16"/>
                                </w:rPr>
                              </w:pPr>
                            </w:p>
                          </w:txbxContent>
                        </v:textbox>
                      </v:roundrect>
                      <v:shape id="AutoShape 1081" o:spid="_x0000_s1264" type="#_x0000_t67" style="position:absolute;left:51718;top:8631;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" adj="18313" fillcolor="#5b9bd5" strokecolor="#1f4d78" strokeweight="4pt"/>
                      <v:shape id="AutoShape 1082" o:spid="_x0000_s1265" type="#_x0000_t13" style="position:absolute;left:19385;top:2852;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" adj="14152" fillcolor="#5b9bd5" strokecolor="#1f4d78" strokeweight="2pt"/>
                      <v:shape id="AutoShape 1083" o:spid="_x0000_s1266" type="#_x0000_t13" style="position:absolute;left:40965;top:2633;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" adj="14152" fillcolor="#5b9bd5" strokecolor="#1f4d78" strokeweight="2pt"/>
                      <v:shape id="AutoShape 1084" o:spid="_x0000_s1267" type="#_x0000_t13" style="position:absolute;left:18214;top:26554;width:276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" adj="14152" fillcolor="#5b9bd5" strokecolor="#1f4d78" strokeweight="2pt"/>
                      <v:shape id="AutoShape 1085" o:spid="_x0000_s1268" type="#_x0000_t66" style="position:absolute;left:18507;top:1470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" adj="6545" fillcolor="#5b9bd5" strokecolor="#1f4d78" strokeweight="2pt"/>
                      <v:shape id="AutoShape 1086" o:spid="_x0000_s1269" type="#_x0000_t67" style="position:absolute;left:8558;top:20482;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" adj="18313" fillcolor="#5b9bd5" strokecolor="#1f4d78" strokeweight="4pt"/>
                      <v:roundrect id="AutoShape 1077" o:spid="_x0000_s1270" style="position:absolute;left:22953;top:23970;width:16954;height:8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" fillcolor="#5b9bd5" strokecolor="#1f4d78" strokeweight="2pt">
                        <v:textbox>
                          <w:txbxContent>
                            <w:p w:rsidR="009429DA" w:rsidRDefault="009429DA" w:rsidP="009429DA">
                              <w:pPr>
                                <w:jc w:val="center"/>
                                <w:rPr>
                                  <w:rFonts w:cs="Times New Roman"/>
                                  <w:sz w:val="16"/>
                                  <w:szCs w:val="16"/>
                                </w:rPr>
                              </w:pPr>
                              <w:r>
                                <w:rPr>
                                  <w:rFonts w:cs="Times New Roman"/>
                                  <w:sz w:val="16"/>
                                  <w:szCs w:val="16"/>
                                </w:rPr>
                                <w:t xml:space="preserve">Văn phòng HĐND và UBND cấp huyện  ký GCN </w:t>
                              </w:r>
                              <w:r>
                                <w:rPr>
                                  <w:rFonts w:cs="Times New Roman"/>
                                  <w:color w:val="FF0000"/>
                                  <w:sz w:val="16"/>
                                  <w:szCs w:val="16"/>
                                </w:rPr>
                                <w:t xml:space="preserve"> (</w:t>
                              </w:r>
                              <w:r>
                                <w:rPr>
                                  <w:color w:val="FF0000"/>
                                  <w:sz w:val="16"/>
                                  <w:szCs w:val="16"/>
                                </w:rPr>
                                <w:t>3</w:t>
                              </w:r>
                              <w:r>
                                <w:rPr>
                                  <w:rFonts w:cs="Times New Roman"/>
                                  <w:color w:val="FF0000"/>
                                  <w:sz w:val="16"/>
                                  <w:szCs w:val="16"/>
                                </w:rPr>
                                <w:t xml:space="preserve"> </w:t>
                              </w:r>
                              <w:r>
                                <w:rPr>
                                  <w:rFonts w:cs="Times New Roman"/>
                                  <w:sz w:val="16"/>
                                  <w:szCs w:val="16"/>
                                </w:rPr>
                                <w:t>ngày)</w:t>
                              </w:r>
                            </w:p>
                          </w:txbxContent>
                        </v:textbox>
                      </v:roundrect>
                    </v:group>
                  </w:pict>
                </mc:Fallback>
              </mc:AlternateContent>
            </w:r>
            <w:r w:rsidR="004347C1">
              <w:rPr>
                <w:b/>
                <w:szCs w:val="28"/>
                <w:lang w:val="vi-VN"/>
              </w:rPr>
              <w:t>* Bản đồ quy trình :</w: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E966A9">
            <w:pPr>
              <w:rPr>
                <w:rFonts w:eastAsia="Calibri" w:cs="Times New Roman"/>
                <w:b/>
                <w:sz w:val="28"/>
                <w:szCs w:val="28"/>
              </w:rPr>
            </w:pPr>
            <w:r>
              <w:rPr>
                <w:noProof/>
              </w:rPr>
              <mc:AlternateContent>
                <mc:Choice Requires="wps">
                  <w:drawing>
                    <wp:anchor distT="0" distB="0" distL="114300" distR="114300" simplePos="0" relativeHeight="252023808" behindDoc="0" locked="0" layoutInCell="1" allowOverlap="1" wp14:anchorId="429FCCEC" wp14:editId="0785621D">
                      <wp:simplePos x="0" y="0"/>
                      <wp:positionH relativeFrom="column">
                        <wp:posOffset>3988435</wp:posOffset>
                      </wp:positionH>
                      <wp:positionV relativeFrom="paragraph">
                        <wp:posOffset>229870</wp:posOffset>
                      </wp:positionV>
                      <wp:extent cx="313690" cy="189865"/>
                      <wp:effectExtent l="19050" t="19050" r="10160" b="38735"/>
                      <wp:wrapNone/>
                      <wp:docPr id="66" name="AutoShape 1085"/>
                      <wp:cNvGraphicFramePr/>
                      <a:graphic xmlns:a="http://schemas.openxmlformats.org/drawingml/2006/main">
                        <a:graphicData uri="http://schemas.microsoft.com/office/word/2010/wordprocessingShape">
                          <wps:wsp>
                            <wps:cNvSpPr/>
                            <wps:spPr bwMode="auto">
                              <a:xfrm flipV="1">
                                <a:off x="0" y="0"/>
                                <a:ext cx="313690" cy="189865"/>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3D6AB214" id="AutoShape 1085" o:spid="_x0000_s1026" type="#_x0000_t66" style="position:absolute;margin-left:314.05pt;margin-top:18.1pt;width:24.7pt;height:14.95pt;flip:y;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" adj="6536" fillcolor="#5b9bd5" strokecolor="#1f4d78" strokeweight="2pt"/>
                  </w:pict>
                </mc:Fallback>
              </mc:AlternateContent>
            </w: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C6754B">
            <w:pPr>
              <w:rPr>
                <w:rFonts w:eastAsia="Calibri" w:cs="Times New Roman"/>
                <w:b/>
                <w:sz w:val="28"/>
                <w:szCs w:val="28"/>
              </w:rPr>
            </w:pPr>
          </w:p>
          <w:p w:rsidR="00C6754B" w:rsidRDefault="009429DA">
            <w:pPr>
              <w:rPr>
                <w:rFonts w:eastAsia="Calibri"/>
                <w:b/>
                <w:sz w:val="28"/>
                <w:szCs w:val="28"/>
              </w:rPr>
            </w:pPr>
            <w:r>
              <w:rPr>
                <w:noProof/>
              </w:rPr>
              <mc:AlternateContent>
                <mc:Choice Requires="wps">
                  <w:drawing>
                    <wp:anchor distT="0" distB="0" distL="114300" distR="114300" simplePos="0" relativeHeight="252021760" behindDoc="0" locked="0" layoutInCell="1" allowOverlap="1" wp14:anchorId="2311A6FD" wp14:editId="773FF114">
                      <wp:simplePos x="0" y="0"/>
                      <wp:positionH relativeFrom="column">
                        <wp:posOffset>4001135</wp:posOffset>
                      </wp:positionH>
                      <wp:positionV relativeFrom="paragraph">
                        <wp:posOffset>3676</wp:posOffset>
                      </wp:positionV>
                      <wp:extent cx="275590" cy="189865"/>
                      <wp:effectExtent l="0" t="19050" r="29210" b="38735"/>
                      <wp:wrapNone/>
                      <wp:docPr id="65" name="AutoShape 1082"/>
                      <wp:cNvGraphicFramePr/>
                      <a:graphic xmlns:a="http://schemas.openxmlformats.org/drawingml/2006/main">
                        <a:graphicData uri="http://schemas.microsoft.com/office/word/2010/wordprocessingShape">
                          <wps:wsp>
                            <wps:cNvSpPr/>
                            <wps:spPr bwMode="auto">
                              <a:xfrm flipV="1">
                                <a:off x="0" y="0"/>
                                <a:ext cx="275590" cy="189865"/>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a:graphicData>
                      </a:graphic>
                    </wp:anchor>
                  </w:drawing>
                </mc:Choice>
                <mc:Fallback>
                  <w:pict>
                    <v:shape w14:anchorId="6EB194BD" id="AutoShape 1082" o:spid="_x0000_s1026" type="#_x0000_t13" style="position:absolute;margin-left:315.05pt;margin-top:.3pt;width:21.7pt;height:14.95pt;flip:y;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" adj="14160" fillcolor="#5b9bd5" strokecolor="#1f4d78" strokeweight="2pt"/>
                  </w:pict>
                </mc:Fallback>
              </mc:AlternateContent>
            </w:r>
          </w:p>
          <w:p w:rsidR="00C6754B" w:rsidRDefault="00C6754B">
            <w:pPr>
              <w:rPr>
                <w:rFonts w:eastAsia="Calibri" w:cs="Times New Roman"/>
                <w:b/>
                <w:sz w:val="28"/>
                <w:szCs w:val="28"/>
              </w:rPr>
            </w:pPr>
          </w:p>
          <w:p w:rsidR="00C6754B" w:rsidRDefault="00C6754B"/>
          <w:p w:rsidR="00C6754B" w:rsidRDefault="004347C1">
            <w:pPr>
              <w:tabs>
                <w:tab w:val="left" w:pos="1545"/>
                <w:tab w:val="center" w:pos="4536"/>
              </w:tabs>
              <w:rPr>
                <w:b/>
                <w:sz w:val="26"/>
                <w:szCs w:val="26"/>
              </w:rPr>
            </w:pPr>
            <w:r>
              <w:rPr>
                <w:b/>
                <w:i/>
                <w:spacing w:val="-4"/>
              </w:rPr>
              <w:t>Lưu ý:</w:t>
            </w:r>
            <w:r>
              <w:rPr>
                <w:i/>
                <w:spacing w:val="-4"/>
              </w:rPr>
              <w:t xml:space="preserve"> Người sử dụng đất phải thực hiện nghĩa vụ tài chính thì mới được nhận GCN.Không tính thời gian ở bước “cơ quan thuế”.</w:t>
            </w:r>
          </w:p>
        </w:tc>
      </w:tr>
      <w:tr w:rsidR="00C6754B" w:rsidRPr="00784DE8" w:rsidTr="00E966A9">
        <w:trPr>
          <w:gridAfter w:val="1"/>
          <w:wAfter w:w="28" w:type="dxa"/>
        </w:trPr>
        <w:tc>
          <w:tcPr>
            <w:tcW w:w="1667" w:type="dxa"/>
          </w:tcPr>
          <w:p w:rsidR="00C6754B" w:rsidRDefault="004347C1">
            <w:r>
              <w:rPr>
                <w:b/>
                <w:sz w:val="28"/>
                <w:szCs w:val="28"/>
              </w:rPr>
              <w:t>2.</w:t>
            </w:r>
            <w:r>
              <w:rPr>
                <w:b/>
                <w:sz w:val="28"/>
                <w:szCs w:val="28"/>
                <w:lang w:val="vi-VN"/>
              </w:rPr>
              <w:t xml:space="preserve"> Cách thức thực hiện</w:t>
            </w:r>
          </w:p>
        </w:tc>
        <w:tc>
          <w:tcPr>
            <w:tcW w:w="7939" w:type="dxa"/>
            <w:gridSpan w:val="13"/>
          </w:tcPr>
          <w:p w:rsidR="00784DE8" w:rsidRPr="00784DE8" w:rsidRDefault="00784DE8">
            <w:pPr>
              <w:tabs>
                <w:tab w:val="left" w:pos="1866"/>
              </w:tabs>
              <w:rPr>
                <w:rFonts w:eastAsia="Times New Roman" w:cs="Times New Roman"/>
                <w:bCs/>
                <w:sz w:val="28"/>
                <w:szCs w:val="28"/>
                <w:lang w:val="nl-NL"/>
              </w:rPr>
            </w:pPr>
            <w:r>
              <w:rPr>
                <w:rStyle w:val="Vnbnnidung0"/>
                <w:sz w:val="28"/>
                <w:szCs w:val="28"/>
                <w:lang w:eastAsia="vi-VN"/>
              </w:rPr>
              <w:t xml:space="preserve">- </w:t>
            </w:r>
            <w:r w:rsidRPr="00784DE8">
              <w:rPr>
                <w:rStyle w:val="Vnbnnidung0"/>
                <w:sz w:val="28"/>
                <w:szCs w:val="28"/>
                <w:lang w:eastAsia="vi-VN"/>
              </w:rPr>
              <w:t>Hộ gia đình, cá nhân sử dụng đất nông nghiệp tự thoả thuận với nhau bằng văn bản về việc chuyển đổi quyền sử dụng đất nông nghiệp.</w:t>
            </w:r>
          </w:p>
          <w:p w:rsidR="00C6754B" w:rsidRDefault="00784DE8">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 </w:t>
            </w:r>
            <w:r w:rsidR="004347C1">
              <w:rPr>
                <w:rFonts w:eastAsia="Times New Roman" w:cs="Times New Roman"/>
                <w:bCs/>
                <w:sz w:val="28"/>
                <w:szCs w:val="28"/>
                <w:lang w:val="nl-NL"/>
              </w:rPr>
              <w:t xml:space="preserve">Nộp hồ sơ trực tiếp tại </w:t>
            </w:r>
            <w:r w:rsidR="004347C1">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sidR="004347C1">
              <w:rPr>
                <w:rFonts w:eastAsia="Times New Roman" w:cs="Times New Roman"/>
                <w:bCs/>
                <w:sz w:val="28"/>
                <w:szCs w:val="28"/>
                <w:lang w:val="nl-NL"/>
              </w:rPr>
              <w:t>.</w:t>
            </w:r>
          </w:p>
        </w:tc>
      </w:tr>
      <w:tr w:rsidR="00C6754B" w:rsidRPr="003D6213" w:rsidTr="00E966A9">
        <w:trPr>
          <w:gridAfter w:val="1"/>
          <w:wAfter w:w="28" w:type="dxa"/>
        </w:trPr>
        <w:tc>
          <w:tcPr>
            <w:tcW w:w="1667" w:type="dxa"/>
          </w:tcPr>
          <w:p w:rsidR="00C6754B" w:rsidRDefault="004347C1">
            <w:r>
              <w:rPr>
                <w:b/>
                <w:sz w:val="28"/>
                <w:szCs w:val="28"/>
              </w:rPr>
              <w:t>3.</w:t>
            </w:r>
            <w:r>
              <w:rPr>
                <w:b/>
                <w:sz w:val="28"/>
                <w:szCs w:val="28"/>
                <w:lang w:val="vi-VN"/>
              </w:rPr>
              <w:t>Thành phần, số lượng hồ sơ</w:t>
            </w:r>
          </w:p>
        </w:tc>
        <w:tc>
          <w:tcPr>
            <w:tcW w:w="7939" w:type="dxa"/>
            <w:gridSpan w:val="13"/>
          </w:tcPr>
          <w:p w:rsidR="00C6754B" w:rsidRDefault="004347C1">
            <w:pPr>
              <w:outlineLvl w:val="0"/>
              <w:rPr>
                <w:b/>
                <w:bCs/>
                <w:i/>
                <w:sz w:val="28"/>
                <w:szCs w:val="28"/>
                <w:lang w:val="vi-VN"/>
              </w:rPr>
            </w:pPr>
            <w:r>
              <w:rPr>
                <w:b/>
                <w:bCs/>
                <w:i/>
                <w:sz w:val="28"/>
                <w:szCs w:val="28"/>
                <w:lang w:val="vi-VN"/>
              </w:rPr>
              <w:t>Thành phần hồ sơ đối với trường hợp thực hiện cấp đổi đồng loạt, bao gồm:</w:t>
            </w:r>
          </w:p>
          <w:p w:rsidR="00C6754B" w:rsidRDefault="004347C1">
            <w:pPr>
              <w:pStyle w:val="Vnbnnidung"/>
              <w:tabs>
                <w:tab w:val="left" w:pos="810"/>
              </w:tabs>
              <w:adjustRightInd w:val="0"/>
              <w:snapToGrid w:val="0"/>
              <w:spacing w:after="120" w:line="240" w:lineRule="auto"/>
              <w:ind w:firstLine="0"/>
              <w:jc w:val="both"/>
              <w:rPr>
                <w:sz w:val="28"/>
                <w:szCs w:val="28"/>
              </w:rPr>
            </w:pPr>
            <w:r>
              <w:rPr>
                <w:bCs/>
                <w:sz w:val="28"/>
                <w:szCs w:val="28"/>
              </w:rPr>
              <w:t xml:space="preserve">1. </w:t>
            </w:r>
            <w:r>
              <w:rPr>
                <w:rStyle w:val="Vnbnnidung0"/>
                <w:sz w:val="28"/>
                <w:szCs w:val="28"/>
                <w:lang w:eastAsia="vi-VN"/>
              </w:rPr>
              <w:t>Đơn đăng ký, cấp Giấy chứng nhận quyền sử dụng đất, quyền sở hữu nhà ở và tài sản khác gắn liền với đất theo Mẫu số 04đ/ĐK</w:t>
            </w:r>
          </w:p>
          <w:p w:rsidR="00C6754B" w:rsidRDefault="004347C1">
            <w:pPr>
              <w:widowControl w:val="0"/>
              <w:rPr>
                <w:bCs/>
                <w:sz w:val="28"/>
                <w:szCs w:val="28"/>
                <w:lang w:val="vi-VN"/>
              </w:rPr>
            </w:pPr>
            <w:r>
              <w:rPr>
                <w:bCs/>
                <w:sz w:val="28"/>
                <w:szCs w:val="28"/>
                <w:lang w:val="vi-VN"/>
              </w:rPr>
              <w:t>2. Bản gốc Giấy chứng nhận</w:t>
            </w:r>
            <w:r w:rsidRPr="004347C1">
              <w:rPr>
                <w:bCs/>
                <w:sz w:val="28"/>
                <w:szCs w:val="28"/>
                <w:lang w:val="vi-VN"/>
              </w:rPr>
              <w:t xml:space="preserve"> </w:t>
            </w:r>
            <w:r>
              <w:rPr>
                <w:bCs/>
                <w:sz w:val="28"/>
                <w:szCs w:val="28"/>
                <w:lang w:val="vi-VN"/>
              </w:rPr>
              <w:t>đã cấp hoặc bản sao hợp đồng thế chấp quyền sử dụng đất đối với trường hợp đất đang thế chấp tại tổ chức tín dụng;</w:t>
            </w:r>
          </w:p>
          <w:p w:rsidR="00C6754B" w:rsidRDefault="004347C1">
            <w:pPr>
              <w:widowControl w:val="0"/>
              <w:rPr>
                <w:bCs/>
                <w:sz w:val="28"/>
                <w:szCs w:val="28"/>
                <w:lang w:val="vi-VN"/>
              </w:rPr>
            </w:pPr>
            <w:r>
              <w:rPr>
                <w:bCs/>
                <w:sz w:val="28"/>
                <w:szCs w:val="28"/>
                <w:lang w:val="vi-VN"/>
              </w:rPr>
              <w:t>3. Văn bản thỏa thuận về việc chuyển đổi quyền sử dụng đất nông nghiệp của hộ gia đình, cá nhân;</w:t>
            </w:r>
          </w:p>
          <w:p w:rsidR="00C6754B" w:rsidRDefault="004347C1">
            <w:pPr>
              <w:widowControl w:val="0"/>
              <w:rPr>
                <w:bCs/>
                <w:sz w:val="28"/>
                <w:szCs w:val="28"/>
                <w:lang w:val="vi-VN"/>
              </w:rPr>
            </w:pPr>
            <w:r>
              <w:rPr>
                <w:bCs/>
                <w:sz w:val="28"/>
                <w:szCs w:val="28"/>
                <w:lang w:val="vi-VN"/>
              </w:rPr>
              <w:t xml:space="preserve">4. Phương án chuyển đổi quyền sử dụng đất nông nghiệp của Ủy ban nhân dân cấp xã đã được Ủy ban nhân dân huyện, quận, thị xã, thành phố thuộc tỉnh phê duyệt; </w:t>
            </w:r>
          </w:p>
          <w:p w:rsidR="00C6754B" w:rsidRDefault="004347C1">
            <w:pPr>
              <w:widowControl w:val="0"/>
              <w:rPr>
                <w:bCs/>
                <w:spacing w:val="-6"/>
                <w:sz w:val="28"/>
                <w:szCs w:val="28"/>
                <w:lang w:val="vi-VN"/>
              </w:rPr>
            </w:pPr>
            <w:r>
              <w:rPr>
                <w:bCs/>
                <w:spacing w:val="-6"/>
                <w:sz w:val="28"/>
                <w:szCs w:val="28"/>
                <w:lang w:val="vi-VN"/>
              </w:rPr>
              <w:t xml:space="preserve">5. Biên bản giao nhận ruộng đất theo phương án “dồn điền đổi thửa” (nếu có). </w:t>
            </w:r>
          </w:p>
          <w:p w:rsidR="00C6754B" w:rsidRDefault="004347C1">
            <w:pPr>
              <w:outlineLvl w:val="0"/>
              <w:rPr>
                <w:bCs/>
                <w:sz w:val="28"/>
                <w:szCs w:val="28"/>
                <w:lang w:val="vi-VN"/>
              </w:rPr>
            </w:pPr>
            <w:r>
              <w:rPr>
                <w:b/>
                <w:bCs/>
                <w:i/>
                <w:sz w:val="28"/>
                <w:szCs w:val="28"/>
                <w:lang w:val="vi-VN"/>
              </w:rPr>
              <w:t>c. Số lượng hồ sơ</w:t>
            </w:r>
            <w:r>
              <w:rPr>
                <w:bCs/>
                <w:i/>
                <w:sz w:val="28"/>
                <w:szCs w:val="28"/>
                <w:lang w:val="vi-VN"/>
              </w:rPr>
              <w:t xml:space="preserve">: </w:t>
            </w:r>
            <w:r>
              <w:rPr>
                <w:bCs/>
                <w:sz w:val="28"/>
                <w:szCs w:val="28"/>
                <w:lang w:val="vi-VN"/>
              </w:rPr>
              <w:t>1 bộ</w:t>
            </w:r>
          </w:p>
        </w:tc>
      </w:tr>
      <w:tr w:rsidR="00C6754B" w:rsidTr="00E966A9">
        <w:trPr>
          <w:gridAfter w:val="1"/>
          <w:wAfter w:w="28" w:type="dxa"/>
        </w:trPr>
        <w:tc>
          <w:tcPr>
            <w:tcW w:w="1667" w:type="dxa"/>
          </w:tcPr>
          <w:p w:rsidR="00C6754B" w:rsidRDefault="004347C1">
            <w:pPr>
              <w:rPr>
                <w:b/>
                <w:sz w:val="28"/>
                <w:szCs w:val="28"/>
              </w:rPr>
            </w:pPr>
            <w:r>
              <w:rPr>
                <w:b/>
                <w:sz w:val="28"/>
                <w:szCs w:val="28"/>
              </w:rPr>
              <w:t>4.</w:t>
            </w:r>
            <w:r>
              <w:rPr>
                <w:b/>
                <w:sz w:val="28"/>
                <w:szCs w:val="28"/>
                <w:lang w:val="vi-VN"/>
              </w:rPr>
              <w:t xml:space="preserve"> Thời hạn giải quyết</w:t>
            </w:r>
          </w:p>
        </w:tc>
        <w:tc>
          <w:tcPr>
            <w:tcW w:w="7939" w:type="dxa"/>
            <w:gridSpan w:val="13"/>
          </w:tcPr>
          <w:p w:rsidR="00C6754B" w:rsidRDefault="004347C1" w:rsidP="00784DE8">
            <w:pPr>
              <w:rPr>
                <w:sz w:val="28"/>
                <w:szCs w:val="28"/>
                <w:lang w:val="vi-VN"/>
              </w:rPr>
            </w:pPr>
            <w:r>
              <w:rPr>
                <w:sz w:val="28"/>
                <w:szCs w:val="28"/>
              </w:rPr>
              <w:t>5</w:t>
            </w:r>
            <w:r>
              <w:rPr>
                <w:sz w:val="28"/>
                <w:szCs w:val="28"/>
                <w:lang w:val="vi-VN"/>
              </w:rPr>
              <w:t xml:space="preserve">0 ngày </w:t>
            </w:r>
            <w:r>
              <w:rPr>
                <w:sz w:val="28"/>
                <w:szCs w:val="28"/>
              </w:rPr>
              <w:t xml:space="preserve">làm việc, </w:t>
            </w:r>
            <w:r>
              <w:rPr>
                <w:sz w:val="28"/>
                <w:szCs w:val="28"/>
                <w:lang w:val="vi-VN"/>
              </w:rPr>
              <w:t xml:space="preserve">kể từ </w:t>
            </w:r>
            <w:r>
              <w:rPr>
                <w:sz w:val="28"/>
                <w:szCs w:val="28"/>
              </w:rPr>
              <w:t>ngày nhận được hồ sơ hợp lệ</w:t>
            </w:r>
            <w:r w:rsidR="00784DE8">
              <w:rPr>
                <w:sz w:val="28"/>
                <w:szCs w:val="28"/>
              </w:rPr>
              <w:t xml:space="preserve"> </w:t>
            </w:r>
            <w:r w:rsidR="00784DE8" w:rsidRPr="00784DE8">
              <w:rPr>
                <w:sz w:val="28"/>
                <w:szCs w:val="28"/>
              </w:rPr>
              <w:t>(</w:t>
            </w:r>
            <w:r w:rsidR="00784DE8" w:rsidRPr="00784DE8">
              <w:rPr>
                <w:rStyle w:val="Vnbnnidung0"/>
                <w:sz w:val="28"/>
                <w:szCs w:val="28"/>
                <w:lang w:eastAsia="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784DE8">
              <w:rPr>
                <w:sz w:val="28"/>
                <w:szCs w:val="28"/>
              </w:rPr>
              <w:t xml:space="preserve"> thời gian công bố công khai tại Ủy ban nhân dân cấp xã, thời gian trích đo bản đồ địa chính khu đất).</w:t>
            </w:r>
          </w:p>
        </w:tc>
      </w:tr>
      <w:tr w:rsidR="00C6754B" w:rsidTr="00E966A9">
        <w:trPr>
          <w:gridAfter w:val="1"/>
          <w:wAfter w:w="28" w:type="dxa"/>
        </w:trPr>
        <w:tc>
          <w:tcPr>
            <w:tcW w:w="1667" w:type="dxa"/>
          </w:tcPr>
          <w:p w:rsidR="00C6754B" w:rsidRDefault="004347C1">
            <w:pPr>
              <w:rPr>
                <w:b/>
                <w:sz w:val="28"/>
                <w:szCs w:val="28"/>
              </w:rPr>
            </w:pPr>
            <w:r>
              <w:rPr>
                <w:b/>
                <w:sz w:val="28"/>
                <w:szCs w:val="28"/>
              </w:rPr>
              <w:t>5.</w:t>
            </w:r>
            <w:r>
              <w:rPr>
                <w:b/>
                <w:sz w:val="28"/>
                <w:szCs w:val="28"/>
                <w:lang w:val="vi-VN"/>
              </w:rPr>
              <w:t xml:space="preserve"> Đối tượng thực hiện thủ tục hành chính</w:t>
            </w:r>
          </w:p>
        </w:tc>
        <w:tc>
          <w:tcPr>
            <w:tcW w:w="7939" w:type="dxa"/>
            <w:gridSpan w:val="13"/>
          </w:tcPr>
          <w:p w:rsidR="00C6754B" w:rsidRDefault="004347C1">
            <w:pPr>
              <w:rPr>
                <w:rFonts w:eastAsia="Arial"/>
                <w:sz w:val="28"/>
                <w:szCs w:val="28"/>
                <w:lang w:val="pt-BR"/>
              </w:rPr>
            </w:pPr>
            <w:r>
              <w:rPr>
                <w:sz w:val="28"/>
                <w:szCs w:val="28"/>
                <w:lang w:val="vi-VN"/>
              </w:rPr>
              <w:t>H</w:t>
            </w:r>
            <w:r>
              <w:rPr>
                <w:rFonts w:eastAsia="Arial"/>
                <w:sz w:val="28"/>
                <w:szCs w:val="28"/>
                <w:lang w:val="vi-VN"/>
              </w:rPr>
              <w:t>ộ gia đình, cá nhân.</w:t>
            </w:r>
          </w:p>
          <w:p w:rsidR="00C6754B" w:rsidRDefault="00C6754B">
            <w:pPr>
              <w:outlineLvl w:val="0"/>
              <w:rPr>
                <w:b/>
                <w:bCs/>
                <w:i/>
                <w:sz w:val="28"/>
                <w:szCs w:val="28"/>
                <w:lang w:val="vi-VN"/>
              </w:rPr>
            </w:pPr>
          </w:p>
        </w:tc>
      </w:tr>
      <w:tr w:rsidR="00C6754B" w:rsidRPr="003D6213" w:rsidTr="00E966A9">
        <w:trPr>
          <w:gridAfter w:val="1"/>
          <w:wAfter w:w="28" w:type="dxa"/>
        </w:trPr>
        <w:tc>
          <w:tcPr>
            <w:tcW w:w="1667" w:type="dxa"/>
          </w:tcPr>
          <w:p w:rsidR="00C6754B" w:rsidRDefault="004347C1">
            <w:pPr>
              <w:rPr>
                <w:b/>
                <w:sz w:val="28"/>
                <w:szCs w:val="28"/>
              </w:rPr>
            </w:pPr>
            <w:r>
              <w:rPr>
                <w:b/>
                <w:sz w:val="28"/>
                <w:szCs w:val="28"/>
              </w:rPr>
              <w:t>6.</w:t>
            </w:r>
            <w:r>
              <w:rPr>
                <w:b/>
                <w:sz w:val="28"/>
                <w:szCs w:val="28"/>
                <w:lang w:val="vi-VN"/>
              </w:rPr>
              <w:t xml:space="preserve"> Cơ quan thực hiện thủ tục hành chính</w:t>
            </w:r>
          </w:p>
        </w:tc>
        <w:tc>
          <w:tcPr>
            <w:tcW w:w="7939" w:type="dxa"/>
            <w:gridSpan w:val="13"/>
          </w:tcPr>
          <w:p w:rsidR="00C6754B" w:rsidRDefault="004347C1">
            <w:pPr>
              <w:rPr>
                <w:sz w:val="28"/>
                <w:szCs w:val="28"/>
                <w:lang w:val="vi-VN"/>
              </w:rPr>
            </w:pPr>
            <w:r>
              <w:rPr>
                <w:sz w:val="28"/>
                <w:szCs w:val="28"/>
                <w:lang w:val="vi-VN"/>
              </w:rPr>
              <w:t xml:space="preserve">- Cơ quan có thẩm quyền quyết định: </w:t>
            </w:r>
            <w:r>
              <w:rPr>
                <w:rStyle w:val="Vnbnnidung0"/>
                <w:i/>
                <w:iCs/>
                <w:sz w:val="28"/>
                <w:szCs w:val="28"/>
                <w:lang w:eastAsia="vi-VN"/>
              </w:rPr>
              <w:t>Ủy ban nhân dân cấp huyện</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 Cơ quan phối hợp (nếu có): Ủy ban nhân dân cấp xã.</w:t>
            </w:r>
          </w:p>
        </w:tc>
      </w:tr>
      <w:tr w:rsidR="00C6754B" w:rsidRPr="003D6213" w:rsidTr="00E966A9">
        <w:trPr>
          <w:gridAfter w:val="1"/>
          <w:wAfter w:w="28" w:type="dxa"/>
        </w:trPr>
        <w:tc>
          <w:tcPr>
            <w:tcW w:w="1667" w:type="dxa"/>
          </w:tcPr>
          <w:p w:rsidR="00C6754B" w:rsidRDefault="004347C1">
            <w:pPr>
              <w:rPr>
                <w:b/>
                <w:sz w:val="28"/>
                <w:szCs w:val="28"/>
                <w:lang w:val="vi-VN"/>
              </w:rPr>
            </w:pPr>
            <w:r>
              <w:rPr>
                <w:b/>
                <w:sz w:val="28"/>
                <w:szCs w:val="28"/>
                <w:lang w:val="vi-VN"/>
              </w:rPr>
              <w:t>7. Kết quả thực hiện thủ tục hành chính</w:t>
            </w:r>
          </w:p>
        </w:tc>
        <w:tc>
          <w:tcPr>
            <w:tcW w:w="7939" w:type="dxa"/>
            <w:gridSpan w:val="13"/>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Giấy chứng nhận quyền sử dụng đất, quyền sở hữu nhà ở và tài sản khác gắn liền với đất.</w:t>
            </w:r>
          </w:p>
        </w:tc>
      </w:tr>
      <w:tr w:rsidR="00C6754B" w:rsidTr="00E966A9">
        <w:trPr>
          <w:gridAfter w:val="1"/>
          <w:wAfter w:w="28" w:type="dxa"/>
        </w:trPr>
        <w:tc>
          <w:tcPr>
            <w:tcW w:w="1667" w:type="dxa"/>
          </w:tcPr>
          <w:p w:rsidR="00C6754B" w:rsidRDefault="004347C1">
            <w:pPr>
              <w:rPr>
                <w:b/>
                <w:sz w:val="28"/>
                <w:szCs w:val="28"/>
              </w:rPr>
            </w:pPr>
            <w:r>
              <w:rPr>
                <w:b/>
                <w:sz w:val="28"/>
                <w:szCs w:val="28"/>
              </w:rPr>
              <w:t>8.</w:t>
            </w:r>
            <w:r>
              <w:rPr>
                <w:b/>
                <w:sz w:val="28"/>
                <w:szCs w:val="28"/>
                <w:lang w:val="vi-VN"/>
              </w:rPr>
              <w:t xml:space="preserve"> Lệ phí</w:t>
            </w:r>
          </w:p>
        </w:tc>
        <w:tc>
          <w:tcPr>
            <w:tcW w:w="7939" w:type="dxa"/>
            <w:gridSpan w:val="13"/>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b/>
                <w:sz w:val="28"/>
                <w:szCs w:val="28"/>
              </w:rPr>
            </w:pPr>
            <w:r>
              <w:rPr>
                <w:rFonts w:eastAsia="Calibri" w:cs="Times New Roman"/>
                <w:i/>
                <w:spacing w:val="-8"/>
                <w:sz w:val="28"/>
                <w:szCs w:val="28"/>
              </w:rPr>
              <w:t>(Lưu ý: Ghi rõ Nội dung chuyển khoản “thanh toán lệ phí thực hiện hồ sơ TTHC”, Mã biên nhận)</w:t>
            </w:r>
          </w:p>
        </w:tc>
      </w:tr>
      <w:tr w:rsidR="00C6754B" w:rsidRPr="003D6213" w:rsidTr="00E966A9">
        <w:trPr>
          <w:gridAfter w:val="1"/>
          <w:wAfter w:w="28" w:type="dxa"/>
        </w:trPr>
        <w:tc>
          <w:tcPr>
            <w:tcW w:w="1667" w:type="dxa"/>
          </w:tcPr>
          <w:p w:rsidR="00C6754B" w:rsidRDefault="004347C1">
            <w:pPr>
              <w:widowControl w:val="0"/>
              <w:rPr>
                <w:b/>
                <w:bCs/>
                <w:sz w:val="28"/>
                <w:szCs w:val="28"/>
                <w:lang w:val="vi-VN"/>
              </w:rPr>
            </w:pPr>
            <w:r>
              <w:rPr>
                <w:b/>
                <w:sz w:val="28"/>
                <w:szCs w:val="28"/>
              </w:rPr>
              <w:t>9.</w:t>
            </w:r>
            <w:r>
              <w:rPr>
                <w:b/>
                <w:sz w:val="28"/>
                <w:szCs w:val="28"/>
                <w:lang w:val="vi-VN"/>
              </w:rPr>
              <w:t>Tên mẫu đơn, mẫu tờ khai</w:t>
            </w:r>
            <w:r>
              <w:rPr>
                <w:b/>
                <w:bCs/>
                <w:sz w:val="28"/>
                <w:szCs w:val="28"/>
                <w:lang w:val="vi-VN"/>
              </w:rPr>
              <w:t xml:space="preserve">: </w:t>
            </w:r>
          </w:p>
        </w:tc>
        <w:tc>
          <w:tcPr>
            <w:tcW w:w="7939" w:type="dxa"/>
            <w:gridSpan w:val="13"/>
          </w:tcPr>
          <w:p w:rsidR="00C6754B" w:rsidRDefault="004347C1">
            <w:pPr>
              <w:rPr>
                <w:bCs/>
                <w:sz w:val="28"/>
                <w:szCs w:val="28"/>
                <w:lang w:val="vi-VN"/>
              </w:rPr>
            </w:pPr>
            <w:r w:rsidRPr="004347C1">
              <w:rPr>
                <w:rStyle w:val="Vnbnnidung0"/>
                <w:sz w:val="28"/>
                <w:szCs w:val="28"/>
                <w:lang w:val="vi-VN" w:eastAsia="vi-VN"/>
              </w:rPr>
              <w:t xml:space="preserve">Đơn đăng ký, cấp Giấy chứng nhận quyền sử dụng đất, quyền sở hữu nhà ở và tài sản khác gắn liền với đất theo Mẫu số 04đ/ĐK ban hành kèm theo Thông tư số </w:t>
            </w:r>
            <w:r w:rsidRPr="004347C1">
              <w:rPr>
                <w:rStyle w:val="Vnbnnidung0"/>
                <w:smallCaps/>
                <w:sz w:val="28"/>
                <w:szCs w:val="28"/>
                <w:lang w:val="vi-VN" w:eastAsia="vi-VN"/>
              </w:rPr>
              <w:t>09/2021/TT-BTNMT</w:t>
            </w:r>
          </w:p>
        </w:tc>
      </w:tr>
      <w:tr w:rsidR="00C6754B" w:rsidRPr="003D6213" w:rsidTr="00E966A9">
        <w:trPr>
          <w:gridAfter w:val="1"/>
          <w:wAfter w:w="28" w:type="dxa"/>
        </w:trPr>
        <w:tc>
          <w:tcPr>
            <w:tcW w:w="1667" w:type="dxa"/>
          </w:tcPr>
          <w:p w:rsidR="00C6754B" w:rsidRDefault="004347C1">
            <w:pPr>
              <w:rPr>
                <w:b/>
                <w:sz w:val="28"/>
                <w:szCs w:val="28"/>
                <w:lang w:val="vi-VN"/>
              </w:rPr>
            </w:pPr>
            <w:r>
              <w:rPr>
                <w:b/>
                <w:sz w:val="28"/>
                <w:szCs w:val="28"/>
                <w:lang w:val="vi-VN"/>
              </w:rPr>
              <w:t>10. Yêu cầu, điều kiện thực hiện thủ tục hành chính</w:t>
            </w:r>
          </w:p>
        </w:tc>
        <w:tc>
          <w:tcPr>
            <w:tcW w:w="7939" w:type="dxa"/>
            <w:gridSpan w:val="13"/>
          </w:tcPr>
          <w:p w:rsidR="00C6754B" w:rsidRDefault="004347C1">
            <w:pPr>
              <w:widowControl w:val="0"/>
              <w:rPr>
                <w:b/>
                <w:i/>
                <w:sz w:val="28"/>
                <w:szCs w:val="28"/>
                <w:lang w:val="vi-VN"/>
              </w:rPr>
            </w:pPr>
            <w:r>
              <w:rPr>
                <w:sz w:val="28"/>
                <w:szCs w:val="28"/>
                <w:lang w:val="vi-VN"/>
              </w:rPr>
              <w:t>Thửa đất nông nghiệp chuyển đổi phải trong cùng một xã, phường, thị trấn.</w:t>
            </w:r>
          </w:p>
          <w:p w:rsidR="00C6754B" w:rsidRDefault="00C6754B">
            <w:pPr>
              <w:outlineLvl w:val="0"/>
              <w:rPr>
                <w:b/>
                <w:bCs/>
                <w:i/>
                <w:sz w:val="28"/>
                <w:szCs w:val="28"/>
                <w:lang w:val="vi-VN"/>
              </w:rPr>
            </w:pPr>
          </w:p>
        </w:tc>
      </w:tr>
      <w:tr w:rsidR="00C6754B" w:rsidRPr="003D6213" w:rsidTr="00E966A9">
        <w:trPr>
          <w:gridAfter w:val="1"/>
          <w:wAfter w:w="28" w:type="dxa"/>
        </w:trPr>
        <w:tc>
          <w:tcPr>
            <w:tcW w:w="1667" w:type="dxa"/>
          </w:tcPr>
          <w:p w:rsidR="00C6754B" w:rsidRDefault="004347C1">
            <w:pPr>
              <w:outlineLvl w:val="0"/>
              <w:rPr>
                <w:b/>
                <w:sz w:val="28"/>
                <w:szCs w:val="28"/>
                <w:lang w:val="vi-VN"/>
              </w:rPr>
            </w:pPr>
            <w:r>
              <w:rPr>
                <w:b/>
                <w:sz w:val="28"/>
                <w:szCs w:val="28"/>
                <w:lang w:val="vi-VN"/>
              </w:rPr>
              <w:t>11. Căn cứ pháp lý của thủ tục hành chính</w:t>
            </w:r>
          </w:p>
        </w:tc>
        <w:tc>
          <w:tcPr>
            <w:tcW w:w="7939" w:type="dxa"/>
            <w:gridSpan w:val="13"/>
          </w:tcPr>
          <w:p w:rsidR="00C6754B" w:rsidRDefault="004347C1">
            <w:pPr>
              <w:rPr>
                <w:rFonts w:eastAsia="Times New Roman" w:cs="Times New Roman"/>
                <w:sz w:val="28"/>
                <w:szCs w:val="28"/>
                <w:lang w:val="pt-BR"/>
              </w:rPr>
            </w:pPr>
            <w:r>
              <w:rPr>
                <w:rFonts w:eastAsia="Times New Roman" w:cs="Times New Roman"/>
                <w:sz w:val="28"/>
                <w:szCs w:val="28"/>
                <w:lang w:val="pt-BR"/>
              </w:rPr>
              <w:t>- Luật Đất đai năm 2013;</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cs="Times New Roman"/>
                <w:sz w:val="28"/>
                <w:szCs w:val="28"/>
                <w:lang w:val="pt-BR"/>
              </w:rPr>
            </w:pPr>
            <w:r>
              <w:rPr>
                <w:rFonts w:eastAsia="Times New Roman" w:cs="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outlineLvl w:val="0"/>
              <w:rPr>
                <w:b/>
                <w:bCs/>
                <w:i/>
                <w:sz w:val="28"/>
                <w:szCs w:val="28"/>
                <w:lang w:val="vi-VN"/>
              </w:rPr>
            </w:pPr>
            <w:r>
              <w:rPr>
                <w:rFonts w:eastAsia="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r w:rsidR="00C6754B" w:rsidTr="00E966A9">
        <w:tc>
          <w:tcPr>
            <w:tcW w:w="1863" w:type="dxa"/>
            <w:gridSpan w:val="2"/>
          </w:tcPr>
          <w:p w:rsidR="00C6754B" w:rsidRDefault="004347C1">
            <w:pPr>
              <w:jc w:val="center"/>
              <w:rPr>
                <w:b/>
                <w:sz w:val="28"/>
                <w:szCs w:val="28"/>
                <w:highlight w:val="yellow"/>
              </w:rPr>
            </w:pPr>
            <w:r>
              <w:rPr>
                <w:b/>
                <w:sz w:val="28"/>
                <w:szCs w:val="28"/>
                <w:highlight w:val="yellow"/>
              </w:rPr>
              <w:t>THỦ TỤC 24</w:t>
            </w:r>
          </w:p>
        </w:tc>
        <w:tc>
          <w:tcPr>
            <w:tcW w:w="7771" w:type="dxa"/>
            <w:gridSpan w:val="13"/>
          </w:tcPr>
          <w:p w:rsidR="00C6754B" w:rsidRDefault="004347C1">
            <w:pPr>
              <w:rPr>
                <w:highlight w:val="yellow"/>
              </w:rPr>
            </w:pPr>
            <w:r>
              <w:rPr>
                <w:b/>
                <w:sz w:val="26"/>
                <w:szCs w:val="26"/>
                <w:highlight w:val="yellow"/>
              </w:rPr>
              <w:t>THỦ TỤC CẤP LẠI GIẤY CHỨNG NHẬN HOẶC CẤP LẠI TRANG BỔ SUNG CỦA GIẤY CHỨNG NHẬN DO BỊ MẤT</w:t>
            </w:r>
          </w:p>
        </w:tc>
      </w:tr>
      <w:tr w:rsidR="00C6754B" w:rsidRPr="003D6213" w:rsidTr="00E966A9">
        <w:tc>
          <w:tcPr>
            <w:tcW w:w="1863" w:type="dxa"/>
            <w:gridSpan w:val="2"/>
          </w:tcPr>
          <w:p w:rsidR="00C6754B" w:rsidRDefault="00C6754B"/>
        </w:tc>
        <w:tc>
          <w:tcPr>
            <w:tcW w:w="7771" w:type="dxa"/>
            <w:gridSpan w:val="13"/>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của UBND cấp huyện hoặc UBND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ind w:right="49"/>
              <w:rPr>
                <w:rFonts w:eastAsia="Calibri" w:cs="Times New Roman"/>
                <w:b/>
                <w:spacing w:val="-4"/>
                <w:sz w:val="28"/>
                <w:szCs w:val="28"/>
                <w:lang w:val="vi-VN"/>
              </w:rPr>
            </w:pPr>
            <w:r>
              <w:rPr>
                <w:rFonts w:eastAsia="Times New Roman" w:cs="Times New Roman"/>
                <w:b/>
                <w:bCs/>
                <w:sz w:val="28"/>
                <w:szCs w:val="28"/>
                <w:lang w:val="pt-BR"/>
              </w:rPr>
              <w:t>Quy trình tiếp nhận và giải quyết hồ sơ được thực hiện như sau:</w:t>
            </w:r>
          </w:p>
        </w:tc>
      </w:tr>
      <w:tr w:rsidR="00C6754B" w:rsidTr="00E966A9">
        <w:tc>
          <w:tcPr>
            <w:tcW w:w="1863" w:type="dxa"/>
            <w:gridSpan w:val="2"/>
            <w:vAlign w:val="center"/>
          </w:tcPr>
          <w:p w:rsidR="00C6754B" w:rsidRDefault="004347C1">
            <w:pPr>
              <w:jc w:val="center"/>
            </w:pPr>
            <w:r>
              <w:rPr>
                <w:b/>
                <w:sz w:val="28"/>
                <w:szCs w:val="28"/>
              </w:rPr>
              <w:t>1. Trình t</w:t>
            </w:r>
            <w:r>
              <w:rPr>
                <w:b/>
                <w:sz w:val="28"/>
                <w:szCs w:val="28"/>
                <w:lang w:val="vi-VN"/>
              </w:rPr>
              <w:t>ự thực hiện</w:t>
            </w:r>
          </w:p>
        </w:tc>
        <w:tc>
          <w:tcPr>
            <w:tcW w:w="851" w:type="dxa"/>
            <w:vAlign w:val="center"/>
          </w:tcPr>
          <w:p w:rsidR="00C6754B" w:rsidRDefault="004347C1">
            <w:pPr>
              <w:jc w:val="center"/>
            </w:pPr>
            <w:r>
              <w:rPr>
                <w:rFonts w:eastAsia="Times New Roman" w:cs="Times New Roman"/>
                <w:b/>
                <w:sz w:val="26"/>
                <w:szCs w:val="26"/>
                <w:lang w:val="nl-NL"/>
              </w:rPr>
              <w:t>STT</w:t>
            </w:r>
          </w:p>
        </w:tc>
        <w:tc>
          <w:tcPr>
            <w:tcW w:w="3722" w:type="dxa"/>
            <w:gridSpan w:val="3"/>
            <w:vAlign w:val="center"/>
          </w:tcPr>
          <w:p w:rsidR="00C6754B" w:rsidRDefault="004347C1">
            <w:pPr>
              <w:jc w:val="center"/>
            </w:pPr>
            <w:r>
              <w:rPr>
                <w:rFonts w:eastAsia="Times New Roman" w:cs="Times New Roman"/>
                <w:b/>
                <w:sz w:val="26"/>
                <w:szCs w:val="26"/>
                <w:lang w:val="nl-NL"/>
              </w:rPr>
              <w:t>Nội dung công việc</w:t>
            </w:r>
          </w:p>
        </w:tc>
        <w:tc>
          <w:tcPr>
            <w:tcW w:w="1864" w:type="dxa"/>
            <w:gridSpan w:val="4"/>
            <w:vAlign w:val="center"/>
          </w:tcPr>
          <w:p w:rsidR="00C6754B" w:rsidRDefault="004347C1">
            <w:pPr>
              <w:jc w:val="center"/>
            </w:pPr>
            <w:r>
              <w:rPr>
                <w:rFonts w:eastAsia="Times New Roman" w:cs="Times New Roman"/>
                <w:b/>
                <w:sz w:val="26"/>
                <w:szCs w:val="26"/>
                <w:lang w:val="nl-NL"/>
              </w:rPr>
              <w:t>Trách nhiệm</w:t>
            </w:r>
          </w:p>
        </w:tc>
        <w:tc>
          <w:tcPr>
            <w:tcW w:w="1334" w:type="dxa"/>
            <w:gridSpan w:val="5"/>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highlight w:val="green"/>
                <w:lang w:val="nl-NL"/>
              </w:rPr>
            </w:pPr>
            <w:r>
              <w:rPr>
                <w:rFonts w:eastAsia="Times New Roman" w:cs="Times New Roman"/>
                <w:b/>
                <w:i/>
                <w:sz w:val="16"/>
                <w:szCs w:val="16"/>
                <w:lang w:val="nl-NL"/>
              </w:rPr>
              <w:t>(10 ngày làm việc)</w:t>
            </w:r>
          </w:p>
        </w:tc>
      </w:tr>
      <w:tr w:rsidR="00C6754B" w:rsidTr="00E966A9">
        <w:tc>
          <w:tcPr>
            <w:tcW w:w="1863" w:type="dxa"/>
            <w:gridSpan w:val="2"/>
            <w:vMerge w:val="restart"/>
            <w:vAlign w:val="center"/>
          </w:tcPr>
          <w:p w:rsidR="00C6754B" w:rsidRDefault="00C6754B">
            <w:pPr>
              <w:jc w:val="center"/>
              <w:rPr>
                <w:b/>
                <w:sz w:val="28"/>
                <w:szCs w:val="28"/>
              </w:rPr>
            </w:pPr>
          </w:p>
        </w:tc>
        <w:tc>
          <w:tcPr>
            <w:tcW w:w="7771" w:type="dxa"/>
            <w:gridSpan w:val="13"/>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w:t>
            </w:r>
          </w:p>
        </w:tc>
      </w:tr>
      <w:tr w:rsidR="00C6754B" w:rsidTr="00E966A9">
        <w:tc>
          <w:tcPr>
            <w:tcW w:w="1863" w:type="dxa"/>
            <w:gridSpan w:val="2"/>
            <w:vMerge/>
          </w:tcPr>
          <w:p w:rsidR="00C6754B" w:rsidRDefault="00C6754B"/>
        </w:tc>
        <w:tc>
          <w:tcPr>
            <w:tcW w:w="851" w:type="dxa"/>
          </w:tcPr>
          <w:p w:rsidR="00C6754B" w:rsidRDefault="004347C1">
            <w:pPr>
              <w:jc w:val="center"/>
            </w:pPr>
            <w:r>
              <w:rPr>
                <w:b/>
                <w:sz w:val="28"/>
                <w:szCs w:val="28"/>
                <w:lang w:val="vi-VN"/>
              </w:rPr>
              <w:t>Bước 1</w:t>
            </w:r>
          </w:p>
        </w:tc>
        <w:tc>
          <w:tcPr>
            <w:tcW w:w="3722" w:type="dxa"/>
            <w:gridSpan w:val="3"/>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4" w:type="dxa"/>
            <w:gridSpan w:val="4"/>
          </w:tcPr>
          <w:p w:rsidR="00C6754B" w:rsidRDefault="004347C1">
            <w:pPr>
              <w:rPr>
                <w:lang w:val="nl-NL"/>
              </w:rPr>
            </w:pPr>
            <w:r>
              <w:rPr>
                <w:sz w:val="28"/>
                <w:szCs w:val="28"/>
                <w:lang w:val="nl-NL"/>
              </w:rPr>
              <w:t>Bộ phận Tiếp nhận và Trả kết quả cấp huyện</w:t>
            </w:r>
          </w:p>
        </w:tc>
        <w:tc>
          <w:tcPr>
            <w:tcW w:w="1334" w:type="dxa"/>
            <w:gridSpan w:val="5"/>
          </w:tcPr>
          <w:p w:rsidR="00C6754B" w:rsidRDefault="004347C1">
            <w:pPr>
              <w:jc w:val="center"/>
              <w:rPr>
                <w:sz w:val="28"/>
                <w:szCs w:val="28"/>
              </w:rPr>
            </w:pPr>
            <w:r>
              <w:rPr>
                <w:sz w:val="28"/>
                <w:szCs w:val="28"/>
              </w:rPr>
              <w:t>0,5 ngày</w:t>
            </w:r>
          </w:p>
        </w:tc>
      </w:tr>
      <w:tr w:rsidR="00C6754B" w:rsidTr="00E966A9">
        <w:tc>
          <w:tcPr>
            <w:tcW w:w="1863" w:type="dxa"/>
            <w:gridSpan w:val="2"/>
            <w:vMerge/>
          </w:tcPr>
          <w:p w:rsidR="00C6754B" w:rsidRDefault="00C6754B"/>
        </w:tc>
        <w:tc>
          <w:tcPr>
            <w:tcW w:w="851" w:type="dxa"/>
            <w:vMerge w:val="restart"/>
          </w:tcPr>
          <w:p w:rsidR="00C6754B" w:rsidRDefault="004347C1">
            <w:pPr>
              <w:jc w:val="center"/>
              <w:rPr>
                <w:b/>
                <w:sz w:val="28"/>
                <w:szCs w:val="28"/>
              </w:rPr>
            </w:pPr>
            <w:r>
              <w:rPr>
                <w:b/>
                <w:sz w:val="28"/>
                <w:szCs w:val="28"/>
                <w:lang w:val="vi-VN"/>
              </w:rPr>
              <w:t xml:space="preserve">Bước </w:t>
            </w:r>
            <w:r>
              <w:rPr>
                <w:b/>
                <w:sz w:val="28"/>
                <w:szCs w:val="28"/>
              </w:rPr>
              <w:t>2</w:t>
            </w:r>
          </w:p>
        </w:tc>
        <w:tc>
          <w:tcPr>
            <w:tcW w:w="6920" w:type="dxa"/>
            <w:gridSpan w:val="12"/>
          </w:tcPr>
          <w:p w:rsidR="00C6754B" w:rsidRDefault="004347C1">
            <w:pPr>
              <w:jc w:val="center"/>
              <w:rPr>
                <w:b/>
                <w:sz w:val="28"/>
                <w:szCs w:val="28"/>
              </w:rPr>
            </w:pPr>
            <w:r>
              <w:rPr>
                <w:b/>
                <w:sz w:val="28"/>
                <w:szCs w:val="28"/>
              </w:rPr>
              <w:t>Văn phòng HĐND và UBND cấp xã (nếu có)</w:t>
            </w:r>
          </w:p>
        </w:tc>
      </w:tr>
      <w:tr w:rsidR="00C6754B" w:rsidRPr="003D6213" w:rsidTr="00E966A9">
        <w:tc>
          <w:tcPr>
            <w:tcW w:w="1863" w:type="dxa"/>
            <w:gridSpan w:val="2"/>
            <w:vMerge/>
          </w:tcPr>
          <w:p w:rsidR="00C6754B" w:rsidRDefault="00C6754B"/>
        </w:tc>
        <w:tc>
          <w:tcPr>
            <w:tcW w:w="851" w:type="dxa"/>
            <w:vMerge/>
          </w:tcPr>
          <w:p w:rsidR="00C6754B" w:rsidRDefault="00C6754B">
            <w:pPr>
              <w:jc w:val="center"/>
            </w:pPr>
          </w:p>
        </w:tc>
        <w:tc>
          <w:tcPr>
            <w:tcW w:w="3722" w:type="dxa"/>
            <w:gridSpan w:val="3"/>
          </w:tcPr>
          <w:p w:rsidR="00C6754B" w:rsidRDefault="004347C1">
            <w:pPr>
              <w:ind w:right="49"/>
              <w:rPr>
                <w:rFonts w:eastAsia="Calibri" w:cs="Times New Roman"/>
                <w:spacing w:val="-6"/>
                <w:sz w:val="28"/>
                <w:szCs w:val="28"/>
                <w:lang w:val="vi-VN"/>
              </w:rPr>
            </w:pPr>
            <w:r>
              <w:rPr>
                <w:rFonts w:eastAsia="Calibri" w:cs="Times New Roman"/>
                <w:spacing w:val="-2"/>
                <w:sz w:val="28"/>
                <w:szCs w:val="28"/>
                <w:lang w:val="vi-VN"/>
              </w:rPr>
              <w:t>Hộ gia đình và cá nhân, cộng đồng dân cư phải khai báo với Ủy ban nhân dân cấp xã nơi có đất về việc bị mất Giấy chứng nhận hoặc Trang bổ sung của Giấy chứng nhận. Ủy ban nhân dân cấp xã có trách nhiệm niêm yết thông báo mất Giấy chứng nhận hoặc Trang bổ sung của Giấy chứng nhận</w:t>
            </w:r>
            <w:r>
              <w:rPr>
                <w:rFonts w:eastAsia="Calibri" w:cs="Times New Roman"/>
                <w:spacing w:val="-6"/>
                <w:sz w:val="28"/>
                <w:szCs w:val="28"/>
                <w:lang w:val="vi-VN"/>
              </w:rPr>
              <w:t xml:space="preserve"> tại trụ sở Ủy ban nhân dân cấp xã, trừ trường hợp mất giấy do thiên tai, hỏa hoạn.</w:t>
            </w:r>
          </w:p>
          <w:p w:rsidR="00C6754B" w:rsidRDefault="004347C1">
            <w:pPr>
              <w:widowControl w:val="0"/>
              <w:rPr>
                <w:rFonts w:eastAsia="Calibri" w:cs="Times New Roman"/>
                <w:spacing w:val="-2"/>
                <w:sz w:val="28"/>
                <w:szCs w:val="28"/>
                <w:lang w:val="vi-VN"/>
              </w:rPr>
            </w:pPr>
            <w:r>
              <w:rPr>
                <w:rFonts w:eastAsia="Calibri" w:cs="Times New Roman"/>
                <w:spacing w:val="-2"/>
                <w:sz w:val="28"/>
                <w:szCs w:val="28"/>
                <w:lang w:val="vi-VN"/>
              </w:rPr>
              <w:t>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 người bị mất Giấy chứng nhận hoặc Trang bổ sung của Giấy chứng nhận nộp 01 bộ hồ sơ đề nghị cấp lại Giấy chứng nhận hoặc Trang bổ sung của Giấy chứng nhận.</w:t>
            </w:r>
          </w:p>
        </w:tc>
        <w:tc>
          <w:tcPr>
            <w:tcW w:w="1864" w:type="dxa"/>
            <w:gridSpan w:val="4"/>
          </w:tcPr>
          <w:p w:rsidR="00C6754B" w:rsidRPr="004347C1" w:rsidRDefault="004347C1">
            <w:pPr>
              <w:pStyle w:val="BodyTextIndent2"/>
              <w:spacing w:before="60" w:after="60" w:line="240" w:lineRule="auto"/>
              <w:ind w:left="0" w:right="49"/>
              <w:jc w:val="both"/>
              <w:rPr>
                <w:szCs w:val="28"/>
                <w:lang w:val="vi-VN"/>
              </w:rPr>
            </w:pPr>
            <w:r>
              <w:rPr>
                <w:szCs w:val="28"/>
                <w:lang w:val="vi-VN"/>
              </w:rPr>
              <w:t xml:space="preserve">Công chức địa chính </w:t>
            </w:r>
            <w:r w:rsidRPr="004347C1">
              <w:rPr>
                <w:szCs w:val="28"/>
                <w:lang w:val="vi-VN"/>
              </w:rPr>
              <w:t>và UBND cấp xã</w:t>
            </w:r>
          </w:p>
          <w:p w:rsidR="00C6754B" w:rsidRDefault="00C6754B">
            <w:pPr>
              <w:rPr>
                <w:lang w:val="vi-VN"/>
              </w:rPr>
            </w:pPr>
          </w:p>
        </w:tc>
        <w:tc>
          <w:tcPr>
            <w:tcW w:w="1334" w:type="dxa"/>
            <w:gridSpan w:val="5"/>
          </w:tcPr>
          <w:p w:rsidR="00C6754B" w:rsidRDefault="004347C1">
            <w:pPr>
              <w:jc w:val="center"/>
              <w:rPr>
                <w:b/>
                <w:lang w:val="vi-VN"/>
              </w:rPr>
            </w:pPr>
            <w:r>
              <w:rPr>
                <w:b/>
                <w:lang w:val="vi-VN"/>
              </w:rPr>
              <w:t>3</w:t>
            </w:r>
            <w:r w:rsidRPr="004347C1">
              <w:rPr>
                <w:b/>
                <w:lang w:val="vi-VN"/>
              </w:rPr>
              <w:t>0</w:t>
            </w:r>
            <w:r>
              <w:rPr>
                <w:b/>
                <w:lang w:val="vi-VN"/>
              </w:rPr>
              <w:t xml:space="preserve"> ngày</w:t>
            </w:r>
          </w:p>
          <w:p w:rsidR="00C6754B" w:rsidRDefault="004347C1">
            <w:pPr>
              <w:jc w:val="center"/>
              <w:rPr>
                <w:b/>
                <w:sz w:val="16"/>
                <w:szCs w:val="16"/>
                <w:lang w:val="vi-VN"/>
              </w:rPr>
            </w:pPr>
            <w:r>
              <w:rPr>
                <w:b/>
                <w:sz w:val="16"/>
                <w:szCs w:val="16"/>
                <w:lang w:val="vi-VN"/>
              </w:rPr>
              <w:t xml:space="preserve">(không tính thời gian </w:t>
            </w:r>
            <w:r w:rsidRPr="004347C1">
              <w:rPr>
                <w:b/>
                <w:sz w:val="16"/>
                <w:szCs w:val="16"/>
                <w:lang w:val="vi-VN"/>
              </w:rPr>
              <w:t>giải quyết TTHC</w:t>
            </w:r>
            <w:r>
              <w:rPr>
                <w:b/>
                <w:sz w:val="16"/>
                <w:szCs w:val="16"/>
                <w:lang w:val="vi-VN"/>
              </w:rPr>
              <w:t>)</w:t>
            </w:r>
          </w:p>
          <w:p w:rsidR="00C6754B" w:rsidRDefault="00C6754B">
            <w:pPr>
              <w:rPr>
                <w:lang w:val="vi-VN"/>
              </w:rPr>
            </w:pPr>
          </w:p>
        </w:tc>
      </w:tr>
      <w:tr w:rsidR="00C6754B" w:rsidRPr="003D6213" w:rsidTr="00E966A9">
        <w:tc>
          <w:tcPr>
            <w:tcW w:w="1863" w:type="dxa"/>
            <w:gridSpan w:val="2"/>
            <w:vMerge/>
          </w:tcPr>
          <w:p w:rsidR="00C6754B" w:rsidRDefault="00C6754B">
            <w:pPr>
              <w:rPr>
                <w:lang w:val="vi-VN"/>
              </w:rPr>
            </w:pPr>
          </w:p>
        </w:tc>
        <w:tc>
          <w:tcPr>
            <w:tcW w:w="851" w:type="dxa"/>
          </w:tcPr>
          <w:p w:rsidR="00C6754B" w:rsidRPr="004347C1" w:rsidRDefault="00C6754B">
            <w:pPr>
              <w:jc w:val="center"/>
              <w:rPr>
                <w:lang w:val="vi-VN"/>
              </w:rPr>
            </w:pPr>
          </w:p>
        </w:tc>
        <w:tc>
          <w:tcPr>
            <w:tcW w:w="3722" w:type="dxa"/>
            <w:gridSpan w:val="3"/>
          </w:tcPr>
          <w:p w:rsidR="00C6754B" w:rsidRPr="004347C1" w:rsidRDefault="004347C1">
            <w:pPr>
              <w:pStyle w:val="BodyTextIndent2"/>
              <w:spacing w:before="60" w:after="60" w:line="240" w:lineRule="auto"/>
              <w:ind w:left="0" w:right="49"/>
              <w:jc w:val="both"/>
              <w:rPr>
                <w:spacing w:val="4"/>
                <w:szCs w:val="28"/>
                <w:lang w:val="vi-VN"/>
              </w:rPr>
            </w:pPr>
            <w:r w:rsidRPr="004347C1">
              <w:rPr>
                <w:spacing w:val="4"/>
                <w:szCs w:val="28"/>
                <w:lang w:val="vi-VN"/>
              </w:rPr>
              <w:t>Tiếp nhận hồ sơ, kiểm tra số lượng, chất lượng, thẩm định hồ sơ theo quy định:</w:t>
            </w:r>
          </w:p>
          <w:p w:rsidR="00C6754B" w:rsidRPr="004347C1" w:rsidRDefault="004347C1">
            <w:pPr>
              <w:pStyle w:val="BodyTextIndent2"/>
              <w:spacing w:before="60" w:after="60" w:line="240" w:lineRule="auto"/>
              <w:ind w:left="0" w:right="49"/>
              <w:jc w:val="both"/>
              <w:rPr>
                <w:spacing w:val="4"/>
                <w:szCs w:val="28"/>
                <w:lang w:val="vi-VN"/>
              </w:rPr>
            </w:pPr>
            <w:r w:rsidRPr="004347C1">
              <w:rPr>
                <w:spacing w:val="4"/>
                <w:szCs w:val="28"/>
                <w:lang w:val="vi-VN"/>
              </w:rPr>
              <w:t>- Trường hợp hồ sơ đủ yêu cầu về số lượng, chất lượng thì tiến hành các công việc sau:</w:t>
            </w:r>
          </w:p>
          <w:p w:rsidR="00C6754B" w:rsidRPr="004347C1" w:rsidRDefault="004347C1">
            <w:pPr>
              <w:pStyle w:val="BodyTextIndent2"/>
              <w:spacing w:before="60" w:after="60" w:line="240" w:lineRule="auto"/>
              <w:ind w:left="0" w:right="49"/>
              <w:jc w:val="both"/>
              <w:rPr>
                <w:szCs w:val="28"/>
                <w:lang w:val="vi-VN"/>
              </w:rPr>
            </w:pPr>
            <w:r>
              <w:rPr>
                <w:szCs w:val="28"/>
                <w:lang w:val="vi-VN"/>
              </w:rPr>
              <w:t xml:space="preserve">+ </w:t>
            </w:r>
            <w:r w:rsidRPr="004347C1">
              <w:rPr>
                <w:szCs w:val="28"/>
                <w:lang w:val="vi-VN"/>
              </w:rPr>
              <w:t>Cập nhật, chỉnh lý hồ sơ địa chính và chuyển hồ sơ đến</w:t>
            </w:r>
            <w:r w:rsidRPr="004347C1">
              <w:rPr>
                <w:bCs/>
                <w:szCs w:val="28"/>
                <w:lang w:val="vi-VN"/>
              </w:rPr>
              <w:t xml:space="preserve"> chi nhánh Văn phòng Đăng ký đất đai</w:t>
            </w:r>
            <w:r w:rsidRPr="004347C1">
              <w:rPr>
                <w:szCs w:val="28"/>
                <w:lang w:val="vi-VN"/>
              </w:rPr>
              <w:t xml:space="preserve"> trong thời gian không quá 01 ngày làm việc.</w:t>
            </w:r>
          </w:p>
          <w:p w:rsidR="00C6754B" w:rsidRDefault="004347C1">
            <w:pPr>
              <w:pStyle w:val="BodyTextIndent2"/>
              <w:spacing w:before="60" w:after="60" w:line="240" w:lineRule="auto"/>
              <w:ind w:left="0" w:right="49"/>
              <w:jc w:val="both"/>
              <w:rPr>
                <w:spacing w:val="-4"/>
                <w:szCs w:val="28"/>
                <w:lang w:val="vi-VN"/>
              </w:rPr>
            </w:pPr>
            <w:r w:rsidRPr="004347C1">
              <w:rPr>
                <w:spacing w:val="4"/>
                <w:szCs w:val="28"/>
                <w:lang w:val="vi-VN"/>
              </w:rPr>
              <w:t>- Trường hợp chất lượng hồ sơ có từ một loại giấy tờ chưa đáp ứng yêu cầu về tính pháp lý thì chậm nhất 01 ngày làm việc (kể từ ngày nhận hồ sơ)</w:t>
            </w:r>
            <w:r>
              <w:rPr>
                <w:spacing w:val="-4"/>
                <w:szCs w:val="28"/>
                <w:lang w:val="vi-VN"/>
              </w:rPr>
              <w:t xml:space="preserve">, </w:t>
            </w:r>
            <w:r w:rsidRPr="004347C1">
              <w:rPr>
                <w:szCs w:val="28"/>
                <w:lang w:val="vi-VN"/>
              </w:rPr>
              <w:t>Công chức địa chính</w:t>
            </w:r>
            <w:r>
              <w:rPr>
                <w:spacing w:val="-4"/>
                <w:szCs w:val="28"/>
                <w:lang w:val="vi-VN"/>
              </w:rPr>
              <w:t>thông báo bằng văn bản trả lại hồ sơ (ghi rõ lý do và các nội dung cần bổ sung).</w:t>
            </w:r>
          </w:p>
        </w:tc>
        <w:tc>
          <w:tcPr>
            <w:tcW w:w="1864" w:type="dxa"/>
            <w:gridSpan w:val="4"/>
          </w:tcPr>
          <w:p w:rsidR="00C6754B" w:rsidRPr="004347C1" w:rsidRDefault="004347C1">
            <w:pPr>
              <w:pStyle w:val="BodyTextIndent2"/>
              <w:spacing w:before="60" w:after="60" w:line="240" w:lineRule="auto"/>
              <w:ind w:left="0" w:right="49"/>
              <w:jc w:val="both"/>
              <w:rPr>
                <w:szCs w:val="28"/>
                <w:lang w:val="vi-VN"/>
              </w:rPr>
            </w:pPr>
            <w:r>
              <w:rPr>
                <w:szCs w:val="28"/>
                <w:lang w:val="vi-VN"/>
              </w:rPr>
              <w:t xml:space="preserve">Công chức địa chính </w:t>
            </w:r>
            <w:r w:rsidRPr="004347C1">
              <w:rPr>
                <w:szCs w:val="28"/>
                <w:lang w:val="vi-VN"/>
              </w:rPr>
              <w:t>và UBND cấp xã</w:t>
            </w:r>
          </w:p>
          <w:p w:rsidR="00C6754B" w:rsidRDefault="00C6754B">
            <w:pPr>
              <w:rPr>
                <w:lang w:val="vi-VN"/>
              </w:rPr>
            </w:pPr>
          </w:p>
        </w:tc>
        <w:tc>
          <w:tcPr>
            <w:tcW w:w="1334" w:type="dxa"/>
            <w:gridSpan w:val="5"/>
          </w:tcPr>
          <w:p w:rsidR="00C6754B" w:rsidRDefault="00C6754B">
            <w:pPr>
              <w:jc w:val="center"/>
              <w:rPr>
                <w:b/>
                <w:lang w:val="vi-VN"/>
              </w:rPr>
            </w:pPr>
          </w:p>
          <w:p w:rsidR="00C6754B" w:rsidRDefault="004347C1">
            <w:pPr>
              <w:jc w:val="center"/>
              <w:rPr>
                <w:b/>
                <w:lang w:val="vi-VN"/>
              </w:rPr>
            </w:pPr>
            <w:r>
              <w:rPr>
                <w:b/>
                <w:lang w:val="vi-VN"/>
              </w:rPr>
              <w:t>35 ngày</w:t>
            </w:r>
          </w:p>
          <w:p w:rsidR="00C6754B" w:rsidRDefault="004347C1">
            <w:pPr>
              <w:jc w:val="center"/>
              <w:rPr>
                <w:b/>
                <w:sz w:val="16"/>
                <w:szCs w:val="16"/>
                <w:lang w:val="vi-VN"/>
              </w:rPr>
            </w:pPr>
            <w:r>
              <w:rPr>
                <w:b/>
                <w:sz w:val="16"/>
                <w:szCs w:val="16"/>
                <w:lang w:val="vi-VN"/>
              </w:rPr>
              <w:t xml:space="preserve">(không tính thời gian </w:t>
            </w:r>
            <w:r w:rsidRPr="004347C1">
              <w:rPr>
                <w:b/>
                <w:sz w:val="16"/>
                <w:szCs w:val="16"/>
                <w:lang w:val="vi-VN"/>
              </w:rPr>
              <w:t>giải quyết TTHC</w:t>
            </w:r>
            <w:r>
              <w:rPr>
                <w:b/>
                <w:sz w:val="16"/>
                <w:szCs w:val="16"/>
                <w:lang w:val="vi-VN"/>
              </w:rPr>
              <w:t>)</w:t>
            </w:r>
          </w:p>
          <w:p w:rsidR="00C6754B" w:rsidRDefault="00C6754B">
            <w:pPr>
              <w:jc w:val="center"/>
              <w:rPr>
                <w:lang w:val="vi-VN"/>
              </w:rPr>
            </w:pPr>
          </w:p>
        </w:tc>
      </w:tr>
      <w:tr w:rsidR="00C6754B" w:rsidTr="00E966A9">
        <w:tc>
          <w:tcPr>
            <w:tcW w:w="1863" w:type="dxa"/>
            <w:gridSpan w:val="2"/>
            <w:vMerge/>
          </w:tcPr>
          <w:p w:rsidR="00C6754B" w:rsidRDefault="00C6754B">
            <w:pPr>
              <w:rPr>
                <w:lang w:val="vi-VN"/>
              </w:rPr>
            </w:pPr>
          </w:p>
        </w:tc>
        <w:tc>
          <w:tcPr>
            <w:tcW w:w="851" w:type="dxa"/>
            <w:vMerge w:val="restart"/>
          </w:tcPr>
          <w:p w:rsidR="00C6754B" w:rsidRDefault="004347C1">
            <w:pPr>
              <w:jc w:val="center"/>
              <w:rPr>
                <w:b/>
              </w:rPr>
            </w:pPr>
            <w:r>
              <w:rPr>
                <w:b/>
                <w:sz w:val="28"/>
                <w:szCs w:val="28"/>
                <w:lang w:val="vi-VN"/>
              </w:rPr>
              <w:t xml:space="preserve">Bước </w:t>
            </w:r>
            <w:r>
              <w:rPr>
                <w:b/>
                <w:sz w:val="28"/>
                <w:szCs w:val="28"/>
              </w:rPr>
              <w:t>3</w:t>
            </w:r>
          </w:p>
        </w:tc>
        <w:tc>
          <w:tcPr>
            <w:tcW w:w="6920" w:type="dxa"/>
            <w:gridSpan w:val="12"/>
          </w:tcPr>
          <w:p w:rsidR="00C6754B" w:rsidRDefault="004347C1">
            <w:pPr>
              <w:jc w:val="center"/>
              <w:rPr>
                <w:b/>
                <w:lang w:val="vi-VN"/>
              </w:rPr>
            </w:pPr>
            <w:r>
              <w:rPr>
                <w:b/>
                <w:sz w:val="28"/>
                <w:szCs w:val="28"/>
                <w:lang w:val="vi-VN"/>
              </w:rPr>
              <w:t xml:space="preserve">Văn phòng đăng ký đất đai </w:t>
            </w:r>
            <w:r>
              <w:rPr>
                <w:b/>
                <w:sz w:val="28"/>
                <w:szCs w:val="28"/>
              </w:rPr>
              <w:t>chi nhánh</w:t>
            </w:r>
          </w:p>
        </w:tc>
      </w:tr>
      <w:tr w:rsidR="00C6754B" w:rsidTr="00E966A9">
        <w:tc>
          <w:tcPr>
            <w:tcW w:w="1863" w:type="dxa"/>
            <w:gridSpan w:val="2"/>
            <w:vMerge/>
          </w:tcPr>
          <w:p w:rsidR="00C6754B" w:rsidRDefault="00C6754B">
            <w:pPr>
              <w:rPr>
                <w:lang w:val="vi-VN"/>
              </w:rPr>
            </w:pPr>
          </w:p>
        </w:tc>
        <w:tc>
          <w:tcPr>
            <w:tcW w:w="851" w:type="dxa"/>
            <w:vMerge/>
          </w:tcPr>
          <w:p w:rsidR="00C6754B" w:rsidRDefault="00C6754B">
            <w:pPr>
              <w:jc w:val="center"/>
              <w:rPr>
                <w:lang w:val="vi-VN"/>
              </w:rPr>
            </w:pPr>
          </w:p>
        </w:tc>
        <w:tc>
          <w:tcPr>
            <w:tcW w:w="3722" w:type="dxa"/>
            <w:gridSpan w:val="3"/>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widowControl w:val="0"/>
              <w:rPr>
                <w:sz w:val="28"/>
                <w:szCs w:val="28"/>
                <w:lang w:val="vi-VN"/>
              </w:rPr>
            </w:pPr>
            <w:r>
              <w:rPr>
                <w:bCs/>
                <w:sz w:val="28"/>
                <w:szCs w:val="28"/>
                <w:lang w:val="vi-VN"/>
              </w:rPr>
              <w:t>+ Văn phòng đăng ký đất</w:t>
            </w:r>
            <w:r>
              <w:rPr>
                <w:sz w:val="28"/>
                <w:szCs w:val="28"/>
                <w:lang w:val="vi-VN"/>
              </w:rPr>
              <w:t xml:space="preserve"> đai</w:t>
            </w:r>
            <w:r>
              <w:rPr>
                <w:bCs/>
                <w:sz w:val="28"/>
                <w:szCs w:val="28"/>
                <w:lang w:val="vi-VN"/>
              </w:rPr>
              <w:t xml:space="preserve"> có trách nhiệm kiểm tra </w:t>
            </w:r>
            <w:r>
              <w:rPr>
                <w:sz w:val="28"/>
                <w:szCs w:val="28"/>
                <w:lang w:val="vi-VN"/>
              </w:rPr>
              <w:t>hồ sơ; trích lục bản đồ địa chính hoặc trích đo địa chính thửa đất đối với trường hợp chưa có bản đồ địa chính và chưa trích đo địa chính thửa đất; lập hồ sơ trình cơ quan nhà nước có thẩm quyền ký quyết định hủy Giấy chứng nhận bị mất đồng thời ký cấp lại Giấy chứng nhận quyền sử dụng đất, quyền sở hữu nhà ở và tài sản khác gắn liền với đất.</w:t>
            </w:r>
          </w:p>
          <w:p w:rsidR="00C6754B" w:rsidRDefault="004347C1">
            <w:pPr>
              <w:widowControl w:val="0"/>
              <w:rPr>
                <w:sz w:val="28"/>
                <w:szCs w:val="28"/>
                <w:lang w:val="vi-VN"/>
              </w:rPr>
            </w:pPr>
            <w:r>
              <w:rPr>
                <w:sz w:val="28"/>
                <w:szCs w:val="28"/>
                <w:lang w:val="vi-VN"/>
              </w:rPr>
              <w:t xml:space="preserve">+ Đối với trường hợp trang </w:t>
            </w:r>
            <w:r>
              <w:rPr>
                <w:spacing w:val="-2"/>
                <w:sz w:val="28"/>
                <w:szCs w:val="28"/>
                <w:lang w:val="vi-VN"/>
              </w:rPr>
              <w:t>bổ sung của Giấy chứng nhận bị mất</w:t>
            </w:r>
            <w:r>
              <w:rPr>
                <w:sz w:val="28"/>
                <w:szCs w:val="28"/>
                <w:lang w:val="vi-VN"/>
              </w:rPr>
              <w:t xml:space="preserve"> của hộ gia đình cá nhân sau khi thực hiện các thủ tục thông báo, niêm yết theo quy định Văn phòng Đăng ký đất đai chi nhánh tiến hành cấp Trang bổ sung cho Giấy chứng nhận.</w:t>
            </w:r>
          </w:p>
          <w:p w:rsidR="00C6754B" w:rsidRDefault="004347C1">
            <w:pPr>
              <w:widowControl w:val="0"/>
              <w:rPr>
                <w:sz w:val="28"/>
                <w:szCs w:val="28"/>
                <w:lang w:val="vi-VN"/>
              </w:rPr>
            </w:pPr>
            <w:r>
              <w:rPr>
                <w:sz w:val="28"/>
                <w:szCs w:val="28"/>
                <w:lang w:val="vi-VN"/>
              </w:rPr>
              <w:t xml:space="preserve">+Chỉnh lý, cập nhật biến động vào hồ sơ địa chính, cơ sở dữ liệu đất đai; trao Giấy chứng nhận quyền sử dụng đất, quyền  sở hữu nhà ở và tài sản khác gắn liền với đất </w:t>
            </w:r>
            <w:r>
              <w:rPr>
                <w:spacing w:val="-2"/>
                <w:sz w:val="28"/>
                <w:szCs w:val="28"/>
                <w:lang w:val="vi-VN"/>
              </w:rPr>
              <w:t>hoặc Trang bổ sung của Giấy chứng nhận</w:t>
            </w:r>
            <w:r>
              <w:rPr>
                <w:sz w:val="28"/>
                <w:szCs w:val="28"/>
                <w:lang w:val="vi-VN"/>
              </w:rPr>
              <w:t xml:space="preserve"> cho người được cấp hoặc gửi Ủy ban nhân dân cấp xã để trao đối với trường hợp nộp hồ sơ tại cấp xã.</w:t>
            </w:r>
          </w:p>
          <w:p w:rsidR="00C6754B" w:rsidRPr="004347C1" w:rsidRDefault="004347C1">
            <w:pPr>
              <w:pStyle w:val="BodyTextIndent2"/>
              <w:spacing w:before="60" w:after="60" w:line="240" w:lineRule="auto"/>
              <w:ind w:left="0" w:right="49"/>
              <w:jc w:val="both"/>
              <w:rPr>
                <w:szCs w:val="28"/>
                <w:lang w:val="vi-VN"/>
              </w:rPr>
            </w:pPr>
            <w:r>
              <w:rPr>
                <w:szCs w:val="28"/>
                <w:lang w:val="vi-VN"/>
              </w:rPr>
              <w:t>-Trường hợp hồ sơ thẩm định chưa đạt yêu cầu thì thông báo bằng văn bản cho hộ gia đình, cá nhân để chỉnh sửa, bổ sung.</w:t>
            </w:r>
          </w:p>
          <w:p w:rsidR="00C6754B" w:rsidRPr="004347C1" w:rsidRDefault="004347C1">
            <w:pPr>
              <w:pStyle w:val="BodyTextIndent2"/>
              <w:spacing w:before="60" w:after="60" w:line="240" w:lineRule="auto"/>
              <w:ind w:left="0" w:right="49"/>
              <w:jc w:val="both"/>
              <w:rPr>
                <w:szCs w:val="28"/>
                <w:lang w:val="vi-VN"/>
              </w:rPr>
            </w:pPr>
            <w:r w:rsidRPr="004347C1">
              <w:rPr>
                <w:szCs w:val="28"/>
                <w:lang w:val="vi-VN"/>
              </w:rPr>
              <w:t>- In GCN và chuyển Văn phòng Đăng ký tỉnh thụ lý hồ sơ.</w:t>
            </w:r>
          </w:p>
        </w:tc>
        <w:tc>
          <w:tcPr>
            <w:tcW w:w="1864" w:type="dxa"/>
            <w:gridSpan w:val="4"/>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334" w:type="dxa"/>
            <w:gridSpan w:val="5"/>
          </w:tcPr>
          <w:p w:rsidR="00C6754B" w:rsidRDefault="004347C1">
            <w:pPr>
              <w:jc w:val="center"/>
              <w:rPr>
                <w:sz w:val="28"/>
                <w:szCs w:val="28"/>
              </w:rPr>
            </w:pPr>
            <w:r>
              <w:rPr>
                <w:sz w:val="28"/>
                <w:szCs w:val="28"/>
              </w:rPr>
              <w:t>3,5 ngày</w:t>
            </w:r>
          </w:p>
        </w:tc>
      </w:tr>
      <w:tr w:rsidR="00C6754B" w:rsidTr="00E966A9">
        <w:tc>
          <w:tcPr>
            <w:tcW w:w="1863" w:type="dxa"/>
            <w:gridSpan w:val="2"/>
            <w:vMerge/>
          </w:tcPr>
          <w:p w:rsidR="00C6754B" w:rsidRDefault="00C6754B">
            <w:pPr>
              <w:rPr>
                <w:lang w:val="vi-VN"/>
              </w:rPr>
            </w:pPr>
          </w:p>
        </w:tc>
        <w:tc>
          <w:tcPr>
            <w:tcW w:w="851" w:type="dxa"/>
            <w:vMerge w:val="restart"/>
          </w:tcPr>
          <w:p w:rsidR="00C6754B" w:rsidRDefault="004347C1">
            <w:pPr>
              <w:jc w:val="center"/>
              <w:rPr>
                <w:b/>
                <w:spacing w:val="-4"/>
                <w:sz w:val="28"/>
                <w:szCs w:val="28"/>
                <w:lang w:val="vi-VN"/>
              </w:rPr>
            </w:pPr>
            <w:r>
              <w:rPr>
                <w:b/>
                <w:spacing w:val="-4"/>
                <w:sz w:val="28"/>
                <w:szCs w:val="28"/>
                <w:lang w:val="vi-VN"/>
              </w:rPr>
              <w:t xml:space="preserve">Bước </w:t>
            </w:r>
            <w:r>
              <w:rPr>
                <w:b/>
                <w:spacing w:val="-4"/>
                <w:sz w:val="28"/>
                <w:szCs w:val="28"/>
              </w:rPr>
              <w:t>4</w:t>
            </w:r>
          </w:p>
        </w:tc>
        <w:tc>
          <w:tcPr>
            <w:tcW w:w="6920" w:type="dxa"/>
            <w:gridSpan w:val="12"/>
          </w:tcPr>
          <w:p w:rsidR="00C6754B" w:rsidRDefault="004347C1">
            <w:pPr>
              <w:jc w:val="center"/>
              <w:rPr>
                <w:sz w:val="28"/>
                <w:szCs w:val="28"/>
              </w:rPr>
            </w:pPr>
            <w:r>
              <w:rPr>
                <w:b/>
                <w:sz w:val="28"/>
                <w:szCs w:val="28"/>
              </w:rPr>
              <w:t>Cơ quan thuế (nếu có)</w:t>
            </w:r>
          </w:p>
        </w:tc>
      </w:tr>
      <w:tr w:rsidR="00C6754B" w:rsidTr="00E966A9">
        <w:tc>
          <w:tcPr>
            <w:tcW w:w="1863" w:type="dxa"/>
            <w:gridSpan w:val="2"/>
            <w:vMerge/>
          </w:tcPr>
          <w:p w:rsidR="00C6754B" w:rsidRDefault="00C6754B">
            <w:pPr>
              <w:rPr>
                <w:lang w:val="vi-VN"/>
              </w:rPr>
            </w:pPr>
          </w:p>
        </w:tc>
        <w:tc>
          <w:tcPr>
            <w:tcW w:w="851" w:type="dxa"/>
            <w:vMerge/>
          </w:tcPr>
          <w:p w:rsidR="00C6754B" w:rsidRDefault="00C6754B">
            <w:pPr>
              <w:jc w:val="center"/>
              <w:rPr>
                <w:b/>
                <w:spacing w:val="-4"/>
                <w:sz w:val="28"/>
                <w:szCs w:val="28"/>
                <w:lang w:val="vi-VN"/>
              </w:rPr>
            </w:pPr>
          </w:p>
        </w:tc>
        <w:tc>
          <w:tcPr>
            <w:tcW w:w="3722" w:type="dxa"/>
            <w:gridSpan w:val="3"/>
          </w:tcPr>
          <w:p w:rsidR="00C6754B" w:rsidRPr="004347C1" w:rsidRDefault="004347C1">
            <w:pPr>
              <w:pStyle w:val="BodyTextIndent2"/>
              <w:spacing w:before="60" w:after="60" w:line="240" w:lineRule="auto"/>
              <w:ind w:left="0" w:right="49"/>
              <w:jc w:val="both"/>
              <w:rPr>
                <w:spacing w:val="-4"/>
                <w:szCs w:val="28"/>
                <w:lang w:val="vi-VN"/>
              </w:rPr>
            </w:pPr>
            <w:r w:rsidRPr="004347C1">
              <w:rPr>
                <w:spacing w:val="-4"/>
                <w:szCs w:val="28"/>
                <w:lang w:val="vi-VN"/>
              </w:rPr>
              <w:t>- Tiếp nhận hồ sơ, kiểm tra chất lượng hồ sơ thực hiện nghĩa vụ tài chính do Văn phòng Đăng ký đất đai chi nhánh chuyển tới đối với trường hợp diện tích đất tăng.</w:t>
            </w:r>
          </w:p>
          <w:p w:rsidR="00C6754B" w:rsidRDefault="004347C1">
            <w:pPr>
              <w:tabs>
                <w:tab w:val="left" w:pos="9540"/>
              </w:tabs>
              <w:rPr>
                <w:rFonts w:cs="Times New Roman"/>
                <w:sz w:val="28"/>
                <w:szCs w:val="28"/>
                <w:lang w:val="vi-VN"/>
              </w:rPr>
            </w:pPr>
            <w:r>
              <w:rPr>
                <w:rFonts w:cs="Times New Roman"/>
                <w:spacing w:val="4"/>
                <w:sz w:val="28"/>
                <w:szCs w:val="28"/>
                <w:lang w:val="vi-VN"/>
              </w:rPr>
              <w:t xml:space="preserve">+ Trường hợp hồ sơ đủ yêu cầu về số lượng, chất lượng thì trong thời hạn </w:t>
            </w:r>
            <w:r>
              <w:rPr>
                <w:rFonts w:cs="Times New Roman"/>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 cơ quan thuế có trách nhiệm thông báo việc thực hiện nghĩa vụ tài chính cho người sử dụng đất, chủ sở hữu tài sản gắn liền với đất theo quy định;</w:t>
            </w:r>
          </w:p>
          <w:p w:rsidR="00C6754B" w:rsidRPr="004347C1" w:rsidRDefault="004347C1">
            <w:pPr>
              <w:pStyle w:val="BodyTextIndent2"/>
              <w:spacing w:before="60" w:after="60" w:line="240" w:lineRule="auto"/>
              <w:ind w:left="0" w:right="49"/>
              <w:jc w:val="both"/>
              <w:rPr>
                <w:spacing w:val="-4"/>
                <w:szCs w:val="28"/>
                <w:lang w:val="vi-VN"/>
              </w:rPr>
            </w:pPr>
            <w:r>
              <w:rPr>
                <w:szCs w:val="28"/>
                <w:lang w:val="vi-VN"/>
              </w:rPr>
              <w:t xml:space="preserve">+ </w:t>
            </w:r>
            <w:r>
              <w:rPr>
                <w:spacing w:val="4"/>
                <w:szCs w:val="28"/>
                <w:lang w:val="vi-VN"/>
              </w:rPr>
              <w:t xml:space="preserve">Trường hợp hồ sơ chưa đủ yêu cầu về số lượng, chất lượng thì trong thời hạn </w:t>
            </w:r>
            <w:r>
              <w:rPr>
                <w:szCs w:val="28"/>
                <w:lang w:val="vi-VN"/>
              </w:rPr>
              <w:t>không quá 02 (Hai) ngày làm việc thì trả lại hồ sơ bằng văn bản nêu rõ lý do để Văn phòng Đăng ký đất đai hoặc Văn phòng Đăng ký đất đai chi nhánh bổ sung, hoàn chỉnh.</w:t>
            </w:r>
          </w:p>
        </w:tc>
        <w:tc>
          <w:tcPr>
            <w:tcW w:w="1864" w:type="dxa"/>
            <w:gridSpan w:val="4"/>
            <w:vAlign w:val="center"/>
          </w:tcPr>
          <w:p w:rsidR="00C6754B" w:rsidRDefault="004347C1">
            <w:pPr>
              <w:jc w:val="center"/>
              <w:rPr>
                <w:rFonts w:cs="Times New Roman"/>
                <w:sz w:val="28"/>
                <w:szCs w:val="28"/>
              </w:rPr>
            </w:pPr>
            <w:r>
              <w:rPr>
                <w:rFonts w:cs="Times New Roman"/>
                <w:sz w:val="28"/>
                <w:szCs w:val="28"/>
              </w:rPr>
              <w:t>Cơ quan thuế</w:t>
            </w:r>
          </w:p>
        </w:tc>
        <w:tc>
          <w:tcPr>
            <w:tcW w:w="1334" w:type="dxa"/>
            <w:gridSpan w:val="5"/>
            <w:vAlign w:val="center"/>
          </w:tcPr>
          <w:p w:rsidR="00C6754B" w:rsidRDefault="004347C1">
            <w:pPr>
              <w:jc w:val="center"/>
              <w:rPr>
                <w:rFonts w:cs="Times New Roman"/>
                <w:sz w:val="28"/>
                <w:szCs w:val="28"/>
              </w:rPr>
            </w:pPr>
            <w:r>
              <w:rPr>
                <w:rFonts w:cs="Times New Roman"/>
                <w:sz w:val="28"/>
                <w:szCs w:val="28"/>
              </w:rPr>
              <w:t>05 ngày</w:t>
            </w:r>
          </w:p>
          <w:p w:rsidR="00C6754B" w:rsidRDefault="004347C1">
            <w:pPr>
              <w:jc w:val="center"/>
              <w:rPr>
                <w:rFonts w:cs="Times New Roman"/>
                <w:sz w:val="16"/>
                <w:szCs w:val="16"/>
              </w:rPr>
            </w:pPr>
            <w:r>
              <w:rPr>
                <w:rFonts w:cs="Times New Roman"/>
                <w:sz w:val="16"/>
                <w:szCs w:val="16"/>
              </w:rPr>
              <w:t>(không tính vào quy trình giải quyết TTHC)</w:t>
            </w:r>
          </w:p>
        </w:tc>
      </w:tr>
      <w:tr w:rsidR="00C6754B" w:rsidRPr="003D6213" w:rsidTr="00E966A9">
        <w:tc>
          <w:tcPr>
            <w:tcW w:w="1863" w:type="dxa"/>
            <w:gridSpan w:val="2"/>
            <w:vMerge/>
          </w:tcPr>
          <w:p w:rsidR="00C6754B" w:rsidRDefault="00C6754B">
            <w:pPr>
              <w:rPr>
                <w:lang w:val="vi-VN"/>
              </w:rPr>
            </w:pPr>
          </w:p>
        </w:tc>
        <w:tc>
          <w:tcPr>
            <w:tcW w:w="851" w:type="dxa"/>
            <w:vMerge w:val="restart"/>
          </w:tcPr>
          <w:p w:rsidR="00C6754B" w:rsidRDefault="004347C1">
            <w:pPr>
              <w:jc w:val="center"/>
              <w:rPr>
                <w:b/>
                <w:spacing w:val="-4"/>
                <w:sz w:val="28"/>
                <w:szCs w:val="28"/>
                <w:lang w:val="vi-VN"/>
              </w:rPr>
            </w:pPr>
            <w:r>
              <w:rPr>
                <w:b/>
                <w:spacing w:val="-4"/>
                <w:sz w:val="28"/>
                <w:szCs w:val="28"/>
                <w:lang w:val="vi-VN"/>
              </w:rPr>
              <w:t xml:space="preserve">Bước </w:t>
            </w:r>
            <w:r>
              <w:rPr>
                <w:b/>
                <w:spacing w:val="-4"/>
                <w:sz w:val="28"/>
                <w:szCs w:val="28"/>
              </w:rPr>
              <w:t>5</w:t>
            </w:r>
          </w:p>
        </w:tc>
        <w:tc>
          <w:tcPr>
            <w:tcW w:w="6920" w:type="dxa"/>
            <w:gridSpan w:val="12"/>
          </w:tcPr>
          <w:p w:rsidR="00C6754B" w:rsidRPr="004347C1" w:rsidRDefault="004347C1">
            <w:pPr>
              <w:jc w:val="center"/>
              <w:rPr>
                <w:sz w:val="28"/>
                <w:szCs w:val="28"/>
                <w:lang w:val="vi-VN"/>
              </w:rPr>
            </w:pPr>
            <w:r w:rsidRPr="004347C1">
              <w:rPr>
                <w:rFonts w:eastAsia="Calibri" w:cs="Times New Roman"/>
                <w:b/>
                <w:spacing w:val="-4"/>
                <w:sz w:val="28"/>
                <w:szCs w:val="28"/>
                <w:lang w:val="vi-VN"/>
              </w:rPr>
              <w:t>Văn phòng Đăng ký đất đai tỉnh</w:t>
            </w:r>
          </w:p>
        </w:tc>
      </w:tr>
      <w:tr w:rsidR="00C6754B" w:rsidTr="00E966A9">
        <w:tc>
          <w:tcPr>
            <w:tcW w:w="1863" w:type="dxa"/>
            <w:gridSpan w:val="2"/>
            <w:vMerge/>
          </w:tcPr>
          <w:p w:rsidR="00C6754B" w:rsidRDefault="00C6754B">
            <w:pPr>
              <w:rPr>
                <w:lang w:val="vi-VN"/>
              </w:rPr>
            </w:pPr>
          </w:p>
        </w:tc>
        <w:tc>
          <w:tcPr>
            <w:tcW w:w="851" w:type="dxa"/>
            <w:vMerge/>
          </w:tcPr>
          <w:p w:rsidR="00C6754B" w:rsidRDefault="00C6754B">
            <w:pPr>
              <w:jc w:val="center"/>
              <w:rPr>
                <w:b/>
                <w:sz w:val="28"/>
                <w:szCs w:val="28"/>
                <w:lang w:val="vi-VN"/>
              </w:rPr>
            </w:pPr>
          </w:p>
        </w:tc>
        <w:tc>
          <w:tcPr>
            <w:tcW w:w="3722" w:type="dxa"/>
            <w:gridSpan w:val="3"/>
          </w:tcPr>
          <w:p w:rsidR="00C6754B" w:rsidRPr="004347C1" w:rsidRDefault="004347C1">
            <w:pPr>
              <w:pStyle w:val="BodyTextIndent2"/>
              <w:spacing w:before="60" w:after="60" w:line="240" w:lineRule="auto"/>
              <w:ind w:left="0" w:right="49"/>
              <w:jc w:val="both"/>
              <w:rPr>
                <w:spacing w:val="-4"/>
                <w:szCs w:val="28"/>
                <w:lang w:val="vi-VN"/>
              </w:rPr>
            </w:pPr>
            <w:r w:rsidRPr="004347C1">
              <w:rPr>
                <w:spacing w:val="-4"/>
                <w:szCs w:val="28"/>
                <w:lang w:val="vi-VN"/>
              </w:rPr>
              <w:t xml:space="preserve">- Thụ lý hồ sơ và trình ký lãnh đạo Sở </w:t>
            </w:r>
            <w:r w:rsidRPr="004347C1">
              <w:rPr>
                <w:szCs w:val="28"/>
                <w:lang w:val="vi-VN"/>
              </w:rPr>
              <w:t>Tài nguyên và Môi trường</w:t>
            </w:r>
          </w:p>
        </w:tc>
        <w:tc>
          <w:tcPr>
            <w:tcW w:w="1864" w:type="dxa"/>
            <w:gridSpan w:val="4"/>
          </w:tcPr>
          <w:p w:rsidR="00C6754B" w:rsidRDefault="004347C1">
            <w:pPr>
              <w:rPr>
                <w:sz w:val="28"/>
                <w:szCs w:val="28"/>
                <w:lang w:val="vi-VN"/>
              </w:rPr>
            </w:pPr>
            <w:r w:rsidRPr="004347C1">
              <w:rPr>
                <w:rFonts w:eastAsia="Calibri" w:cs="Times New Roman"/>
                <w:spacing w:val="-4"/>
                <w:sz w:val="28"/>
                <w:szCs w:val="28"/>
                <w:lang w:val="vi-VN"/>
              </w:rPr>
              <w:t>Văn phòng Đăng ký đất đai tỉnh</w:t>
            </w:r>
          </w:p>
        </w:tc>
        <w:tc>
          <w:tcPr>
            <w:tcW w:w="1334" w:type="dxa"/>
            <w:gridSpan w:val="5"/>
          </w:tcPr>
          <w:p w:rsidR="00C6754B" w:rsidRDefault="004347C1">
            <w:pPr>
              <w:jc w:val="center"/>
              <w:rPr>
                <w:sz w:val="28"/>
                <w:szCs w:val="28"/>
              </w:rPr>
            </w:pPr>
            <w:r>
              <w:rPr>
                <w:sz w:val="28"/>
                <w:szCs w:val="28"/>
              </w:rPr>
              <w:t>3 ngày</w:t>
            </w:r>
          </w:p>
        </w:tc>
      </w:tr>
      <w:tr w:rsidR="00C6754B" w:rsidTr="00E966A9">
        <w:tc>
          <w:tcPr>
            <w:tcW w:w="1863" w:type="dxa"/>
            <w:gridSpan w:val="2"/>
            <w:vMerge/>
          </w:tcPr>
          <w:p w:rsidR="00C6754B" w:rsidRDefault="00C6754B">
            <w:pPr>
              <w:rPr>
                <w:lang w:val="vi-VN"/>
              </w:rPr>
            </w:pPr>
          </w:p>
        </w:tc>
        <w:tc>
          <w:tcPr>
            <w:tcW w:w="851" w:type="dxa"/>
            <w:vMerge w:val="restart"/>
          </w:tcPr>
          <w:p w:rsidR="00C6754B" w:rsidRDefault="004347C1">
            <w:pPr>
              <w:jc w:val="center"/>
              <w:rPr>
                <w:b/>
                <w:sz w:val="28"/>
                <w:szCs w:val="28"/>
              </w:rPr>
            </w:pPr>
            <w:r>
              <w:rPr>
                <w:b/>
                <w:spacing w:val="-4"/>
                <w:sz w:val="28"/>
                <w:szCs w:val="28"/>
                <w:lang w:val="vi-VN"/>
              </w:rPr>
              <w:t xml:space="preserve">Bước </w:t>
            </w:r>
            <w:r>
              <w:rPr>
                <w:b/>
                <w:spacing w:val="-4"/>
                <w:sz w:val="28"/>
                <w:szCs w:val="28"/>
              </w:rPr>
              <w:t>6</w:t>
            </w:r>
          </w:p>
        </w:tc>
        <w:tc>
          <w:tcPr>
            <w:tcW w:w="6920" w:type="dxa"/>
            <w:gridSpan w:val="12"/>
          </w:tcPr>
          <w:p w:rsidR="00C6754B" w:rsidRDefault="004347C1">
            <w:pPr>
              <w:jc w:val="center"/>
              <w:rPr>
                <w:b/>
                <w:sz w:val="28"/>
                <w:szCs w:val="28"/>
              </w:rPr>
            </w:pPr>
            <w:r>
              <w:rPr>
                <w:b/>
                <w:sz w:val="28"/>
                <w:szCs w:val="28"/>
              </w:rPr>
              <w:t>Sở Tài nguyên và Môi trường</w:t>
            </w:r>
          </w:p>
        </w:tc>
      </w:tr>
      <w:tr w:rsidR="00C6754B" w:rsidTr="00E966A9">
        <w:tc>
          <w:tcPr>
            <w:tcW w:w="1863" w:type="dxa"/>
            <w:gridSpan w:val="2"/>
            <w:vMerge/>
          </w:tcPr>
          <w:p w:rsidR="00C6754B" w:rsidRDefault="00C6754B">
            <w:pPr>
              <w:rPr>
                <w:lang w:val="vi-VN"/>
              </w:rPr>
            </w:pPr>
          </w:p>
        </w:tc>
        <w:tc>
          <w:tcPr>
            <w:tcW w:w="851" w:type="dxa"/>
            <w:vMerge/>
          </w:tcPr>
          <w:p w:rsidR="00C6754B" w:rsidRDefault="00C6754B">
            <w:pPr>
              <w:jc w:val="center"/>
              <w:rPr>
                <w:sz w:val="28"/>
                <w:szCs w:val="28"/>
              </w:rPr>
            </w:pPr>
          </w:p>
        </w:tc>
        <w:tc>
          <w:tcPr>
            <w:tcW w:w="3722" w:type="dxa"/>
            <w:gridSpan w:val="3"/>
          </w:tcPr>
          <w:p w:rsidR="00C6754B" w:rsidRDefault="004347C1">
            <w:pPr>
              <w:widowControl w:val="0"/>
              <w:tabs>
                <w:tab w:val="left" w:pos="6614"/>
              </w:tabs>
              <w:rPr>
                <w:rFonts w:eastAsia="Calibri" w:cs="Times New Roman"/>
                <w:bCs/>
                <w:sz w:val="28"/>
                <w:szCs w:val="28"/>
              </w:rPr>
            </w:pPr>
            <w:r>
              <w:rPr>
                <w:rFonts w:eastAsia="Calibri" w:cs="Times New Roman"/>
                <w:bCs/>
                <w:sz w:val="28"/>
                <w:szCs w:val="28"/>
              </w:rPr>
              <w:t xml:space="preserve">- Ký cấp Giấy chứng nhận quyền sử dụng đất, quyền sở hữu nhà ở và tài sản khác gắn liền với đất. </w:t>
            </w:r>
          </w:p>
          <w:p w:rsidR="00C6754B" w:rsidRDefault="004347C1">
            <w:pPr>
              <w:widowControl w:val="0"/>
              <w:tabs>
                <w:tab w:val="left" w:pos="6614"/>
              </w:tabs>
              <w:rPr>
                <w:szCs w:val="28"/>
              </w:rPr>
            </w:pPr>
            <w:r>
              <w:rPr>
                <w:rFonts w:eastAsia="Calibri" w:cs="Times New Roman"/>
                <w:bCs/>
                <w:sz w:val="28"/>
                <w:szCs w:val="28"/>
              </w:rPr>
              <w:t xml:space="preserve">- Chuyển trả kết quả hồ sơ cho  </w:t>
            </w:r>
            <w:r>
              <w:rPr>
                <w:rFonts w:eastAsia="Calibri" w:cs="Times New Roman"/>
                <w:spacing w:val="-4"/>
                <w:sz w:val="28"/>
                <w:szCs w:val="28"/>
              </w:rPr>
              <w:t>Văn phòng Đăng ký đất đai tỉnh.</w:t>
            </w:r>
          </w:p>
        </w:tc>
        <w:tc>
          <w:tcPr>
            <w:tcW w:w="1864" w:type="dxa"/>
            <w:gridSpan w:val="4"/>
          </w:tcPr>
          <w:p w:rsidR="00C6754B" w:rsidRDefault="004347C1">
            <w:pPr>
              <w:rPr>
                <w:sz w:val="28"/>
                <w:szCs w:val="28"/>
              </w:rPr>
            </w:pPr>
            <w:r>
              <w:rPr>
                <w:sz w:val="28"/>
                <w:szCs w:val="28"/>
              </w:rPr>
              <w:t>Sở Tài nguyên và Môi trường</w:t>
            </w:r>
          </w:p>
        </w:tc>
        <w:tc>
          <w:tcPr>
            <w:tcW w:w="1334" w:type="dxa"/>
            <w:gridSpan w:val="5"/>
          </w:tcPr>
          <w:p w:rsidR="00C6754B" w:rsidRDefault="004347C1">
            <w:pPr>
              <w:jc w:val="center"/>
              <w:rPr>
                <w:sz w:val="28"/>
                <w:szCs w:val="28"/>
              </w:rPr>
            </w:pPr>
            <w:r>
              <w:rPr>
                <w:sz w:val="28"/>
                <w:szCs w:val="28"/>
              </w:rPr>
              <w:t>2 ngày</w:t>
            </w:r>
          </w:p>
        </w:tc>
      </w:tr>
      <w:tr w:rsidR="00C6754B" w:rsidTr="00E966A9">
        <w:tc>
          <w:tcPr>
            <w:tcW w:w="1863" w:type="dxa"/>
            <w:gridSpan w:val="2"/>
            <w:vMerge/>
          </w:tcPr>
          <w:p w:rsidR="00C6754B" w:rsidRDefault="00C6754B">
            <w:pPr>
              <w:rPr>
                <w:lang w:val="vi-VN"/>
              </w:rPr>
            </w:pPr>
          </w:p>
        </w:tc>
        <w:tc>
          <w:tcPr>
            <w:tcW w:w="851" w:type="dxa"/>
            <w:vMerge w:val="restart"/>
          </w:tcPr>
          <w:p w:rsidR="00C6754B" w:rsidRDefault="004347C1">
            <w:pPr>
              <w:jc w:val="center"/>
              <w:rPr>
                <w:b/>
                <w:sz w:val="28"/>
                <w:szCs w:val="28"/>
              </w:rPr>
            </w:pPr>
            <w:r>
              <w:rPr>
                <w:b/>
                <w:spacing w:val="-4"/>
                <w:sz w:val="28"/>
                <w:szCs w:val="28"/>
                <w:lang w:val="vi-VN"/>
              </w:rPr>
              <w:t xml:space="preserve">Bước </w:t>
            </w:r>
            <w:r>
              <w:rPr>
                <w:b/>
                <w:spacing w:val="-4"/>
                <w:sz w:val="28"/>
                <w:szCs w:val="28"/>
              </w:rPr>
              <w:t>7</w:t>
            </w:r>
          </w:p>
        </w:tc>
        <w:tc>
          <w:tcPr>
            <w:tcW w:w="6920" w:type="dxa"/>
            <w:gridSpan w:val="12"/>
          </w:tcPr>
          <w:p w:rsidR="00C6754B" w:rsidRDefault="004347C1">
            <w:pPr>
              <w:jc w:val="center"/>
              <w:rPr>
                <w:b/>
                <w:sz w:val="28"/>
                <w:szCs w:val="28"/>
              </w:rPr>
            </w:pPr>
            <w:r>
              <w:rPr>
                <w:rFonts w:eastAsia="Calibri" w:cs="Times New Roman"/>
                <w:b/>
                <w:spacing w:val="-4"/>
                <w:sz w:val="28"/>
                <w:szCs w:val="28"/>
              </w:rPr>
              <w:t>Văn phòng Đăng ký đất đai chi nhánh</w:t>
            </w:r>
          </w:p>
        </w:tc>
      </w:tr>
      <w:tr w:rsidR="00C6754B" w:rsidTr="00E966A9">
        <w:tc>
          <w:tcPr>
            <w:tcW w:w="1863" w:type="dxa"/>
            <w:gridSpan w:val="2"/>
            <w:vMerge/>
          </w:tcPr>
          <w:p w:rsidR="00C6754B" w:rsidRDefault="00C6754B">
            <w:pPr>
              <w:rPr>
                <w:lang w:val="vi-VN"/>
              </w:rPr>
            </w:pPr>
          </w:p>
        </w:tc>
        <w:tc>
          <w:tcPr>
            <w:tcW w:w="851" w:type="dxa"/>
            <w:vMerge/>
          </w:tcPr>
          <w:p w:rsidR="00C6754B" w:rsidRDefault="00C6754B">
            <w:pPr>
              <w:jc w:val="center"/>
              <w:rPr>
                <w:b/>
                <w:spacing w:val="-4"/>
                <w:sz w:val="28"/>
                <w:szCs w:val="28"/>
                <w:lang w:val="vi-VN"/>
              </w:rPr>
            </w:pPr>
          </w:p>
        </w:tc>
        <w:tc>
          <w:tcPr>
            <w:tcW w:w="3722" w:type="dxa"/>
            <w:gridSpan w:val="3"/>
          </w:tcPr>
          <w:p w:rsidR="00C6754B" w:rsidRPr="004347C1" w:rsidRDefault="004347C1">
            <w:pPr>
              <w:widowControl w:val="0"/>
              <w:tabs>
                <w:tab w:val="left" w:pos="6614"/>
              </w:tabs>
              <w:rPr>
                <w:rFonts w:eastAsia="Calibri" w:cs="Times New Roman"/>
                <w:bCs/>
                <w:sz w:val="28"/>
                <w:szCs w:val="28"/>
                <w:lang w:val="vi-VN"/>
              </w:rPr>
            </w:pPr>
            <w:r w:rsidRPr="004347C1">
              <w:rPr>
                <w:rFonts w:eastAsia="Calibri" w:cs="Times New Roman"/>
                <w:bCs/>
                <w:sz w:val="28"/>
                <w:szCs w:val="28"/>
                <w:lang w:val="vi-VN"/>
              </w:rPr>
              <w:t xml:space="preserve">- Nhận kết quả hồ sơ từ Văn phòng Đăng ký đất đai tỉnh và chuyển trả kết quả cho </w:t>
            </w:r>
            <w:r w:rsidRPr="004347C1">
              <w:rPr>
                <w:sz w:val="28"/>
                <w:szCs w:val="28"/>
                <w:lang w:val="vi-VN"/>
              </w:rPr>
              <w:t>Bộ phận Tiếp nhận và Trả kết quả cấp huyện.</w:t>
            </w:r>
          </w:p>
        </w:tc>
        <w:tc>
          <w:tcPr>
            <w:tcW w:w="1864" w:type="dxa"/>
            <w:gridSpan w:val="4"/>
          </w:tcPr>
          <w:p w:rsidR="00C6754B" w:rsidRPr="004347C1" w:rsidRDefault="004347C1">
            <w:pPr>
              <w:rPr>
                <w:sz w:val="28"/>
                <w:szCs w:val="28"/>
                <w:lang w:val="vi-VN"/>
              </w:rPr>
            </w:pPr>
            <w:r w:rsidRPr="004347C1">
              <w:rPr>
                <w:rFonts w:eastAsia="Calibri" w:cs="Times New Roman"/>
                <w:spacing w:val="-4"/>
                <w:sz w:val="28"/>
                <w:szCs w:val="28"/>
                <w:lang w:val="vi-VN"/>
              </w:rPr>
              <w:t>Văn phòng Đăng ký đất đai chi nhánh</w:t>
            </w:r>
          </w:p>
        </w:tc>
        <w:tc>
          <w:tcPr>
            <w:tcW w:w="1334" w:type="dxa"/>
            <w:gridSpan w:val="5"/>
          </w:tcPr>
          <w:p w:rsidR="00C6754B" w:rsidRDefault="004347C1">
            <w:pPr>
              <w:jc w:val="center"/>
              <w:rPr>
                <w:sz w:val="28"/>
                <w:szCs w:val="28"/>
              </w:rPr>
            </w:pPr>
            <w:r>
              <w:rPr>
                <w:sz w:val="28"/>
                <w:szCs w:val="28"/>
              </w:rPr>
              <w:t>0,5 ngày</w:t>
            </w:r>
          </w:p>
        </w:tc>
      </w:tr>
      <w:tr w:rsidR="00C6754B" w:rsidTr="00E966A9">
        <w:tc>
          <w:tcPr>
            <w:tcW w:w="1863" w:type="dxa"/>
            <w:gridSpan w:val="2"/>
            <w:vMerge/>
          </w:tcPr>
          <w:p w:rsidR="00C6754B" w:rsidRDefault="00C6754B">
            <w:pPr>
              <w:rPr>
                <w:lang w:val="vi-VN"/>
              </w:rPr>
            </w:pPr>
          </w:p>
        </w:tc>
        <w:tc>
          <w:tcPr>
            <w:tcW w:w="851" w:type="dxa"/>
            <w:vMerge w:val="restart"/>
          </w:tcPr>
          <w:p w:rsidR="00C6754B" w:rsidRDefault="004347C1">
            <w:pPr>
              <w:jc w:val="center"/>
              <w:rPr>
                <w:b/>
                <w:sz w:val="28"/>
                <w:szCs w:val="28"/>
              </w:rPr>
            </w:pPr>
            <w:r>
              <w:rPr>
                <w:b/>
                <w:spacing w:val="-4"/>
                <w:sz w:val="28"/>
                <w:szCs w:val="28"/>
                <w:lang w:val="vi-VN"/>
              </w:rPr>
              <w:t xml:space="preserve">Bước </w:t>
            </w:r>
            <w:r>
              <w:rPr>
                <w:b/>
                <w:spacing w:val="-4"/>
                <w:sz w:val="28"/>
                <w:szCs w:val="28"/>
              </w:rPr>
              <w:t>8</w:t>
            </w:r>
          </w:p>
        </w:tc>
        <w:tc>
          <w:tcPr>
            <w:tcW w:w="6920" w:type="dxa"/>
            <w:gridSpan w:val="12"/>
          </w:tcPr>
          <w:p w:rsidR="00C6754B" w:rsidRDefault="004347C1">
            <w:pPr>
              <w:jc w:val="center"/>
              <w:rPr>
                <w:b/>
                <w:sz w:val="28"/>
                <w:szCs w:val="28"/>
              </w:rPr>
            </w:pPr>
            <w:r>
              <w:rPr>
                <w:b/>
                <w:sz w:val="28"/>
                <w:szCs w:val="28"/>
              </w:rPr>
              <w:t>Bộ phận Tiếp nhận và Trả kết quả cấp huyện</w:t>
            </w:r>
          </w:p>
        </w:tc>
      </w:tr>
      <w:tr w:rsidR="00C6754B" w:rsidTr="00E966A9">
        <w:tc>
          <w:tcPr>
            <w:tcW w:w="1863" w:type="dxa"/>
            <w:gridSpan w:val="2"/>
            <w:vMerge/>
          </w:tcPr>
          <w:p w:rsidR="00C6754B" w:rsidRDefault="00C6754B">
            <w:pPr>
              <w:rPr>
                <w:lang w:val="vi-VN"/>
              </w:rPr>
            </w:pPr>
          </w:p>
        </w:tc>
        <w:tc>
          <w:tcPr>
            <w:tcW w:w="851" w:type="dxa"/>
            <w:vMerge/>
          </w:tcPr>
          <w:p w:rsidR="00C6754B" w:rsidRDefault="00C6754B">
            <w:pPr>
              <w:jc w:val="center"/>
              <w:rPr>
                <w:sz w:val="28"/>
                <w:szCs w:val="28"/>
              </w:rPr>
            </w:pPr>
          </w:p>
        </w:tc>
        <w:tc>
          <w:tcPr>
            <w:tcW w:w="3722" w:type="dxa"/>
            <w:gridSpan w:val="3"/>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4" w:type="dxa"/>
            <w:gridSpan w:val="4"/>
          </w:tcPr>
          <w:p w:rsidR="00C6754B" w:rsidRPr="004347C1" w:rsidRDefault="004347C1">
            <w:pPr>
              <w:rPr>
                <w:sz w:val="28"/>
                <w:szCs w:val="28"/>
                <w:lang w:val="nl-NL"/>
              </w:rPr>
            </w:pPr>
            <w:r w:rsidRPr="004347C1">
              <w:rPr>
                <w:sz w:val="28"/>
                <w:szCs w:val="28"/>
                <w:lang w:val="nl-NL"/>
              </w:rPr>
              <w:t>Bộ phận Tiếp nhận và Trả kết quả cấp huyện</w:t>
            </w:r>
          </w:p>
        </w:tc>
        <w:tc>
          <w:tcPr>
            <w:tcW w:w="1334" w:type="dxa"/>
            <w:gridSpan w:val="5"/>
          </w:tcPr>
          <w:p w:rsidR="00C6754B" w:rsidRDefault="004347C1">
            <w:pPr>
              <w:jc w:val="center"/>
              <w:rPr>
                <w:sz w:val="28"/>
                <w:szCs w:val="28"/>
              </w:rPr>
            </w:pPr>
            <w:r>
              <w:rPr>
                <w:sz w:val="28"/>
                <w:szCs w:val="28"/>
              </w:rPr>
              <w:t>0,5 ngày</w:t>
            </w:r>
          </w:p>
        </w:tc>
      </w:tr>
      <w:tr w:rsidR="00C6754B" w:rsidTr="00E966A9">
        <w:tc>
          <w:tcPr>
            <w:tcW w:w="9634" w:type="dxa"/>
            <w:gridSpan w:val="15"/>
          </w:tcPr>
          <w:p w:rsidR="00C6754B" w:rsidRDefault="00C6754B">
            <w:pPr>
              <w:pStyle w:val="BodyTextIndent2"/>
              <w:spacing w:before="60" w:after="60" w:line="240" w:lineRule="auto"/>
              <w:ind w:left="0"/>
              <w:jc w:val="both"/>
              <w:rPr>
                <w:b/>
                <w:szCs w:val="28"/>
              </w:rPr>
            </w:pPr>
          </w:p>
          <w:p w:rsidR="00C6754B" w:rsidRDefault="00C6754B">
            <w:pPr>
              <w:pStyle w:val="BodyTextIndent2"/>
              <w:spacing w:before="60" w:after="60" w:line="240" w:lineRule="auto"/>
              <w:ind w:left="0"/>
              <w:jc w:val="both"/>
              <w:rPr>
                <w:b/>
                <w:szCs w:val="28"/>
              </w:rPr>
            </w:pPr>
          </w:p>
          <w:p w:rsidR="00C6754B" w:rsidRDefault="00C6754B">
            <w:pPr>
              <w:pStyle w:val="BodyTextIndent2"/>
              <w:spacing w:before="60" w:after="60" w:line="240" w:lineRule="auto"/>
              <w:ind w:left="0"/>
              <w:jc w:val="both"/>
              <w:rPr>
                <w:b/>
                <w:szCs w:val="28"/>
              </w:rPr>
            </w:pPr>
          </w:p>
          <w:p w:rsidR="00C6754B" w:rsidRDefault="00C6754B">
            <w:pPr>
              <w:pStyle w:val="BodyTextIndent2"/>
              <w:spacing w:before="60" w:after="60" w:line="240" w:lineRule="auto"/>
              <w:ind w:left="0"/>
              <w:jc w:val="both"/>
              <w:rPr>
                <w:b/>
                <w:szCs w:val="28"/>
              </w:rPr>
            </w:pPr>
          </w:p>
          <w:p w:rsidR="00C6754B" w:rsidRDefault="00C6754B">
            <w:pPr>
              <w:pStyle w:val="BodyTextIndent2"/>
              <w:spacing w:before="60" w:after="60" w:line="240" w:lineRule="auto"/>
              <w:ind w:left="0"/>
              <w:jc w:val="both"/>
              <w:rPr>
                <w:b/>
                <w:szCs w:val="28"/>
              </w:rPr>
            </w:pPr>
          </w:p>
          <w:p w:rsidR="00C6754B" w:rsidRDefault="00C6754B">
            <w:pPr>
              <w:pStyle w:val="BodyTextIndent2"/>
              <w:spacing w:before="60" w:after="60" w:line="240" w:lineRule="auto"/>
              <w:ind w:left="0"/>
              <w:jc w:val="both"/>
              <w:rPr>
                <w:b/>
                <w:szCs w:val="28"/>
              </w:rPr>
            </w:pPr>
          </w:p>
          <w:p w:rsidR="00C6754B" w:rsidRDefault="004347C1">
            <w:pPr>
              <w:pStyle w:val="BodyTextIndent2"/>
              <w:spacing w:before="60" w:after="60" w:line="240" w:lineRule="auto"/>
              <w:ind w:left="0"/>
              <w:jc w:val="both"/>
              <w:rPr>
                <w:b/>
                <w:szCs w:val="28"/>
              </w:rPr>
            </w:pPr>
            <w:r>
              <w:rPr>
                <w:b/>
                <w:szCs w:val="28"/>
              </w:rPr>
              <w:t>* Bản đồ quy trình :</w:t>
            </w:r>
          </w:p>
          <w:p w:rsidR="00C6754B" w:rsidRDefault="004347C1">
            <w:pPr>
              <w:rPr>
                <w:rFonts w:eastAsia="Calibri"/>
                <w:b/>
                <w:sz w:val="28"/>
                <w:szCs w:val="28"/>
              </w:rPr>
            </w:pPr>
            <w:r>
              <w:rPr>
                <w:rFonts w:cs="Times New Roman"/>
                <w:noProof/>
                <w:szCs w:val="24"/>
              </w:rPr>
              <mc:AlternateContent>
                <mc:Choice Requires="wpg">
                  <w:drawing>
                    <wp:anchor distT="0" distB="0" distL="114300" distR="114300" simplePos="0" relativeHeight="252016640" behindDoc="0" locked="0" layoutInCell="1" allowOverlap="1" wp14:anchorId="6B107CCE" wp14:editId="7290E44B">
                      <wp:simplePos x="0" y="0"/>
                      <wp:positionH relativeFrom="column">
                        <wp:posOffset>22860</wp:posOffset>
                      </wp:positionH>
                      <wp:positionV relativeFrom="paragraph">
                        <wp:posOffset>155575</wp:posOffset>
                      </wp:positionV>
                      <wp:extent cx="5991225" cy="2803525"/>
                      <wp:effectExtent l="0" t="0" r="28575" b="15875"/>
                      <wp:wrapNone/>
                      <wp:docPr id="1659" name="Group 1659"/>
                      <wp:cNvGraphicFramePr/>
                      <a:graphic xmlns:a="http://schemas.openxmlformats.org/drawingml/2006/main">
                        <a:graphicData uri="http://schemas.microsoft.com/office/word/2010/wordprocessingGroup">
                          <wpg:wgp>
                            <wpg:cNvGrpSpPr/>
                            <wpg:grpSpPr>
                              <a:xfrm>
                                <a:off x="0" y="0"/>
                                <a:ext cx="5991225" cy="2803525"/>
                                <a:chOff x="1650" y="1814"/>
                                <a:chExt cx="9435" cy="4415"/>
                              </a:xfrm>
                            </wpg:grpSpPr>
                            <wps:wsp>
                              <wps:cNvPr id="1660" name="AutoShape 40"/>
                              <wps:cNvSpPr/>
                              <wps:spPr bwMode="auto">
                                <a:xfrm>
                                  <a:off x="1650" y="1836"/>
                                  <a:ext cx="2865" cy="113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1661" name="AutoShape 41"/>
                              <wps:cNvSpPr/>
                              <wps:spPr bwMode="auto">
                                <a:xfrm>
                                  <a:off x="5325" y="1836"/>
                                  <a:ext cx="2610" cy="119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thụ lý và giải quyết hồ sơ, in GCN (</w:t>
                                    </w:r>
                                    <w:r>
                                      <w:rPr>
                                        <w:color w:val="FF0000"/>
                                        <w:sz w:val="16"/>
                                        <w:szCs w:val="16"/>
                                      </w:rPr>
                                      <w:t>3</w:t>
                                    </w:r>
                                    <w:r>
                                      <w:rPr>
                                        <w:sz w:val="16"/>
                                        <w:szCs w:val="16"/>
                                      </w:rPr>
                                      <w:t xml:space="preserve"> ngày)</w:t>
                                    </w:r>
                                  </w:p>
                                </w:txbxContent>
                              </wps:txbx>
                              <wps:bodyPr rot="0" vert="horz" wrap="square" lIns="91440" tIns="45720" rIns="91440" bIns="45720" anchor="ctr" anchorCtr="0" upright="1">
                                <a:noAutofit/>
                              </wps:bodyPr>
                            </wps:wsp>
                            <wps:wsp>
                              <wps:cNvPr id="1662" name="AutoShape 42"/>
                              <wps:cNvSpPr/>
                              <wps:spPr bwMode="auto">
                                <a:xfrm>
                                  <a:off x="8535" y="1814"/>
                                  <a:ext cx="2550" cy="119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rFonts w:cs="Times New Roman"/>
                                        <w:sz w:val="16"/>
                                        <w:szCs w:val="16"/>
                                      </w:rPr>
                                    </w:pPr>
                                    <w:r>
                                      <w:rPr>
                                        <w:rFonts w:cs="Times New Roman"/>
                                        <w:sz w:val="16"/>
                                        <w:szCs w:val="16"/>
                                      </w:rPr>
                                      <w:t xml:space="preserve">Lãnh đạo Văn phòng ĐKĐĐ chi nhánh xem xét và ký duyệt  </w:t>
                                    </w:r>
                                  </w:p>
                                  <w:p w:rsidR="003D6213" w:rsidRDefault="003D6213">
                                    <w:pPr>
                                      <w:jc w:val="center"/>
                                      <w:rPr>
                                        <w:sz w:val="16"/>
                                        <w:szCs w:val="16"/>
                                      </w:rPr>
                                    </w:pPr>
                                    <w:r>
                                      <w:rPr>
                                        <w:sz w:val="16"/>
                                        <w:szCs w:val="16"/>
                                      </w:rPr>
                                      <w:t xml:space="preserve">  (</w:t>
                                    </w:r>
                                    <w:r>
                                      <w:rPr>
                                        <w:color w:val="FF0000"/>
                                        <w:sz w:val="16"/>
                                        <w:szCs w:val="16"/>
                                      </w:rPr>
                                      <w:t xml:space="preserve">0,5 </w:t>
                                    </w:r>
                                    <w:r>
                                      <w:rPr>
                                        <w:sz w:val="16"/>
                                        <w:szCs w:val="16"/>
                                      </w:rPr>
                                      <w:t>ngày)</w:t>
                                    </w:r>
                                  </w:p>
                                </w:txbxContent>
                              </wps:txbx>
                              <wps:bodyPr rot="0" vert="horz" wrap="square" lIns="91440" tIns="45720" rIns="91440" bIns="45720" anchor="ctr" anchorCtr="0" upright="1">
                                <a:noAutofit/>
                              </wps:bodyPr>
                            </wps:wsp>
                            <wps:wsp>
                              <wps:cNvPr id="1663" name="AutoShape 43"/>
                              <wps:cNvSpPr/>
                              <wps:spPr bwMode="auto">
                                <a:xfrm>
                                  <a:off x="5325" y="3455"/>
                                  <a:ext cx="2550" cy="11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8"/>
                                        <w:szCs w:val="18"/>
                                      </w:rPr>
                                      <w:t>VPĐK tỉnh thụ lý</w:t>
                                    </w:r>
                                    <w:r>
                                      <w:rPr>
                                        <w:sz w:val="16"/>
                                        <w:szCs w:val="16"/>
                                      </w:rPr>
                                      <w:t xml:space="preserve"> hồ sơ</w:t>
                                    </w:r>
                                  </w:p>
                                  <w:p w:rsidR="003D6213" w:rsidRDefault="003D6213">
                                    <w:pPr>
                                      <w:jc w:val="center"/>
                                      <w:rPr>
                                        <w:sz w:val="16"/>
                                        <w:szCs w:val="16"/>
                                      </w:rPr>
                                    </w:pPr>
                                    <w:r>
                                      <w:rPr>
                                        <w:sz w:val="16"/>
                                        <w:szCs w:val="16"/>
                                      </w:rPr>
                                      <w:t xml:space="preserve"> (3 ngày)</w:t>
                                    </w:r>
                                  </w:p>
                                  <w:p w:rsidR="003D6213" w:rsidRDefault="003D6213">
                                    <w:pPr>
                                      <w:rPr>
                                        <w:sz w:val="22"/>
                                        <w:szCs w:val="16"/>
                                      </w:rPr>
                                    </w:pPr>
                                  </w:p>
                                </w:txbxContent>
                              </wps:txbx>
                              <wps:bodyPr rot="0" vert="horz" wrap="square" lIns="91440" tIns="45720" rIns="91440" bIns="45720" anchor="ctr" anchorCtr="0" upright="1">
                                <a:noAutofit/>
                              </wps:bodyPr>
                            </wps:wsp>
                            <wps:wsp>
                              <wps:cNvPr id="1831" name="AutoShape 44"/>
                              <wps:cNvSpPr/>
                              <wps:spPr bwMode="auto">
                                <a:xfrm>
                                  <a:off x="1845" y="3307"/>
                                  <a:ext cx="2670" cy="1099"/>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Sở TN&amp;MT ký GCN</w:t>
                                    </w:r>
                                  </w:p>
                                  <w:p w:rsidR="003D6213" w:rsidRDefault="003D6213">
                                    <w:pPr>
                                      <w:jc w:val="center"/>
                                      <w:rPr>
                                        <w:sz w:val="16"/>
                                        <w:szCs w:val="16"/>
                                      </w:rPr>
                                    </w:pPr>
                                    <w:r>
                                      <w:rPr>
                                        <w:sz w:val="16"/>
                                        <w:szCs w:val="16"/>
                                      </w:rPr>
                                      <w:t xml:space="preserve"> (2 ngày)</w:t>
                                    </w:r>
                                  </w:p>
                                  <w:p w:rsidR="003D6213" w:rsidRDefault="003D6213">
                                    <w:pPr>
                                      <w:rPr>
                                        <w:sz w:val="22"/>
                                        <w:szCs w:val="16"/>
                                      </w:rPr>
                                    </w:pPr>
                                  </w:p>
                                </w:txbxContent>
                              </wps:txbx>
                              <wps:bodyPr rot="0" vert="horz" wrap="square" lIns="91440" tIns="45720" rIns="91440" bIns="45720" anchor="ctr" anchorCtr="0" upright="1">
                                <a:noAutofit/>
                              </wps:bodyPr>
                            </wps:wsp>
                            <wps:wsp>
                              <wps:cNvPr id="2002" name="AutoShape 45"/>
                              <wps:cNvSpPr/>
                              <wps:spPr bwMode="auto">
                                <a:xfrm>
                                  <a:off x="1755" y="5034"/>
                                  <a:ext cx="2550" cy="11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Viên chức Văn phòng ĐKĐĐ chi nhánh chuyển két quả cho  BPTN&amp;TKQ cấp huyện </w:t>
                                    </w:r>
                                  </w:p>
                                  <w:p w:rsidR="003D6213" w:rsidRDefault="003D6213">
                                    <w:pPr>
                                      <w:jc w:val="center"/>
                                      <w:rPr>
                                        <w:sz w:val="16"/>
                                        <w:szCs w:val="16"/>
                                      </w:rPr>
                                    </w:pPr>
                                    <w:r>
                                      <w:rPr>
                                        <w:sz w:val="16"/>
                                        <w:szCs w:val="16"/>
                                      </w:rPr>
                                      <w:t xml:space="preserve"> (0,5 ngày)</w:t>
                                    </w:r>
                                  </w:p>
                                  <w:p w:rsidR="003D6213" w:rsidRDefault="003D6213">
                                    <w:pPr>
                                      <w:rPr>
                                        <w:sz w:val="22"/>
                                        <w:szCs w:val="16"/>
                                      </w:rPr>
                                    </w:pPr>
                                  </w:p>
                                </w:txbxContent>
                              </wps:txbx>
                              <wps:bodyPr rot="0" vert="horz" wrap="square" lIns="91440" tIns="45720" rIns="91440" bIns="45720" anchor="ctr" anchorCtr="0" upright="1">
                                <a:noAutofit/>
                              </wps:bodyPr>
                            </wps:wsp>
                            <wps:wsp>
                              <wps:cNvPr id="2086" name="AutoShape 46"/>
                              <wps:cNvSpPr/>
                              <wps:spPr bwMode="auto">
                                <a:xfrm>
                                  <a:off x="5370" y="5150"/>
                                  <a:ext cx="2550" cy="9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p w:rsidR="003D6213" w:rsidRDefault="003D6213">
                                    <w:pPr>
                                      <w:rPr>
                                        <w:sz w:val="22"/>
                                        <w:szCs w:val="16"/>
                                      </w:rPr>
                                    </w:pPr>
                                  </w:p>
                                </w:txbxContent>
                              </wps:txbx>
                              <wps:bodyPr rot="0" vert="horz" wrap="square" lIns="91440" tIns="45720" rIns="91440" bIns="45720" anchor="ctr" anchorCtr="0" upright="1">
                                <a:noAutofit/>
                              </wps:bodyPr>
                            </wps:wsp>
                            <wps:wsp>
                              <wps:cNvPr id="2087" name="AutoShape 47"/>
                              <wps:cNvSpPr/>
                              <wps:spPr bwMode="auto">
                                <a:xfrm>
                                  <a:off x="9793" y="3057"/>
                                  <a:ext cx="105" cy="34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2088" name="AutoShape 48"/>
                              <wps:cNvSpPr/>
                              <wps:spPr bwMode="auto">
                                <a:xfrm flipV="1">
                                  <a:off x="4705" y="2212"/>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089" name="AutoShape 49"/>
                              <wps:cNvSpPr/>
                              <wps:spPr bwMode="auto">
                                <a:xfrm flipV="1">
                                  <a:off x="8100" y="2182"/>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090" name="AutoShape 50"/>
                              <wps:cNvSpPr/>
                              <wps:spPr bwMode="auto">
                                <a:xfrm flipV="1">
                                  <a:off x="4567" y="3818"/>
                                  <a:ext cx="495" cy="3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091" name="AutoShape 51"/>
                              <wps:cNvSpPr/>
                              <wps:spPr bwMode="auto">
                                <a:xfrm>
                                  <a:off x="2998" y="4575"/>
                                  <a:ext cx="105" cy="34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2092" name="AutoShape 52"/>
                              <wps:cNvSpPr/>
                              <wps:spPr bwMode="auto">
                                <a:xfrm>
                                  <a:off x="8535" y="3475"/>
                                  <a:ext cx="2550" cy="11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8"/>
                                        <w:szCs w:val="18"/>
                                      </w:rPr>
                                    </w:pPr>
                                    <w:r>
                                      <w:rPr>
                                        <w:sz w:val="18"/>
                                        <w:szCs w:val="18"/>
                                      </w:rPr>
                                      <w:t>Cơ quan thuế</w:t>
                                    </w:r>
                                  </w:p>
                                  <w:p w:rsidR="003D6213" w:rsidRDefault="003D6213">
                                    <w:pPr>
                                      <w:jc w:val="center"/>
                                      <w:rPr>
                                        <w:sz w:val="16"/>
                                        <w:szCs w:val="16"/>
                                      </w:rPr>
                                    </w:pPr>
                                    <w:r>
                                      <w:rPr>
                                        <w:sz w:val="18"/>
                                        <w:szCs w:val="18"/>
                                      </w:rPr>
                                      <w:t xml:space="preserve"> (đối với diện tích đất tăng)</w:t>
                                    </w:r>
                                  </w:p>
                                  <w:p w:rsidR="003D6213" w:rsidRDefault="003D6213">
                                    <w:pPr>
                                      <w:rPr>
                                        <w:sz w:val="22"/>
                                        <w:szCs w:val="16"/>
                                      </w:rPr>
                                    </w:pPr>
                                  </w:p>
                                </w:txbxContent>
                              </wps:txbx>
                              <wps:bodyPr rot="0" vert="horz" wrap="square" lIns="91440" tIns="45720" rIns="91440" bIns="45720" anchor="ctr" anchorCtr="0" upright="1">
                                <a:noAutofit/>
                              </wps:bodyPr>
                            </wps:wsp>
                            <wps:wsp>
                              <wps:cNvPr id="2093" name="AutoShape 53"/>
                              <wps:cNvSpPr/>
                              <wps:spPr bwMode="auto">
                                <a:xfrm flipV="1">
                                  <a:off x="4627" y="5393"/>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094" name="AutoShape 54"/>
                              <wps:cNvSpPr>
                                <a:spLocks noChangeArrowheads="1"/>
                              </wps:cNvSpPr>
                              <wps:spPr bwMode="auto">
                                <a:xfrm rot="-2280843">
                                  <a:off x="7957" y="3184"/>
                                  <a:ext cx="578" cy="218"/>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wpg:wgp>
                        </a:graphicData>
                      </a:graphic>
                    </wp:anchor>
                  </w:drawing>
                </mc:Choice>
                <mc:Fallback>
                  <w:pict>
                    <v:group w14:anchorId="6B107CCE" id="Group 1659" o:spid="_x0000_s1271" style="position:absolute;left:0;text-align:left;margin-left:1.8pt;margin-top:12.25pt;width:471.75pt;height:220.75pt;z-index:252016640" coordorigin="1650,1814" coordsize="9435,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">
                      <v:roundrect id="AutoShape 40" o:spid="_x0000_s1272" style="position:absolute;left:1650;top:1836;width:2865;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v:textbox>
                      </v:roundrect>
                      <v:roundrect id="AutoShape 41" o:spid="_x0000_s1273" style="position:absolute;left:5325;top:1836;width:261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thụ lý và giải quyết hồ sơ, in GCN (</w:t>
                              </w:r>
                              <w:r>
                                <w:rPr>
                                  <w:color w:val="FF0000"/>
                                  <w:sz w:val="16"/>
                                  <w:szCs w:val="16"/>
                                </w:rPr>
                                <w:t>3</w:t>
                              </w:r>
                              <w:r>
                                <w:rPr>
                                  <w:sz w:val="16"/>
                                  <w:szCs w:val="16"/>
                                </w:rPr>
                                <w:t xml:space="preserve"> ngày)</w:t>
                              </w:r>
                            </w:p>
                          </w:txbxContent>
                        </v:textbox>
                      </v:roundrect>
                      <v:roundrect id="AutoShape 42" o:spid="_x0000_s1274" style="position:absolute;left:8535;top:1814;width:255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" fillcolor="#5b9bd5" strokecolor="#1f4d78" strokeweight="2pt">
                        <v:textbox>
                          <w:txbxContent>
                            <w:p w:rsidR="003D6213" w:rsidRDefault="003D6213">
                              <w:pPr>
                                <w:jc w:val="center"/>
                                <w:rPr>
                                  <w:rFonts w:cs="Times New Roman"/>
                                  <w:sz w:val="16"/>
                                  <w:szCs w:val="16"/>
                                </w:rPr>
                              </w:pPr>
                              <w:r>
                                <w:rPr>
                                  <w:rFonts w:cs="Times New Roman"/>
                                  <w:sz w:val="16"/>
                                  <w:szCs w:val="16"/>
                                </w:rPr>
                                <w:t xml:space="preserve">Lãnh đạo Văn phòng ĐKĐĐ chi nhánh xem xét và ký duyệt  </w:t>
                              </w:r>
                            </w:p>
                            <w:p w:rsidR="003D6213" w:rsidRDefault="003D6213">
                              <w:pPr>
                                <w:jc w:val="center"/>
                                <w:rPr>
                                  <w:sz w:val="16"/>
                                  <w:szCs w:val="16"/>
                                </w:rPr>
                              </w:pPr>
                              <w:r>
                                <w:rPr>
                                  <w:sz w:val="16"/>
                                  <w:szCs w:val="16"/>
                                </w:rPr>
                                <w:t xml:space="preserve">  (</w:t>
                              </w:r>
                              <w:r>
                                <w:rPr>
                                  <w:color w:val="FF0000"/>
                                  <w:sz w:val="16"/>
                                  <w:szCs w:val="16"/>
                                </w:rPr>
                                <w:t xml:space="preserve">0,5 </w:t>
                              </w:r>
                              <w:r>
                                <w:rPr>
                                  <w:sz w:val="16"/>
                                  <w:szCs w:val="16"/>
                                </w:rPr>
                                <w:t>ngày)</w:t>
                              </w:r>
                            </w:p>
                          </w:txbxContent>
                        </v:textbox>
                      </v:roundrect>
                      <v:roundrect id="AutoShape 43" o:spid="_x0000_s1275" style="position:absolute;left:5325;top:3455;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" fillcolor="#5b9bd5" strokecolor="#1f4d78" strokeweight="2pt">
                        <v:textbox>
                          <w:txbxContent>
                            <w:p w:rsidR="003D6213" w:rsidRDefault="003D6213">
                              <w:pPr>
                                <w:jc w:val="center"/>
                                <w:rPr>
                                  <w:sz w:val="16"/>
                                  <w:szCs w:val="16"/>
                                </w:rPr>
                              </w:pPr>
                              <w:r>
                                <w:rPr>
                                  <w:sz w:val="18"/>
                                  <w:szCs w:val="18"/>
                                </w:rPr>
                                <w:t>VPĐK tỉnh thụ lý</w:t>
                              </w:r>
                              <w:r>
                                <w:rPr>
                                  <w:sz w:val="16"/>
                                  <w:szCs w:val="16"/>
                                </w:rPr>
                                <w:t xml:space="preserve"> hồ sơ</w:t>
                              </w:r>
                            </w:p>
                            <w:p w:rsidR="003D6213" w:rsidRDefault="003D6213">
                              <w:pPr>
                                <w:jc w:val="center"/>
                                <w:rPr>
                                  <w:sz w:val="16"/>
                                  <w:szCs w:val="16"/>
                                </w:rPr>
                              </w:pPr>
                              <w:r>
                                <w:rPr>
                                  <w:sz w:val="16"/>
                                  <w:szCs w:val="16"/>
                                </w:rPr>
                                <w:t xml:space="preserve"> (3 ngày)</w:t>
                              </w:r>
                            </w:p>
                            <w:p w:rsidR="003D6213" w:rsidRDefault="003D6213">
                              <w:pPr>
                                <w:rPr>
                                  <w:sz w:val="22"/>
                                  <w:szCs w:val="16"/>
                                </w:rPr>
                              </w:pPr>
                            </w:p>
                          </w:txbxContent>
                        </v:textbox>
                      </v:roundrect>
                      <v:roundrect id="AutoShape 44" o:spid="_x0000_s1276" style="position:absolute;left:1845;top:3307;width:2670;height:1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Sở TN&amp;MT ký GCN</w:t>
                              </w:r>
                            </w:p>
                            <w:p w:rsidR="003D6213" w:rsidRDefault="003D6213">
                              <w:pPr>
                                <w:jc w:val="center"/>
                                <w:rPr>
                                  <w:sz w:val="16"/>
                                  <w:szCs w:val="16"/>
                                </w:rPr>
                              </w:pPr>
                              <w:r>
                                <w:rPr>
                                  <w:sz w:val="16"/>
                                  <w:szCs w:val="16"/>
                                </w:rPr>
                                <w:t xml:space="preserve"> (2 ngày)</w:t>
                              </w:r>
                            </w:p>
                            <w:p w:rsidR="003D6213" w:rsidRDefault="003D6213">
                              <w:pPr>
                                <w:rPr>
                                  <w:sz w:val="22"/>
                                  <w:szCs w:val="16"/>
                                </w:rPr>
                              </w:pPr>
                            </w:p>
                          </w:txbxContent>
                        </v:textbox>
                      </v:roundrect>
                      <v:roundrect id="AutoShape 45" o:spid="_x0000_s1277" style="position:absolute;left:1755;top:5034;width:2550;height:1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 xml:space="preserve">Viên chức Văn phòng ĐKĐĐ chi nhánh chuyển két quả cho  BPTN&amp;TKQ cấp huyện </w:t>
                              </w:r>
                            </w:p>
                            <w:p w:rsidR="003D6213" w:rsidRDefault="003D6213">
                              <w:pPr>
                                <w:jc w:val="center"/>
                                <w:rPr>
                                  <w:sz w:val="16"/>
                                  <w:szCs w:val="16"/>
                                </w:rPr>
                              </w:pPr>
                              <w:r>
                                <w:rPr>
                                  <w:sz w:val="16"/>
                                  <w:szCs w:val="16"/>
                                </w:rPr>
                                <w:t xml:space="preserve"> (0,5 ngày)</w:t>
                              </w:r>
                            </w:p>
                            <w:p w:rsidR="003D6213" w:rsidRDefault="003D6213">
                              <w:pPr>
                                <w:rPr>
                                  <w:sz w:val="22"/>
                                  <w:szCs w:val="16"/>
                                </w:rPr>
                              </w:pPr>
                            </w:p>
                          </w:txbxContent>
                        </v:textbox>
                      </v:roundrect>
                      <v:roundrect id="AutoShape 46" o:spid="_x0000_s1278" style="position:absolute;left:5370;top:5150;width:2550;height: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p w:rsidR="003D6213" w:rsidRDefault="003D6213">
                              <w:pPr>
                                <w:rPr>
                                  <w:sz w:val="22"/>
                                  <w:szCs w:val="16"/>
                                </w:rPr>
                              </w:pPr>
                            </w:p>
                          </w:txbxContent>
                        </v:textbox>
                      </v:roundrect>
                      <v:shape id="AutoShape 47" o:spid="_x0000_s1279" type="#_x0000_t67" style="position:absolute;left:9793;top:3057;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" adj="18313" fillcolor="#5b9bd5" strokecolor="#1f4d78" strokeweight="4pt"/>
                      <v:shape id="AutoShape 48" o:spid="_x0000_s1280" type="#_x0000_t13" style="position:absolute;left:4705;top:221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" adj="14152" fillcolor="#5b9bd5" strokecolor="#1f4d78" strokeweight="2pt"/>
                      <v:shape id="AutoShape 49" o:spid="_x0000_s1281" type="#_x0000_t13" style="position:absolute;left:8100;top:2182;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" adj="14152" fillcolor="#5b9bd5" strokecolor="#1f4d78" strokeweight="2pt"/>
                      <v:shape id="AutoShape 50" o:spid="_x0000_s1282" type="#_x0000_t66" style="position:absolute;left:4567;top:381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" adj="6545" fillcolor="#5b9bd5" strokecolor="#1f4d78" strokeweight="2pt"/>
                      <v:shape id="AutoShape 51" o:spid="_x0000_s1283" type="#_x0000_t67" style="position:absolute;left:2998;top:4575;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" adj="18313" fillcolor="#5b9bd5" strokecolor="#1f4d78" strokeweight="4pt"/>
                      <v:roundrect id="AutoShape 52" o:spid="_x0000_s1284" style="position:absolute;left:8535;top:3475;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" fillcolor="#5b9bd5" strokecolor="#1f4d78" strokeweight="2pt">
                        <v:textbox>
                          <w:txbxContent>
                            <w:p w:rsidR="003D6213" w:rsidRDefault="003D6213">
                              <w:pPr>
                                <w:jc w:val="center"/>
                                <w:rPr>
                                  <w:sz w:val="18"/>
                                  <w:szCs w:val="18"/>
                                </w:rPr>
                              </w:pPr>
                              <w:r>
                                <w:rPr>
                                  <w:sz w:val="18"/>
                                  <w:szCs w:val="18"/>
                                </w:rPr>
                                <w:t>Cơ quan thuế</w:t>
                              </w:r>
                            </w:p>
                            <w:p w:rsidR="003D6213" w:rsidRDefault="003D6213">
                              <w:pPr>
                                <w:jc w:val="center"/>
                                <w:rPr>
                                  <w:sz w:val="16"/>
                                  <w:szCs w:val="16"/>
                                </w:rPr>
                              </w:pPr>
                              <w:r>
                                <w:rPr>
                                  <w:sz w:val="18"/>
                                  <w:szCs w:val="18"/>
                                </w:rPr>
                                <w:t xml:space="preserve"> (đối với diện tích đất tăng)</w:t>
                              </w:r>
                            </w:p>
                            <w:p w:rsidR="003D6213" w:rsidRDefault="003D6213">
                              <w:pPr>
                                <w:rPr>
                                  <w:sz w:val="22"/>
                                  <w:szCs w:val="16"/>
                                </w:rPr>
                              </w:pPr>
                            </w:p>
                          </w:txbxContent>
                        </v:textbox>
                      </v:roundrect>
                      <v:shape id="AutoShape 53" o:spid="_x0000_s1285" type="#_x0000_t13" style="position:absolute;left:4627;top:5393;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" adj="14152" fillcolor="#5b9bd5" strokecolor="#1f4d78" strokeweight="2pt"/>
                      <v:shape id="AutoShape 54" o:spid="_x0000_s1286" type="#_x0000_t66" style="position:absolute;left:7957;top:3184;width:578;height:218;rotation:-24912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" fillcolor="#5b9bd5" strokecolor="#5b9bd5" strokeweight="3pt">
                        <v:shadow on="t" color="#1f4d78" opacity=".5" offset="1pt"/>
                      </v:shape>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tabs>
                <w:tab w:val="left" w:pos="1545"/>
                <w:tab w:val="center" w:pos="4536"/>
              </w:tabs>
              <w:rPr>
                <w:b/>
                <w:i/>
                <w:spacing w:val="-4"/>
              </w:rPr>
            </w:pPr>
          </w:p>
          <w:p w:rsidR="00C6754B" w:rsidRDefault="004347C1">
            <w:pPr>
              <w:tabs>
                <w:tab w:val="left" w:pos="1545"/>
                <w:tab w:val="center" w:pos="4536"/>
              </w:tabs>
              <w:rPr>
                <w:b/>
                <w:sz w:val="26"/>
                <w:szCs w:val="26"/>
              </w:rPr>
            </w:pPr>
            <w:r>
              <w:rPr>
                <w:b/>
                <w:i/>
                <w:spacing w:val="-4"/>
              </w:rPr>
              <w:t>Lưu ý:</w:t>
            </w:r>
            <w:r>
              <w:rPr>
                <w:i/>
                <w:spacing w:val="-4"/>
              </w:rPr>
              <w:t xml:space="preserve"> Người sử dụng đất phải thực hiện nghĩa vụ tài chính thì mới được nhận GCN. Không tính thời gian ở bước “cơ quan thuế”.</w:t>
            </w:r>
          </w:p>
        </w:tc>
      </w:tr>
      <w:tr w:rsidR="00C6754B" w:rsidTr="00E966A9">
        <w:tc>
          <w:tcPr>
            <w:tcW w:w="1863" w:type="dxa"/>
            <w:gridSpan w:val="2"/>
          </w:tcPr>
          <w:p w:rsidR="00C6754B" w:rsidRDefault="004347C1">
            <w:pPr>
              <w:rPr>
                <w:sz w:val="28"/>
                <w:szCs w:val="28"/>
              </w:rPr>
            </w:pPr>
            <w:r>
              <w:rPr>
                <w:b/>
                <w:sz w:val="28"/>
                <w:szCs w:val="28"/>
                <w:lang w:val="vi-VN"/>
              </w:rPr>
              <w:t>2. Cách thức thực hiện</w:t>
            </w:r>
          </w:p>
        </w:tc>
        <w:tc>
          <w:tcPr>
            <w:tcW w:w="7771" w:type="dxa"/>
            <w:gridSpan w:val="13"/>
          </w:tcPr>
          <w:p w:rsidR="00C6754B" w:rsidRDefault="004347C1">
            <w:pPr>
              <w:pStyle w:val="BodyTextIndent2"/>
              <w:spacing w:before="60" w:after="60" w:line="240" w:lineRule="auto"/>
              <w:ind w:left="0" w:right="49"/>
              <w:jc w:val="both"/>
              <w:rPr>
                <w:szCs w:val="28"/>
              </w:rPr>
            </w:pPr>
            <w:r>
              <w:rPr>
                <w:szCs w:val="28"/>
              </w:rPr>
              <w:t>Nộp hồ sơ trực tiếp tại “Bộ phận tiếp nhận và Trả kết quả” thuộc Văn phòng HĐND và UBND cấp huyện hoặc cấp xã nơi có đất hoặc gửi qua dịch vụ bưu chính công ích.</w:t>
            </w:r>
          </w:p>
        </w:tc>
      </w:tr>
      <w:tr w:rsidR="00C6754B" w:rsidRPr="003D6213" w:rsidTr="00E966A9">
        <w:tc>
          <w:tcPr>
            <w:tcW w:w="1863" w:type="dxa"/>
            <w:gridSpan w:val="2"/>
          </w:tcPr>
          <w:p w:rsidR="00C6754B" w:rsidRDefault="004347C1">
            <w:pPr>
              <w:rPr>
                <w:b/>
                <w:szCs w:val="28"/>
                <w:lang w:val="vi-VN"/>
              </w:rPr>
            </w:pPr>
            <w:r>
              <w:rPr>
                <w:b/>
                <w:sz w:val="28"/>
                <w:szCs w:val="28"/>
              </w:rPr>
              <w:t>3.</w:t>
            </w:r>
            <w:r>
              <w:rPr>
                <w:b/>
                <w:sz w:val="28"/>
                <w:szCs w:val="28"/>
                <w:lang w:val="vi-VN"/>
              </w:rPr>
              <w:t>Thành phần, số lượng hồ sơ</w:t>
            </w:r>
          </w:p>
        </w:tc>
        <w:tc>
          <w:tcPr>
            <w:tcW w:w="7771" w:type="dxa"/>
            <w:gridSpan w:val="13"/>
          </w:tcPr>
          <w:p w:rsidR="00C6754B" w:rsidRDefault="004347C1">
            <w:pPr>
              <w:outlineLvl w:val="0"/>
              <w:rPr>
                <w:b/>
                <w:bCs/>
                <w:i/>
                <w:sz w:val="28"/>
                <w:szCs w:val="28"/>
                <w:lang w:val="vi-VN"/>
              </w:rPr>
            </w:pPr>
            <w:r>
              <w:rPr>
                <w:b/>
                <w:bCs/>
                <w:i/>
                <w:sz w:val="28"/>
                <w:szCs w:val="28"/>
                <w:lang w:val="vi-VN"/>
              </w:rPr>
              <w:t>a. Thành phần hồ sơ bao gồm:</w:t>
            </w:r>
          </w:p>
          <w:p w:rsidR="00C6754B" w:rsidRDefault="004347C1">
            <w:pPr>
              <w:widowControl w:val="0"/>
              <w:rPr>
                <w:bCs/>
                <w:sz w:val="28"/>
                <w:szCs w:val="28"/>
                <w:lang w:val="vi-VN"/>
              </w:rPr>
            </w:pPr>
            <w:r>
              <w:rPr>
                <w:bCs/>
                <w:sz w:val="28"/>
                <w:szCs w:val="28"/>
                <w:lang w:val="vi-VN"/>
              </w:rPr>
              <w:t>1. Đơn đề nghị cấp lại</w:t>
            </w:r>
            <w:r w:rsidRPr="004347C1">
              <w:rPr>
                <w:bCs/>
                <w:sz w:val="28"/>
                <w:szCs w:val="28"/>
                <w:lang w:val="vi-VN"/>
              </w:rPr>
              <w:t xml:space="preserve"> </w:t>
            </w:r>
            <w:r>
              <w:rPr>
                <w:bCs/>
                <w:sz w:val="28"/>
                <w:szCs w:val="28"/>
                <w:lang w:val="vi-VN"/>
              </w:rPr>
              <w:t xml:space="preserve">Giấy chứng nhận </w:t>
            </w:r>
            <w:r>
              <w:rPr>
                <w:bCs/>
                <w:sz w:val="28"/>
                <w:szCs w:val="28"/>
                <w:lang w:val="vi-VN" w:eastAsia="zh-CN"/>
              </w:rPr>
              <w:t>theo Mẫu số 10/ĐK</w:t>
            </w:r>
            <w:r>
              <w:rPr>
                <w:bCs/>
                <w:sz w:val="28"/>
                <w:szCs w:val="28"/>
                <w:lang w:val="vi-VN"/>
              </w:rPr>
              <w:t>;</w:t>
            </w:r>
          </w:p>
          <w:p w:rsidR="00C6754B" w:rsidRDefault="004347C1">
            <w:pPr>
              <w:widowControl w:val="0"/>
              <w:rPr>
                <w:bCs/>
                <w:sz w:val="28"/>
                <w:szCs w:val="28"/>
                <w:lang w:val="vi-VN"/>
              </w:rPr>
            </w:pPr>
            <w:r>
              <w:rPr>
                <w:bCs/>
                <w:sz w:val="28"/>
                <w:szCs w:val="28"/>
                <w:lang w:val="vi-VN"/>
              </w:rPr>
              <w:t xml:space="preserve">2. Giấy xác nhận của Ủy ban nhân dân cấp xã về việc đã niêm yết thông báo mất giấy chứng nhận </w:t>
            </w:r>
            <w:r>
              <w:rPr>
                <w:spacing w:val="-2"/>
                <w:sz w:val="28"/>
                <w:szCs w:val="28"/>
                <w:lang w:val="vi-VN"/>
              </w:rPr>
              <w:t>hoặc Trang bổ sung của Giấy chứng nhận</w:t>
            </w:r>
            <w:r>
              <w:rPr>
                <w:bCs/>
                <w:sz w:val="28"/>
                <w:szCs w:val="28"/>
                <w:lang w:val="vi-VN"/>
              </w:rPr>
              <w:t xml:space="preserve"> trong thời gian 15 ngày đối với hộ gia đình và cá nhân; </w:t>
            </w:r>
          </w:p>
          <w:p w:rsidR="00C6754B" w:rsidRDefault="004347C1">
            <w:pPr>
              <w:widowControl w:val="0"/>
              <w:rPr>
                <w:bCs/>
                <w:sz w:val="28"/>
                <w:szCs w:val="28"/>
                <w:lang w:val="vi-VN"/>
              </w:rPr>
            </w:pPr>
            <w:r>
              <w:rPr>
                <w:bCs/>
                <w:sz w:val="28"/>
                <w:szCs w:val="28"/>
                <w:lang w:val="vi-VN"/>
              </w:rPr>
              <w:t xml:space="preserve">Giấy tờ chứng minh đã đăng tin 03 lần trên phương tiện thông tin đại chúng ở địa phương về việc mất Giấy chứng nhận </w:t>
            </w:r>
            <w:r>
              <w:rPr>
                <w:spacing w:val="-2"/>
                <w:sz w:val="28"/>
                <w:szCs w:val="28"/>
                <w:lang w:val="vi-VN"/>
              </w:rPr>
              <w:t>hoặc Trang bổ sung của Giấy chứng nhận</w:t>
            </w:r>
            <w:r>
              <w:rPr>
                <w:bCs/>
                <w:sz w:val="28"/>
                <w:szCs w:val="28"/>
                <w:lang w:val="vi-VN"/>
              </w:rPr>
              <w:t xml:space="preserve">đối với </w:t>
            </w:r>
            <w:r>
              <w:rPr>
                <w:sz w:val="28"/>
                <w:szCs w:val="28"/>
                <w:lang w:val="vi-VN"/>
              </w:rPr>
              <w:t>tổ chức, cơ sở tôn giáo, cá nhân nước ngoài, tổ chức nước ngoài có chức năng ngoại giao, doanh nghiệp có vốn đầu tư nước ngoài và người Việt Nam định cư ở nước ngoài thực hiện dự án đầu tư</w:t>
            </w:r>
            <w:r>
              <w:rPr>
                <w:bCs/>
                <w:sz w:val="28"/>
                <w:szCs w:val="28"/>
                <w:lang w:val="vi-VN"/>
              </w:rPr>
              <w:t>;</w:t>
            </w:r>
          </w:p>
          <w:p w:rsidR="00C6754B" w:rsidRPr="004347C1" w:rsidRDefault="004347C1">
            <w:pPr>
              <w:widowControl w:val="0"/>
              <w:rPr>
                <w:bCs/>
                <w:sz w:val="28"/>
                <w:szCs w:val="28"/>
                <w:lang w:val="vi-VN"/>
              </w:rPr>
            </w:pPr>
            <w:r>
              <w:rPr>
                <w:bCs/>
                <w:sz w:val="28"/>
                <w:szCs w:val="28"/>
                <w:lang w:val="vi-VN"/>
              </w:rPr>
              <w:t xml:space="preserve">3. Giấy xác nhận của Ủy ban nhân dân cấp xã về việc thiên tai, hỏa hoạn đối với trường hợp mất </w:t>
            </w:r>
            <w:r>
              <w:rPr>
                <w:bCs/>
                <w:sz w:val="28"/>
                <w:szCs w:val="28"/>
                <w:lang w:val="vi-VN" w:eastAsia="zh-CN"/>
              </w:rPr>
              <w:t>G</w:t>
            </w:r>
            <w:r>
              <w:rPr>
                <w:bCs/>
                <w:sz w:val="28"/>
                <w:szCs w:val="28"/>
                <w:lang w:val="vi-VN"/>
              </w:rPr>
              <w:t xml:space="preserve">iấy chứng nhận </w:t>
            </w:r>
            <w:r>
              <w:rPr>
                <w:spacing w:val="-2"/>
                <w:sz w:val="28"/>
                <w:szCs w:val="28"/>
                <w:lang w:val="vi-VN"/>
              </w:rPr>
              <w:t>hoặc Trang bổ sung của Giấy chứng nhận</w:t>
            </w:r>
            <w:r>
              <w:rPr>
                <w:bCs/>
                <w:sz w:val="28"/>
                <w:szCs w:val="28"/>
                <w:lang w:val="vi-VN"/>
              </w:rPr>
              <w:t>do thiên tai, hỏa hoạn.</w:t>
            </w:r>
          </w:p>
          <w:p w:rsidR="00C6754B" w:rsidRDefault="004347C1">
            <w:pPr>
              <w:widowControl w:val="0"/>
              <w:rPr>
                <w:sz w:val="28"/>
                <w:szCs w:val="28"/>
                <w:lang w:val="vi-VN"/>
              </w:rPr>
            </w:pPr>
            <w:r w:rsidRPr="004347C1">
              <w:rPr>
                <w:bCs/>
                <w:sz w:val="28"/>
                <w:szCs w:val="28"/>
                <w:lang w:val="vi-VN"/>
              </w:rPr>
              <w:t>4</w:t>
            </w:r>
            <w:r>
              <w:rPr>
                <w:sz w:val="28"/>
                <w:szCs w:val="28"/>
                <w:lang w:val="vi-VN"/>
              </w:rPr>
              <w:t>. Trích lục/trích đo thửa đất;</w:t>
            </w:r>
          </w:p>
          <w:p w:rsidR="00C6754B" w:rsidRDefault="004347C1">
            <w:pPr>
              <w:widowControl w:val="0"/>
              <w:rPr>
                <w:sz w:val="28"/>
                <w:szCs w:val="28"/>
                <w:lang w:val="vi-VN"/>
              </w:rPr>
            </w:pPr>
            <w:r>
              <w:rPr>
                <w:sz w:val="28"/>
                <w:szCs w:val="28"/>
                <w:lang w:val="vi-VN"/>
              </w:rPr>
              <w:t>5. Bản mô tả + phiếu xác nhận kết quả đo đạc;</w:t>
            </w:r>
          </w:p>
          <w:p w:rsidR="00C6754B" w:rsidRDefault="004347C1">
            <w:pPr>
              <w:widowControl w:val="0"/>
              <w:rPr>
                <w:sz w:val="28"/>
                <w:szCs w:val="28"/>
                <w:lang w:val="vi-VN"/>
              </w:rPr>
            </w:pPr>
            <w:r>
              <w:rPr>
                <w:sz w:val="28"/>
                <w:szCs w:val="28"/>
                <w:lang w:val="vi-VN"/>
              </w:rPr>
              <w:t>6. Tờ khai thuế trước bạ.</w:t>
            </w:r>
          </w:p>
          <w:p w:rsidR="00C6754B" w:rsidRDefault="004347C1">
            <w:pPr>
              <w:widowControl w:val="0"/>
              <w:rPr>
                <w:bCs/>
                <w:sz w:val="28"/>
                <w:szCs w:val="28"/>
                <w:lang w:val="vi-VN"/>
              </w:rPr>
            </w:pPr>
            <w:r>
              <w:rPr>
                <w:b/>
                <w:bCs/>
                <w:i/>
                <w:sz w:val="28"/>
                <w:szCs w:val="28"/>
                <w:lang w:val="vi-VN"/>
              </w:rPr>
              <w:t>b. Số lượng hồ sơ</w:t>
            </w:r>
            <w:r>
              <w:rPr>
                <w:bCs/>
                <w:i/>
                <w:sz w:val="28"/>
                <w:szCs w:val="28"/>
                <w:lang w:val="vi-VN"/>
              </w:rPr>
              <w:t xml:space="preserve">: </w:t>
            </w:r>
            <w:r>
              <w:rPr>
                <w:bCs/>
                <w:sz w:val="28"/>
                <w:szCs w:val="28"/>
                <w:lang w:val="vi-VN"/>
              </w:rPr>
              <w:t>1 bộ</w:t>
            </w:r>
          </w:p>
        </w:tc>
      </w:tr>
      <w:tr w:rsidR="00C6754B" w:rsidRPr="003D6213" w:rsidTr="00E966A9">
        <w:tc>
          <w:tcPr>
            <w:tcW w:w="1863" w:type="dxa"/>
            <w:gridSpan w:val="2"/>
          </w:tcPr>
          <w:p w:rsidR="00C6754B" w:rsidRDefault="004347C1">
            <w:pPr>
              <w:rPr>
                <w:b/>
                <w:sz w:val="28"/>
                <w:szCs w:val="28"/>
                <w:lang w:val="vi-VN"/>
              </w:rPr>
            </w:pPr>
            <w:r>
              <w:rPr>
                <w:b/>
                <w:sz w:val="28"/>
                <w:szCs w:val="28"/>
              </w:rPr>
              <w:t>4.</w:t>
            </w:r>
            <w:r>
              <w:rPr>
                <w:b/>
                <w:sz w:val="28"/>
                <w:szCs w:val="28"/>
                <w:lang w:val="vi-VN"/>
              </w:rPr>
              <w:t xml:space="preserve"> Thời hạn giải quyết</w:t>
            </w:r>
          </w:p>
        </w:tc>
        <w:tc>
          <w:tcPr>
            <w:tcW w:w="7771" w:type="dxa"/>
            <w:gridSpan w:val="13"/>
          </w:tcPr>
          <w:p w:rsidR="00C6754B" w:rsidRDefault="004347C1">
            <w:pPr>
              <w:pStyle w:val="BodyTextIndent2"/>
              <w:spacing w:before="60" w:after="60" w:line="240" w:lineRule="auto"/>
              <w:ind w:left="0" w:right="49"/>
              <w:jc w:val="both"/>
              <w:rPr>
                <w:szCs w:val="28"/>
                <w:lang w:val="vi-VN"/>
              </w:rPr>
            </w:pPr>
            <w:r>
              <w:rPr>
                <w:color w:val="FF0000"/>
                <w:szCs w:val="28"/>
                <w:lang w:val="vi-VN"/>
              </w:rPr>
              <w:t>1</w:t>
            </w:r>
            <w:r w:rsidRPr="004347C1">
              <w:rPr>
                <w:color w:val="FF0000"/>
                <w:szCs w:val="28"/>
                <w:lang w:val="vi-VN"/>
              </w:rPr>
              <w:t>0</w:t>
            </w:r>
            <w:r>
              <w:rPr>
                <w:color w:val="FF0000"/>
                <w:szCs w:val="28"/>
                <w:lang w:val="vi-VN"/>
              </w:rPr>
              <w:t xml:space="preserve"> </w:t>
            </w:r>
            <w:r>
              <w:rPr>
                <w:szCs w:val="28"/>
                <w:lang w:val="vi-VN"/>
              </w:rPr>
              <w:t xml:space="preserve">ngày </w:t>
            </w:r>
            <w:r w:rsidRPr="004347C1">
              <w:rPr>
                <w:szCs w:val="28"/>
                <w:lang w:val="vi-VN"/>
              </w:rPr>
              <w:t xml:space="preserve">làm việc, </w:t>
            </w:r>
            <w:r>
              <w:rPr>
                <w:szCs w:val="28"/>
                <w:lang w:val="vi-VN"/>
              </w:rPr>
              <w:t>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rsidTr="00E966A9">
        <w:tc>
          <w:tcPr>
            <w:tcW w:w="1863" w:type="dxa"/>
            <w:gridSpan w:val="2"/>
          </w:tcPr>
          <w:p w:rsidR="00C6754B" w:rsidRDefault="004347C1">
            <w:pPr>
              <w:rPr>
                <w:b/>
                <w:szCs w:val="28"/>
                <w:lang w:val="vi-VN"/>
              </w:rPr>
            </w:pPr>
            <w:r>
              <w:rPr>
                <w:b/>
                <w:sz w:val="28"/>
                <w:szCs w:val="28"/>
                <w:lang w:val="vi-VN"/>
              </w:rPr>
              <w:t>5. Đối tượng thực hiện thủ tục hành chính</w:t>
            </w:r>
          </w:p>
        </w:tc>
        <w:tc>
          <w:tcPr>
            <w:tcW w:w="7771" w:type="dxa"/>
            <w:gridSpan w:val="13"/>
          </w:tcPr>
          <w:p w:rsidR="00C6754B" w:rsidRDefault="004347C1">
            <w:pPr>
              <w:rPr>
                <w:sz w:val="28"/>
                <w:szCs w:val="28"/>
                <w:lang w:val="vi-VN"/>
              </w:rPr>
            </w:pPr>
            <w:r>
              <w:rPr>
                <w:sz w:val="28"/>
                <w:szCs w:val="28"/>
                <w:lang w:val="vi-VN"/>
              </w:rPr>
              <w:t>- 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6754B" w:rsidRDefault="00C6754B">
            <w:pPr>
              <w:pStyle w:val="BodyTextIndent2"/>
              <w:spacing w:before="60" w:after="60" w:line="240" w:lineRule="auto"/>
              <w:ind w:left="0" w:right="49"/>
              <w:jc w:val="both"/>
              <w:rPr>
                <w:szCs w:val="28"/>
                <w:lang w:val="vi-VN"/>
              </w:rPr>
            </w:pPr>
          </w:p>
        </w:tc>
      </w:tr>
      <w:tr w:rsidR="00C6754B" w:rsidRPr="003D6213" w:rsidTr="00E966A9">
        <w:tc>
          <w:tcPr>
            <w:tcW w:w="1863" w:type="dxa"/>
            <w:gridSpan w:val="2"/>
          </w:tcPr>
          <w:p w:rsidR="00C6754B" w:rsidRDefault="004347C1">
            <w:pPr>
              <w:rPr>
                <w:b/>
                <w:szCs w:val="28"/>
                <w:lang w:val="vi-VN"/>
              </w:rPr>
            </w:pPr>
            <w:r>
              <w:rPr>
                <w:b/>
                <w:sz w:val="28"/>
                <w:szCs w:val="28"/>
                <w:lang w:val="vi-VN"/>
              </w:rPr>
              <w:t>6. Cơ quan thực hiện thủ tục hành chính</w:t>
            </w:r>
          </w:p>
        </w:tc>
        <w:tc>
          <w:tcPr>
            <w:tcW w:w="7771" w:type="dxa"/>
            <w:gridSpan w:val="13"/>
          </w:tcPr>
          <w:p w:rsidR="00C6754B" w:rsidRDefault="004347C1">
            <w:pPr>
              <w:rPr>
                <w:sz w:val="28"/>
                <w:szCs w:val="28"/>
                <w:lang w:val="vi-VN"/>
              </w:rPr>
            </w:pPr>
            <w:r>
              <w:rPr>
                <w:sz w:val="28"/>
                <w:szCs w:val="28"/>
                <w:lang w:val="vi-VN"/>
              </w:rPr>
              <w:t>- Cơ quan có thẩm quyền quyết định: Sở Tài nguyên và Môi trường đối với trường hợp cấp lại Giấy chứng nhận; Văn phòng đăng ký đất đai hoặc Chi nhánh Văn phòng đăng ký đất đai đối với trường hợp cấp lại trang bổ sung.</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 Cơ quan phối hợp (nếu có): Ủy ban nhân dân cấp xã.</w:t>
            </w:r>
          </w:p>
        </w:tc>
      </w:tr>
      <w:tr w:rsidR="00C6754B" w:rsidTr="00E966A9">
        <w:tc>
          <w:tcPr>
            <w:tcW w:w="1863" w:type="dxa"/>
            <w:gridSpan w:val="2"/>
          </w:tcPr>
          <w:p w:rsidR="00C6754B" w:rsidRDefault="004347C1">
            <w:pPr>
              <w:rPr>
                <w:b/>
                <w:szCs w:val="28"/>
                <w:lang w:val="vi-VN"/>
              </w:rPr>
            </w:pPr>
            <w:r>
              <w:rPr>
                <w:b/>
                <w:sz w:val="28"/>
                <w:szCs w:val="28"/>
                <w:lang w:val="vi-VN"/>
              </w:rPr>
              <w:t>7. Kết quả thực hiện thủ tục hành chính</w:t>
            </w:r>
          </w:p>
        </w:tc>
        <w:tc>
          <w:tcPr>
            <w:tcW w:w="7771" w:type="dxa"/>
            <w:gridSpan w:val="13"/>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xml:space="preserve">- Giấy chứng nhận.  </w:t>
            </w:r>
          </w:p>
          <w:p w:rsidR="00C6754B" w:rsidRDefault="00C6754B">
            <w:pPr>
              <w:pStyle w:val="BodyTextIndent2"/>
              <w:spacing w:before="60" w:after="60" w:line="240" w:lineRule="auto"/>
              <w:ind w:left="0" w:right="49"/>
              <w:jc w:val="both"/>
              <w:rPr>
                <w:szCs w:val="28"/>
              </w:rPr>
            </w:pPr>
          </w:p>
        </w:tc>
      </w:tr>
      <w:tr w:rsidR="00C6754B" w:rsidRPr="003D6213" w:rsidTr="00E966A9">
        <w:tc>
          <w:tcPr>
            <w:tcW w:w="1863" w:type="dxa"/>
            <w:gridSpan w:val="2"/>
          </w:tcPr>
          <w:p w:rsidR="00C6754B" w:rsidRDefault="004347C1">
            <w:pPr>
              <w:rPr>
                <w:b/>
                <w:szCs w:val="28"/>
                <w:lang w:val="vi-VN"/>
              </w:rPr>
            </w:pPr>
            <w:r>
              <w:rPr>
                <w:b/>
                <w:sz w:val="28"/>
                <w:szCs w:val="28"/>
              </w:rPr>
              <w:t>8.</w:t>
            </w:r>
            <w:r>
              <w:rPr>
                <w:b/>
                <w:sz w:val="28"/>
                <w:szCs w:val="28"/>
                <w:lang w:val="vi-VN"/>
              </w:rPr>
              <w:t xml:space="preserve"> Lệ phí</w:t>
            </w:r>
          </w:p>
        </w:tc>
        <w:tc>
          <w:tcPr>
            <w:tcW w:w="7771" w:type="dxa"/>
            <w:gridSpan w:val="13"/>
          </w:tcPr>
          <w:p w:rsidR="00C6754B" w:rsidRPr="004347C1" w:rsidRDefault="004347C1">
            <w:pPr>
              <w:spacing w:before="0" w:after="0"/>
              <w:rPr>
                <w:rFonts w:ascii="Calibri" w:eastAsia="Calibri" w:hAnsi="Calibri" w:cs="Times New Roman"/>
                <w:sz w:val="28"/>
                <w:szCs w:val="28"/>
                <w:lang w:val="vi-VN"/>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sidRPr="004347C1">
              <w:rPr>
                <w:rFonts w:eastAsia="Times New Roman" w:cs="Times New Roman"/>
                <w:sz w:val="28"/>
                <w:szCs w:val="28"/>
                <w:highlight w:val="yellow"/>
                <w:lang w:val="vi-VN"/>
              </w:rPr>
              <w:t>).</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Cá nhân có thể thanh toán lệ phí bằng các hình thức:</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Trường hợp nộp hồ sơ trực tiếp thì nộp tại quầy thu phí của Trung tâm Phục vụ hành chính công.</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pStyle w:val="BodyTextIndent2"/>
              <w:spacing w:before="60" w:after="60" w:line="240" w:lineRule="auto"/>
              <w:ind w:left="0" w:right="49"/>
              <w:jc w:val="both"/>
              <w:rPr>
                <w:szCs w:val="28"/>
                <w:lang w:val="vi-VN"/>
              </w:rPr>
            </w:pPr>
            <w:r w:rsidRPr="004347C1">
              <w:rPr>
                <w:i/>
                <w:spacing w:val="-8"/>
                <w:szCs w:val="28"/>
                <w:lang w:val="vi-VN"/>
              </w:rPr>
              <w:t>(Lưu ý: Ghi rõ Nội dung chuyển khoản “thanh toán lệ phí thực hiện hồ sơ TTHC”, Mã biên nhận)</w:t>
            </w:r>
          </w:p>
        </w:tc>
      </w:tr>
      <w:tr w:rsidR="00C6754B" w:rsidRPr="003D6213" w:rsidTr="00E966A9">
        <w:tc>
          <w:tcPr>
            <w:tcW w:w="1863" w:type="dxa"/>
            <w:gridSpan w:val="2"/>
          </w:tcPr>
          <w:p w:rsidR="00C6754B" w:rsidRDefault="004347C1">
            <w:pPr>
              <w:rPr>
                <w:b/>
                <w:szCs w:val="28"/>
                <w:lang w:val="vi-VN"/>
              </w:rPr>
            </w:pPr>
            <w:r>
              <w:rPr>
                <w:b/>
                <w:sz w:val="28"/>
                <w:szCs w:val="28"/>
                <w:lang w:val="vi-VN"/>
              </w:rPr>
              <w:t>9.Tên mẫu đơn, mẫu tờ khai</w:t>
            </w:r>
          </w:p>
        </w:tc>
        <w:tc>
          <w:tcPr>
            <w:tcW w:w="7771" w:type="dxa"/>
            <w:gridSpan w:val="13"/>
          </w:tcPr>
          <w:p w:rsidR="00C6754B" w:rsidRDefault="004347C1">
            <w:pPr>
              <w:widowControl w:val="0"/>
              <w:outlineLvl w:val="0"/>
              <w:rPr>
                <w:bCs/>
                <w:sz w:val="28"/>
                <w:szCs w:val="28"/>
                <w:lang w:val="vi-VN" w:eastAsia="zh-CN"/>
              </w:rPr>
            </w:pPr>
            <w:r>
              <w:rPr>
                <w:bCs/>
                <w:sz w:val="28"/>
                <w:szCs w:val="28"/>
                <w:lang w:val="vi-VN"/>
              </w:rPr>
              <w:t>Đơn đề nghị</w:t>
            </w:r>
            <w:r w:rsidRPr="004347C1">
              <w:rPr>
                <w:bCs/>
                <w:sz w:val="28"/>
                <w:szCs w:val="28"/>
                <w:lang w:val="vi-VN"/>
              </w:rPr>
              <w:t xml:space="preserve"> </w:t>
            </w:r>
            <w:r>
              <w:rPr>
                <w:bCs/>
                <w:sz w:val="28"/>
                <w:szCs w:val="28"/>
                <w:lang w:val="vi-VN"/>
              </w:rPr>
              <w:t xml:space="preserve">cấp lại Giấy chứng nhận </w:t>
            </w:r>
            <w:r>
              <w:rPr>
                <w:bCs/>
                <w:sz w:val="28"/>
                <w:szCs w:val="28"/>
                <w:lang w:val="vi-VN" w:eastAsia="zh-CN"/>
              </w:rPr>
              <w:t>theo Mẫu số 10/</w:t>
            </w:r>
            <w:r>
              <w:rPr>
                <w:rFonts w:eastAsia="MS Mincho"/>
                <w:bCs/>
                <w:sz w:val="28"/>
                <w:szCs w:val="28"/>
                <w:lang w:val="vi-VN" w:eastAsia="zh-CN"/>
              </w:rPr>
              <w:t>ĐK</w:t>
            </w:r>
          </w:p>
          <w:p w:rsidR="00C6754B" w:rsidRDefault="004347C1">
            <w:pPr>
              <w:rPr>
                <w:bCs/>
                <w:sz w:val="28"/>
                <w:szCs w:val="28"/>
                <w:lang w:val="vi-VN"/>
              </w:rPr>
            </w:pPr>
            <w:r>
              <w:rPr>
                <w:sz w:val="28"/>
                <w:szCs w:val="28"/>
                <w:lang w:val="vi-VN"/>
              </w:rPr>
              <w:t>(Mẫu đơn được ban hành kèm theo Thông tư số 24/2014/TT-BTNMT và công khai trên Trang thông tin điện tử của Bộ Tài nguyên và Môi trường, Tổng cục Quản lý đất đai)</w:t>
            </w:r>
          </w:p>
        </w:tc>
      </w:tr>
      <w:tr w:rsidR="00C6754B" w:rsidRPr="003D6213" w:rsidTr="00E966A9">
        <w:tc>
          <w:tcPr>
            <w:tcW w:w="1863" w:type="dxa"/>
            <w:gridSpan w:val="2"/>
          </w:tcPr>
          <w:p w:rsidR="00C6754B" w:rsidRDefault="004347C1">
            <w:pPr>
              <w:rPr>
                <w:b/>
                <w:szCs w:val="28"/>
                <w:lang w:val="vi-VN"/>
              </w:rPr>
            </w:pPr>
            <w:r>
              <w:rPr>
                <w:b/>
                <w:sz w:val="28"/>
                <w:szCs w:val="28"/>
                <w:lang w:val="vi-VN"/>
              </w:rPr>
              <w:t>10. Yêu cầu, điều kiện thực hiện thủ tục hành chính</w:t>
            </w:r>
          </w:p>
        </w:tc>
        <w:tc>
          <w:tcPr>
            <w:tcW w:w="7771" w:type="dxa"/>
            <w:gridSpan w:val="13"/>
          </w:tcPr>
          <w:p w:rsidR="00C6754B" w:rsidRDefault="004347C1">
            <w:pPr>
              <w:rPr>
                <w:spacing w:val="-2"/>
                <w:sz w:val="28"/>
                <w:szCs w:val="28"/>
                <w:lang w:val="vi-VN"/>
              </w:rPr>
            </w:pPr>
            <w:r>
              <w:rPr>
                <w:spacing w:val="-2"/>
                <w:sz w:val="28"/>
                <w:szCs w:val="28"/>
                <w:lang w:val="vi-VN"/>
              </w:rPr>
              <w:t>Sau 30 ngày, kể từ ngày niêm yết thông báo mất Giấy chứng nhận hoặc sau 15 ngày kể từ ngày niêm yết thông báo mấtTrang bổ sung của Giấy chứng nhận tại trụ sở Ủy ban nhân dân cấp xã đối với trường hợp của hộ gia đình, cá nhân, cộng đồng dân cư.</w:t>
            </w:r>
          </w:p>
          <w:p w:rsidR="00C6754B" w:rsidRDefault="004347C1">
            <w:pPr>
              <w:rPr>
                <w:b/>
                <w:i/>
                <w:sz w:val="28"/>
                <w:szCs w:val="28"/>
                <w:lang w:val="vi-VN"/>
              </w:rPr>
            </w:pPr>
            <w:r>
              <w:rPr>
                <w:spacing w:val="-2"/>
                <w:sz w:val="28"/>
                <w:szCs w:val="28"/>
                <w:lang w:val="vi-VN"/>
              </w:rPr>
              <w:t>Sau 30 ngày,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tc>
      </w:tr>
      <w:tr w:rsidR="00C6754B" w:rsidRPr="003D6213" w:rsidTr="00E966A9">
        <w:tc>
          <w:tcPr>
            <w:tcW w:w="1863" w:type="dxa"/>
            <w:gridSpan w:val="2"/>
          </w:tcPr>
          <w:p w:rsidR="00C6754B" w:rsidRDefault="004347C1">
            <w:pPr>
              <w:rPr>
                <w:b/>
                <w:szCs w:val="28"/>
                <w:lang w:val="vi-VN"/>
              </w:rPr>
            </w:pPr>
            <w:r>
              <w:rPr>
                <w:b/>
                <w:sz w:val="28"/>
                <w:szCs w:val="28"/>
                <w:lang w:val="vi-VN"/>
              </w:rPr>
              <w:t>11. Căn cứ pháp lý của thủ tục hành chính</w:t>
            </w:r>
          </w:p>
        </w:tc>
        <w:tc>
          <w:tcPr>
            <w:tcW w:w="7771" w:type="dxa"/>
            <w:gridSpan w:val="13"/>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pStyle w:val="BodyTextIndent2"/>
              <w:spacing w:before="60" w:after="60" w:line="240" w:lineRule="auto"/>
              <w:ind w:left="0" w:right="49"/>
              <w:jc w:val="both"/>
              <w:rPr>
                <w:szCs w:val="28"/>
                <w:lang w:val="pt-BR"/>
              </w:rPr>
            </w:pPr>
            <w:r>
              <w:rPr>
                <w:rFonts w:eastAsia="Times New Roman"/>
                <w:szCs w:val="28"/>
                <w:lang w:val="pt-BR"/>
              </w:rPr>
              <w:t xml:space="preserve">- </w:t>
            </w:r>
            <w:r>
              <w:rPr>
                <w:spacing w:val="-6"/>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Pr="004347C1" w:rsidRDefault="004347C1">
      <w:pPr>
        <w:rPr>
          <w:lang w:val="pt-BR"/>
        </w:rPr>
      </w:pPr>
      <w:r w:rsidRPr="004347C1">
        <w:rPr>
          <w:lang w:val="pt-BR"/>
        </w:rPr>
        <w:br w:type="page"/>
      </w:r>
    </w:p>
    <w:tbl>
      <w:tblPr>
        <w:tblW w:w="10065" w:type="dxa"/>
        <w:tblInd w:w="-318" w:type="dxa"/>
        <w:tblLayout w:type="fixed"/>
        <w:tblLook w:val="04A0" w:firstRow="1" w:lastRow="0" w:firstColumn="1" w:lastColumn="0" w:noHBand="0" w:noVBand="1"/>
      </w:tblPr>
      <w:tblGrid>
        <w:gridCol w:w="2266"/>
        <w:gridCol w:w="1562"/>
        <w:gridCol w:w="1420"/>
        <w:gridCol w:w="142"/>
        <w:gridCol w:w="296"/>
        <w:gridCol w:w="1828"/>
        <w:gridCol w:w="772"/>
        <w:gridCol w:w="847"/>
        <w:gridCol w:w="932"/>
      </w:tblGrid>
      <w:tr w:rsidR="00C6754B">
        <w:trPr>
          <w:trHeight w:val="360"/>
        </w:trPr>
        <w:tc>
          <w:tcPr>
            <w:tcW w:w="7514" w:type="dxa"/>
            <w:gridSpan w:val="6"/>
            <w:vMerge w:val="restart"/>
          </w:tcPr>
          <w:p w:rsidR="00C6754B" w:rsidRDefault="004347C1">
            <w:pPr>
              <w:spacing w:before="0" w:after="0"/>
              <w:jc w:val="center"/>
              <w:rPr>
                <w:rFonts w:eastAsia="Calibri" w:cs="Times New Roman"/>
                <w:b/>
                <w:bCs/>
                <w:sz w:val="26"/>
                <w:szCs w:val="26"/>
                <w:lang w:val="vi-VN"/>
              </w:rPr>
            </w:pPr>
            <w:r>
              <w:rPr>
                <w:rFonts w:eastAsia="Calibri" w:cs="Times New Roman"/>
                <w:spacing w:val="-8"/>
                <w:sz w:val="26"/>
                <w:szCs w:val="26"/>
                <w:lang w:val="pt-BR"/>
              </w:rPr>
              <w:br w:type="page"/>
            </w:r>
            <w:r>
              <w:rPr>
                <w:rFonts w:eastAsia="Calibri" w:cs="Times New Roman"/>
                <w:b/>
                <w:bCs/>
                <w:sz w:val="26"/>
                <w:szCs w:val="26"/>
                <w:lang w:val="vi-VN"/>
              </w:rPr>
              <w:t>CỘNG HOÀ XÃ HỘI CHỦ NGHĨA VIỆT NAM</w:t>
            </w:r>
          </w:p>
          <w:p w:rsidR="00C6754B" w:rsidRDefault="004347C1">
            <w:pPr>
              <w:spacing w:before="0" w:after="0"/>
              <w:jc w:val="center"/>
              <w:rPr>
                <w:rFonts w:eastAsia="Calibri" w:cs="Times New Roman"/>
                <w:b/>
                <w:bCs/>
                <w:sz w:val="26"/>
                <w:szCs w:val="26"/>
                <w:lang w:val="vi-VN"/>
              </w:rPr>
            </w:pPr>
            <w:r>
              <w:rPr>
                <w:rFonts w:eastAsia="Calibri" w:cs="Times New Roman"/>
                <w:noProof/>
                <w:sz w:val="26"/>
                <w:szCs w:val="26"/>
              </w:rPr>
              <mc:AlternateContent>
                <mc:Choice Requires="wps">
                  <w:drawing>
                    <wp:anchor distT="0" distB="0" distL="114300" distR="114300" simplePos="0" relativeHeight="251811840" behindDoc="0" locked="0" layoutInCell="1" allowOverlap="1" wp14:anchorId="3B92FC05" wp14:editId="10DB1F84">
                      <wp:simplePos x="0" y="0"/>
                      <wp:positionH relativeFrom="column">
                        <wp:align>center</wp:align>
                      </wp:positionH>
                      <wp:positionV relativeFrom="paragraph">
                        <wp:posOffset>240665</wp:posOffset>
                      </wp:positionV>
                      <wp:extent cx="1943100" cy="0"/>
                      <wp:effectExtent l="0" t="0" r="19050" b="19050"/>
                      <wp:wrapNone/>
                      <wp:docPr id="1905"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3EB39B62" id="Straight Connector 290" o:spid="_x0000_s1026" style="position:absolute;z-index:251811840;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"/>
                  </w:pict>
                </mc:Fallback>
              </mc:AlternateContent>
            </w:r>
            <w:r>
              <w:rPr>
                <w:rFonts w:eastAsia="Calibri" w:cs="Times New Roman"/>
                <w:b/>
                <w:bCs/>
                <w:sz w:val="26"/>
                <w:szCs w:val="26"/>
                <w:lang w:val="vi-VN"/>
              </w:rPr>
              <w:t>Độc lập - Tự do - Hạnh phúc</w:t>
            </w:r>
          </w:p>
        </w:tc>
        <w:tc>
          <w:tcPr>
            <w:tcW w:w="2551" w:type="dxa"/>
            <w:gridSpan w:val="3"/>
            <w:vAlign w:val="center"/>
          </w:tcPr>
          <w:p w:rsidR="00C6754B" w:rsidRDefault="004347C1">
            <w:pPr>
              <w:spacing w:before="0" w:after="0"/>
              <w:jc w:val="right"/>
              <w:outlineLvl w:val="0"/>
              <w:rPr>
                <w:rFonts w:eastAsia="Calibri" w:cs="Times New Roman"/>
                <w:b/>
                <w:bCs/>
                <w:sz w:val="26"/>
                <w:szCs w:val="26"/>
                <w:lang w:val="pt-BR"/>
              </w:rPr>
            </w:pPr>
            <w:r>
              <w:rPr>
                <w:rFonts w:eastAsia="Calibri" w:cs="Times New Roman"/>
                <w:b/>
                <w:bCs/>
                <w:sz w:val="26"/>
                <w:szCs w:val="26"/>
                <w:lang w:val="pt-BR"/>
              </w:rPr>
              <w:t>Mẫu số 10/ĐK</w:t>
            </w:r>
          </w:p>
        </w:tc>
      </w:tr>
      <w:tr w:rsidR="00C6754B">
        <w:trPr>
          <w:trHeight w:val="70"/>
        </w:trPr>
        <w:tc>
          <w:tcPr>
            <w:tcW w:w="7514" w:type="dxa"/>
            <w:gridSpan w:val="6"/>
            <w:vMerge/>
            <w:vAlign w:val="center"/>
          </w:tcPr>
          <w:p w:rsidR="00C6754B" w:rsidRDefault="00C6754B">
            <w:pPr>
              <w:spacing w:before="0" w:after="0"/>
              <w:jc w:val="left"/>
              <w:rPr>
                <w:rFonts w:eastAsia="Calibri" w:cs="Times New Roman"/>
                <w:b/>
                <w:bCs/>
                <w:sz w:val="26"/>
                <w:szCs w:val="26"/>
                <w:lang w:val="vi-VN"/>
              </w:rPr>
            </w:pPr>
          </w:p>
        </w:tc>
        <w:tc>
          <w:tcPr>
            <w:tcW w:w="772"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c>
          <w:tcPr>
            <w:tcW w:w="847"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c>
          <w:tcPr>
            <w:tcW w:w="932"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r>
      <w:tr w:rsidR="00C6754B" w:rsidRPr="003D6213">
        <w:trPr>
          <w:trHeight w:val="509"/>
        </w:trPr>
        <w:tc>
          <w:tcPr>
            <w:tcW w:w="7514" w:type="dxa"/>
            <w:gridSpan w:val="6"/>
            <w:vMerge/>
            <w:vAlign w:val="center"/>
          </w:tcPr>
          <w:p w:rsidR="00C6754B" w:rsidRDefault="00C6754B">
            <w:pPr>
              <w:spacing w:before="0" w:after="0"/>
              <w:jc w:val="left"/>
              <w:rPr>
                <w:rFonts w:eastAsia="Calibri" w:cs="Times New Roman"/>
                <w:b/>
                <w:bCs/>
                <w:sz w:val="26"/>
                <w:szCs w:val="26"/>
                <w:lang w:val="vi-VN"/>
              </w:rPr>
            </w:pPr>
          </w:p>
        </w:tc>
        <w:tc>
          <w:tcPr>
            <w:tcW w:w="2551" w:type="dxa"/>
            <w:gridSpan w:val="3"/>
            <w:vMerge w:val="restart"/>
            <w:tcBorders>
              <w:top w:val="single" w:sz="4" w:space="0" w:color="auto"/>
              <w:left w:val="single" w:sz="4" w:space="0" w:color="auto"/>
              <w:bottom w:val="double" w:sz="4" w:space="0" w:color="auto"/>
              <w:right w:val="double" w:sz="4" w:space="0" w:color="auto"/>
            </w:tcBorders>
          </w:tcPr>
          <w:p w:rsidR="00C6754B" w:rsidRDefault="004347C1">
            <w:pPr>
              <w:pBdr>
                <w:left w:val="single" w:sz="4" w:space="4" w:color="auto"/>
              </w:pBdr>
              <w:spacing w:before="0" w:after="0"/>
              <w:ind w:left="-108" w:right="-108"/>
              <w:jc w:val="center"/>
              <w:rPr>
                <w:rFonts w:eastAsia="Calibri" w:cs="Times New Roman"/>
                <w:b/>
                <w:bCs/>
                <w:spacing w:val="-4"/>
                <w:sz w:val="26"/>
                <w:szCs w:val="26"/>
                <w:lang w:val="pt-BR"/>
              </w:rPr>
            </w:pPr>
            <w:r>
              <w:rPr>
                <w:rFonts w:eastAsia="Calibri" w:cs="Times New Roman"/>
                <w:b/>
                <w:bCs/>
                <w:spacing w:val="-4"/>
                <w:sz w:val="26"/>
                <w:szCs w:val="26"/>
                <w:lang w:val="pt-BR"/>
              </w:rPr>
              <w:t>PHẦN GHI CỦA NGƯỜI NHẬN HỒ SƠ</w:t>
            </w:r>
          </w:p>
          <w:p w:rsidR="00C6754B" w:rsidRDefault="004347C1">
            <w:pPr>
              <w:spacing w:before="0" w:after="0"/>
              <w:ind w:left="115" w:firstLine="58"/>
              <w:jc w:val="center"/>
              <w:rPr>
                <w:rFonts w:eastAsia="Calibri" w:cs="Times New Roman"/>
                <w:bCs/>
                <w:sz w:val="26"/>
                <w:szCs w:val="26"/>
                <w:lang w:val="pt-BR"/>
              </w:rPr>
            </w:pPr>
            <w:r>
              <w:rPr>
                <w:rFonts w:eastAsia="Calibri" w:cs="Times New Roman"/>
                <w:bCs/>
                <w:sz w:val="26"/>
                <w:szCs w:val="26"/>
                <w:lang w:val="pt-BR"/>
              </w:rPr>
              <w:t>Đã kiểm tra nội dung đơn đầy đủ, rõ ràng, thống nhất với giấy tờ xuất trình.</w:t>
            </w:r>
          </w:p>
          <w:p w:rsidR="00C6754B" w:rsidRDefault="004347C1">
            <w:pPr>
              <w:spacing w:before="0" w:after="0"/>
              <w:ind w:left="256" w:hanging="141"/>
              <w:jc w:val="center"/>
              <w:rPr>
                <w:rFonts w:eastAsia="Calibri" w:cs="Times New Roman"/>
                <w:bCs/>
                <w:sz w:val="26"/>
                <w:szCs w:val="26"/>
                <w:lang w:val="pt-BR"/>
              </w:rPr>
            </w:pPr>
            <w:r>
              <w:rPr>
                <w:rFonts w:eastAsia="Calibri" w:cs="Times New Roman"/>
                <w:bCs/>
                <w:sz w:val="26"/>
                <w:szCs w:val="26"/>
                <w:lang w:val="pt-BR"/>
              </w:rPr>
              <w:t>Vào sổ tiếp nhận hồ sơ số:.......Quyển....</w:t>
            </w:r>
          </w:p>
          <w:p w:rsidR="00C6754B" w:rsidRDefault="004347C1">
            <w:pPr>
              <w:spacing w:before="0" w:after="0"/>
              <w:jc w:val="center"/>
              <w:rPr>
                <w:rFonts w:eastAsia="Calibri" w:cs="Times New Roman"/>
                <w:i/>
                <w:iCs/>
                <w:sz w:val="26"/>
                <w:szCs w:val="26"/>
                <w:lang w:val="pt-BR"/>
              </w:rPr>
            </w:pPr>
            <w:r>
              <w:rPr>
                <w:rFonts w:eastAsia="Calibri" w:cs="Times New Roman"/>
                <w:i/>
                <w:iCs/>
                <w:sz w:val="26"/>
                <w:szCs w:val="26"/>
                <w:lang w:val="pt-BR"/>
              </w:rPr>
              <w:t>Ngày…... / ...… / .......…</w:t>
            </w:r>
          </w:p>
          <w:p w:rsidR="00C6754B" w:rsidRDefault="004347C1">
            <w:pPr>
              <w:spacing w:before="0" w:after="0"/>
              <w:jc w:val="center"/>
              <w:rPr>
                <w:rFonts w:eastAsia="Calibri" w:cs="Times New Roman"/>
                <w:b/>
                <w:bCs/>
                <w:sz w:val="26"/>
                <w:szCs w:val="26"/>
                <w:lang w:val="pt-BR"/>
              </w:rPr>
            </w:pPr>
            <w:r>
              <w:rPr>
                <w:rFonts w:eastAsia="Calibri" w:cs="Times New Roman"/>
                <w:b/>
                <w:bCs/>
                <w:sz w:val="26"/>
                <w:szCs w:val="26"/>
                <w:lang w:val="pt-BR"/>
              </w:rPr>
              <w:t>Người nhận hồ sơ</w:t>
            </w:r>
          </w:p>
          <w:p w:rsidR="00C6754B" w:rsidRDefault="004347C1">
            <w:pPr>
              <w:spacing w:before="0" w:after="0"/>
              <w:jc w:val="center"/>
              <w:rPr>
                <w:rFonts w:eastAsia="Calibri" w:cs="Times New Roman"/>
                <w:i/>
                <w:iCs/>
                <w:sz w:val="26"/>
                <w:szCs w:val="26"/>
                <w:lang w:val="pt-BR"/>
              </w:rPr>
            </w:pPr>
            <w:r>
              <w:rPr>
                <w:rFonts w:eastAsia="Calibri" w:cs="Times New Roman"/>
                <w:i/>
                <w:iCs/>
                <w:sz w:val="26"/>
                <w:szCs w:val="26"/>
                <w:lang w:val="pt-BR"/>
              </w:rPr>
              <w:t>(Ký và ghi rõ họ, tên)</w:t>
            </w:r>
          </w:p>
          <w:p w:rsidR="00C6754B" w:rsidRDefault="00C6754B">
            <w:pPr>
              <w:pBdr>
                <w:left w:val="single" w:sz="4" w:space="4" w:color="auto"/>
              </w:pBdr>
              <w:spacing w:before="0" w:after="0"/>
              <w:rPr>
                <w:rFonts w:eastAsia="Calibri" w:cs="Times New Roman"/>
                <w:bCs/>
                <w:sz w:val="26"/>
                <w:szCs w:val="26"/>
                <w:lang w:val="pt-BR"/>
              </w:rPr>
            </w:pPr>
          </w:p>
        </w:tc>
      </w:tr>
      <w:tr w:rsidR="00C6754B" w:rsidRPr="003D6213">
        <w:tc>
          <w:tcPr>
            <w:tcW w:w="7514" w:type="dxa"/>
            <w:gridSpan w:val="6"/>
            <w:tcBorders>
              <w:top w:val="nil"/>
              <w:left w:val="nil"/>
              <w:bottom w:val="nil"/>
              <w:right w:val="single" w:sz="4" w:space="0" w:color="auto"/>
            </w:tcBorders>
          </w:tcPr>
          <w:p w:rsidR="00C6754B" w:rsidRDefault="00C6754B">
            <w:pPr>
              <w:spacing w:before="0" w:after="0"/>
              <w:rPr>
                <w:rFonts w:eastAsia="Calibri" w:cs="Times New Roman"/>
                <w:b/>
                <w:bCs/>
                <w:sz w:val="26"/>
                <w:szCs w:val="26"/>
                <w:lang w:val="pt-BR"/>
              </w:rPr>
            </w:pPr>
          </w:p>
        </w:tc>
        <w:tc>
          <w:tcPr>
            <w:tcW w:w="2551" w:type="dxa"/>
            <w:gridSpan w:val="3"/>
            <w:vMerge/>
            <w:tcBorders>
              <w:top w:val="single" w:sz="4" w:space="0" w:color="auto"/>
              <w:left w:val="single" w:sz="4" w:space="0" w:color="auto"/>
              <w:bottom w:val="double" w:sz="4" w:space="0" w:color="auto"/>
              <w:right w:val="double" w:sz="4" w:space="0" w:color="auto"/>
            </w:tcBorders>
            <w:vAlign w:val="center"/>
          </w:tcPr>
          <w:p w:rsidR="00C6754B" w:rsidRDefault="00C6754B">
            <w:pPr>
              <w:spacing w:before="0" w:after="0"/>
              <w:jc w:val="left"/>
              <w:rPr>
                <w:rFonts w:eastAsia="Calibri" w:cs="Times New Roman"/>
                <w:bCs/>
                <w:sz w:val="26"/>
                <w:szCs w:val="26"/>
                <w:lang w:val="pt-BR"/>
              </w:rPr>
            </w:pPr>
          </w:p>
        </w:tc>
      </w:tr>
      <w:tr w:rsidR="00C6754B" w:rsidRPr="003D6213">
        <w:tc>
          <w:tcPr>
            <w:tcW w:w="7514" w:type="dxa"/>
            <w:gridSpan w:val="6"/>
            <w:tcBorders>
              <w:top w:val="nil"/>
              <w:left w:val="nil"/>
              <w:bottom w:val="nil"/>
              <w:right w:val="single" w:sz="4" w:space="0" w:color="auto"/>
            </w:tcBorders>
          </w:tcPr>
          <w:p w:rsidR="00C6754B" w:rsidRDefault="004347C1">
            <w:pPr>
              <w:spacing w:before="0" w:after="0"/>
              <w:jc w:val="center"/>
              <w:outlineLvl w:val="0"/>
              <w:rPr>
                <w:rFonts w:eastAsia="Calibri" w:cs="Times New Roman"/>
                <w:b/>
                <w:bCs/>
                <w:sz w:val="26"/>
                <w:szCs w:val="26"/>
                <w:lang w:val="pt-BR"/>
              </w:rPr>
            </w:pPr>
            <w:r>
              <w:rPr>
                <w:rFonts w:eastAsia="Calibri" w:cs="Times New Roman"/>
                <w:b/>
                <w:bCs/>
                <w:sz w:val="26"/>
                <w:szCs w:val="26"/>
                <w:lang w:val="pt-BR"/>
              </w:rPr>
              <w:t>ĐƠN ĐỀ NGHỊ CẤP LẠI, CẤP ĐỔI GIẤY CHỨNG NHẬN</w:t>
            </w:r>
          </w:p>
          <w:p w:rsidR="00C6754B" w:rsidRDefault="004347C1">
            <w:pPr>
              <w:spacing w:before="0" w:after="0"/>
              <w:jc w:val="center"/>
              <w:rPr>
                <w:rFonts w:eastAsia="Calibri" w:cs="Times New Roman"/>
                <w:b/>
                <w:bCs/>
                <w:sz w:val="26"/>
                <w:szCs w:val="26"/>
                <w:lang w:val="pt-BR"/>
              </w:rPr>
            </w:pPr>
            <w:r>
              <w:rPr>
                <w:rFonts w:eastAsia="Calibri" w:cs="Times New Roman"/>
                <w:b/>
                <w:bCs/>
                <w:sz w:val="26"/>
                <w:szCs w:val="26"/>
                <w:lang w:val="pt-BR"/>
              </w:rPr>
              <w:t>QUYỀN SỬ DỤNG ĐẤT, QUYỀN SỞ HỮU NHÀ Ở</w:t>
            </w:r>
          </w:p>
          <w:p w:rsidR="00C6754B" w:rsidRDefault="004347C1">
            <w:pPr>
              <w:spacing w:before="0" w:after="0"/>
              <w:jc w:val="center"/>
              <w:rPr>
                <w:rFonts w:eastAsia="Calibri" w:cs="Times New Roman"/>
                <w:b/>
                <w:bCs/>
                <w:sz w:val="26"/>
                <w:szCs w:val="26"/>
                <w:lang w:val="pt-BR"/>
              </w:rPr>
            </w:pPr>
            <w:r>
              <w:rPr>
                <w:rFonts w:eastAsia="Calibri" w:cs="Times New Roman"/>
                <w:b/>
                <w:bCs/>
                <w:sz w:val="26"/>
                <w:szCs w:val="26"/>
                <w:lang w:val="pt-BR"/>
              </w:rPr>
              <w:t>VÀ TÀI SẢN KHÁC GẮN LIỀN VỚI ĐẤT</w:t>
            </w:r>
          </w:p>
        </w:tc>
        <w:tc>
          <w:tcPr>
            <w:tcW w:w="2551" w:type="dxa"/>
            <w:gridSpan w:val="3"/>
            <w:vMerge/>
            <w:tcBorders>
              <w:top w:val="single" w:sz="4" w:space="0" w:color="auto"/>
              <w:left w:val="single" w:sz="4" w:space="0" w:color="auto"/>
              <w:bottom w:val="double" w:sz="4" w:space="0" w:color="auto"/>
              <w:right w:val="double" w:sz="4" w:space="0" w:color="auto"/>
            </w:tcBorders>
            <w:vAlign w:val="center"/>
          </w:tcPr>
          <w:p w:rsidR="00C6754B" w:rsidRDefault="00C6754B">
            <w:pPr>
              <w:spacing w:before="0" w:after="0"/>
              <w:jc w:val="left"/>
              <w:rPr>
                <w:rFonts w:eastAsia="Calibri" w:cs="Times New Roman"/>
                <w:bCs/>
                <w:sz w:val="26"/>
                <w:szCs w:val="26"/>
                <w:lang w:val="pt-BR"/>
              </w:rPr>
            </w:pPr>
          </w:p>
        </w:tc>
      </w:tr>
      <w:tr w:rsidR="00C6754B">
        <w:tc>
          <w:tcPr>
            <w:tcW w:w="7514" w:type="dxa"/>
            <w:gridSpan w:val="6"/>
            <w:tcBorders>
              <w:top w:val="nil"/>
              <w:left w:val="nil"/>
              <w:bottom w:val="nil"/>
              <w:right w:val="single" w:sz="4" w:space="0" w:color="auto"/>
            </w:tcBorders>
          </w:tcPr>
          <w:p w:rsidR="00C6754B" w:rsidRDefault="00C6754B">
            <w:pPr>
              <w:spacing w:before="0" w:after="0"/>
              <w:rPr>
                <w:rFonts w:eastAsia="Calibri" w:cs="Times New Roman"/>
                <w:bCs/>
                <w:sz w:val="26"/>
                <w:szCs w:val="26"/>
                <w:lang w:val="pt-BR"/>
              </w:rPr>
            </w:pPr>
          </w:p>
          <w:p w:rsidR="00C6754B" w:rsidRDefault="004347C1">
            <w:pPr>
              <w:spacing w:before="0" w:after="0"/>
              <w:rPr>
                <w:rFonts w:eastAsia="Calibri" w:cs="Times New Roman"/>
                <w:bCs/>
                <w:sz w:val="26"/>
                <w:szCs w:val="26"/>
              </w:rPr>
            </w:pPr>
            <w:r>
              <w:rPr>
                <w:rFonts w:eastAsia="Calibri" w:cs="Times New Roman"/>
                <w:bCs/>
                <w:sz w:val="26"/>
                <w:szCs w:val="26"/>
              </w:rPr>
              <w:t>Kính gửi: ......................................................................</w:t>
            </w:r>
          </w:p>
        </w:tc>
        <w:tc>
          <w:tcPr>
            <w:tcW w:w="2551" w:type="dxa"/>
            <w:gridSpan w:val="3"/>
            <w:vMerge/>
            <w:tcBorders>
              <w:top w:val="single" w:sz="4" w:space="0" w:color="auto"/>
              <w:left w:val="single" w:sz="4" w:space="0" w:color="auto"/>
              <w:bottom w:val="double" w:sz="4" w:space="0" w:color="auto"/>
              <w:right w:val="double" w:sz="4" w:space="0" w:color="auto"/>
            </w:tcBorders>
            <w:vAlign w:val="center"/>
          </w:tcPr>
          <w:p w:rsidR="00C6754B" w:rsidRDefault="00C6754B">
            <w:pPr>
              <w:spacing w:before="0" w:after="0"/>
              <w:jc w:val="left"/>
              <w:rPr>
                <w:rFonts w:eastAsia="Calibri" w:cs="Times New Roman"/>
                <w:bCs/>
                <w:sz w:val="26"/>
                <w:szCs w:val="26"/>
                <w:lang w:val="pt-BR"/>
              </w:rPr>
            </w:pPr>
          </w:p>
        </w:tc>
      </w:tr>
      <w:tr w:rsidR="00C6754B">
        <w:trPr>
          <w:trHeight w:val="50"/>
        </w:trPr>
        <w:tc>
          <w:tcPr>
            <w:tcW w:w="10065" w:type="dxa"/>
            <w:gridSpan w:val="9"/>
            <w:tcBorders>
              <w:top w:val="doub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pacing w:val="-4"/>
                <w:w w:val="95"/>
                <w:sz w:val="26"/>
                <w:szCs w:val="26"/>
              </w:rPr>
            </w:pPr>
            <w:r>
              <w:rPr>
                <w:rFonts w:eastAsia="Calibri" w:cs="Times New Roman"/>
                <w:b/>
                <w:bCs/>
                <w:spacing w:val="-4"/>
                <w:w w:val="95"/>
                <w:sz w:val="26"/>
                <w:szCs w:val="26"/>
              </w:rPr>
              <w:t>I. PHẦN KÊ KHAI CỦA NGƯỜI ĐĂNG KÝ</w:t>
            </w:r>
          </w:p>
          <w:p w:rsidR="00C6754B" w:rsidRDefault="004347C1">
            <w:pPr>
              <w:spacing w:before="0" w:after="0"/>
              <w:rPr>
                <w:rFonts w:eastAsia="Calibri" w:cs="Times New Roman"/>
                <w:bCs/>
                <w:sz w:val="26"/>
                <w:szCs w:val="26"/>
              </w:rPr>
            </w:pPr>
            <w:r>
              <w:rPr>
                <w:rFonts w:eastAsia="Calibri" w:cs="Times New Roman"/>
                <w:bCs/>
                <w:i/>
                <w:iCs/>
                <w:sz w:val="26"/>
                <w:szCs w:val="26"/>
              </w:rPr>
              <w:t xml:space="preserve"> (Xem hướng dẫn viết đơn trước khi kê khai; không tẩy xoá, sửa chữa trên đơn)</w:t>
            </w:r>
          </w:p>
        </w:tc>
      </w:tr>
      <w:tr w:rsidR="00C6754B">
        <w:tc>
          <w:tcPr>
            <w:tcW w:w="1006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ind w:firstLine="280"/>
              <w:rPr>
                <w:rFonts w:eastAsia="Calibri" w:cs="Times New Roman"/>
                <w:bCs/>
                <w:i/>
                <w:iCs/>
                <w:sz w:val="26"/>
                <w:szCs w:val="26"/>
              </w:rPr>
            </w:pPr>
            <w:r>
              <w:rPr>
                <w:rFonts w:eastAsia="Calibri" w:cs="Times New Roman"/>
                <w:bCs/>
                <w:sz w:val="26"/>
                <w:szCs w:val="26"/>
              </w:rPr>
              <w:t xml:space="preserve">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rPr>
                <w:rFonts w:eastAsia="Calibri" w:cs="Times New Roman"/>
                <w:bCs/>
                <w:sz w:val="26"/>
                <w:szCs w:val="26"/>
              </w:rPr>
            </w:pPr>
            <w:r>
              <w:rPr>
                <w:rFonts w:eastAsia="Calibri" w:cs="Times New Roman"/>
                <w:bCs/>
                <w:iCs/>
                <w:sz w:val="26"/>
                <w:szCs w:val="26"/>
              </w:rPr>
              <w:t>…………………………………………….…………………………………………………….</w:t>
            </w:r>
          </w:p>
          <w:p w:rsidR="00C6754B" w:rsidRDefault="004347C1">
            <w:pPr>
              <w:spacing w:before="0" w:after="0"/>
              <w:ind w:firstLine="280"/>
              <w:rPr>
                <w:rFonts w:eastAsia="Calibri" w:cs="Times New Roman"/>
                <w:bCs/>
                <w:iCs/>
                <w:sz w:val="26"/>
                <w:szCs w:val="26"/>
              </w:rPr>
            </w:pPr>
            <w:r>
              <w:rPr>
                <w:rFonts w:eastAsia="Calibri" w:cs="Times New Roman"/>
                <w:bCs/>
                <w:sz w:val="26"/>
                <w:szCs w:val="26"/>
              </w:rPr>
              <w:t>1.2. Địa chỉ</w:t>
            </w:r>
            <w:r>
              <w:rPr>
                <w:rFonts w:eastAsia="Calibri" w:cs="Times New Roman"/>
                <w:bCs/>
                <w:sz w:val="26"/>
                <w:szCs w:val="26"/>
                <w:vertAlign w:val="superscript"/>
              </w:rPr>
              <w:t>(1)</w:t>
            </w:r>
            <w:r>
              <w:rPr>
                <w:rFonts w:eastAsia="Calibri" w:cs="Times New Roman"/>
                <w:bCs/>
                <w:sz w:val="26"/>
                <w:szCs w:val="26"/>
              </w:rPr>
              <w:t xml:space="preserve">: </w:t>
            </w:r>
            <w:r>
              <w:rPr>
                <w:rFonts w:eastAsia="Calibri" w:cs="Times New Roman"/>
                <w:bCs/>
                <w:iCs/>
                <w:sz w:val="26"/>
                <w:szCs w:val="26"/>
              </w:rPr>
              <w:t>………………………………..………………………………………………</w:t>
            </w:r>
          </w:p>
          <w:p w:rsidR="00C6754B" w:rsidRDefault="004347C1">
            <w:pPr>
              <w:spacing w:before="0" w:after="0"/>
              <w:rPr>
                <w:rFonts w:eastAsia="Calibri" w:cs="Times New Roman"/>
                <w:bCs/>
                <w:sz w:val="26"/>
                <w:szCs w:val="26"/>
              </w:rPr>
            </w:pPr>
            <w:r>
              <w:rPr>
                <w:rFonts w:eastAsia="Calibri" w:cs="Times New Roman"/>
                <w:bCs/>
                <w:iCs/>
                <w:sz w:val="26"/>
                <w:szCs w:val="26"/>
              </w:rPr>
              <w:t>…………………………………………….……………………………………………………</w:t>
            </w:r>
          </w:p>
        </w:tc>
      </w:tr>
      <w:tr w:rsidR="00C6754B">
        <w:tc>
          <w:tcPr>
            <w:tcW w:w="1006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2. Giấy chứng nhận đã cấp đề nghị được cấp lại, cấp đổi</w:t>
            </w:r>
          </w:p>
          <w:p w:rsidR="00C6754B" w:rsidRDefault="004347C1">
            <w:pPr>
              <w:spacing w:before="0" w:after="0"/>
              <w:ind w:firstLine="280"/>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ind w:firstLine="280"/>
              <w:rPr>
                <w:rFonts w:eastAsia="Calibri" w:cs="Times New Roman"/>
                <w:b/>
                <w:bCs/>
                <w:sz w:val="26"/>
                <w:szCs w:val="26"/>
              </w:rPr>
            </w:pPr>
            <w:r>
              <w:rPr>
                <w:rFonts w:eastAsia="Calibri" w:cs="Times New Roman"/>
                <w:bCs/>
                <w:sz w:val="26"/>
                <w:szCs w:val="26"/>
              </w:rPr>
              <w:t>2.3. Ngày cấp GCN: …… / …… / ……</w:t>
            </w:r>
          </w:p>
        </w:tc>
      </w:tr>
      <w:tr w:rsidR="00C6754B">
        <w:trPr>
          <w:trHeight w:val="367"/>
        </w:trPr>
        <w:tc>
          <w:tcPr>
            <w:tcW w:w="1006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sz w:val="26"/>
                <w:szCs w:val="26"/>
              </w:rPr>
            </w:pPr>
            <w:r>
              <w:rPr>
                <w:rFonts w:eastAsia="Calibri" w:cs="Times New Roman"/>
                <w:b/>
                <w:bCs/>
                <w:iCs/>
                <w:sz w:val="26"/>
                <w:szCs w:val="26"/>
              </w:rPr>
              <w:t>3.</w:t>
            </w:r>
            <w:r>
              <w:rPr>
                <w:rFonts w:eastAsia="Calibri" w:cs="Times New Roman"/>
                <w:b/>
                <w:bCs/>
                <w:sz w:val="26"/>
                <w:szCs w:val="26"/>
              </w:rPr>
              <w:t xml:space="preserve">Lý do đề nghị cấp lại, cấp đổi Giấy chứng nhận: </w:t>
            </w:r>
            <w:r>
              <w:rPr>
                <w:rFonts w:eastAsia="Calibri" w:cs="Times New Roman"/>
                <w:bCs/>
                <w:iCs/>
                <w:sz w:val="26"/>
                <w:szCs w:val="26"/>
              </w:rPr>
              <w:t>................................................................</w:t>
            </w:r>
          </w:p>
          <w:p w:rsidR="00C6754B" w:rsidRDefault="004347C1">
            <w:pPr>
              <w:spacing w:before="0" w:after="0"/>
              <w:rPr>
                <w:rFonts w:eastAsia="Calibri" w:cs="Times New Roman"/>
                <w:b/>
                <w:bCs/>
                <w:sz w:val="26"/>
                <w:szCs w:val="26"/>
              </w:rPr>
            </w:pPr>
            <w:r>
              <w:rPr>
                <w:rFonts w:eastAsia="Calibri" w:cs="Times New Roman"/>
                <w:bCs/>
                <w:iCs/>
                <w:sz w:val="26"/>
                <w:szCs w:val="26"/>
              </w:rPr>
              <w:t>…………………………………………….…………………………………………………….</w:t>
            </w:r>
          </w:p>
        </w:tc>
      </w:tr>
      <w:tr w:rsidR="00C6754B">
        <w:trPr>
          <w:trHeight w:val="367"/>
        </w:trPr>
        <w:tc>
          <w:tcPr>
            <w:tcW w:w="1006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i/>
                <w:sz w:val="26"/>
                <w:szCs w:val="26"/>
              </w:rPr>
            </w:pPr>
            <w:r>
              <w:rPr>
                <w:rFonts w:eastAsia="Calibri" w:cs="Times New Roman"/>
                <w:b/>
                <w:bCs/>
                <w:sz w:val="26"/>
                <w:szCs w:val="26"/>
              </w:rPr>
              <w:t xml:space="preserve">4. Thông tin thửa đất có thay đổi do đo đạc lại </w:t>
            </w:r>
            <w:r>
              <w:rPr>
                <w:rFonts w:eastAsia="Calibri" w:cs="Times New Roman"/>
                <w:bCs/>
                <w:i/>
                <w:sz w:val="26"/>
                <w:szCs w:val="26"/>
              </w:rPr>
              <w:t>(kê khai theo bản đồ địa chính mới)</w:t>
            </w:r>
          </w:p>
        </w:tc>
      </w:tr>
      <w:tr w:rsidR="00C6754B">
        <w:trPr>
          <w:cantSplit/>
          <w:trHeight w:val="20"/>
        </w:trPr>
        <w:tc>
          <w:tcPr>
            <w:tcW w:w="2266" w:type="dxa"/>
            <w:tcBorders>
              <w:top w:val="single" w:sz="4" w:space="0" w:color="auto"/>
              <w:left w:val="doub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Diện tích (m</w:t>
            </w:r>
            <w:r>
              <w:rPr>
                <w:rFonts w:eastAsia="Calibri" w:cs="Times New Roman"/>
                <w:bCs/>
                <w:sz w:val="26"/>
                <w:szCs w:val="26"/>
                <w:vertAlign w:val="superscript"/>
              </w:rPr>
              <w:t>2</w:t>
            </w:r>
            <w:r>
              <w:rPr>
                <w:rFonts w:eastAsia="Calibri" w:cs="Times New Roman"/>
                <w:bCs/>
                <w:sz w:val="26"/>
                <w:szCs w:val="26"/>
              </w:rPr>
              <w:t>)</w:t>
            </w: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4347C1">
            <w:pPr>
              <w:spacing w:before="0" w:after="0"/>
              <w:jc w:val="center"/>
              <w:rPr>
                <w:rFonts w:eastAsia="Calibri" w:cs="Times New Roman"/>
                <w:bCs/>
                <w:spacing w:val="-4"/>
                <w:sz w:val="26"/>
                <w:szCs w:val="26"/>
              </w:rPr>
            </w:pPr>
            <w:r>
              <w:rPr>
                <w:rFonts w:eastAsia="Calibri" w:cs="Times New Roman"/>
                <w:bCs/>
                <w:spacing w:val="-4"/>
                <w:sz w:val="26"/>
                <w:szCs w:val="26"/>
              </w:rPr>
              <w:t>Nội dung thay đổi khác</w:t>
            </w:r>
          </w:p>
        </w:tc>
      </w:tr>
      <w:tr w:rsidR="00C6754B">
        <w:trPr>
          <w:cantSplit/>
        </w:trPr>
        <w:tc>
          <w:tcPr>
            <w:tcW w:w="2266"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2266"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2266"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2266"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trHeight w:val="367"/>
        </w:trPr>
        <w:tc>
          <w:tcPr>
            <w:tcW w:w="5248" w:type="dxa"/>
            <w:gridSpan w:val="3"/>
            <w:tcBorders>
              <w:top w:val="single" w:sz="4" w:space="0" w:color="auto"/>
              <w:left w:val="double" w:sz="4" w:space="0" w:color="auto"/>
              <w:bottom w:val="single" w:sz="4" w:space="0" w:color="auto"/>
              <w:right w:val="single" w:sz="4" w:space="0" w:color="auto"/>
            </w:tcBorders>
          </w:tcPr>
          <w:p w:rsidR="00C6754B" w:rsidRDefault="004347C1">
            <w:pPr>
              <w:spacing w:before="0" w:after="0"/>
              <w:rPr>
                <w:rFonts w:eastAsia="Times New Roman" w:cs="Times New Roman"/>
                <w:bCs/>
                <w:sz w:val="26"/>
                <w:szCs w:val="26"/>
              </w:rPr>
            </w:pPr>
            <w:r>
              <w:rPr>
                <w:rFonts w:eastAsia="Calibri" w:cs="Times New Roman"/>
                <w:bCs/>
                <w:sz w:val="26"/>
                <w:szCs w:val="26"/>
              </w:rPr>
              <w:t>4.1. Thông tin thửa đất theo GCN đã cấp:</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Thửa đất số: …………………..………; </w:t>
            </w:r>
          </w:p>
          <w:p w:rsidR="00C6754B" w:rsidRDefault="004347C1">
            <w:pPr>
              <w:spacing w:before="0" w:after="0"/>
              <w:ind w:right="92"/>
              <w:jc w:val="left"/>
              <w:rPr>
                <w:rFonts w:eastAsia="Calibri" w:cs="Times New Roman"/>
                <w:bCs/>
                <w:sz w:val="26"/>
                <w:szCs w:val="26"/>
              </w:rPr>
            </w:pPr>
            <w:r>
              <w:rPr>
                <w:rFonts w:eastAsia="Calibri" w:cs="Times New Roman"/>
                <w:bCs/>
                <w:sz w:val="26"/>
                <w:szCs w:val="26"/>
              </w:rPr>
              <w:t xml:space="preserve">   - Tờ bản đồ số: ……………………….…;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p>
        </w:tc>
        <w:tc>
          <w:tcPr>
            <w:tcW w:w="4817" w:type="dxa"/>
            <w:gridSpan w:val="6"/>
            <w:tcBorders>
              <w:top w:val="single" w:sz="4" w:space="0" w:color="auto"/>
              <w:left w:val="single" w:sz="4" w:space="0" w:color="auto"/>
              <w:bottom w:val="single" w:sz="4" w:space="0" w:color="auto"/>
              <w:right w:val="double" w:sz="4" w:space="0" w:color="auto"/>
            </w:tcBorders>
          </w:tcPr>
          <w:p w:rsidR="00C6754B" w:rsidRDefault="004347C1">
            <w:pPr>
              <w:spacing w:before="0" w:after="0"/>
              <w:rPr>
                <w:rFonts w:eastAsia="Times New Roman" w:cs="Times New Roman"/>
                <w:bCs/>
                <w:sz w:val="26"/>
                <w:szCs w:val="26"/>
              </w:rPr>
            </w:pPr>
            <w:r>
              <w:rPr>
                <w:rFonts w:eastAsia="Calibri" w:cs="Times New Roman"/>
                <w:bCs/>
                <w:sz w:val="26"/>
                <w:szCs w:val="26"/>
              </w:rPr>
              <w:t>4.2. Thông tin thửa đất mới thay đổi:</w:t>
            </w:r>
          </w:p>
          <w:p w:rsidR="00C6754B" w:rsidRDefault="004347C1">
            <w:pPr>
              <w:spacing w:before="0" w:after="0"/>
              <w:ind w:right="214"/>
              <w:jc w:val="left"/>
              <w:rPr>
                <w:rFonts w:eastAsia="Calibri" w:cs="Times New Roman"/>
                <w:bCs/>
                <w:sz w:val="26"/>
                <w:szCs w:val="26"/>
              </w:rPr>
            </w:pPr>
            <w:r>
              <w:rPr>
                <w:rFonts w:eastAsia="Calibri" w:cs="Times New Roman"/>
                <w:bCs/>
                <w:sz w:val="26"/>
                <w:szCs w:val="26"/>
              </w:rPr>
              <w:t xml:space="preserve">   - Thửa đất số: ……………..…….…….….; </w:t>
            </w:r>
          </w:p>
          <w:p w:rsidR="00C6754B" w:rsidRDefault="004347C1">
            <w:pPr>
              <w:spacing w:before="0" w:after="0"/>
              <w:ind w:right="214"/>
              <w:jc w:val="left"/>
              <w:rPr>
                <w:rFonts w:eastAsia="Calibri" w:cs="Times New Roman"/>
                <w:bCs/>
                <w:sz w:val="26"/>
                <w:szCs w:val="26"/>
              </w:rPr>
            </w:pPr>
            <w:r>
              <w:rPr>
                <w:rFonts w:eastAsia="Calibri" w:cs="Times New Roman"/>
                <w:bCs/>
                <w:sz w:val="26"/>
                <w:szCs w:val="26"/>
              </w:rPr>
              <w:t xml:space="preserve">   - Tờ bản đồ số: ……………..…….……....;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p>
        </w:tc>
      </w:tr>
      <w:tr w:rsidR="00C6754B">
        <w:trPr>
          <w:trHeight w:val="385"/>
        </w:trPr>
        <w:tc>
          <w:tcPr>
            <w:tcW w:w="10065"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i/>
                <w:spacing w:val="-10"/>
                <w:sz w:val="26"/>
                <w:szCs w:val="26"/>
              </w:rPr>
            </w:pPr>
            <w:r>
              <w:rPr>
                <w:rFonts w:eastAsia="Calibri" w:cs="Times New Roman"/>
                <w:b/>
                <w:bCs/>
                <w:spacing w:val="-10"/>
                <w:sz w:val="26"/>
                <w:szCs w:val="26"/>
              </w:rPr>
              <w:t>5. Thông tin tài sản gắn liền với đất đã cấp GCN có thay đổi</w:t>
            </w:r>
            <w:r>
              <w:rPr>
                <w:rFonts w:eastAsia="Calibri" w:cs="Times New Roman"/>
                <w:bCs/>
                <w:i/>
                <w:spacing w:val="-10"/>
                <w:sz w:val="26"/>
                <w:szCs w:val="26"/>
              </w:rPr>
              <w:t xml:space="preserve"> (kê khai theo thông tin đã thay đổi - nếu có)</w:t>
            </w:r>
          </w:p>
        </w:tc>
      </w:tr>
      <w:tr w:rsidR="00C6754B">
        <w:trPr>
          <w:cantSplit/>
          <w:trHeight w:val="20"/>
        </w:trPr>
        <w:tc>
          <w:tcPr>
            <w:tcW w:w="3828" w:type="dxa"/>
            <w:gridSpan w:val="2"/>
            <w:tcBorders>
              <w:top w:val="single" w:sz="4" w:space="0" w:color="auto"/>
              <w:left w:val="double" w:sz="4" w:space="0" w:color="auto"/>
              <w:bottom w:val="single" w:sz="4" w:space="0" w:color="auto"/>
              <w:right w:val="single" w:sz="4" w:space="0" w:color="auto"/>
            </w:tcBorders>
            <w:vAlign w:val="center"/>
          </w:tcPr>
          <w:p w:rsidR="00C6754B" w:rsidRDefault="004347C1">
            <w:pPr>
              <w:spacing w:before="0" w:after="0"/>
              <w:jc w:val="center"/>
              <w:rPr>
                <w:rFonts w:eastAsia="Calibri" w:cs="Times New Roman"/>
                <w:bCs/>
                <w:sz w:val="26"/>
                <w:szCs w:val="26"/>
              </w:rPr>
            </w:pPr>
            <w:r>
              <w:rPr>
                <w:rFonts w:eastAsia="Calibri" w:cs="Times New Roman"/>
                <w:bCs/>
                <w:sz w:val="26"/>
                <w:szCs w:val="26"/>
              </w:rPr>
              <w:t>Loại tài sản</w:t>
            </w:r>
          </w:p>
        </w:tc>
        <w:tc>
          <w:tcPr>
            <w:tcW w:w="6237" w:type="dxa"/>
            <w:gridSpan w:val="7"/>
            <w:tcBorders>
              <w:top w:val="single" w:sz="4" w:space="0" w:color="auto"/>
              <w:left w:val="single" w:sz="4" w:space="0" w:color="auto"/>
              <w:bottom w:val="single" w:sz="4" w:space="0" w:color="auto"/>
              <w:right w:val="double" w:sz="4" w:space="0" w:color="auto"/>
            </w:tcBorders>
            <w:vAlign w:val="center"/>
          </w:tcPr>
          <w:p w:rsidR="00C6754B" w:rsidRDefault="004347C1">
            <w:pPr>
              <w:spacing w:before="0" w:after="0"/>
              <w:jc w:val="center"/>
              <w:rPr>
                <w:rFonts w:eastAsia="Calibri" w:cs="Times New Roman"/>
                <w:bCs/>
                <w:sz w:val="26"/>
                <w:szCs w:val="26"/>
              </w:rPr>
            </w:pPr>
            <w:r>
              <w:rPr>
                <w:rFonts w:eastAsia="Calibri" w:cs="Times New Roman"/>
                <w:bCs/>
                <w:sz w:val="26"/>
                <w:szCs w:val="26"/>
              </w:rPr>
              <w:t>Nội dung thay đổi</w:t>
            </w:r>
          </w:p>
        </w:tc>
      </w:tr>
      <w:tr w:rsidR="00C6754B">
        <w:trPr>
          <w:cantSplit/>
        </w:trPr>
        <w:tc>
          <w:tcPr>
            <w:tcW w:w="3828"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237"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cantSplit/>
        </w:trPr>
        <w:tc>
          <w:tcPr>
            <w:tcW w:w="3828"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237"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cantSplit/>
        </w:trPr>
        <w:tc>
          <w:tcPr>
            <w:tcW w:w="3828"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237"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trHeight w:val="450"/>
        </w:trPr>
        <w:tc>
          <w:tcPr>
            <w:tcW w:w="5390" w:type="dxa"/>
            <w:gridSpan w:val="4"/>
            <w:tcBorders>
              <w:top w:val="single" w:sz="4" w:space="0" w:color="auto"/>
              <w:left w:val="double" w:sz="4" w:space="0" w:color="auto"/>
              <w:bottom w:val="single" w:sz="4" w:space="0" w:color="auto"/>
              <w:right w:val="single" w:sz="4" w:space="0" w:color="auto"/>
            </w:tcBorders>
          </w:tcPr>
          <w:p w:rsidR="00C6754B" w:rsidRDefault="004347C1">
            <w:pPr>
              <w:spacing w:before="0" w:after="0"/>
              <w:rPr>
                <w:rFonts w:eastAsia="Calibri" w:cs="Times New Roman"/>
                <w:sz w:val="26"/>
                <w:szCs w:val="26"/>
              </w:rPr>
            </w:pPr>
            <w:r>
              <w:rPr>
                <w:rFonts w:eastAsia="Calibri" w:cs="Times New Roman"/>
                <w:sz w:val="26"/>
                <w:szCs w:val="26"/>
              </w:rPr>
              <w:t xml:space="preserve">  5.1. Thông tin trên GCN đã cấp:</w:t>
            </w:r>
          </w:p>
          <w:p w:rsidR="00C6754B" w:rsidRDefault="004347C1">
            <w:pPr>
              <w:spacing w:before="0" w:after="0"/>
              <w:ind w:right="214"/>
              <w:jc w:val="left"/>
              <w:rPr>
                <w:rFonts w:eastAsia="Calibri" w:cs="Times New Roman"/>
                <w:sz w:val="26"/>
                <w:szCs w:val="26"/>
              </w:rPr>
            </w:pPr>
            <w:r>
              <w:rPr>
                <w:rFonts w:eastAsia="Calibri" w:cs="Times New Roman"/>
                <w:sz w:val="26"/>
                <w:szCs w:val="26"/>
              </w:rPr>
              <w:t xml:space="preserve">  - Loại tài sản: ……………….……………;</w:t>
            </w:r>
          </w:p>
          <w:p w:rsidR="00C6754B" w:rsidRDefault="004347C1">
            <w:pPr>
              <w:spacing w:before="0" w:after="0"/>
              <w:ind w:right="214"/>
              <w:jc w:val="left"/>
              <w:rPr>
                <w:rFonts w:eastAsia="Calibri" w:cs="Times New Roman"/>
                <w:sz w:val="26"/>
                <w:szCs w:val="26"/>
              </w:rPr>
            </w:pPr>
            <w:r>
              <w:rPr>
                <w:rFonts w:eastAsia="Calibri" w:cs="Times New Roman"/>
                <w:sz w:val="26"/>
                <w:szCs w:val="26"/>
              </w:rPr>
              <w:t xml:space="preserve">  - Diện tích XD (chiếm đất): ................. m</w:t>
            </w:r>
            <w:r>
              <w:rPr>
                <w:rFonts w:eastAsia="Calibri" w:cs="Times New Roman"/>
                <w:sz w:val="26"/>
                <w:szCs w:val="26"/>
                <w:vertAlign w:val="superscript"/>
              </w:rPr>
              <w:t>2</w:t>
            </w:r>
            <w:r>
              <w:rPr>
                <w:rFonts w:eastAsia="Calibri" w:cs="Times New Roman"/>
                <w:sz w:val="26"/>
                <w:szCs w:val="26"/>
              </w:rPr>
              <w:t>;</w:t>
            </w:r>
          </w:p>
          <w:p w:rsidR="00C6754B" w:rsidRDefault="004347C1">
            <w:pPr>
              <w:tabs>
                <w:tab w:val="right" w:leader="dot" w:pos="4678"/>
              </w:tabs>
              <w:spacing w:before="0" w:after="0"/>
              <w:rPr>
                <w:rFonts w:eastAsia="Calibri" w:cs="Times New Roman"/>
                <w:sz w:val="26"/>
                <w:szCs w:val="26"/>
              </w:rPr>
            </w:pPr>
            <w:r>
              <w:rPr>
                <w:rFonts w:eastAsia="Calibri" w:cs="Times New Roman"/>
                <w:sz w:val="26"/>
                <w:szCs w:val="26"/>
              </w:rPr>
              <w:t xml:space="preserve">  - </w:t>
            </w:r>
            <w:r>
              <w:rPr>
                <w:rFonts w:eastAsia="Calibri" w:cs="Times New Roman"/>
                <w:sz w:val="26"/>
                <w:szCs w:val="26"/>
              </w:rPr>
              <w:tab/>
            </w:r>
            <w:r>
              <w:rPr>
                <w:rFonts w:eastAsia="Calibri" w:cs="Times New Roman"/>
                <w:sz w:val="26"/>
                <w:szCs w:val="26"/>
              </w:rPr>
              <w:tab/>
            </w:r>
            <w:r>
              <w:rPr>
                <w:rFonts w:eastAsia="Calibri" w:cs="Times New Roman"/>
                <w:sz w:val="26"/>
                <w:szCs w:val="26"/>
              </w:rPr>
              <w:tab/>
            </w:r>
          </w:p>
        </w:tc>
        <w:tc>
          <w:tcPr>
            <w:tcW w:w="4675" w:type="dxa"/>
            <w:gridSpan w:val="5"/>
            <w:tcBorders>
              <w:top w:val="single" w:sz="4" w:space="0" w:color="auto"/>
              <w:left w:val="single" w:sz="4" w:space="0" w:color="auto"/>
              <w:bottom w:val="single" w:sz="4" w:space="0" w:color="auto"/>
              <w:right w:val="double" w:sz="4" w:space="0" w:color="auto"/>
            </w:tcBorders>
          </w:tcPr>
          <w:p w:rsidR="00C6754B" w:rsidRDefault="004347C1">
            <w:pPr>
              <w:spacing w:before="0" w:after="0"/>
              <w:rPr>
                <w:rFonts w:eastAsia="Calibri" w:cs="Times New Roman"/>
                <w:sz w:val="26"/>
                <w:szCs w:val="26"/>
              </w:rPr>
            </w:pPr>
            <w:r>
              <w:rPr>
                <w:rFonts w:eastAsia="Calibri" w:cs="Times New Roman"/>
                <w:sz w:val="26"/>
                <w:szCs w:val="26"/>
              </w:rPr>
              <w:t>5.2. Thông tin có thay đổi:</w:t>
            </w:r>
          </w:p>
          <w:p w:rsidR="00C6754B" w:rsidRDefault="004347C1">
            <w:pPr>
              <w:spacing w:before="0" w:after="0"/>
              <w:ind w:right="214"/>
              <w:jc w:val="left"/>
              <w:rPr>
                <w:rFonts w:eastAsia="Calibri" w:cs="Times New Roman"/>
                <w:sz w:val="26"/>
                <w:szCs w:val="26"/>
              </w:rPr>
            </w:pPr>
            <w:r>
              <w:rPr>
                <w:rFonts w:eastAsia="Calibri" w:cs="Times New Roman"/>
                <w:sz w:val="26"/>
                <w:szCs w:val="26"/>
              </w:rPr>
              <w:t xml:space="preserve"> - Loại tài sản: …………………….………;</w:t>
            </w:r>
          </w:p>
          <w:p w:rsidR="00C6754B" w:rsidRDefault="004347C1">
            <w:pPr>
              <w:spacing w:before="0" w:after="0"/>
              <w:rPr>
                <w:rFonts w:eastAsia="Calibri" w:cs="Times New Roman"/>
                <w:sz w:val="26"/>
                <w:szCs w:val="26"/>
              </w:rPr>
            </w:pPr>
            <w:r>
              <w:rPr>
                <w:rFonts w:eastAsia="Calibri" w:cs="Times New Roman"/>
                <w:sz w:val="26"/>
                <w:szCs w:val="26"/>
              </w:rPr>
              <w:t>- Diện tích XD (chiếm đất): .................... m</w:t>
            </w:r>
            <w:r>
              <w:rPr>
                <w:rFonts w:eastAsia="Calibri" w:cs="Times New Roman"/>
                <w:sz w:val="26"/>
                <w:szCs w:val="26"/>
                <w:vertAlign w:val="superscript"/>
              </w:rPr>
              <w:t>2</w:t>
            </w:r>
            <w:r>
              <w:rPr>
                <w:rFonts w:eastAsia="Calibri" w:cs="Times New Roman"/>
                <w:sz w:val="26"/>
                <w:szCs w:val="26"/>
              </w:rPr>
              <w:t>;</w:t>
            </w:r>
          </w:p>
          <w:p w:rsidR="00C6754B" w:rsidRDefault="004347C1">
            <w:pPr>
              <w:tabs>
                <w:tab w:val="right" w:leader="dot" w:pos="4678"/>
              </w:tabs>
              <w:spacing w:before="0" w:after="0"/>
              <w:rPr>
                <w:rFonts w:eastAsia="Calibri" w:cs="Times New Roman"/>
                <w:sz w:val="26"/>
                <w:szCs w:val="26"/>
              </w:rPr>
            </w:pPr>
            <w:r>
              <w:rPr>
                <w:rFonts w:eastAsia="Calibri" w:cs="Times New Roman"/>
                <w:sz w:val="26"/>
                <w:szCs w:val="26"/>
              </w:rPr>
              <w:t xml:space="preserve"> - </w:t>
            </w:r>
            <w:r>
              <w:rPr>
                <w:rFonts w:eastAsia="Calibri" w:cs="Times New Roman"/>
                <w:sz w:val="26"/>
                <w:szCs w:val="26"/>
              </w:rPr>
              <w:tab/>
            </w:r>
          </w:p>
        </w:tc>
      </w:tr>
      <w:tr w:rsidR="00C6754B">
        <w:tc>
          <w:tcPr>
            <w:tcW w:w="10065" w:type="dxa"/>
            <w:gridSpan w:val="9"/>
            <w:tcBorders>
              <w:top w:val="single" w:sz="4" w:space="0" w:color="auto"/>
              <w:left w:val="double" w:sz="4" w:space="0" w:color="auto"/>
              <w:bottom w:val="double" w:sz="4" w:space="0" w:color="auto"/>
              <w:right w:val="double" w:sz="4" w:space="0" w:color="auto"/>
            </w:tcBorders>
          </w:tcPr>
          <w:p w:rsidR="00C6754B" w:rsidRDefault="004347C1">
            <w:pPr>
              <w:spacing w:before="0" w:after="120" w:line="276" w:lineRule="auto"/>
              <w:jc w:val="left"/>
              <w:rPr>
                <w:rFonts w:eastAsia="SimSun" w:cs="Times New Roman"/>
                <w:b/>
                <w:bCs/>
                <w:sz w:val="26"/>
                <w:szCs w:val="26"/>
              </w:rPr>
            </w:pPr>
            <w:r>
              <w:rPr>
                <w:rFonts w:eastAsia="Calibri" w:cs="Times New Roman"/>
                <w:b/>
                <w:bCs/>
                <w:sz w:val="26"/>
                <w:szCs w:val="26"/>
              </w:rPr>
              <w:t>6. Những giấy tờ liên quan đến nội dung thay đổi nộp kèm theo</w:t>
            </w:r>
          </w:p>
          <w:p w:rsidR="00C6754B" w:rsidRDefault="004347C1">
            <w:pPr>
              <w:spacing w:before="0" w:after="0"/>
              <w:rPr>
                <w:rFonts w:eastAsia="Calibri" w:cs="Times New Roman"/>
                <w:bCs/>
                <w:sz w:val="26"/>
                <w:szCs w:val="26"/>
              </w:rPr>
            </w:pPr>
            <w:r>
              <w:rPr>
                <w:rFonts w:eastAsia="Calibri" w:cs="Times New Roman"/>
                <w:bCs/>
                <w:sz w:val="26"/>
                <w:szCs w:val="26"/>
              </w:rPr>
              <w:t>- Giấy chứng nhận đã cấp;</w:t>
            </w:r>
          </w:p>
          <w:p w:rsidR="00C6754B" w:rsidRDefault="004347C1">
            <w:pPr>
              <w:tabs>
                <w:tab w:val="left" w:leader="dot" w:pos="9494"/>
              </w:tabs>
              <w:spacing w:before="0" w:after="0"/>
              <w:rPr>
                <w:rFonts w:eastAsia="Calibri" w:cs="Times New Roman"/>
                <w:b/>
                <w:bCs/>
                <w:sz w:val="26"/>
                <w:szCs w:val="26"/>
              </w:rPr>
            </w:pPr>
            <w:r>
              <w:rPr>
                <w:rFonts w:eastAsia="Calibri" w:cs="Times New Roman"/>
                <w:bCs/>
                <w:iCs/>
                <w:sz w:val="26"/>
                <w:szCs w:val="26"/>
              </w:rPr>
              <w:t>…………………………………………….……………………………………………………………...…………………………………………….……………………………………………………………...…………………………………………….………………………………</w:t>
            </w:r>
          </w:p>
        </w:tc>
      </w:tr>
    </w:tbl>
    <w:p w:rsidR="00C6754B" w:rsidRDefault="004347C1">
      <w:pPr>
        <w:spacing w:before="0" w:after="0"/>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ind w:left="3600" w:firstLine="720"/>
        <w:jc w:val="center"/>
        <w:rPr>
          <w:rFonts w:eastAsia="Calibri" w:cs="Times New Roman"/>
          <w:iCs/>
          <w:sz w:val="26"/>
          <w:szCs w:val="26"/>
        </w:rPr>
      </w:pPr>
      <w:r>
        <w:rPr>
          <w:rFonts w:eastAsia="Calibri" w:cs="Times New Roman"/>
          <w:i/>
          <w:iCs/>
          <w:sz w:val="26"/>
          <w:szCs w:val="26"/>
        </w:rPr>
        <w:t xml:space="preserve">……………, ngày </w:t>
      </w:r>
      <w:r>
        <w:rPr>
          <w:rFonts w:eastAsia="Calibri" w:cs="Times New Roman"/>
          <w:iCs/>
          <w:sz w:val="26"/>
          <w:szCs w:val="26"/>
        </w:rPr>
        <w:t>......</w:t>
      </w:r>
      <w:r>
        <w:rPr>
          <w:rFonts w:eastAsia="Calibri" w:cs="Times New Roman"/>
          <w:i/>
          <w:iCs/>
          <w:sz w:val="26"/>
          <w:szCs w:val="26"/>
        </w:rPr>
        <w:t xml:space="preserve"> tháng </w:t>
      </w:r>
      <w:r>
        <w:rPr>
          <w:rFonts w:eastAsia="Calibri" w:cs="Times New Roman"/>
          <w:iCs/>
          <w:sz w:val="26"/>
          <w:szCs w:val="26"/>
        </w:rPr>
        <w:t>…... năm.......</w:t>
      </w:r>
    </w:p>
    <w:p w:rsidR="00C6754B" w:rsidRDefault="004347C1">
      <w:pPr>
        <w:spacing w:before="0" w:after="0"/>
        <w:ind w:left="5760" w:firstLine="720"/>
        <w:outlineLvl w:val="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ind w:left="5040"/>
        <w:rPr>
          <w:rFonts w:eastAsia="Calibri" w:cs="Times New Roman"/>
          <w:i/>
          <w:iCs/>
          <w:sz w:val="26"/>
          <w:szCs w:val="26"/>
        </w:rPr>
      </w:pPr>
      <w:r>
        <w:rPr>
          <w:rFonts w:eastAsia="Calibri" w:cs="Times New Roman"/>
          <w:i/>
          <w:iCs/>
          <w:sz w:val="26"/>
          <w:szCs w:val="26"/>
        </w:rPr>
        <w:t xml:space="preserve">    (Ký và ghi rõ họ tên, đóng dấu nếu có)</w:t>
      </w:r>
    </w:p>
    <w:p w:rsidR="00C6754B" w:rsidRDefault="00C6754B">
      <w:pPr>
        <w:spacing w:before="0" w:after="0"/>
        <w:ind w:firstLine="2127"/>
        <w:jc w:val="center"/>
        <w:rPr>
          <w:rFonts w:eastAsia="Calibri" w:cs="Times New Roman"/>
          <w:i/>
          <w:iCs/>
          <w:sz w:val="26"/>
          <w:szCs w:val="26"/>
        </w:rPr>
      </w:pPr>
    </w:p>
    <w:p w:rsidR="00C6754B" w:rsidRDefault="00C6754B">
      <w:pPr>
        <w:spacing w:before="0" w:after="0"/>
        <w:jc w:val="center"/>
        <w:rPr>
          <w:rFonts w:eastAsia="Calibri" w:cs="Times New Roman"/>
          <w:i/>
          <w:iCs/>
          <w:sz w:val="26"/>
          <w:szCs w:val="26"/>
        </w:rPr>
      </w:pPr>
    </w:p>
    <w:p w:rsidR="00C6754B" w:rsidRDefault="00C6754B">
      <w:pPr>
        <w:spacing w:before="0" w:after="0"/>
        <w:jc w:val="center"/>
        <w:rPr>
          <w:rFonts w:eastAsia="Calibri" w:cs="Times New Roman"/>
          <w:i/>
          <w:iCs/>
          <w:sz w:val="26"/>
          <w:szCs w:val="26"/>
        </w:rPr>
      </w:pPr>
    </w:p>
    <w:p w:rsidR="00C6754B" w:rsidRDefault="00C6754B">
      <w:pPr>
        <w:spacing w:before="0" w:after="0"/>
        <w:rPr>
          <w:rFonts w:eastAsia="Calibri" w:cs="Times New Roman"/>
          <w:i/>
          <w:iCs/>
          <w:sz w:val="26"/>
          <w:szCs w:val="26"/>
        </w:rPr>
      </w:pPr>
    </w:p>
    <w:tbl>
      <w:tblPr>
        <w:tblW w:w="10065" w:type="dxa"/>
        <w:tblInd w:w="-3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344"/>
        <w:gridCol w:w="4721"/>
      </w:tblGrid>
      <w:tr w:rsidR="00C6754B">
        <w:trPr>
          <w:trHeight w:val="284"/>
        </w:trPr>
        <w:tc>
          <w:tcPr>
            <w:tcW w:w="10065" w:type="dxa"/>
            <w:gridSpan w:val="2"/>
            <w:tcBorders>
              <w:top w:val="double" w:sz="2" w:space="0" w:color="auto"/>
              <w:left w:val="double" w:sz="4" w:space="0" w:color="auto"/>
              <w:bottom w:val="single" w:sz="6" w:space="0" w:color="auto"/>
              <w:right w:val="double" w:sz="4" w:space="0" w:color="auto"/>
            </w:tcBorders>
            <w:shd w:val="clear" w:color="auto" w:fill="FFFFFF"/>
          </w:tcPr>
          <w:p w:rsidR="00C6754B" w:rsidRDefault="004347C1">
            <w:pPr>
              <w:spacing w:before="0" w:after="0"/>
              <w:rPr>
                <w:rFonts w:eastAsia="Calibri" w:cs="Times New Roman"/>
                <w:b/>
                <w:bCs/>
                <w:sz w:val="26"/>
                <w:szCs w:val="26"/>
              </w:rPr>
            </w:pPr>
            <w:r>
              <w:rPr>
                <w:rFonts w:eastAsia="Calibri" w:cs="Times New Roman"/>
                <w:b/>
                <w:bCs/>
                <w:sz w:val="26"/>
                <w:szCs w:val="26"/>
              </w:rPr>
              <w:t xml:space="preserve">II. XÁC NHẬN CỦA UỶ BAN NHÂN DÂN XÃ, PHƯỜNG, THỊ TRẤN </w:t>
            </w:r>
          </w:p>
          <w:p w:rsidR="00C6754B" w:rsidRDefault="004347C1">
            <w:pPr>
              <w:spacing w:before="0" w:after="0"/>
              <w:rPr>
                <w:rFonts w:eastAsia="Calibri" w:cs="Times New Roman"/>
                <w:b/>
                <w:bCs/>
                <w:i/>
                <w:sz w:val="26"/>
                <w:szCs w:val="26"/>
              </w:rPr>
            </w:pPr>
            <w:r>
              <w:rPr>
                <w:rFonts w:eastAsia="Calibri" w:cs="Times New Roman"/>
                <w:bCs/>
                <w:i/>
                <w:sz w:val="26"/>
                <w:szCs w:val="26"/>
              </w:rPr>
              <w:t>(Đối với trường hợp cấp đổi GCN do đo vẽ lại bản đồ địa chính)</w:t>
            </w:r>
          </w:p>
        </w:tc>
      </w:tr>
      <w:tr w:rsidR="00C6754B">
        <w:tc>
          <w:tcPr>
            <w:tcW w:w="10065" w:type="dxa"/>
            <w:gridSpan w:val="2"/>
            <w:tcBorders>
              <w:top w:val="single" w:sz="6" w:space="0" w:color="auto"/>
              <w:left w:val="double" w:sz="4" w:space="0" w:color="auto"/>
              <w:bottom w:val="nil"/>
              <w:right w:val="double" w:sz="4" w:space="0" w:color="auto"/>
            </w:tcBorders>
          </w:tcPr>
          <w:p w:rsidR="00C6754B" w:rsidRDefault="004347C1">
            <w:pPr>
              <w:tabs>
                <w:tab w:val="left" w:leader="dot" w:pos="9761"/>
              </w:tabs>
              <w:spacing w:before="0" w:after="0"/>
              <w:ind w:firstLine="181"/>
              <w:rPr>
                <w:rFonts w:eastAsia="Calibri" w:cs="Times New Roman"/>
                <w:bCs/>
                <w:sz w:val="26"/>
                <w:szCs w:val="26"/>
              </w:rPr>
            </w:pPr>
            <w:r>
              <w:rPr>
                <w:rFonts w:eastAsia="Calibri" w:cs="Times New Roman"/>
                <w:bCs/>
                <w:sz w:val="26"/>
                <w:szCs w:val="26"/>
              </w:rPr>
              <w:t>Sự thay đổi đường ranh giới thửa đất kể từ khi cấp GCN đến nay:</w:t>
            </w:r>
            <w:r>
              <w:rPr>
                <w:rFonts w:eastAsia="Calibri" w:cs="Times New Roman"/>
                <w:bCs/>
                <w:iCs/>
                <w:sz w:val="26"/>
                <w:szCs w:val="26"/>
              </w:rPr>
              <w:t>…….……………………</w:t>
            </w:r>
          </w:p>
          <w:p w:rsidR="00C6754B" w:rsidRDefault="004347C1">
            <w:pPr>
              <w:tabs>
                <w:tab w:val="left" w:leader="dot" w:pos="9862"/>
              </w:tabs>
              <w:spacing w:before="0" w:after="120" w:line="276" w:lineRule="auto"/>
              <w:jc w:val="left"/>
              <w:rPr>
                <w:rFonts w:eastAsia="Calibri" w:cs="Times New Roman"/>
                <w:bCs/>
                <w:sz w:val="26"/>
                <w:szCs w:val="26"/>
                <w:lang w:val="fr-FR"/>
              </w:rPr>
            </w:pPr>
            <w:r>
              <w:rPr>
                <w:rFonts w:eastAsia="Calibri" w:cs="Times New Roman"/>
                <w:bCs/>
                <w:iCs/>
                <w:sz w:val="26"/>
                <w:szCs w:val="26"/>
              </w:rPr>
              <w:t>..……………………………………….………………………………………………………</w:t>
            </w:r>
          </w:p>
        </w:tc>
      </w:tr>
      <w:tr w:rsidR="00C6754B">
        <w:trPr>
          <w:trHeight w:val="453"/>
        </w:trPr>
        <w:tc>
          <w:tcPr>
            <w:tcW w:w="5344" w:type="dxa"/>
            <w:tcBorders>
              <w:top w:val="nil"/>
              <w:left w:val="double" w:sz="4" w:space="0" w:color="auto"/>
              <w:bottom w:val="double" w:sz="4" w:space="0" w:color="auto"/>
              <w:right w:val="nil"/>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Công chức địa chính</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ghi rõ họ, tên)</w:t>
            </w:r>
          </w:p>
          <w:p w:rsidR="00C6754B" w:rsidRDefault="00C6754B">
            <w:pPr>
              <w:spacing w:before="0" w:after="0"/>
              <w:jc w:val="center"/>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c>
          <w:tcPr>
            <w:tcW w:w="4721" w:type="dxa"/>
            <w:tcBorders>
              <w:top w:val="nil"/>
              <w:left w:val="nil"/>
              <w:bottom w:val="double" w:sz="4" w:space="0" w:color="auto"/>
              <w:right w:val="double" w:sz="4"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TM. Uỷ ban nhân dân</w:t>
            </w:r>
          </w:p>
          <w:p w:rsidR="00C6754B" w:rsidRDefault="004347C1">
            <w:pPr>
              <w:spacing w:before="0" w:after="0"/>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tên, đóng dấu)</w:t>
            </w:r>
          </w:p>
          <w:p w:rsidR="00C6754B" w:rsidRDefault="00C6754B">
            <w:pPr>
              <w:spacing w:before="0" w:after="0"/>
              <w:rPr>
                <w:rFonts w:eastAsia="Calibri" w:cs="Times New Roman"/>
                <w:b/>
                <w:bCs/>
                <w:i/>
                <w:iCs/>
                <w:sz w:val="26"/>
                <w:szCs w:val="26"/>
              </w:rPr>
            </w:pPr>
          </w:p>
        </w:tc>
      </w:tr>
      <w:tr w:rsidR="00C6754B">
        <w:trPr>
          <w:trHeight w:val="372"/>
        </w:trPr>
        <w:tc>
          <w:tcPr>
            <w:tcW w:w="10065" w:type="dxa"/>
            <w:gridSpan w:val="2"/>
            <w:tcBorders>
              <w:top w:val="double" w:sz="4" w:space="0" w:color="auto"/>
              <w:left w:val="double" w:sz="4" w:space="0" w:color="auto"/>
              <w:bottom w:val="single" w:sz="6"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III. Ý KIẾN CỦA CƠ QUAN ĐĂNG KÝ ĐẤT ĐAI</w:t>
            </w:r>
          </w:p>
        </w:tc>
      </w:tr>
      <w:tr w:rsidR="00C6754B">
        <w:tc>
          <w:tcPr>
            <w:tcW w:w="10065" w:type="dxa"/>
            <w:gridSpan w:val="2"/>
            <w:tcBorders>
              <w:top w:val="single" w:sz="6" w:space="0" w:color="auto"/>
              <w:left w:val="double" w:sz="4" w:space="0" w:color="auto"/>
              <w:bottom w:val="single" w:sz="6" w:space="0" w:color="auto"/>
              <w:right w:val="double" w:sz="4" w:space="0" w:color="auto"/>
            </w:tcBorders>
          </w:tcPr>
          <w:p w:rsidR="00C6754B" w:rsidRDefault="004347C1">
            <w:pPr>
              <w:spacing w:before="0" w:after="0"/>
              <w:rPr>
                <w:rFonts w:eastAsia="Calibri" w:cs="Times New Roman"/>
                <w:bCs/>
                <w:iCs/>
                <w:sz w:val="26"/>
                <w:szCs w:val="26"/>
              </w:rPr>
            </w:pPr>
            <w:r>
              <w:rPr>
                <w:rFonts w:eastAsia="Calibri" w:cs="Times New Roman"/>
                <w:bCs/>
                <w:iCs/>
                <w:sz w:val="26"/>
                <w:szCs w:val="26"/>
              </w:rPr>
              <w:t>…………………………………………….…………………………………………………………………………...…………………………………………….……………………………………………………………...…………………………………………….…………………</w:t>
            </w:r>
          </w:p>
          <w:p w:rsidR="00C6754B" w:rsidRDefault="004347C1">
            <w:pPr>
              <w:spacing w:before="0" w:after="0"/>
              <w:jc w:val="center"/>
              <w:rPr>
                <w:rFonts w:eastAsia="Calibri" w:cs="Times New Roman"/>
                <w:bCs/>
                <w:sz w:val="26"/>
                <w:szCs w:val="26"/>
              </w:rPr>
            </w:pPr>
            <w:r>
              <w:rPr>
                <w:rFonts w:eastAsia="Calibri" w:cs="Times New Roman"/>
                <w:bCs/>
                <w:i/>
                <w:sz w:val="26"/>
                <w:szCs w:val="26"/>
              </w:rPr>
              <w:t>(Nêu rõ kết quả kiểm tra hồ sơ và ý kiến đồng ý hay không đồng ý với đề nghị cấp đổi, cấp lại GCN; lý do ).</w:t>
            </w:r>
          </w:p>
        </w:tc>
      </w:tr>
      <w:tr w:rsidR="00C6754B">
        <w:trPr>
          <w:trHeight w:val="453"/>
        </w:trPr>
        <w:tc>
          <w:tcPr>
            <w:tcW w:w="5344" w:type="dxa"/>
            <w:tcBorders>
              <w:top w:val="single" w:sz="6" w:space="0" w:color="auto"/>
              <w:left w:val="double" w:sz="4" w:space="0" w:color="auto"/>
              <w:bottom w:val="double" w:sz="4" w:space="0" w:color="auto"/>
              <w:right w:val="single" w:sz="6"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ghi rõ họ, tên và chức vụ)</w:t>
            </w:r>
          </w:p>
          <w:p w:rsidR="00C6754B" w:rsidRDefault="00C6754B">
            <w:pPr>
              <w:spacing w:before="0" w:after="0"/>
              <w:rPr>
                <w:rFonts w:eastAsia="Calibri" w:cs="Times New Roman"/>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c>
          <w:tcPr>
            <w:tcW w:w="4721" w:type="dxa"/>
            <w:tcBorders>
              <w:top w:val="single" w:sz="6" w:space="0" w:color="auto"/>
              <w:left w:val="single" w:sz="6" w:space="0" w:color="auto"/>
              <w:bottom w:val="double" w:sz="4" w:space="0" w:color="auto"/>
              <w:right w:val="double" w:sz="4"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tên, đóng dấu)</w:t>
            </w:r>
          </w:p>
          <w:p w:rsidR="00C6754B" w:rsidRDefault="00C6754B">
            <w:pPr>
              <w:spacing w:before="0" w:after="0"/>
              <w:rPr>
                <w:rFonts w:eastAsia="Calibri" w:cs="Times New Roman"/>
                <w:bCs/>
                <w:i/>
                <w:iCs/>
                <w:sz w:val="26"/>
                <w:szCs w:val="26"/>
              </w:rPr>
            </w:pPr>
          </w:p>
          <w:p w:rsidR="00C6754B" w:rsidRDefault="00C6754B">
            <w:pPr>
              <w:spacing w:before="0" w:after="0"/>
              <w:rPr>
                <w:rFonts w:eastAsia="Calibri" w:cs="Times New Roman"/>
                <w:b/>
                <w:bCs/>
                <w:i/>
                <w:iCs/>
                <w:sz w:val="26"/>
                <w:szCs w:val="26"/>
              </w:rPr>
            </w:pPr>
          </w:p>
        </w:tc>
      </w:tr>
    </w:tbl>
    <w:p w:rsidR="00C6754B" w:rsidRDefault="004347C1">
      <w:pPr>
        <w:spacing w:before="0" w:after="0"/>
        <w:ind w:firstLine="510"/>
        <w:outlineLvl w:val="0"/>
        <w:rPr>
          <w:rFonts w:eastAsia="Calibri" w:cs="Times New Roman"/>
          <w:bCs/>
          <w:sz w:val="26"/>
          <w:szCs w:val="26"/>
        </w:rPr>
      </w:pPr>
      <w:r>
        <w:rPr>
          <w:rFonts w:eastAsia="Calibri" w:cs="Times New Roman"/>
          <w:bCs/>
          <w:sz w:val="26"/>
          <w:szCs w:val="26"/>
        </w:rPr>
        <w:t>(1) Kê khai theo đúng tên và địa chỉ như trên GCN đã cấp. Trường hợp có thay đổi thì ghi cả thông tin trước và sau khi thay đổi và nộp giấy tờ chứng minh sự thay đổi kèm theo.</w:t>
      </w: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47" w:type="dxa"/>
        <w:tblLook w:val="04A0" w:firstRow="1" w:lastRow="0" w:firstColumn="1" w:lastColumn="0" w:noHBand="0" w:noVBand="1"/>
      </w:tblPr>
      <w:tblGrid>
        <w:gridCol w:w="1822"/>
        <w:gridCol w:w="953"/>
        <w:gridCol w:w="3556"/>
        <w:gridCol w:w="2002"/>
        <w:gridCol w:w="1414"/>
      </w:tblGrid>
      <w:tr w:rsidR="00C6754B">
        <w:tc>
          <w:tcPr>
            <w:tcW w:w="1822" w:type="dxa"/>
          </w:tcPr>
          <w:p w:rsidR="00C6754B" w:rsidRDefault="004347C1">
            <w:pPr>
              <w:jc w:val="center"/>
              <w:rPr>
                <w:b/>
                <w:sz w:val="28"/>
                <w:szCs w:val="28"/>
                <w:highlight w:val="yellow"/>
              </w:rPr>
            </w:pPr>
            <w:r>
              <w:rPr>
                <w:highlight w:val="yellow"/>
              </w:rPr>
              <w:br w:type="page"/>
            </w:r>
            <w:r>
              <w:rPr>
                <w:b/>
                <w:sz w:val="28"/>
                <w:szCs w:val="28"/>
                <w:highlight w:val="yellow"/>
              </w:rPr>
              <w:t>THỦ TỤC 25</w:t>
            </w:r>
          </w:p>
        </w:tc>
        <w:tc>
          <w:tcPr>
            <w:tcW w:w="7925" w:type="dxa"/>
            <w:gridSpan w:val="4"/>
          </w:tcPr>
          <w:p w:rsidR="00C6754B" w:rsidRDefault="004347C1">
            <w:pPr>
              <w:widowControl w:val="0"/>
              <w:jc w:val="left"/>
              <w:rPr>
                <w:rFonts w:eastAsia="Calibri" w:cs="Times New Roman"/>
                <w:b/>
                <w:sz w:val="28"/>
                <w:szCs w:val="28"/>
                <w:highlight w:val="yellow"/>
              </w:rPr>
            </w:pPr>
            <w:r>
              <w:rPr>
                <w:rFonts w:eastAsia="Calibri" w:cs="Times New Roman"/>
                <w:b/>
                <w:sz w:val="28"/>
                <w:szCs w:val="28"/>
                <w:highlight w:val="yellow"/>
              </w:rPr>
              <w:t>THỦ TỤC ĐÍNH CHÍNH GIẤY CHỨNG NHẬN ĐÃ CẤP</w:t>
            </w:r>
          </w:p>
        </w:tc>
      </w:tr>
      <w:tr w:rsidR="00C6754B" w:rsidRPr="003D6213">
        <w:tc>
          <w:tcPr>
            <w:tcW w:w="1822" w:type="dxa"/>
          </w:tcPr>
          <w:p w:rsidR="00C6754B" w:rsidRDefault="00C6754B"/>
        </w:tc>
        <w:tc>
          <w:tcPr>
            <w:tcW w:w="7925"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r>
              <w:rPr>
                <w:rFonts w:eastAsia="Arial" w:cs="Times New Roman"/>
                <w:sz w:val="28"/>
                <w:szCs w:val="28"/>
                <w:lang w:val="nl-NL"/>
              </w:rPr>
              <w:t>.</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22" w:type="dxa"/>
          </w:tcPr>
          <w:p w:rsidR="00C6754B" w:rsidRDefault="004347C1">
            <w:pPr>
              <w:jc w:val="center"/>
              <w:rPr>
                <w:sz w:val="28"/>
                <w:szCs w:val="28"/>
              </w:rPr>
            </w:pPr>
            <w:r>
              <w:rPr>
                <w:b/>
                <w:sz w:val="28"/>
                <w:szCs w:val="28"/>
              </w:rPr>
              <w:t>1. Trình t</w:t>
            </w:r>
            <w:r>
              <w:rPr>
                <w:b/>
                <w:sz w:val="28"/>
                <w:szCs w:val="28"/>
                <w:lang w:val="vi-VN"/>
              </w:rPr>
              <w:t>ự thực hiện</w:t>
            </w:r>
          </w:p>
        </w:tc>
        <w:tc>
          <w:tcPr>
            <w:tcW w:w="953" w:type="dxa"/>
          </w:tcPr>
          <w:p w:rsidR="00C6754B" w:rsidRDefault="004347C1">
            <w:pPr>
              <w:jc w:val="center"/>
              <w:rPr>
                <w:sz w:val="28"/>
                <w:szCs w:val="28"/>
              </w:rPr>
            </w:pPr>
            <w:r>
              <w:rPr>
                <w:rFonts w:eastAsia="Times New Roman" w:cs="Times New Roman"/>
                <w:b/>
                <w:sz w:val="28"/>
                <w:szCs w:val="28"/>
                <w:lang w:val="nl-NL"/>
              </w:rPr>
              <w:t>STT</w:t>
            </w:r>
          </w:p>
        </w:tc>
        <w:tc>
          <w:tcPr>
            <w:tcW w:w="3556" w:type="dxa"/>
          </w:tcPr>
          <w:p w:rsidR="00C6754B" w:rsidRDefault="004347C1">
            <w:pPr>
              <w:jc w:val="center"/>
              <w:rPr>
                <w:sz w:val="28"/>
                <w:szCs w:val="28"/>
              </w:rPr>
            </w:pPr>
            <w:r>
              <w:rPr>
                <w:rFonts w:eastAsia="Times New Roman" w:cs="Times New Roman"/>
                <w:b/>
                <w:sz w:val="28"/>
                <w:szCs w:val="28"/>
                <w:lang w:val="nl-NL"/>
              </w:rPr>
              <w:t>Nội dung công việc</w:t>
            </w:r>
          </w:p>
        </w:tc>
        <w:tc>
          <w:tcPr>
            <w:tcW w:w="2002" w:type="dxa"/>
          </w:tcPr>
          <w:p w:rsidR="00C6754B" w:rsidRDefault="004347C1">
            <w:pPr>
              <w:jc w:val="center"/>
              <w:rPr>
                <w:sz w:val="28"/>
                <w:szCs w:val="28"/>
              </w:rPr>
            </w:pPr>
            <w:r>
              <w:rPr>
                <w:rFonts w:eastAsia="Times New Roman" w:cs="Times New Roman"/>
                <w:b/>
                <w:sz w:val="28"/>
                <w:szCs w:val="28"/>
                <w:lang w:val="nl-NL"/>
              </w:rPr>
              <w:t>Trách nhiệm</w:t>
            </w:r>
          </w:p>
        </w:tc>
        <w:tc>
          <w:tcPr>
            <w:tcW w:w="1414" w:type="dxa"/>
          </w:tcPr>
          <w:p w:rsidR="00C6754B" w:rsidRDefault="004347C1">
            <w:pPr>
              <w:tabs>
                <w:tab w:val="center" w:pos="4320"/>
                <w:tab w:val="right" w:pos="8640"/>
              </w:tabs>
              <w:jc w:val="center"/>
              <w:rPr>
                <w:rFonts w:eastAsia="Times New Roman" w:cs="Times New Roman"/>
                <w:b/>
                <w:sz w:val="28"/>
                <w:szCs w:val="28"/>
                <w:lang w:val="nl-NL"/>
              </w:rPr>
            </w:pPr>
            <w:r>
              <w:rPr>
                <w:rFonts w:eastAsia="Times New Roman" w:cs="Times New Roman"/>
                <w:b/>
                <w:sz w:val="28"/>
                <w:szCs w:val="28"/>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 xml:space="preserve">(01 hoặc </w:t>
            </w:r>
            <w:r>
              <w:rPr>
                <w:rFonts w:eastAsia="Times New Roman" w:cs="Times New Roman"/>
                <w:b/>
                <w:i/>
                <w:color w:val="FF0000"/>
                <w:sz w:val="16"/>
                <w:szCs w:val="16"/>
                <w:lang w:val="nl-NL"/>
              </w:rPr>
              <w:t xml:space="preserve">10 </w:t>
            </w:r>
            <w:r>
              <w:rPr>
                <w:rFonts w:eastAsia="Times New Roman" w:cs="Times New Roman"/>
                <w:b/>
                <w:i/>
                <w:sz w:val="16"/>
                <w:szCs w:val="16"/>
                <w:lang w:val="nl-NL"/>
              </w:rPr>
              <w:t>ngày làm việc)</w:t>
            </w:r>
          </w:p>
        </w:tc>
      </w:tr>
      <w:tr w:rsidR="00C6754B">
        <w:tc>
          <w:tcPr>
            <w:tcW w:w="1822" w:type="dxa"/>
          </w:tcPr>
          <w:p w:rsidR="00C6754B" w:rsidRDefault="00C6754B">
            <w:pPr>
              <w:jc w:val="center"/>
              <w:rPr>
                <w:b/>
                <w:sz w:val="28"/>
                <w:szCs w:val="28"/>
              </w:rPr>
            </w:pPr>
          </w:p>
        </w:tc>
        <w:tc>
          <w:tcPr>
            <w:tcW w:w="7925" w:type="dxa"/>
            <w:gridSpan w:val="4"/>
          </w:tcPr>
          <w:p w:rsidR="00C6754B" w:rsidRDefault="004347C1">
            <w:pPr>
              <w:tabs>
                <w:tab w:val="center" w:pos="4320"/>
                <w:tab w:val="right" w:pos="8640"/>
              </w:tabs>
              <w:jc w:val="center"/>
              <w:rPr>
                <w:rFonts w:eastAsia="Times New Roman" w:cs="Times New Roman"/>
                <w:b/>
                <w:sz w:val="28"/>
                <w:szCs w:val="28"/>
                <w:lang w:val="nl-NL"/>
              </w:rPr>
            </w:pPr>
            <w:r>
              <w:rPr>
                <w:rFonts w:eastAsia="Calibri" w:cs="Times New Roman"/>
                <w:b/>
                <w:sz w:val="28"/>
                <w:szCs w:val="28"/>
                <w:lang w:val="nl-NL"/>
              </w:rPr>
              <w:t>Bộ phận tiếp nhận và trả kết quả cấp huyện hoặc cấp xã</w:t>
            </w:r>
          </w:p>
        </w:tc>
      </w:tr>
      <w:tr w:rsidR="00C6754B">
        <w:tc>
          <w:tcPr>
            <w:tcW w:w="1822" w:type="dxa"/>
          </w:tcPr>
          <w:p w:rsidR="00C6754B" w:rsidRDefault="00C6754B"/>
        </w:tc>
        <w:tc>
          <w:tcPr>
            <w:tcW w:w="953" w:type="dxa"/>
          </w:tcPr>
          <w:p w:rsidR="00C6754B" w:rsidRDefault="004347C1">
            <w:pPr>
              <w:jc w:val="center"/>
            </w:pPr>
            <w:r>
              <w:rPr>
                <w:b/>
                <w:sz w:val="28"/>
                <w:szCs w:val="28"/>
                <w:lang w:val="vi-VN"/>
              </w:rPr>
              <w:t>Bước 1</w:t>
            </w:r>
          </w:p>
        </w:tc>
        <w:tc>
          <w:tcPr>
            <w:tcW w:w="3556"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2002" w:type="dxa"/>
          </w:tcPr>
          <w:p w:rsidR="00C6754B" w:rsidRDefault="004347C1">
            <w:pPr>
              <w:rPr>
                <w:sz w:val="28"/>
                <w:szCs w:val="28"/>
                <w:lang w:val="nl-NL"/>
              </w:rPr>
            </w:pPr>
            <w:r>
              <w:rPr>
                <w:rFonts w:eastAsia="Calibri" w:cs="Times New Roman"/>
                <w:sz w:val="28"/>
                <w:szCs w:val="28"/>
                <w:lang w:val="nl-NL"/>
              </w:rPr>
              <w:t>Bộ phận tiếp nhận và trả kết quả cấp huyện hoặc cấp xã</w:t>
            </w:r>
          </w:p>
        </w:tc>
        <w:tc>
          <w:tcPr>
            <w:tcW w:w="1414" w:type="dxa"/>
          </w:tcPr>
          <w:p w:rsidR="00C6754B" w:rsidRDefault="004347C1">
            <w:pPr>
              <w:jc w:val="center"/>
              <w:rPr>
                <w:sz w:val="28"/>
                <w:szCs w:val="28"/>
              </w:rPr>
            </w:pPr>
            <w:r>
              <w:rPr>
                <w:sz w:val="28"/>
                <w:szCs w:val="28"/>
              </w:rPr>
              <w:t xml:space="preserve">0,25 </w:t>
            </w:r>
            <w:r>
              <w:rPr>
                <w:rFonts w:eastAsia="Times New Roman" w:cs="Times New Roman"/>
                <w:sz w:val="28"/>
                <w:szCs w:val="28"/>
                <w:lang w:val="nl-NL"/>
              </w:rPr>
              <w:t>ngày</w:t>
            </w:r>
          </w:p>
        </w:tc>
      </w:tr>
      <w:tr w:rsidR="00C6754B">
        <w:tc>
          <w:tcPr>
            <w:tcW w:w="1822" w:type="dxa"/>
          </w:tcPr>
          <w:p w:rsidR="00C6754B" w:rsidRDefault="00C6754B"/>
        </w:tc>
        <w:tc>
          <w:tcPr>
            <w:tcW w:w="7925" w:type="dxa"/>
            <w:gridSpan w:val="4"/>
          </w:tcPr>
          <w:p w:rsidR="00C6754B" w:rsidRDefault="004347C1">
            <w:pPr>
              <w:jc w:val="center"/>
              <w:rPr>
                <w:b/>
                <w:sz w:val="28"/>
                <w:szCs w:val="28"/>
              </w:rPr>
            </w:pPr>
            <w:r>
              <w:rPr>
                <w:b/>
                <w:sz w:val="28"/>
                <w:szCs w:val="28"/>
                <w:lang w:val="vi-VN"/>
              </w:rPr>
              <w:t xml:space="preserve">Văn phòng đăng ký đất đai </w:t>
            </w:r>
            <w:r>
              <w:rPr>
                <w:b/>
                <w:sz w:val="28"/>
                <w:szCs w:val="28"/>
              </w:rPr>
              <w:t>chi nhánh</w:t>
            </w:r>
          </w:p>
        </w:tc>
      </w:tr>
      <w:tr w:rsidR="00C6754B">
        <w:tc>
          <w:tcPr>
            <w:tcW w:w="1822" w:type="dxa"/>
          </w:tcPr>
          <w:p w:rsidR="00C6754B" w:rsidRDefault="00C6754B"/>
        </w:tc>
        <w:tc>
          <w:tcPr>
            <w:tcW w:w="953" w:type="dxa"/>
          </w:tcPr>
          <w:p w:rsidR="00C6754B" w:rsidRDefault="004347C1">
            <w:pPr>
              <w:jc w:val="center"/>
            </w:pPr>
            <w:r>
              <w:rPr>
                <w:b/>
                <w:sz w:val="28"/>
                <w:szCs w:val="28"/>
                <w:lang w:val="vi-VN"/>
              </w:rPr>
              <w:t xml:space="preserve">Bước </w:t>
            </w:r>
            <w:r>
              <w:rPr>
                <w:b/>
                <w:sz w:val="28"/>
                <w:szCs w:val="28"/>
              </w:rPr>
              <w:t>2</w:t>
            </w:r>
          </w:p>
        </w:tc>
        <w:tc>
          <w:tcPr>
            <w:tcW w:w="3556" w:type="dxa"/>
          </w:tcPr>
          <w:p w:rsidR="00C6754B" w:rsidRDefault="004347C1">
            <w:pPr>
              <w:pStyle w:val="BodyTextIndent2"/>
              <w:spacing w:before="60" w:after="60" w:line="240" w:lineRule="auto"/>
              <w:ind w:left="0" w:right="49"/>
              <w:jc w:val="both"/>
              <w:rPr>
                <w:rFonts w:eastAsiaTheme="minorHAnsi" w:cstheme="minorBidi"/>
                <w:bCs/>
                <w:szCs w:val="28"/>
                <w:lang w:val="vi-VN"/>
              </w:rPr>
            </w:pPr>
            <w:r>
              <w:rPr>
                <w:rFonts w:eastAsiaTheme="minorHAnsi" w:cstheme="minorBidi"/>
                <w:bCs/>
                <w:szCs w:val="28"/>
                <w:lang w:val="vi-VN"/>
              </w:rPr>
              <w:t>- Tiếp nhận hồ sơ, kiểm tra số lượng, chất lượng. Trường hợp chất lượng hồ sơ có từ một loại giấy tờ chưa đáp ứng yêu cầu về tính pháp lý thì chậm nhất 02 ngày làm việc (kể từ ngày nhận hồ sơ), Chi nhánh Văn phòng Đăng ký đất đai thông báo bằng văn bản trả lại hồ sơ (ghi rõ lý do và các nội dung cần bổ sung).</w:t>
            </w:r>
          </w:p>
          <w:p w:rsidR="00C6754B" w:rsidRDefault="004347C1">
            <w:pPr>
              <w:pStyle w:val="BodyTextIndent2"/>
              <w:spacing w:before="60" w:after="60" w:line="240" w:lineRule="auto"/>
              <w:ind w:left="0" w:right="49"/>
              <w:jc w:val="both"/>
              <w:rPr>
                <w:rFonts w:eastAsiaTheme="minorHAnsi" w:cstheme="minorBidi"/>
                <w:bCs/>
                <w:szCs w:val="28"/>
                <w:lang w:val="vi-VN"/>
              </w:rPr>
            </w:pPr>
            <w:r>
              <w:rPr>
                <w:rFonts w:eastAsiaTheme="minorHAnsi" w:cstheme="minorBidi"/>
                <w:bCs/>
                <w:szCs w:val="28"/>
                <w:lang w:val="vi-VN"/>
              </w:rPr>
              <w:t>- Thẩm định hồ sơ theo quy định:</w:t>
            </w:r>
          </w:p>
          <w:p w:rsidR="00C6754B" w:rsidRDefault="004347C1">
            <w:pPr>
              <w:widowControl w:val="0"/>
              <w:rPr>
                <w:bCs/>
                <w:sz w:val="28"/>
                <w:szCs w:val="28"/>
                <w:lang w:val="vi-VN"/>
              </w:rPr>
            </w:pPr>
            <w:r>
              <w:rPr>
                <w:bCs/>
                <w:sz w:val="28"/>
                <w:szCs w:val="28"/>
                <w:lang w:val="vi-VN"/>
              </w:rPr>
              <w:t xml:space="preserve">+ Kiểm tra; </w:t>
            </w:r>
          </w:p>
          <w:p w:rsidR="00C6754B" w:rsidRDefault="004347C1">
            <w:pPr>
              <w:widowControl w:val="0"/>
              <w:rPr>
                <w:bCs/>
                <w:sz w:val="28"/>
                <w:szCs w:val="28"/>
                <w:lang w:val="vi-VN"/>
              </w:rPr>
            </w:pPr>
            <w:r>
              <w:rPr>
                <w:bCs/>
                <w:sz w:val="28"/>
                <w:szCs w:val="28"/>
                <w:lang w:val="vi-VN"/>
              </w:rPr>
              <w:t xml:space="preserve">+ Lập biên bản kết luận về nội dung và nguyên nhân sai sót; </w:t>
            </w:r>
          </w:p>
          <w:p w:rsidR="00C6754B" w:rsidRDefault="004347C1">
            <w:pPr>
              <w:pStyle w:val="BodyTextIndent2"/>
              <w:spacing w:before="60" w:after="60" w:line="240" w:lineRule="auto"/>
              <w:ind w:left="0" w:right="49"/>
              <w:jc w:val="both"/>
              <w:rPr>
                <w:rFonts w:eastAsiaTheme="minorHAnsi" w:cstheme="minorBidi"/>
                <w:bCs/>
                <w:szCs w:val="28"/>
                <w:lang w:val="vi-VN"/>
              </w:rPr>
            </w:pPr>
            <w:r>
              <w:rPr>
                <w:rFonts w:eastAsiaTheme="minorHAnsi" w:cstheme="minorBidi"/>
                <w:bCs/>
                <w:szCs w:val="28"/>
                <w:lang w:val="vi-VN"/>
              </w:rPr>
              <w:t>+ Nếu kết quả thẩm định đạt yêu cầu thì hoàn tất thủ tục:</w:t>
            </w:r>
          </w:p>
          <w:p w:rsidR="00C6754B" w:rsidRDefault="004347C1">
            <w:pPr>
              <w:widowControl w:val="0"/>
              <w:rPr>
                <w:bCs/>
                <w:sz w:val="28"/>
                <w:szCs w:val="28"/>
                <w:lang w:val="vi-VN"/>
              </w:rPr>
            </w:pPr>
            <w:r>
              <w:rPr>
                <w:bCs/>
                <w:sz w:val="28"/>
                <w:szCs w:val="28"/>
                <w:lang w:val="vi-VN"/>
              </w:rPr>
              <w:t>* Lập hồ sơ trình cơ quan có thẩm quyền thực hiện đính chính vào Giấy chứng nhận đã cấp có sai sót; đồng thời chỉnh lý nội dung sai sót vào hồ sơ địa chính, cơ sở dữ liệu đất đai.</w:t>
            </w:r>
          </w:p>
          <w:p w:rsidR="00C6754B" w:rsidRDefault="004347C1">
            <w:pPr>
              <w:pStyle w:val="BodyTextIndent2"/>
              <w:spacing w:before="60" w:after="60" w:line="240" w:lineRule="auto"/>
              <w:ind w:left="0" w:right="49"/>
              <w:jc w:val="both"/>
              <w:rPr>
                <w:rFonts w:eastAsiaTheme="minorHAnsi" w:cstheme="minorBidi"/>
                <w:bCs/>
                <w:szCs w:val="28"/>
                <w:lang w:val="vi-VN"/>
              </w:rPr>
            </w:pPr>
            <w:r>
              <w:rPr>
                <w:rFonts w:eastAsiaTheme="minorHAnsi" w:cstheme="minorBidi"/>
                <w:bCs/>
                <w:szCs w:val="28"/>
                <w:lang w:val="vi-VN"/>
              </w:rPr>
              <w:t>* Trường hợp đính chính mà người được cấp Giấy chứng nhận có yêu cầu cấp đổi sang Giấy chứng nhận quyền sử dụng đất, quyền sở hữu nhà ở và tài sản khác gắn liền với đất thì Văn phòng đăng ký đất đai hướng dẫn người dân thực hiện thủ tục cấp đổi theo quy định.</w:t>
            </w:r>
          </w:p>
          <w:p w:rsidR="00C6754B" w:rsidRDefault="004347C1">
            <w:pPr>
              <w:pStyle w:val="BodyTextIndent2"/>
              <w:spacing w:before="60" w:after="60" w:line="240" w:lineRule="auto"/>
              <w:ind w:left="0" w:right="49"/>
              <w:jc w:val="both"/>
              <w:rPr>
                <w:rFonts w:eastAsiaTheme="minorHAnsi" w:cstheme="minorBidi"/>
                <w:bCs/>
                <w:szCs w:val="28"/>
                <w:lang w:val="vi-VN"/>
              </w:rPr>
            </w:pPr>
            <w:r>
              <w:rPr>
                <w:rFonts w:eastAsiaTheme="minorHAnsi" w:cstheme="minorBidi"/>
                <w:bCs/>
                <w:szCs w:val="28"/>
                <w:lang w:val="vi-VN"/>
              </w:rPr>
              <w:t>+ Nếu kết quả thẩm định chưa đạt yêu cầu thì thông báo bằng văn bản cho tổ chức để chỉnh sửa, bổ sung.</w:t>
            </w:r>
          </w:p>
        </w:tc>
        <w:tc>
          <w:tcPr>
            <w:tcW w:w="2002"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414" w:type="dxa"/>
          </w:tcPr>
          <w:p w:rsidR="00C6754B" w:rsidRDefault="004347C1">
            <w:pPr>
              <w:jc w:val="center"/>
              <w:rPr>
                <w:sz w:val="28"/>
                <w:szCs w:val="28"/>
              </w:rPr>
            </w:pPr>
            <w:r>
              <w:rPr>
                <w:sz w:val="28"/>
                <w:szCs w:val="28"/>
              </w:rPr>
              <w:t>0,5 ngày hoặc 9,5 ngày</w:t>
            </w:r>
          </w:p>
        </w:tc>
      </w:tr>
      <w:tr w:rsidR="00C6754B">
        <w:tc>
          <w:tcPr>
            <w:tcW w:w="1822" w:type="dxa"/>
          </w:tcPr>
          <w:p w:rsidR="00C6754B" w:rsidRDefault="00C6754B"/>
        </w:tc>
        <w:tc>
          <w:tcPr>
            <w:tcW w:w="7925" w:type="dxa"/>
            <w:gridSpan w:val="4"/>
          </w:tcPr>
          <w:p w:rsidR="00C6754B" w:rsidRDefault="004347C1">
            <w:pPr>
              <w:jc w:val="center"/>
              <w:rPr>
                <w:b/>
                <w:sz w:val="28"/>
                <w:szCs w:val="28"/>
              </w:rPr>
            </w:pPr>
            <w:r>
              <w:rPr>
                <w:rFonts w:eastAsia="Calibri" w:cs="Times New Roman"/>
                <w:b/>
                <w:sz w:val="28"/>
                <w:szCs w:val="28"/>
                <w:lang w:val="nl-NL"/>
              </w:rPr>
              <w:t>Bộ phận tiếp nhận và trả kết quả cấp huyện</w:t>
            </w:r>
          </w:p>
        </w:tc>
      </w:tr>
      <w:tr w:rsidR="00C6754B">
        <w:tc>
          <w:tcPr>
            <w:tcW w:w="1822" w:type="dxa"/>
          </w:tcPr>
          <w:p w:rsidR="00C6754B" w:rsidRDefault="00C6754B">
            <w:pPr>
              <w:rPr>
                <w:lang w:val="vi-VN"/>
              </w:rPr>
            </w:pPr>
          </w:p>
        </w:tc>
        <w:tc>
          <w:tcPr>
            <w:tcW w:w="953" w:type="dxa"/>
          </w:tcPr>
          <w:p w:rsidR="00C6754B" w:rsidRDefault="004347C1">
            <w:pPr>
              <w:jc w:val="center"/>
              <w:rPr>
                <w:sz w:val="28"/>
                <w:szCs w:val="28"/>
              </w:rPr>
            </w:pPr>
            <w:r>
              <w:rPr>
                <w:b/>
                <w:spacing w:val="-4"/>
                <w:sz w:val="28"/>
                <w:szCs w:val="28"/>
                <w:lang w:val="vi-VN"/>
              </w:rPr>
              <w:t>Bước 3</w:t>
            </w:r>
          </w:p>
        </w:tc>
        <w:tc>
          <w:tcPr>
            <w:tcW w:w="3556"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2002" w:type="dxa"/>
          </w:tcPr>
          <w:p w:rsidR="00C6754B" w:rsidRPr="004347C1" w:rsidRDefault="004347C1">
            <w:pPr>
              <w:rPr>
                <w:sz w:val="28"/>
                <w:szCs w:val="28"/>
                <w:lang w:val="nl-NL"/>
              </w:rPr>
            </w:pPr>
            <w:r>
              <w:rPr>
                <w:rFonts w:eastAsia="Calibri" w:cs="Times New Roman"/>
                <w:sz w:val="28"/>
                <w:szCs w:val="28"/>
                <w:lang w:val="nl-NL"/>
              </w:rPr>
              <w:t>Bộ phận tiếp nhận và trả kết quả cấp huyện</w:t>
            </w:r>
          </w:p>
        </w:tc>
        <w:tc>
          <w:tcPr>
            <w:tcW w:w="1414" w:type="dxa"/>
          </w:tcPr>
          <w:p w:rsidR="00C6754B" w:rsidRDefault="004347C1">
            <w:pPr>
              <w:jc w:val="center"/>
              <w:rPr>
                <w:sz w:val="28"/>
                <w:szCs w:val="28"/>
              </w:rPr>
            </w:pPr>
            <w:r>
              <w:rPr>
                <w:sz w:val="28"/>
                <w:szCs w:val="28"/>
              </w:rPr>
              <w:t>0,25 ngày</w:t>
            </w:r>
          </w:p>
        </w:tc>
      </w:tr>
      <w:tr w:rsidR="00C6754B">
        <w:tc>
          <w:tcPr>
            <w:tcW w:w="9747" w:type="dxa"/>
            <w:gridSpan w:val="5"/>
          </w:tcPr>
          <w:p w:rsidR="00C6754B" w:rsidRDefault="004347C1">
            <w:pPr>
              <w:pStyle w:val="BodyTextIndent2"/>
              <w:spacing w:before="60" w:after="60" w:line="240" w:lineRule="auto"/>
              <w:ind w:left="0"/>
              <w:jc w:val="both"/>
              <w:rPr>
                <w:b/>
                <w:szCs w:val="28"/>
              </w:rPr>
            </w:pPr>
            <w:r>
              <w:rPr>
                <w:b/>
                <w:szCs w:val="28"/>
              </w:rPr>
              <w:t xml:space="preserve">* Bản đồ quy trình </w:t>
            </w:r>
          </w:p>
          <w:p w:rsidR="00C6754B" w:rsidRDefault="004347C1">
            <w:pPr>
              <w:rPr>
                <w:b/>
              </w:rPr>
            </w:pPr>
            <w:r>
              <w:rPr>
                <w:b/>
              </w:rPr>
              <w:t>- Trường hợp 1: Đính chính địa chỉ, thay đổi CMND, không tra cứu hồ sơ gốc (01 ngày làm việc – 8 giờ)</w:t>
            </w: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986944" behindDoc="0" locked="0" layoutInCell="1" allowOverlap="1" wp14:anchorId="4154BA4F" wp14:editId="6A7C3ABE">
                      <wp:simplePos x="0" y="0"/>
                      <wp:positionH relativeFrom="column">
                        <wp:posOffset>587375</wp:posOffset>
                      </wp:positionH>
                      <wp:positionV relativeFrom="paragraph">
                        <wp:posOffset>220980</wp:posOffset>
                      </wp:positionV>
                      <wp:extent cx="5096510" cy="1859915"/>
                      <wp:effectExtent l="0" t="0" r="28575" b="26670"/>
                      <wp:wrapNone/>
                      <wp:docPr id="1495" name="Group 1495"/>
                      <wp:cNvGraphicFramePr/>
                      <a:graphic xmlns:a="http://schemas.openxmlformats.org/drawingml/2006/main">
                        <a:graphicData uri="http://schemas.microsoft.com/office/word/2010/wordprocessingGroup">
                          <wpg:wgp>
                            <wpg:cNvGrpSpPr/>
                            <wpg:grpSpPr>
                              <a:xfrm>
                                <a:off x="0" y="0"/>
                                <a:ext cx="5096484" cy="1859712"/>
                                <a:chOff x="0" y="0"/>
                                <a:chExt cx="5096484" cy="1859712"/>
                              </a:xfrm>
                            </wpg:grpSpPr>
                            <wps:wsp>
                              <wps:cNvPr id="1904" name="AutoShape 1101"/>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(0,25 ngày)</w:t>
                                    </w:r>
                                  </w:p>
                                </w:txbxContent>
                              </wps:txbx>
                              <wps:bodyPr rot="0" vert="horz" wrap="square" lIns="91440" tIns="45720" rIns="91440" bIns="45720" anchor="ctr" anchorCtr="0" upright="1">
                                <a:noAutofit/>
                              </wps:bodyPr>
                            </wps:wsp>
                            <wps:wsp>
                              <wps:cNvPr id="1898" name="AutoShape 1102"/>
                              <wps:cNvSpPr/>
                              <wps:spPr bwMode="auto">
                                <a:xfrm>
                                  <a:off x="3160166" y="21946"/>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wps:txbx>
                              <wps:bodyPr rot="0" vert="horz" wrap="square" lIns="91440" tIns="45720" rIns="91440" bIns="45720" anchor="ctr" anchorCtr="0" upright="1">
                                <a:noAutofit/>
                              </wps:bodyPr>
                            </wps:wsp>
                            <wps:wsp>
                              <wps:cNvPr id="1903" name="AutoShape 1103"/>
                              <wps:cNvSpPr/>
                              <wps:spPr bwMode="auto">
                                <a:xfrm flipV="1">
                                  <a:off x="2150668" y="285293"/>
                                  <a:ext cx="723900"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99" name="AutoShape 1104"/>
                              <wps:cNvSpPr/>
                              <wps:spPr bwMode="auto">
                                <a:xfrm>
                                  <a:off x="3277209" y="1163117"/>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(0,25 ngày)</w:t>
                                    </w:r>
                                  </w:p>
                                </w:txbxContent>
                              </wps:txbx>
                              <wps:bodyPr rot="0" vert="horz" wrap="square" lIns="91440" tIns="45720" rIns="91440" bIns="45720" anchor="ctr" anchorCtr="0" upright="1">
                                <a:noAutofit/>
                              </wps:bodyPr>
                            </wps:wsp>
                            <wps:wsp>
                              <wps:cNvPr id="1902" name="AutoShape 1105"/>
                              <wps:cNvSpPr/>
                              <wps:spPr bwMode="auto">
                                <a:xfrm>
                                  <a:off x="58521" y="1163117"/>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(0,25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900" name="AutoShape 1106"/>
                              <wps:cNvSpPr/>
                              <wps:spPr bwMode="auto">
                                <a:xfrm flipV="1">
                                  <a:off x="2150668" y="1441095"/>
                                  <a:ext cx="885140"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901" name="AutoShape 1107"/>
                              <wps:cNvSpPr/>
                              <wps:spPr bwMode="auto">
                                <a:xfrm>
                                  <a:off x="3986784" y="804672"/>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w14:anchorId="4154BA4F" id="Group 1495" o:spid="_x0000_s1287" style="position:absolute;left:0;text-align:left;margin-left:46.25pt;margin-top:17.4pt;width:401.3pt;height:146.45pt;z-index:251986944" coordsize="50964,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">
                      <v:roundrect id="AutoShape 1101" o:spid="_x0000_s1288" style="position:absolute;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(0,25 ngày)</w:t>
                              </w:r>
                            </w:p>
                          </w:txbxContent>
                        </v:textbox>
                      </v:roundrect>
                      <v:roundrect id="AutoShape 1102" o:spid="_x0000_s1289" style="position:absolute;left:31601;top:219;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v:textbox>
                      </v:roundrect>
                      <v:shape id="AutoShape 1103" o:spid="_x0000_s1290" type="#_x0000_t13" style="position:absolute;left:21506;top:2852;width:7239;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" adj="18758" fillcolor="#5b9bd5" strokecolor="#1f4d78" strokeweight="2pt"/>
                      <v:roundrect id="AutoShape 1104" o:spid="_x0000_s1291" style="position:absolute;left:32772;top:11631;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(0,25 ngày)</w:t>
                              </w:r>
                            </w:p>
                          </w:txbxContent>
                        </v:textbox>
                      </v:roundrect>
                      <v:roundrect id="AutoShape 1105" o:spid="_x0000_s1292" style="position:absolute;left:585;top:11631;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(0,25 ngày)</w:t>
                              </w:r>
                            </w:p>
                            <w:p w:rsidR="003D6213" w:rsidRDefault="003D6213">
                              <w:pPr>
                                <w:jc w:val="center"/>
                                <w:rPr>
                                  <w:sz w:val="16"/>
                                  <w:szCs w:val="16"/>
                                </w:rPr>
                              </w:pPr>
                            </w:p>
                          </w:txbxContent>
                        </v:textbox>
                      </v:roundrect>
                      <v:shape id="AutoShape 1106" o:spid="_x0000_s1293" type="#_x0000_t66" style="position:absolute;left:21506;top:14410;width:885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" adj="2324" fillcolor="#5b9bd5" strokecolor="#1f4d78" strokeweight="2pt"/>
                      <v:shape id="AutoShape 1107" o:spid="_x0000_s1294" type="#_x0000_t67" style="position:absolute;left:39867;top:8046;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Times New Roman"/>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rPr>
                <w:szCs w:val="24"/>
              </w:rP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C6754B">
            <w:pPr>
              <w:pStyle w:val="Heading2"/>
              <w:ind w:firstLine="567"/>
              <w:rPr>
                <w:sz w:val="26"/>
                <w:szCs w:val="28"/>
              </w:rPr>
            </w:pPr>
          </w:p>
          <w:p w:rsidR="00C6754B" w:rsidRDefault="004347C1">
            <w:pPr>
              <w:rPr>
                <w:b/>
              </w:rPr>
            </w:pPr>
            <w:r>
              <w:rPr>
                <w:b/>
                <w:sz w:val="26"/>
                <w:szCs w:val="26"/>
              </w:rPr>
              <w:t>- Trường hợp 2: Tra cứu hồ sơ gốc (</w:t>
            </w:r>
            <w:r>
              <w:rPr>
                <w:b/>
                <w:color w:val="FF0000"/>
                <w:sz w:val="26"/>
                <w:szCs w:val="26"/>
              </w:rPr>
              <w:t>10</w:t>
            </w:r>
            <w:r>
              <w:rPr>
                <w:b/>
                <w:sz w:val="26"/>
                <w:szCs w:val="26"/>
              </w:rPr>
              <w:t xml:space="preserve"> ngày làm việc – 80 giờ)</w:t>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987968" behindDoc="0" locked="0" layoutInCell="1" allowOverlap="1" wp14:anchorId="3AE68741" wp14:editId="38DFA899">
                      <wp:simplePos x="0" y="0"/>
                      <wp:positionH relativeFrom="column">
                        <wp:posOffset>587375</wp:posOffset>
                      </wp:positionH>
                      <wp:positionV relativeFrom="paragraph">
                        <wp:posOffset>224790</wp:posOffset>
                      </wp:positionV>
                      <wp:extent cx="5096510" cy="1852295"/>
                      <wp:effectExtent l="0" t="0" r="28575" b="14605"/>
                      <wp:wrapNone/>
                      <wp:docPr id="1496" name="Group 1496"/>
                      <wp:cNvGraphicFramePr/>
                      <a:graphic xmlns:a="http://schemas.openxmlformats.org/drawingml/2006/main">
                        <a:graphicData uri="http://schemas.microsoft.com/office/word/2010/wordprocessingGroup">
                          <wpg:wgp>
                            <wpg:cNvGrpSpPr/>
                            <wpg:grpSpPr>
                              <a:xfrm>
                                <a:off x="0" y="0"/>
                                <a:ext cx="5096484" cy="1852397"/>
                                <a:chOff x="0" y="0"/>
                                <a:chExt cx="5096484" cy="1852397"/>
                              </a:xfrm>
                            </wpg:grpSpPr>
                            <wps:wsp>
                              <wps:cNvPr id="1897" name="AutoShape 1108"/>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(0,25 ngày)</w:t>
                                    </w:r>
                                  </w:p>
                                </w:txbxContent>
                              </wps:txbx>
                              <wps:bodyPr rot="0" vert="horz" wrap="square" lIns="91440" tIns="45720" rIns="91440" bIns="45720" anchor="ctr" anchorCtr="0" upright="1">
                                <a:noAutofit/>
                              </wps:bodyPr>
                            </wps:wsp>
                            <wps:wsp>
                              <wps:cNvPr id="1891" name="AutoShape 1109"/>
                              <wps:cNvSpPr/>
                              <wps:spPr bwMode="auto">
                                <a:xfrm>
                                  <a:off x="3160166" y="14631"/>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(2,5ngày)</w:t>
                                    </w:r>
                                  </w:p>
                                </w:txbxContent>
                              </wps:txbx>
                              <wps:bodyPr rot="0" vert="horz" wrap="square" lIns="91440" tIns="45720" rIns="91440" bIns="45720" anchor="ctr" anchorCtr="0" upright="1">
                                <a:noAutofit/>
                              </wps:bodyPr>
                            </wps:wsp>
                            <wps:wsp>
                              <wps:cNvPr id="1896" name="AutoShape 1110"/>
                              <wps:cNvSpPr/>
                              <wps:spPr bwMode="auto">
                                <a:xfrm flipV="1">
                                  <a:off x="2318918" y="16093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92" name="AutoShape 1111"/>
                              <wps:cNvSpPr/>
                              <wps:spPr bwMode="auto">
                                <a:xfrm>
                                  <a:off x="3277209" y="1155802"/>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(7 ngày)</w:t>
                                    </w:r>
                                  </w:p>
                                </w:txbxContent>
                              </wps:txbx>
                              <wps:bodyPr rot="0" vert="horz" wrap="square" lIns="91440" tIns="45720" rIns="91440" bIns="45720" anchor="ctr" anchorCtr="0" upright="1">
                                <a:noAutofit/>
                              </wps:bodyPr>
                            </wps:wsp>
                            <wps:wsp>
                              <wps:cNvPr id="1895" name="AutoShape 1112"/>
                              <wps:cNvSpPr/>
                              <wps:spPr bwMode="auto">
                                <a:xfrm>
                                  <a:off x="58521" y="1155802"/>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(0,25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93" name="AutoShape 1113"/>
                              <wps:cNvSpPr/>
                              <wps:spPr bwMode="auto">
                                <a:xfrm flipV="1">
                                  <a:off x="2384755" y="1331367"/>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94" name="AutoShape 1114"/>
                              <wps:cNvSpPr/>
                              <wps:spPr bwMode="auto">
                                <a:xfrm>
                                  <a:off x="3986784" y="804672"/>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w14:anchorId="3AE68741" id="Group 1496" o:spid="_x0000_s1295" style="position:absolute;left:0;text-align:left;margin-left:46.25pt;margin-top:17.7pt;width:401.3pt;height:145.85pt;z-index:251987968" coordsize="50964,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">
                      <v:roundrect id="AutoShape 1108" o:spid="_x0000_s1296" style="position:absolute;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(0,25 ngày)</w:t>
                              </w:r>
                            </w:p>
                          </w:txbxContent>
                        </v:textbox>
                      </v:roundrect>
                      <v:roundrect id="AutoShape 1109" o:spid="_x0000_s1297" style="position:absolute;left:31601;top:146;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(2,5ngày)</w:t>
                              </w:r>
                            </w:p>
                          </w:txbxContent>
                        </v:textbox>
                      </v:roundrect>
                      <v:shape id="AutoShape 1110" o:spid="_x0000_s1298" type="#_x0000_t13" style="position:absolute;left:23189;top:1609;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" adj="14152" fillcolor="#5b9bd5" strokecolor="#1f4d78" strokeweight="2pt"/>
                      <v:roundrect id="AutoShape 1111" o:spid="_x0000_s1299" style="position:absolute;left:32772;top:11558;width:18192;height:69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(7 ngày)</w:t>
                              </w:r>
                            </w:p>
                          </w:txbxContent>
                        </v:textbox>
                      </v:roundrect>
                      <v:roundrect id="AutoShape 1112" o:spid="_x0000_s1300" style="position:absolute;left:585;top:11558;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(0,25 ngày)</w:t>
                              </w:r>
                            </w:p>
                            <w:p w:rsidR="003D6213" w:rsidRDefault="003D6213">
                              <w:pPr>
                                <w:jc w:val="center"/>
                                <w:rPr>
                                  <w:sz w:val="16"/>
                                  <w:szCs w:val="16"/>
                                </w:rPr>
                              </w:pPr>
                            </w:p>
                          </w:txbxContent>
                        </v:textbox>
                      </v:roundrect>
                      <v:shape id="AutoShape 1113" o:spid="_x0000_s1301" type="#_x0000_t66" style="position:absolute;left:23847;top:1331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" adj="6545" fillcolor="#5b9bd5" strokecolor="#1f4d78" strokeweight="2pt"/>
                      <v:shape id="AutoShape 1114" o:spid="_x0000_s1302" type="#_x0000_t67" style="position:absolute;left:39867;top:8046;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Times New Roman"/>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rPr>
                <w:szCs w:val="24"/>
              </w:rP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C6754B">
            <w:pPr>
              <w:pStyle w:val="BodyTextIndent2"/>
              <w:spacing w:before="60" w:after="60" w:line="240" w:lineRule="auto"/>
              <w:ind w:left="0"/>
              <w:jc w:val="both"/>
              <w:rPr>
                <w:sz w:val="24"/>
                <w:szCs w:val="24"/>
              </w:rPr>
            </w:pPr>
          </w:p>
        </w:tc>
      </w:tr>
      <w:tr w:rsidR="00C6754B">
        <w:tc>
          <w:tcPr>
            <w:tcW w:w="1822" w:type="dxa"/>
          </w:tcPr>
          <w:p w:rsidR="00C6754B" w:rsidRDefault="004347C1">
            <w:pPr>
              <w:rPr>
                <w:sz w:val="28"/>
                <w:szCs w:val="28"/>
              </w:rPr>
            </w:pPr>
            <w:r>
              <w:rPr>
                <w:b/>
                <w:sz w:val="28"/>
                <w:szCs w:val="28"/>
                <w:lang w:val="vi-VN"/>
              </w:rPr>
              <w:t>2. Cách thức thực hiện</w:t>
            </w:r>
          </w:p>
        </w:tc>
        <w:tc>
          <w:tcPr>
            <w:tcW w:w="7925"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22" w:type="dxa"/>
          </w:tcPr>
          <w:p w:rsidR="00C6754B" w:rsidRDefault="004347C1">
            <w:pPr>
              <w:outlineLvl w:val="0"/>
              <w:rPr>
                <w:b/>
                <w:sz w:val="28"/>
                <w:szCs w:val="28"/>
              </w:rPr>
            </w:pPr>
            <w:r>
              <w:rPr>
                <w:b/>
                <w:sz w:val="28"/>
                <w:szCs w:val="28"/>
              </w:rPr>
              <w:t>3.</w:t>
            </w:r>
            <w:r>
              <w:rPr>
                <w:b/>
                <w:sz w:val="28"/>
                <w:szCs w:val="28"/>
                <w:lang w:val="vi-VN"/>
              </w:rPr>
              <w:t>Thành phần, số lượng hồ sơ</w:t>
            </w:r>
            <w:r>
              <w:rPr>
                <w:b/>
                <w:sz w:val="28"/>
                <w:szCs w:val="28"/>
              </w:rPr>
              <w:t>:</w:t>
            </w:r>
          </w:p>
        </w:tc>
        <w:tc>
          <w:tcPr>
            <w:tcW w:w="7925" w:type="dxa"/>
            <w:gridSpan w:val="4"/>
          </w:tcPr>
          <w:p w:rsidR="00C6754B" w:rsidRDefault="004347C1">
            <w:pPr>
              <w:outlineLvl w:val="0"/>
              <w:rPr>
                <w:b/>
                <w:bCs/>
                <w:i/>
                <w:sz w:val="28"/>
                <w:szCs w:val="28"/>
                <w:lang w:val="vi-VN"/>
              </w:rPr>
            </w:pPr>
            <w:r>
              <w:rPr>
                <w:b/>
                <w:bCs/>
                <w:i/>
                <w:sz w:val="28"/>
                <w:szCs w:val="28"/>
                <w:lang w:val="vi-VN"/>
              </w:rPr>
              <w:t>a</w:t>
            </w:r>
            <w:r>
              <w:rPr>
                <w:b/>
                <w:bCs/>
                <w:i/>
                <w:sz w:val="28"/>
                <w:szCs w:val="28"/>
              </w:rPr>
              <w:t>.</w:t>
            </w:r>
            <w:r>
              <w:rPr>
                <w:b/>
                <w:bCs/>
                <w:i/>
                <w:sz w:val="28"/>
                <w:szCs w:val="28"/>
                <w:lang w:val="vi-VN"/>
              </w:rPr>
              <w:t xml:space="preserve"> Thành phần hồ sơ bao gồm:</w:t>
            </w:r>
          </w:p>
          <w:p w:rsidR="00C6754B" w:rsidRDefault="004347C1">
            <w:pPr>
              <w:widowControl w:val="0"/>
              <w:rPr>
                <w:bCs/>
                <w:sz w:val="28"/>
                <w:szCs w:val="28"/>
                <w:lang w:val="vi-VN"/>
              </w:rPr>
            </w:pPr>
            <w:r>
              <w:rPr>
                <w:bCs/>
                <w:sz w:val="28"/>
                <w:szCs w:val="28"/>
                <w:lang w:val="vi-VN"/>
              </w:rPr>
              <w:t xml:space="preserve">1. Bản gốc Giấy chứng nhận đã cấp. </w:t>
            </w:r>
          </w:p>
          <w:p w:rsidR="00C6754B" w:rsidRPr="004347C1" w:rsidRDefault="004347C1">
            <w:pPr>
              <w:widowControl w:val="0"/>
              <w:rPr>
                <w:bCs/>
                <w:sz w:val="28"/>
                <w:szCs w:val="28"/>
                <w:lang w:val="vi-VN"/>
              </w:rPr>
            </w:pPr>
            <w:r>
              <w:rPr>
                <w:bCs/>
                <w:sz w:val="28"/>
                <w:szCs w:val="28"/>
                <w:lang w:val="vi-VN"/>
              </w:rPr>
              <w:t>2. Đơn đề nghị đính chính Giấy chứng nhận đối với trường hợp phát hiện sai sót do lỗi của người sử dụng đất, chủ sở hữu tài sản gắn liền với đất.</w:t>
            </w:r>
          </w:p>
          <w:p w:rsidR="00C6754B" w:rsidRDefault="004347C1">
            <w:pPr>
              <w:widowControl w:val="0"/>
              <w:rPr>
                <w:bCs/>
                <w:sz w:val="28"/>
                <w:szCs w:val="28"/>
                <w:lang w:val="vi-VN"/>
              </w:rPr>
            </w:pPr>
            <w:r>
              <w:rPr>
                <w:bCs/>
                <w:sz w:val="28"/>
                <w:szCs w:val="28"/>
                <w:lang w:val="vi-VN"/>
              </w:rPr>
              <w:t>3. Giấy tờ chứng minh thay đổi hoặc sai sót của người sử dụng đất, chủ sở hữu tài sản gắn liền với đất.</w:t>
            </w:r>
          </w:p>
          <w:p w:rsidR="00C6754B" w:rsidRDefault="004347C1">
            <w:pPr>
              <w:outlineLvl w:val="0"/>
              <w:rPr>
                <w:bCs/>
                <w:sz w:val="28"/>
                <w:szCs w:val="28"/>
                <w:lang w:val="vi-VN"/>
              </w:rPr>
            </w:pPr>
            <w:r>
              <w:rPr>
                <w:b/>
                <w:bCs/>
                <w:i/>
                <w:sz w:val="28"/>
                <w:szCs w:val="28"/>
                <w:lang w:val="vi-VN"/>
              </w:rPr>
              <w:t>b. Số lượng hồ sơ</w:t>
            </w:r>
            <w:r>
              <w:rPr>
                <w:bCs/>
                <w:i/>
                <w:sz w:val="28"/>
                <w:szCs w:val="28"/>
                <w:lang w:val="vi-VN"/>
              </w:rPr>
              <w:t xml:space="preserve">: </w:t>
            </w:r>
            <w:r>
              <w:rPr>
                <w:bCs/>
                <w:sz w:val="28"/>
                <w:szCs w:val="28"/>
                <w:lang w:val="vi-VN"/>
              </w:rPr>
              <w:t>1 bộ</w:t>
            </w:r>
          </w:p>
        </w:tc>
      </w:tr>
      <w:tr w:rsidR="00C6754B" w:rsidRPr="003D6213">
        <w:tc>
          <w:tcPr>
            <w:tcW w:w="1822" w:type="dxa"/>
          </w:tcPr>
          <w:p w:rsidR="00C6754B" w:rsidRDefault="004347C1">
            <w:r>
              <w:rPr>
                <w:b/>
                <w:sz w:val="28"/>
                <w:szCs w:val="28"/>
              </w:rPr>
              <w:t>4.</w:t>
            </w:r>
            <w:r>
              <w:rPr>
                <w:b/>
                <w:sz w:val="28"/>
                <w:szCs w:val="28"/>
                <w:lang w:val="vi-VN"/>
              </w:rPr>
              <w:t xml:space="preserve"> Thời hạn giải quyết</w:t>
            </w:r>
            <w:r>
              <w:rPr>
                <w:b/>
                <w:sz w:val="28"/>
                <w:szCs w:val="28"/>
              </w:rPr>
              <w:t>:</w:t>
            </w:r>
          </w:p>
        </w:tc>
        <w:tc>
          <w:tcPr>
            <w:tcW w:w="7925" w:type="dxa"/>
            <w:gridSpan w:val="4"/>
          </w:tcPr>
          <w:p w:rsidR="00C6754B" w:rsidRDefault="004347C1">
            <w:pPr>
              <w:rPr>
                <w:sz w:val="28"/>
                <w:szCs w:val="28"/>
                <w:lang w:val="vi-VN"/>
              </w:rPr>
            </w:pPr>
            <w:r>
              <w:rPr>
                <w:sz w:val="28"/>
                <w:szCs w:val="28"/>
              </w:rPr>
              <w:t>Trong ngày đối với trường hợp đính chính địa chỉ, thay đổi CMND, không tra cứu hồ sơ gốc và 10 ngày làm việc khi tra cứu hồ sơ gốc.</w:t>
            </w:r>
            <w:r>
              <w:rPr>
                <w:sz w:val="28"/>
                <w:szCs w:val="28"/>
                <w:lang w:val="vi-VN"/>
              </w:rPr>
              <w:t xml:space="preserve"> Thời gian này không bao gồm thời gian thực hiện nghĩa vụ tài chính của người sử dụng đất, thời gian xem xét xử lý đối với trường hợp sử dụng đất có vi phạm pháp luật, thời gian trưng cầu giám định.</w:t>
            </w:r>
          </w:p>
        </w:tc>
      </w:tr>
      <w:tr w:rsidR="00C6754B" w:rsidRPr="003D6213">
        <w:tc>
          <w:tcPr>
            <w:tcW w:w="1822" w:type="dxa"/>
          </w:tcPr>
          <w:p w:rsidR="00C6754B" w:rsidRDefault="004347C1">
            <w:pPr>
              <w:rPr>
                <w:b/>
                <w:sz w:val="28"/>
                <w:szCs w:val="28"/>
                <w:lang w:val="vi-VN"/>
              </w:rPr>
            </w:pPr>
            <w:r>
              <w:rPr>
                <w:b/>
                <w:sz w:val="28"/>
                <w:szCs w:val="28"/>
                <w:lang w:val="vi-VN"/>
              </w:rPr>
              <w:t>5. Đối tượng thực hiện thủ tục hành chính</w:t>
            </w:r>
          </w:p>
        </w:tc>
        <w:tc>
          <w:tcPr>
            <w:tcW w:w="7925" w:type="dxa"/>
            <w:gridSpan w:val="4"/>
          </w:tcPr>
          <w:p w:rsidR="00C6754B" w:rsidRDefault="004347C1">
            <w:pPr>
              <w:rPr>
                <w:sz w:val="28"/>
                <w:szCs w:val="28"/>
                <w:lang w:val="vi-VN"/>
              </w:rPr>
            </w:pPr>
            <w:r>
              <w:rPr>
                <w:sz w:val="28"/>
                <w:szCs w:val="28"/>
                <w:lang w:val="vi-VN"/>
              </w:rPr>
              <w:t>- 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tc>
      </w:tr>
      <w:tr w:rsidR="00C6754B" w:rsidRPr="003D6213">
        <w:tc>
          <w:tcPr>
            <w:tcW w:w="1822" w:type="dxa"/>
          </w:tcPr>
          <w:p w:rsidR="00C6754B" w:rsidRDefault="004347C1">
            <w:pPr>
              <w:rPr>
                <w:b/>
                <w:sz w:val="28"/>
                <w:szCs w:val="28"/>
                <w:lang w:val="vi-VN"/>
              </w:rPr>
            </w:pPr>
            <w:r>
              <w:rPr>
                <w:b/>
                <w:sz w:val="28"/>
                <w:szCs w:val="28"/>
                <w:lang w:val="vi-VN"/>
              </w:rPr>
              <w:t>6. Cơ quan thực hiện thủ tục hành chính</w:t>
            </w:r>
          </w:p>
        </w:tc>
        <w:tc>
          <w:tcPr>
            <w:tcW w:w="7925" w:type="dxa"/>
            <w:gridSpan w:val="4"/>
          </w:tcPr>
          <w:p w:rsidR="00C6754B" w:rsidRDefault="004347C1">
            <w:pPr>
              <w:rPr>
                <w:sz w:val="28"/>
                <w:szCs w:val="28"/>
                <w:lang w:val="vi-VN"/>
              </w:rPr>
            </w:pPr>
            <w:r>
              <w:rPr>
                <w:sz w:val="28"/>
                <w:szCs w:val="28"/>
                <w:lang w:val="vi-VN"/>
              </w:rPr>
              <w:t xml:space="preserve">- Cơ quan có thẩm quyền quyết định: </w:t>
            </w:r>
          </w:p>
          <w:p w:rsidR="00C6754B" w:rsidRDefault="004347C1">
            <w:pPr>
              <w:rPr>
                <w:rFonts w:eastAsia="Arial"/>
                <w:sz w:val="28"/>
                <w:szCs w:val="28"/>
                <w:lang w:val="vi-VN"/>
              </w:rPr>
            </w:pPr>
            <w:r>
              <w:rPr>
                <w:spacing w:val="-2"/>
                <w:sz w:val="28"/>
                <w:szCs w:val="28"/>
                <w:lang w:val="vi-VN"/>
              </w:rPr>
              <w:t xml:space="preserve">+ Ủy ban nhân dân cấp huyện đối với trường hợp người sử dụng đất, chủ sở hữu tài sản gắn liền với đất là </w:t>
            </w:r>
            <w:r>
              <w:rPr>
                <w:rFonts w:eastAsia="Arial"/>
                <w:sz w:val="28"/>
                <w:szCs w:val="28"/>
                <w:lang w:val="vi-VN"/>
              </w:rPr>
              <w:t>hộ gia đình, cá nhân, cộng đồng dân cư, người Việt Nam định cư ở nước ngoài được sở hữu nhà ở gắn liền với quyền sử dụng đất ở tại Việt Nam được cấp Giấy chứng nhận lần đầu.</w:t>
            </w:r>
          </w:p>
          <w:p w:rsidR="00C6754B" w:rsidRDefault="004347C1">
            <w:pPr>
              <w:rPr>
                <w:spacing w:val="-2"/>
                <w:sz w:val="28"/>
                <w:szCs w:val="28"/>
                <w:lang w:val="vi-VN"/>
              </w:rPr>
            </w:pPr>
            <w:r>
              <w:rPr>
                <w:sz w:val="28"/>
                <w:szCs w:val="28"/>
                <w:lang w:val="vi-VN"/>
              </w:rPr>
              <w:t xml:space="preserve">+ </w:t>
            </w:r>
            <w:r>
              <w:rPr>
                <w:spacing w:val="-2"/>
                <w:sz w:val="28"/>
                <w:szCs w:val="28"/>
                <w:lang w:val="vi-VN"/>
              </w:rPr>
              <w:t>Sở Tài nguyên và Môi trường đối với các trường hợp đăng ký biến động về quyền sử dụng đất, quyền sở hữu tài sản gắn liền với đất.</w:t>
            </w:r>
          </w:p>
          <w:p w:rsidR="00C6754B" w:rsidRDefault="004347C1">
            <w:pPr>
              <w:rPr>
                <w:sz w:val="28"/>
                <w:szCs w:val="28"/>
                <w:lang w:val="vi-VN"/>
              </w:rPr>
            </w:pPr>
            <w:r>
              <w:rPr>
                <w:sz w:val="28"/>
                <w:szCs w:val="28"/>
                <w:lang w:val="vi-VN"/>
              </w:rPr>
              <w:t xml:space="preserve">- </w:t>
            </w:r>
            <w:r>
              <w:rPr>
                <w:spacing w:val="-6"/>
                <w:sz w:val="28"/>
                <w:szCs w:val="28"/>
                <w:lang w:val="vi-VN"/>
              </w:rPr>
              <w:t>Cơ quan hoặc người có thẩm quyền được uỷ quyền hoặc phân cấp thực hiện:</w:t>
            </w:r>
          </w:p>
          <w:p w:rsidR="00C6754B" w:rsidRDefault="004347C1">
            <w:pPr>
              <w:rPr>
                <w:rFonts w:eastAsia="Arial"/>
                <w:sz w:val="28"/>
                <w:szCs w:val="28"/>
                <w:lang w:val="vi-VN"/>
              </w:rPr>
            </w:pPr>
            <w:r>
              <w:rPr>
                <w:spacing w:val="-2"/>
                <w:sz w:val="28"/>
                <w:szCs w:val="28"/>
                <w:lang w:val="vi-VN"/>
              </w:rPr>
              <w:t>Sở Tài nguyên và Môi trường đối với trường hợp cấp giấy chứng nhận theo Điều 37 của Nghị định số 43/2014/NĐ-CP</w:t>
            </w:r>
            <w:r>
              <w:rPr>
                <w:rFonts w:eastAsia="Arial"/>
                <w:sz w:val="28"/>
                <w:szCs w:val="28"/>
                <w:lang w:val="vi-VN"/>
              </w:rPr>
              <w:t>.</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tc>
      </w:tr>
      <w:tr w:rsidR="00C6754B" w:rsidRPr="003D6213">
        <w:tc>
          <w:tcPr>
            <w:tcW w:w="1822" w:type="dxa"/>
          </w:tcPr>
          <w:p w:rsidR="00C6754B" w:rsidRDefault="004347C1">
            <w:pPr>
              <w:rPr>
                <w:b/>
                <w:sz w:val="28"/>
                <w:szCs w:val="28"/>
                <w:lang w:val="vi-VN"/>
              </w:rPr>
            </w:pPr>
            <w:r>
              <w:rPr>
                <w:b/>
                <w:sz w:val="28"/>
                <w:szCs w:val="28"/>
                <w:lang w:val="vi-VN"/>
              </w:rPr>
              <w:t>7. Kết quả thực hiện thủ tục hành chính</w:t>
            </w:r>
          </w:p>
        </w:tc>
        <w:tc>
          <w:tcPr>
            <w:tcW w:w="7925"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Giấy chứng nhận quyền sử dụng đất, quyền sở hữu nhà ở và tài sản khác gắn liền với đất.</w:t>
            </w:r>
          </w:p>
        </w:tc>
      </w:tr>
      <w:tr w:rsidR="00C6754B">
        <w:tc>
          <w:tcPr>
            <w:tcW w:w="1822" w:type="dxa"/>
          </w:tcPr>
          <w:p w:rsidR="00C6754B" w:rsidRDefault="004347C1">
            <w:pPr>
              <w:rPr>
                <w:b/>
                <w:sz w:val="28"/>
                <w:szCs w:val="28"/>
              </w:rPr>
            </w:pPr>
            <w:r>
              <w:rPr>
                <w:b/>
                <w:sz w:val="28"/>
                <w:szCs w:val="28"/>
              </w:rPr>
              <w:t>8.</w:t>
            </w:r>
            <w:r>
              <w:rPr>
                <w:b/>
                <w:sz w:val="28"/>
                <w:szCs w:val="28"/>
                <w:lang w:val="vi-VN"/>
              </w:rPr>
              <w:t xml:space="preserve"> Lệ phí</w:t>
            </w:r>
          </w:p>
        </w:tc>
        <w:tc>
          <w:tcPr>
            <w:tcW w:w="7925" w:type="dxa"/>
            <w:gridSpan w:val="4"/>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sz w:val="28"/>
                <w:szCs w:val="28"/>
              </w:rPr>
            </w:pPr>
            <w:r>
              <w:rPr>
                <w:rFonts w:eastAsia="Calibri" w:cs="Times New Roman"/>
                <w:i/>
                <w:spacing w:val="-8"/>
                <w:sz w:val="28"/>
                <w:szCs w:val="28"/>
              </w:rPr>
              <w:t>(Lưu ý: Ghi rõ Nội dung chuyển khoản “thanh toán lệ phí thực hiện hồ sơ TTHC”, Mã biên nhận)</w:t>
            </w:r>
          </w:p>
        </w:tc>
      </w:tr>
      <w:tr w:rsidR="00C6754B">
        <w:tc>
          <w:tcPr>
            <w:tcW w:w="1822" w:type="dxa"/>
          </w:tcPr>
          <w:p w:rsidR="00C6754B" w:rsidRDefault="004347C1">
            <w:pPr>
              <w:rPr>
                <w:b/>
                <w:sz w:val="28"/>
                <w:szCs w:val="28"/>
              </w:rPr>
            </w:pPr>
            <w:r>
              <w:rPr>
                <w:b/>
                <w:sz w:val="28"/>
                <w:szCs w:val="28"/>
              </w:rPr>
              <w:t>9.</w:t>
            </w:r>
            <w:r>
              <w:rPr>
                <w:b/>
                <w:sz w:val="28"/>
                <w:szCs w:val="28"/>
                <w:lang w:val="vi-VN"/>
              </w:rPr>
              <w:t>Tên mẫu đơn, mẫu tờ khai</w:t>
            </w:r>
          </w:p>
        </w:tc>
        <w:tc>
          <w:tcPr>
            <w:tcW w:w="7925" w:type="dxa"/>
            <w:gridSpan w:val="4"/>
          </w:tcPr>
          <w:p w:rsidR="00C6754B" w:rsidRDefault="004347C1">
            <w:pPr>
              <w:rPr>
                <w:sz w:val="28"/>
                <w:szCs w:val="28"/>
              </w:rPr>
            </w:pPr>
            <w:r>
              <w:rPr>
                <w:rFonts w:eastAsia="Arial"/>
                <w:sz w:val="28"/>
                <w:szCs w:val="28"/>
                <w:lang w:val="vi-VN"/>
              </w:rPr>
              <w:t>Không</w:t>
            </w:r>
          </w:p>
        </w:tc>
      </w:tr>
      <w:tr w:rsidR="00C6754B">
        <w:tc>
          <w:tcPr>
            <w:tcW w:w="1822" w:type="dxa"/>
          </w:tcPr>
          <w:p w:rsidR="00C6754B" w:rsidRDefault="004347C1">
            <w:pPr>
              <w:rPr>
                <w:b/>
                <w:sz w:val="28"/>
                <w:szCs w:val="28"/>
              </w:rPr>
            </w:pPr>
            <w:r>
              <w:rPr>
                <w:b/>
                <w:sz w:val="28"/>
                <w:szCs w:val="28"/>
              </w:rPr>
              <w:t>10.</w:t>
            </w:r>
            <w:r>
              <w:rPr>
                <w:b/>
                <w:sz w:val="28"/>
                <w:szCs w:val="28"/>
                <w:lang w:val="vi-VN"/>
              </w:rPr>
              <w:t xml:space="preserve"> Yêu cầu, điều kiện thực hiện thủ tục hành chính (nếu có)</w:t>
            </w:r>
          </w:p>
        </w:tc>
        <w:tc>
          <w:tcPr>
            <w:tcW w:w="7925" w:type="dxa"/>
            <w:gridSpan w:val="4"/>
          </w:tcPr>
          <w:p w:rsidR="00C6754B" w:rsidRDefault="004347C1">
            <w:pPr>
              <w:rPr>
                <w:sz w:val="28"/>
                <w:szCs w:val="28"/>
              </w:rPr>
            </w:pPr>
            <w:r>
              <w:rPr>
                <w:sz w:val="28"/>
                <w:szCs w:val="28"/>
                <w:lang w:val="vi-VN"/>
              </w:rPr>
              <w:t>Không</w:t>
            </w:r>
          </w:p>
        </w:tc>
      </w:tr>
      <w:tr w:rsidR="00C6754B" w:rsidRPr="003D6213">
        <w:tc>
          <w:tcPr>
            <w:tcW w:w="1822" w:type="dxa"/>
          </w:tcPr>
          <w:p w:rsidR="00C6754B" w:rsidRDefault="004347C1">
            <w:pPr>
              <w:rPr>
                <w:b/>
                <w:sz w:val="28"/>
                <w:szCs w:val="28"/>
              </w:rPr>
            </w:pPr>
            <w:r>
              <w:rPr>
                <w:b/>
                <w:sz w:val="28"/>
                <w:szCs w:val="28"/>
              </w:rPr>
              <w:t>11.</w:t>
            </w:r>
            <w:r>
              <w:rPr>
                <w:b/>
                <w:sz w:val="28"/>
                <w:szCs w:val="28"/>
                <w:lang w:val="vi-VN"/>
              </w:rPr>
              <w:t xml:space="preserve"> Căn cứ pháp lý của thủ tục hành chính</w:t>
            </w:r>
          </w:p>
        </w:tc>
        <w:tc>
          <w:tcPr>
            <w:tcW w:w="7925"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sz w:val="28"/>
                <w:szCs w:val="28"/>
                <w:lang w:val="pt-BR"/>
              </w:rPr>
            </w:pPr>
            <w:r>
              <w:rPr>
                <w:rFonts w:eastAsia="Times New Roman"/>
                <w:szCs w:val="28"/>
                <w:lang w:val="pt-BR"/>
              </w:rPr>
              <w:t xml:space="preserve">- </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4347C1">
      <w:pPr>
        <w:spacing w:before="0" w:after="160" w:line="259" w:lineRule="auto"/>
        <w:jc w:val="left"/>
        <w:rPr>
          <w:rFonts w:eastAsia="Times New Roman" w:cs="Times New Roman"/>
          <w:b/>
          <w:sz w:val="28"/>
          <w:szCs w:val="28"/>
          <w:lang w:val="pt-BR"/>
        </w:rPr>
      </w:pPr>
      <w:r>
        <w:rPr>
          <w:rFonts w:eastAsia="Times New Roman" w:cs="Times New Roman"/>
          <w:b/>
          <w:sz w:val="28"/>
          <w:szCs w:val="28"/>
          <w:lang w:val="pt-BR"/>
        </w:rPr>
        <w:br w:type="page"/>
      </w: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Pr="004347C1" w:rsidRDefault="004347C1">
      <w:pPr>
        <w:spacing w:before="120" w:after="100" w:afterAutospacing="1"/>
        <w:jc w:val="center"/>
        <w:rPr>
          <w:rFonts w:eastAsia="Calibri" w:cs="Times New Roman"/>
          <w:i/>
          <w:sz w:val="26"/>
          <w:szCs w:val="26"/>
          <w:highlight w:val="yellow"/>
          <w:lang w:val="pt-BR"/>
        </w:rPr>
      </w:pPr>
      <w:r>
        <w:rPr>
          <w:rFonts w:eastAsia="Times New Roman" w:cs="Times New Roman"/>
          <w:i/>
          <w:sz w:val="26"/>
          <w:szCs w:val="26"/>
          <w:highlight w:val="yellow"/>
          <w:lang w:val="pt-BR"/>
        </w:rPr>
        <w:t>V</w:t>
      </w:r>
      <w:r w:rsidRPr="004347C1">
        <w:rPr>
          <w:rFonts w:eastAsia="Times New Roman" w:cs="Times New Roman"/>
          <w:i/>
          <w:sz w:val="26"/>
          <w:szCs w:val="26"/>
          <w:highlight w:val="yellow"/>
          <w:lang w:val="pt-BR"/>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sidRPr="004347C1">
        <w:rPr>
          <w:rFonts w:eastAsia="Calibri" w:cs="Times New Roman"/>
          <w:i/>
          <w:sz w:val="26"/>
          <w:szCs w:val="26"/>
          <w:highlight w:val="yellow"/>
          <w:lang w:val="pt-BR"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Pr="004347C1" w:rsidRDefault="004347C1">
      <w:pPr>
        <w:spacing w:before="120" w:after="100" w:afterAutospacing="1"/>
        <w:jc w:val="right"/>
        <w:rPr>
          <w:rFonts w:eastAsia="Calibri" w:cs="Times New Roman"/>
          <w:sz w:val="26"/>
          <w:szCs w:val="26"/>
          <w:lang w:val="pt-BR"/>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47" w:type="dxa"/>
        <w:tblLook w:val="04A0" w:firstRow="1" w:lastRow="0" w:firstColumn="1" w:lastColumn="0" w:noHBand="0" w:noVBand="1"/>
      </w:tblPr>
      <w:tblGrid>
        <w:gridCol w:w="1668"/>
        <w:gridCol w:w="201"/>
        <w:gridCol w:w="961"/>
        <w:gridCol w:w="3828"/>
        <w:gridCol w:w="1869"/>
        <w:gridCol w:w="1220"/>
      </w:tblGrid>
      <w:tr w:rsidR="00C6754B">
        <w:tc>
          <w:tcPr>
            <w:tcW w:w="1668" w:type="dxa"/>
          </w:tcPr>
          <w:p w:rsidR="00C6754B" w:rsidRDefault="004347C1">
            <w:pPr>
              <w:jc w:val="center"/>
              <w:rPr>
                <w:b/>
                <w:sz w:val="28"/>
                <w:szCs w:val="28"/>
                <w:highlight w:val="yellow"/>
              </w:rPr>
            </w:pPr>
            <w:r>
              <w:rPr>
                <w:b/>
                <w:sz w:val="28"/>
                <w:szCs w:val="28"/>
                <w:highlight w:val="yellow"/>
              </w:rPr>
              <w:t>THỦ TỤC 26</w:t>
            </w:r>
          </w:p>
        </w:tc>
        <w:tc>
          <w:tcPr>
            <w:tcW w:w="8079" w:type="dxa"/>
            <w:gridSpan w:val="5"/>
          </w:tcPr>
          <w:p w:rsidR="00C6754B" w:rsidRDefault="004347C1">
            <w:pPr>
              <w:outlineLvl w:val="0"/>
              <w:rPr>
                <w:rFonts w:eastAsia="Times New Roman" w:cs="Times New Roman"/>
                <w:b/>
                <w:sz w:val="28"/>
                <w:szCs w:val="28"/>
                <w:highlight w:val="yellow"/>
                <w:lang w:val="pt-BR"/>
              </w:rPr>
            </w:pPr>
            <w:r>
              <w:rPr>
                <w:rFonts w:eastAsia="Times New Roman" w:cs="Times New Roman"/>
                <w:b/>
                <w:sz w:val="28"/>
                <w:szCs w:val="28"/>
                <w:highlight w:val="yellow"/>
                <w:lang w:val="pt-BR"/>
              </w:rPr>
              <w:t>THỦ TỤC THU HỒI GIẤY CHỨNG NHẬN ĐÃ CẤP KHÔNG ĐÚNG QUY ĐỊNH CỦA PHÁP LUẬT ĐẤT ĐAI DO NGƯỜI SỬ DỤNG ĐẤT, CHỦ SỞ HỮU TÀI SẢN GẮN LIỀN VỚI ĐẤT PHÁT HIỆN</w:t>
            </w:r>
          </w:p>
        </w:tc>
      </w:tr>
      <w:tr w:rsidR="00C6754B" w:rsidRPr="003D6213">
        <w:tc>
          <w:tcPr>
            <w:tcW w:w="1668" w:type="dxa"/>
          </w:tcPr>
          <w:p w:rsidR="00C6754B" w:rsidRDefault="00C6754B"/>
        </w:tc>
        <w:tc>
          <w:tcPr>
            <w:tcW w:w="8079" w:type="dxa"/>
            <w:gridSpan w:val="5"/>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outlineLvl w:val="0"/>
              <w:rPr>
                <w:rFonts w:eastAsia="Times New Roman" w:cs="Times New Roman"/>
                <w:b/>
                <w:sz w:val="28"/>
                <w:szCs w:val="28"/>
                <w:lang w:val="pt-BR"/>
              </w:rPr>
            </w:pPr>
            <w:r>
              <w:rPr>
                <w:rFonts w:eastAsia="Times New Roman" w:cs="Times New Roman"/>
                <w:b/>
                <w:bCs/>
                <w:sz w:val="28"/>
                <w:szCs w:val="28"/>
                <w:lang w:val="pt-BR"/>
              </w:rPr>
              <w:t>Quy trình tiếp nhận và giải quyết hồ sơ được thực hiện như sau:</w:t>
            </w:r>
          </w:p>
        </w:tc>
      </w:tr>
      <w:tr w:rsidR="00C6754B">
        <w:tc>
          <w:tcPr>
            <w:tcW w:w="1668" w:type="dxa"/>
            <w:vAlign w:val="center"/>
          </w:tcPr>
          <w:p w:rsidR="00C6754B" w:rsidRDefault="004347C1">
            <w:pPr>
              <w:jc w:val="center"/>
            </w:pPr>
            <w:r>
              <w:rPr>
                <w:b/>
                <w:sz w:val="28"/>
                <w:szCs w:val="28"/>
              </w:rPr>
              <w:t>1. Trình t</w:t>
            </w:r>
            <w:r>
              <w:rPr>
                <w:b/>
                <w:sz w:val="28"/>
                <w:szCs w:val="28"/>
                <w:lang w:val="vi-VN"/>
              </w:rPr>
              <w:t>ự thực hiện</w:t>
            </w:r>
          </w:p>
        </w:tc>
        <w:tc>
          <w:tcPr>
            <w:tcW w:w="1162" w:type="dxa"/>
            <w:gridSpan w:val="2"/>
            <w:vAlign w:val="center"/>
          </w:tcPr>
          <w:p w:rsidR="00C6754B" w:rsidRDefault="004347C1">
            <w:pPr>
              <w:jc w:val="center"/>
            </w:pPr>
            <w:r>
              <w:rPr>
                <w:rFonts w:eastAsia="Times New Roman" w:cs="Times New Roman"/>
                <w:b/>
                <w:sz w:val="26"/>
                <w:szCs w:val="26"/>
                <w:lang w:val="nl-NL"/>
              </w:rPr>
              <w:t>STT</w:t>
            </w:r>
          </w:p>
        </w:tc>
        <w:tc>
          <w:tcPr>
            <w:tcW w:w="3828" w:type="dxa"/>
            <w:vAlign w:val="center"/>
          </w:tcPr>
          <w:p w:rsidR="00C6754B" w:rsidRDefault="004347C1">
            <w:pPr>
              <w:jc w:val="center"/>
            </w:pPr>
            <w:r>
              <w:rPr>
                <w:rFonts w:eastAsia="Times New Roman" w:cs="Times New Roman"/>
                <w:b/>
                <w:sz w:val="26"/>
                <w:szCs w:val="26"/>
                <w:lang w:val="nl-NL"/>
              </w:rPr>
              <w:t>Nội dung công việc</w:t>
            </w:r>
          </w:p>
        </w:tc>
        <w:tc>
          <w:tcPr>
            <w:tcW w:w="1869" w:type="dxa"/>
            <w:vAlign w:val="center"/>
          </w:tcPr>
          <w:p w:rsidR="00C6754B" w:rsidRDefault="004347C1">
            <w:pPr>
              <w:jc w:val="center"/>
            </w:pPr>
            <w:r>
              <w:rPr>
                <w:rFonts w:eastAsia="Times New Roman" w:cs="Times New Roman"/>
                <w:b/>
                <w:sz w:val="26"/>
                <w:szCs w:val="26"/>
                <w:lang w:val="nl-NL"/>
              </w:rPr>
              <w:t>Trách nhiệm</w:t>
            </w:r>
          </w:p>
        </w:tc>
        <w:tc>
          <w:tcPr>
            <w:tcW w:w="1220"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(14 ngày làm việc)</w:t>
            </w:r>
          </w:p>
        </w:tc>
      </w:tr>
      <w:tr w:rsidR="00C6754B">
        <w:tc>
          <w:tcPr>
            <w:tcW w:w="1668" w:type="dxa"/>
            <w:vAlign w:val="center"/>
          </w:tcPr>
          <w:p w:rsidR="00C6754B" w:rsidRDefault="00C6754B">
            <w:pPr>
              <w:jc w:val="center"/>
              <w:rPr>
                <w:b/>
                <w:sz w:val="28"/>
                <w:szCs w:val="28"/>
              </w:rPr>
            </w:pPr>
          </w:p>
        </w:tc>
        <w:tc>
          <w:tcPr>
            <w:tcW w:w="8079" w:type="dxa"/>
            <w:gridSpan w:val="5"/>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668" w:type="dxa"/>
          </w:tcPr>
          <w:p w:rsidR="00C6754B" w:rsidRDefault="00C6754B"/>
        </w:tc>
        <w:tc>
          <w:tcPr>
            <w:tcW w:w="1162" w:type="dxa"/>
            <w:gridSpan w:val="2"/>
          </w:tcPr>
          <w:p w:rsidR="00C6754B" w:rsidRDefault="004347C1">
            <w:pPr>
              <w:jc w:val="center"/>
            </w:pPr>
            <w:r>
              <w:rPr>
                <w:b/>
                <w:sz w:val="28"/>
                <w:szCs w:val="28"/>
                <w:lang w:val="vi-VN"/>
              </w:rPr>
              <w:t>Bước 1</w:t>
            </w:r>
          </w:p>
        </w:tc>
        <w:tc>
          <w:tcPr>
            <w:tcW w:w="3828"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9" w:type="dxa"/>
          </w:tcPr>
          <w:p w:rsidR="00C6754B" w:rsidRDefault="004347C1">
            <w:pPr>
              <w:rPr>
                <w:sz w:val="28"/>
                <w:szCs w:val="28"/>
                <w:lang w:val="nl-NL"/>
              </w:rPr>
            </w:pPr>
            <w:r>
              <w:rPr>
                <w:sz w:val="28"/>
                <w:szCs w:val="28"/>
                <w:lang w:val="nl-NL"/>
              </w:rPr>
              <w:t>Bộ phận Tiếp nhận và Trả kết quả cấp huyện hoặc  cấp xã</w:t>
            </w:r>
          </w:p>
        </w:tc>
        <w:tc>
          <w:tcPr>
            <w:tcW w:w="1220" w:type="dxa"/>
          </w:tcPr>
          <w:p w:rsidR="00C6754B" w:rsidRDefault="004347C1">
            <w:pPr>
              <w:jc w:val="center"/>
            </w:pPr>
            <w:r>
              <w:t>0,5 ngày</w:t>
            </w:r>
          </w:p>
        </w:tc>
      </w:tr>
      <w:tr w:rsidR="00C6754B">
        <w:tc>
          <w:tcPr>
            <w:tcW w:w="1668" w:type="dxa"/>
          </w:tcPr>
          <w:p w:rsidR="00C6754B" w:rsidRDefault="00C6754B"/>
        </w:tc>
        <w:tc>
          <w:tcPr>
            <w:tcW w:w="8079" w:type="dxa"/>
            <w:gridSpan w:val="5"/>
          </w:tcPr>
          <w:p w:rsidR="00C6754B" w:rsidRDefault="004347C1">
            <w:pPr>
              <w:jc w:val="center"/>
              <w:rPr>
                <w:b/>
              </w:rPr>
            </w:pPr>
            <w:r>
              <w:rPr>
                <w:b/>
                <w:sz w:val="28"/>
                <w:szCs w:val="28"/>
                <w:lang w:val="vi-VN"/>
              </w:rPr>
              <w:t xml:space="preserve">Văn phòng đăng ký đất đai </w:t>
            </w:r>
            <w:r>
              <w:rPr>
                <w:b/>
                <w:sz w:val="28"/>
                <w:szCs w:val="28"/>
              </w:rPr>
              <w:t>chi nhánh</w:t>
            </w:r>
          </w:p>
        </w:tc>
      </w:tr>
      <w:tr w:rsidR="00C6754B">
        <w:tc>
          <w:tcPr>
            <w:tcW w:w="1668" w:type="dxa"/>
          </w:tcPr>
          <w:p w:rsidR="00C6754B" w:rsidRDefault="00C6754B"/>
        </w:tc>
        <w:tc>
          <w:tcPr>
            <w:tcW w:w="1162" w:type="dxa"/>
            <w:gridSpan w:val="2"/>
          </w:tcPr>
          <w:p w:rsidR="00C6754B" w:rsidRDefault="004347C1">
            <w:pPr>
              <w:jc w:val="center"/>
              <w:rPr>
                <w:b/>
                <w:sz w:val="28"/>
                <w:szCs w:val="28"/>
              </w:rPr>
            </w:pPr>
            <w:r>
              <w:rPr>
                <w:b/>
                <w:sz w:val="28"/>
                <w:szCs w:val="28"/>
                <w:lang w:val="vi-VN"/>
              </w:rPr>
              <w:t xml:space="preserve">Bước </w:t>
            </w:r>
            <w:r>
              <w:rPr>
                <w:b/>
                <w:sz w:val="28"/>
                <w:szCs w:val="28"/>
              </w:rPr>
              <w:t>2</w:t>
            </w:r>
          </w:p>
        </w:tc>
        <w:tc>
          <w:tcPr>
            <w:tcW w:w="3828"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 xml:space="preserve">Chi nhánh Văn phòng Đăng ký đất đai </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hoàn tất thủ tục trình cơ quan có thẩm quyền quyết định t</w:t>
            </w:r>
            <w:r>
              <w:rPr>
                <w:bCs/>
                <w:szCs w:val="28"/>
                <w:lang w:val="vi-VN"/>
              </w:rPr>
              <w:t xml:space="preserve">hu hồi Giấy chứng nhận đã cấp. </w:t>
            </w:r>
          </w:p>
          <w:p w:rsidR="00C6754B" w:rsidRDefault="004347C1">
            <w:pPr>
              <w:pStyle w:val="BodyTextIndent2"/>
              <w:spacing w:before="60" w:after="60" w:line="240" w:lineRule="auto"/>
              <w:ind w:left="0" w:right="49"/>
              <w:jc w:val="both"/>
              <w:rPr>
                <w:szCs w:val="28"/>
                <w:lang w:val="vi-VN"/>
              </w:rPr>
            </w:pPr>
            <w:r>
              <w:rPr>
                <w:szCs w:val="28"/>
                <w:lang w:val="vi-VN"/>
              </w:rPr>
              <w:t xml:space="preserve">* </w:t>
            </w:r>
            <w:r>
              <w:rPr>
                <w:bCs/>
                <w:szCs w:val="28"/>
                <w:lang w:val="vi-VN"/>
              </w:rPr>
              <w:t>Cập nhật thông tin thửa đất đăng ký vào hồ sơ địa chính, cơ sở dữ liệu đất đai (nếu có)</w:t>
            </w:r>
            <w:r>
              <w:rPr>
                <w:szCs w:val="28"/>
                <w:lang w:val="vi-VN"/>
              </w:rPr>
              <w:t>.</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tổ chức để chỉnh sửa, bổ sung.</w:t>
            </w:r>
          </w:p>
        </w:tc>
        <w:tc>
          <w:tcPr>
            <w:tcW w:w="1869"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220" w:type="dxa"/>
          </w:tcPr>
          <w:p w:rsidR="00C6754B" w:rsidRDefault="004347C1">
            <w:pPr>
              <w:jc w:val="center"/>
              <w:rPr>
                <w:sz w:val="28"/>
                <w:szCs w:val="28"/>
              </w:rPr>
            </w:pPr>
            <w:r>
              <w:rPr>
                <w:sz w:val="28"/>
                <w:szCs w:val="28"/>
              </w:rPr>
              <w:t>3,5 ngày</w:t>
            </w:r>
          </w:p>
        </w:tc>
      </w:tr>
      <w:tr w:rsidR="00C6754B">
        <w:tc>
          <w:tcPr>
            <w:tcW w:w="1668" w:type="dxa"/>
          </w:tcPr>
          <w:p w:rsidR="00C6754B" w:rsidRDefault="00C6754B"/>
        </w:tc>
        <w:tc>
          <w:tcPr>
            <w:tcW w:w="8079" w:type="dxa"/>
            <w:gridSpan w:val="5"/>
          </w:tcPr>
          <w:p w:rsidR="00C6754B" w:rsidRDefault="004347C1">
            <w:pPr>
              <w:jc w:val="center"/>
              <w:rPr>
                <w:b/>
                <w:sz w:val="28"/>
                <w:szCs w:val="28"/>
              </w:rPr>
            </w:pPr>
            <w:r>
              <w:rPr>
                <w:b/>
                <w:sz w:val="28"/>
                <w:szCs w:val="28"/>
              </w:rPr>
              <w:t>Phòng tài nguyên và Môi trường</w:t>
            </w:r>
          </w:p>
        </w:tc>
      </w:tr>
      <w:tr w:rsidR="00C6754B">
        <w:tc>
          <w:tcPr>
            <w:tcW w:w="1668" w:type="dxa"/>
          </w:tcPr>
          <w:p w:rsidR="00C6754B" w:rsidRDefault="00C6754B"/>
        </w:tc>
        <w:tc>
          <w:tcPr>
            <w:tcW w:w="1162" w:type="dxa"/>
            <w:gridSpan w:val="2"/>
          </w:tcPr>
          <w:p w:rsidR="00C6754B" w:rsidRDefault="004347C1">
            <w:pPr>
              <w:jc w:val="center"/>
              <w:rPr>
                <w:b/>
                <w:sz w:val="28"/>
                <w:szCs w:val="28"/>
              </w:rPr>
            </w:pPr>
            <w:r>
              <w:rPr>
                <w:b/>
                <w:sz w:val="28"/>
                <w:szCs w:val="28"/>
                <w:lang w:val="vi-VN"/>
              </w:rPr>
              <w:t xml:space="preserve">Bước </w:t>
            </w:r>
            <w:r>
              <w:rPr>
                <w:b/>
                <w:sz w:val="28"/>
                <w:szCs w:val="28"/>
              </w:rPr>
              <w:t>3</w:t>
            </w:r>
          </w:p>
        </w:tc>
        <w:tc>
          <w:tcPr>
            <w:tcW w:w="3828" w:type="dxa"/>
          </w:tcPr>
          <w:p w:rsidR="00C6754B" w:rsidRDefault="004347C1">
            <w:pPr>
              <w:tabs>
                <w:tab w:val="center" w:pos="4320"/>
                <w:tab w:val="right" w:pos="8640"/>
              </w:tabs>
              <w:rPr>
                <w:rFonts w:eastAsia="Times New Roman" w:cs="Times New Roman"/>
                <w:b/>
                <w:sz w:val="28"/>
                <w:szCs w:val="28"/>
              </w:rPr>
            </w:pPr>
            <w:r>
              <w:rPr>
                <w:rFonts w:eastAsia="Calibri" w:cs="Times New Roman"/>
                <w:bCs/>
                <w:sz w:val="28"/>
                <w:szCs w:val="28"/>
                <w:lang w:val="vi-VN"/>
              </w:rPr>
              <w:t>- Kiểm tra hồ sơ</w:t>
            </w:r>
            <w:r>
              <w:rPr>
                <w:rFonts w:eastAsia="Calibri" w:cs="Times New Roman"/>
                <w:bCs/>
                <w:sz w:val="28"/>
                <w:szCs w:val="28"/>
              </w:rPr>
              <w:t xml:space="preserve"> và chuyển cơ quan thanh tra.</w:t>
            </w:r>
          </w:p>
        </w:tc>
        <w:tc>
          <w:tcPr>
            <w:tcW w:w="1869" w:type="dxa"/>
          </w:tcPr>
          <w:p w:rsidR="00C6754B" w:rsidRDefault="004347C1">
            <w:pPr>
              <w:rPr>
                <w:sz w:val="28"/>
                <w:szCs w:val="28"/>
              </w:rPr>
            </w:pPr>
            <w:r>
              <w:rPr>
                <w:sz w:val="28"/>
                <w:szCs w:val="28"/>
              </w:rPr>
              <w:t>Phòng tài nguyên và Môi trường</w:t>
            </w:r>
          </w:p>
        </w:tc>
        <w:tc>
          <w:tcPr>
            <w:tcW w:w="1220" w:type="dxa"/>
          </w:tcPr>
          <w:p w:rsidR="00C6754B" w:rsidRDefault="004347C1">
            <w:pPr>
              <w:jc w:val="center"/>
              <w:rPr>
                <w:sz w:val="28"/>
                <w:szCs w:val="28"/>
              </w:rPr>
            </w:pPr>
            <w:r>
              <w:rPr>
                <w:sz w:val="28"/>
                <w:szCs w:val="28"/>
              </w:rPr>
              <w:t>4 ngày</w:t>
            </w:r>
          </w:p>
        </w:tc>
      </w:tr>
      <w:tr w:rsidR="00C6754B">
        <w:tc>
          <w:tcPr>
            <w:tcW w:w="1668" w:type="dxa"/>
          </w:tcPr>
          <w:p w:rsidR="00C6754B" w:rsidRDefault="00C6754B"/>
        </w:tc>
        <w:tc>
          <w:tcPr>
            <w:tcW w:w="8079" w:type="dxa"/>
            <w:gridSpan w:val="5"/>
          </w:tcPr>
          <w:p w:rsidR="00C6754B" w:rsidRDefault="004347C1">
            <w:pPr>
              <w:jc w:val="center"/>
              <w:rPr>
                <w:b/>
                <w:sz w:val="28"/>
                <w:szCs w:val="28"/>
              </w:rPr>
            </w:pPr>
            <w:r>
              <w:rPr>
                <w:b/>
                <w:spacing w:val="-2"/>
                <w:sz w:val="28"/>
                <w:szCs w:val="28"/>
                <w:lang w:val="vi-VN"/>
              </w:rPr>
              <w:t>Cơ quan thanh tra</w:t>
            </w:r>
          </w:p>
        </w:tc>
      </w:tr>
      <w:tr w:rsidR="00C6754B">
        <w:tc>
          <w:tcPr>
            <w:tcW w:w="1668" w:type="dxa"/>
          </w:tcPr>
          <w:p w:rsidR="00C6754B" w:rsidRDefault="00C6754B">
            <w:pPr>
              <w:rPr>
                <w:lang w:val="vi-VN"/>
              </w:rPr>
            </w:pPr>
          </w:p>
        </w:tc>
        <w:tc>
          <w:tcPr>
            <w:tcW w:w="1162" w:type="dxa"/>
            <w:gridSpan w:val="2"/>
          </w:tcPr>
          <w:p w:rsidR="00C6754B" w:rsidRDefault="004347C1">
            <w:pPr>
              <w:jc w:val="center"/>
              <w:rPr>
                <w:lang w:val="vi-VN"/>
              </w:rPr>
            </w:pPr>
            <w:r>
              <w:rPr>
                <w:b/>
                <w:sz w:val="28"/>
                <w:szCs w:val="28"/>
                <w:lang w:val="vi-VN"/>
              </w:rPr>
              <w:t xml:space="preserve">Bước </w:t>
            </w:r>
            <w:r>
              <w:rPr>
                <w:b/>
                <w:sz w:val="28"/>
                <w:szCs w:val="28"/>
              </w:rPr>
              <w:t>4</w:t>
            </w:r>
          </w:p>
        </w:tc>
        <w:tc>
          <w:tcPr>
            <w:tcW w:w="3828" w:type="dxa"/>
          </w:tcPr>
          <w:p w:rsidR="00C6754B" w:rsidRDefault="004347C1">
            <w:pPr>
              <w:widowControl w:val="0"/>
              <w:rPr>
                <w:bCs/>
                <w:sz w:val="28"/>
                <w:szCs w:val="28"/>
                <w:lang w:val="vi-VN"/>
              </w:rPr>
            </w:pPr>
            <w:r w:rsidRPr="004347C1">
              <w:rPr>
                <w:bCs/>
                <w:sz w:val="28"/>
                <w:szCs w:val="28"/>
                <w:lang w:val="vi-VN"/>
              </w:rPr>
              <w:t xml:space="preserve">- </w:t>
            </w:r>
            <w:r>
              <w:rPr>
                <w:bCs/>
                <w:sz w:val="28"/>
                <w:szCs w:val="28"/>
                <w:lang w:val="vi-VN"/>
              </w:rPr>
              <w:t xml:space="preserve">Cơ quan thanh tra có văn bản kết luận Giấy chứng nhận đã cấp không đúng quy định của pháp luật thì thông báo cho người sử dụng đất biết rõ lý do; </w:t>
            </w:r>
          </w:p>
          <w:p w:rsidR="00C6754B" w:rsidRDefault="004347C1">
            <w:pPr>
              <w:widowControl w:val="0"/>
              <w:rPr>
                <w:bCs/>
                <w:sz w:val="28"/>
                <w:szCs w:val="28"/>
                <w:lang w:val="vi-VN"/>
              </w:rPr>
            </w:pPr>
            <w:r>
              <w:rPr>
                <w:bCs/>
                <w:sz w:val="28"/>
                <w:szCs w:val="28"/>
                <w:lang w:val="vi-VN"/>
              </w:rPr>
              <w:t>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tc>
        <w:tc>
          <w:tcPr>
            <w:tcW w:w="1869" w:type="dxa"/>
          </w:tcPr>
          <w:p w:rsidR="00C6754B" w:rsidRDefault="004347C1">
            <w:pPr>
              <w:rPr>
                <w:sz w:val="28"/>
                <w:szCs w:val="28"/>
                <w:lang w:val="vi-VN"/>
              </w:rPr>
            </w:pPr>
            <w:r>
              <w:rPr>
                <w:spacing w:val="-2"/>
                <w:sz w:val="28"/>
                <w:szCs w:val="28"/>
                <w:lang w:val="vi-VN"/>
              </w:rPr>
              <w:t>Cơ quan thanh tra</w:t>
            </w:r>
          </w:p>
        </w:tc>
        <w:tc>
          <w:tcPr>
            <w:tcW w:w="1220" w:type="dxa"/>
          </w:tcPr>
          <w:p w:rsidR="00C6754B" w:rsidRDefault="004347C1">
            <w:pPr>
              <w:jc w:val="center"/>
              <w:rPr>
                <w:sz w:val="28"/>
                <w:szCs w:val="28"/>
              </w:rPr>
            </w:pPr>
            <w:r>
              <w:rPr>
                <w:sz w:val="28"/>
                <w:szCs w:val="28"/>
              </w:rPr>
              <w:t>3 ngày</w:t>
            </w:r>
          </w:p>
        </w:tc>
      </w:tr>
      <w:tr w:rsidR="00C6754B" w:rsidRPr="003D6213">
        <w:tc>
          <w:tcPr>
            <w:tcW w:w="1668" w:type="dxa"/>
          </w:tcPr>
          <w:p w:rsidR="00C6754B" w:rsidRDefault="00C6754B">
            <w:pPr>
              <w:rPr>
                <w:lang w:val="vi-VN"/>
              </w:rPr>
            </w:pPr>
          </w:p>
        </w:tc>
        <w:tc>
          <w:tcPr>
            <w:tcW w:w="8079" w:type="dxa"/>
            <w:gridSpan w:val="5"/>
          </w:tcPr>
          <w:p w:rsidR="00C6754B" w:rsidRPr="004347C1" w:rsidRDefault="00C6754B">
            <w:pPr>
              <w:jc w:val="center"/>
              <w:rPr>
                <w:b/>
                <w:sz w:val="28"/>
                <w:szCs w:val="28"/>
                <w:lang w:val="vi-VN"/>
              </w:rPr>
            </w:pPr>
          </w:p>
          <w:p w:rsidR="00C6754B" w:rsidRPr="004347C1" w:rsidRDefault="004347C1">
            <w:pPr>
              <w:jc w:val="center"/>
              <w:rPr>
                <w:b/>
                <w:sz w:val="28"/>
                <w:szCs w:val="28"/>
                <w:lang w:val="vi-VN"/>
              </w:rPr>
            </w:pPr>
            <w:r w:rsidRPr="004347C1">
              <w:rPr>
                <w:b/>
                <w:sz w:val="28"/>
                <w:szCs w:val="28"/>
                <w:lang w:val="vi-VN"/>
              </w:rPr>
              <w:t>Văn phòng HĐND và UBND cấp huyện</w:t>
            </w:r>
          </w:p>
        </w:tc>
      </w:tr>
      <w:tr w:rsidR="00C6754B">
        <w:tc>
          <w:tcPr>
            <w:tcW w:w="1668" w:type="dxa"/>
          </w:tcPr>
          <w:p w:rsidR="00C6754B" w:rsidRDefault="00C6754B">
            <w:pPr>
              <w:rPr>
                <w:lang w:val="vi-VN"/>
              </w:rPr>
            </w:pPr>
          </w:p>
        </w:tc>
        <w:tc>
          <w:tcPr>
            <w:tcW w:w="1162" w:type="dxa"/>
            <w:gridSpan w:val="2"/>
          </w:tcPr>
          <w:p w:rsidR="00C6754B" w:rsidRDefault="004347C1">
            <w:pPr>
              <w:jc w:val="center"/>
            </w:pPr>
            <w:r>
              <w:rPr>
                <w:b/>
                <w:sz w:val="28"/>
                <w:szCs w:val="28"/>
                <w:lang w:val="vi-VN"/>
              </w:rPr>
              <w:t xml:space="preserve">Bước </w:t>
            </w:r>
            <w:r>
              <w:rPr>
                <w:b/>
                <w:sz w:val="28"/>
                <w:szCs w:val="28"/>
              </w:rPr>
              <w:t>5</w:t>
            </w:r>
          </w:p>
        </w:tc>
        <w:tc>
          <w:tcPr>
            <w:tcW w:w="3828" w:type="dxa"/>
          </w:tcPr>
          <w:p w:rsidR="00C6754B" w:rsidRDefault="004347C1">
            <w:pPr>
              <w:widowControl w:val="0"/>
              <w:rPr>
                <w:bCs/>
                <w:sz w:val="28"/>
                <w:szCs w:val="28"/>
              </w:rPr>
            </w:pPr>
            <w:r>
              <w:rPr>
                <w:bCs/>
                <w:sz w:val="28"/>
                <w:szCs w:val="28"/>
              </w:rPr>
              <w:t>- Cơ quan có thẩm quyền ký quyết định.</w:t>
            </w:r>
          </w:p>
          <w:p w:rsidR="00C6754B" w:rsidRDefault="004347C1">
            <w:pPr>
              <w:widowControl w:val="0"/>
              <w:rPr>
                <w:bCs/>
                <w:sz w:val="28"/>
                <w:szCs w:val="28"/>
              </w:rPr>
            </w:pPr>
            <w:r>
              <w:rPr>
                <w:bCs/>
                <w:sz w:val="28"/>
                <w:szCs w:val="28"/>
              </w:rPr>
              <w:t xml:space="preserve">- Chuyển kết quả hồ sơ cho </w:t>
            </w:r>
            <w:r>
              <w:rPr>
                <w:rFonts w:eastAsia="Calibri" w:cs="Times New Roman"/>
                <w:spacing w:val="-4"/>
                <w:sz w:val="28"/>
                <w:szCs w:val="28"/>
              </w:rPr>
              <w:t>Văn phòng Đăng ký đất đai chi nhánh.</w:t>
            </w:r>
          </w:p>
        </w:tc>
        <w:tc>
          <w:tcPr>
            <w:tcW w:w="1869" w:type="dxa"/>
          </w:tcPr>
          <w:p w:rsidR="00C6754B" w:rsidRDefault="004347C1">
            <w:pPr>
              <w:rPr>
                <w:sz w:val="28"/>
                <w:szCs w:val="28"/>
              </w:rPr>
            </w:pPr>
            <w:r>
              <w:rPr>
                <w:sz w:val="28"/>
                <w:szCs w:val="28"/>
              </w:rPr>
              <w:t>Văn phòng HĐND và UBND cấp huyện</w:t>
            </w:r>
          </w:p>
        </w:tc>
        <w:tc>
          <w:tcPr>
            <w:tcW w:w="1220" w:type="dxa"/>
          </w:tcPr>
          <w:p w:rsidR="00C6754B" w:rsidRDefault="004347C1">
            <w:pPr>
              <w:jc w:val="center"/>
              <w:rPr>
                <w:sz w:val="28"/>
                <w:szCs w:val="28"/>
              </w:rPr>
            </w:pPr>
            <w:r>
              <w:rPr>
                <w:sz w:val="28"/>
                <w:szCs w:val="28"/>
              </w:rPr>
              <w:t>2 ngày</w:t>
            </w:r>
          </w:p>
        </w:tc>
      </w:tr>
      <w:tr w:rsidR="00C6754B" w:rsidRPr="003D6213">
        <w:tc>
          <w:tcPr>
            <w:tcW w:w="1668" w:type="dxa"/>
          </w:tcPr>
          <w:p w:rsidR="00C6754B" w:rsidRDefault="00C6754B">
            <w:pPr>
              <w:rPr>
                <w:lang w:val="vi-VN"/>
              </w:rPr>
            </w:pPr>
          </w:p>
        </w:tc>
        <w:tc>
          <w:tcPr>
            <w:tcW w:w="8079" w:type="dxa"/>
            <w:gridSpan w:val="5"/>
          </w:tcPr>
          <w:p w:rsidR="00C6754B" w:rsidRPr="004347C1" w:rsidRDefault="004347C1">
            <w:pPr>
              <w:jc w:val="center"/>
              <w:rPr>
                <w:b/>
                <w:sz w:val="28"/>
                <w:szCs w:val="28"/>
                <w:lang w:val="vi-VN"/>
              </w:rPr>
            </w:pPr>
            <w:r w:rsidRPr="004347C1">
              <w:rPr>
                <w:rFonts w:eastAsia="Calibri" w:cs="Times New Roman"/>
                <w:b/>
                <w:spacing w:val="-4"/>
                <w:sz w:val="28"/>
                <w:szCs w:val="28"/>
                <w:lang w:val="vi-VN"/>
              </w:rPr>
              <w:t>Văn phòng Đăng ký đất đai chi nhánh</w:t>
            </w:r>
          </w:p>
        </w:tc>
      </w:tr>
      <w:tr w:rsidR="00C6754B">
        <w:tc>
          <w:tcPr>
            <w:tcW w:w="1668" w:type="dxa"/>
          </w:tcPr>
          <w:p w:rsidR="00C6754B" w:rsidRDefault="00C6754B">
            <w:pPr>
              <w:rPr>
                <w:lang w:val="vi-VN"/>
              </w:rPr>
            </w:pPr>
          </w:p>
        </w:tc>
        <w:tc>
          <w:tcPr>
            <w:tcW w:w="1162" w:type="dxa"/>
            <w:gridSpan w:val="2"/>
          </w:tcPr>
          <w:p w:rsidR="00C6754B" w:rsidRDefault="004347C1">
            <w:pPr>
              <w:jc w:val="center"/>
              <w:rPr>
                <w:b/>
                <w:sz w:val="28"/>
                <w:szCs w:val="28"/>
                <w:lang w:val="vi-VN"/>
              </w:rPr>
            </w:pPr>
            <w:r>
              <w:rPr>
                <w:b/>
                <w:sz w:val="28"/>
                <w:szCs w:val="28"/>
                <w:lang w:val="vi-VN"/>
              </w:rPr>
              <w:t xml:space="preserve">Bước </w:t>
            </w:r>
            <w:r>
              <w:rPr>
                <w:b/>
                <w:sz w:val="28"/>
                <w:szCs w:val="28"/>
              </w:rPr>
              <w:t>6</w:t>
            </w:r>
          </w:p>
        </w:tc>
        <w:tc>
          <w:tcPr>
            <w:tcW w:w="3828" w:type="dxa"/>
          </w:tcPr>
          <w:p w:rsidR="00C6754B" w:rsidRPr="004347C1" w:rsidRDefault="004347C1">
            <w:pPr>
              <w:widowControl w:val="0"/>
              <w:rPr>
                <w:bCs/>
                <w:sz w:val="28"/>
                <w:szCs w:val="28"/>
                <w:lang w:val="vi-VN"/>
              </w:rPr>
            </w:pPr>
            <w:r w:rsidRPr="004347C1">
              <w:rPr>
                <w:bCs/>
                <w:sz w:val="28"/>
                <w:szCs w:val="28"/>
                <w:lang w:val="vi-VN"/>
              </w:rPr>
              <w:t xml:space="preserve">- Nhận kết quả hồ sơ từ </w:t>
            </w:r>
            <w:r w:rsidRPr="004347C1">
              <w:rPr>
                <w:sz w:val="28"/>
                <w:szCs w:val="28"/>
                <w:lang w:val="vi-VN"/>
              </w:rPr>
              <w:t>Văn phòng HĐND và UBND cấp huyện và chuyển trả kết quả cho Bộ phận Tiếp nhận và Trả kết quả cấp huyện</w:t>
            </w:r>
          </w:p>
        </w:tc>
        <w:tc>
          <w:tcPr>
            <w:tcW w:w="1869" w:type="dxa"/>
          </w:tcPr>
          <w:p w:rsidR="00C6754B" w:rsidRPr="004347C1" w:rsidRDefault="004347C1">
            <w:pPr>
              <w:rPr>
                <w:sz w:val="28"/>
                <w:szCs w:val="28"/>
                <w:lang w:val="vi-VN"/>
              </w:rPr>
            </w:pPr>
            <w:r w:rsidRPr="004347C1">
              <w:rPr>
                <w:rFonts w:eastAsia="Calibri" w:cs="Times New Roman"/>
                <w:spacing w:val="-4"/>
                <w:sz w:val="28"/>
                <w:szCs w:val="28"/>
                <w:lang w:val="vi-VN"/>
              </w:rPr>
              <w:t>Văn phòng Đăng ký đất đai chi nhánh</w:t>
            </w:r>
          </w:p>
        </w:tc>
        <w:tc>
          <w:tcPr>
            <w:tcW w:w="1220" w:type="dxa"/>
          </w:tcPr>
          <w:p w:rsidR="00C6754B" w:rsidRDefault="004347C1">
            <w:pPr>
              <w:jc w:val="center"/>
              <w:rPr>
                <w:sz w:val="28"/>
                <w:szCs w:val="28"/>
              </w:rPr>
            </w:pPr>
            <w:r>
              <w:rPr>
                <w:sz w:val="28"/>
                <w:szCs w:val="28"/>
              </w:rPr>
              <w:t>0,5 ngày</w:t>
            </w:r>
          </w:p>
        </w:tc>
      </w:tr>
      <w:tr w:rsidR="00C6754B" w:rsidRPr="003D6213">
        <w:tc>
          <w:tcPr>
            <w:tcW w:w="1668" w:type="dxa"/>
          </w:tcPr>
          <w:p w:rsidR="00C6754B" w:rsidRDefault="00C6754B">
            <w:pPr>
              <w:rPr>
                <w:lang w:val="vi-VN"/>
              </w:rPr>
            </w:pPr>
          </w:p>
        </w:tc>
        <w:tc>
          <w:tcPr>
            <w:tcW w:w="8079" w:type="dxa"/>
            <w:gridSpan w:val="5"/>
          </w:tcPr>
          <w:p w:rsidR="00C6754B" w:rsidRPr="004347C1" w:rsidRDefault="004347C1">
            <w:pPr>
              <w:jc w:val="center"/>
              <w:rPr>
                <w:b/>
                <w:sz w:val="28"/>
                <w:szCs w:val="28"/>
                <w:lang w:val="vi-VN"/>
              </w:rPr>
            </w:pPr>
            <w:r w:rsidRPr="004347C1">
              <w:rPr>
                <w:b/>
                <w:sz w:val="28"/>
                <w:szCs w:val="28"/>
                <w:lang w:val="vi-VN"/>
              </w:rPr>
              <w:t>Bộ phận Tiếp nhận và Trả kết quả cấp huyện</w:t>
            </w:r>
          </w:p>
        </w:tc>
      </w:tr>
      <w:tr w:rsidR="00C6754B">
        <w:tc>
          <w:tcPr>
            <w:tcW w:w="1668" w:type="dxa"/>
          </w:tcPr>
          <w:p w:rsidR="00C6754B" w:rsidRDefault="00C6754B">
            <w:pPr>
              <w:rPr>
                <w:lang w:val="vi-VN"/>
              </w:rPr>
            </w:pPr>
          </w:p>
        </w:tc>
        <w:tc>
          <w:tcPr>
            <w:tcW w:w="1162" w:type="dxa"/>
            <w:gridSpan w:val="2"/>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3828"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Pr="004347C1" w:rsidRDefault="004347C1">
            <w:pPr>
              <w:rPr>
                <w:sz w:val="28"/>
                <w:szCs w:val="28"/>
                <w:lang w:val="nl-NL"/>
              </w:rPr>
            </w:pPr>
            <w:r w:rsidRPr="004347C1">
              <w:rPr>
                <w:sz w:val="28"/>
                <w:szCs w:val="28"/>
                <w:lang w:val="nl-NL"/>
              </w:rPr>
              <w:t>Bộ phận Tiếp nhận và Trả kết quả cấp huyện</w:t>
            </w:r>
          </w:p>
        </w:tc>
        <w:tc>
          <w:tcPr>
            <w:tcW w:w="1220" w:type="dxa"/>
          </w:tcPr>
          <w:p w:rsidR="00C6754B" w:rsidRDefault="004347C1">
            <w:pPr>
              <w:jc w:val="center"/>
              <w:rPr>
                <w:sz w:val="28"/>
                <w:szCs w:val="28"/>
              </w:rPr>
            </w:pPr>
            <w:r>
              <w:rPr>
                <w:sz w:val="28"/>
                <w:szCs w:val="28"/>
              </w:rPr>
              <w:t>0,5 ngày</w:t>
            </w:r>
          </w:p>
        </w:tc>
      </w:tr>
      <w:tr w:rsidR="00C6754B">
        <w:tc>
          <w:tcPr>
            <w:tcW w:w="9747" w:type="dxa"/>
            <w:gridSpan w:val="6"/>
          </w:tcPr>
          <w:p w:rsidR="00C6754B" w:rsidRDefault="004347C1">
            <w:pPr>
              <w:pStyle w:val="BodyTextIndent2"/>
              <w:spacing w:before="60" w:after="60" w:line="240" w:lineRule="auto"/>
              <w:ind w:left="0"/>
              <w:jc w:val="both"/>
              <w:rPr>
                <w:b/>
                <w:szCs w:val="28"/>
              </w:rPr>
            </w:pPr>
            <w:r>
              <w:rPr>
                <w:b/>
                <w:szCs w:val="28"/>
              </w:rPr>
              <w:t>* Bản đồ quy trình :</w:t>
            </w:r>
          </w:p>
          <w:p w:rsidR="00C6754B" w:rsidRDefault="004347C1">
            <w:pPr>
              <w:rPr>
                <w:rFonts w:eastAsia="Calibri"/>
                <w:b/>
                <w:sz w:val="28"/>
                <w:szCs w:val="28"/>
              </w:rPr>
            </w:pPr>
            <w:r>
              <w:rPr>
                <w:rFonts w:eastAsia="Calibri"/>
                <w:b/>
                <w:noProof/>
                <w:sz w:val="28"/>
                <w:szCs w:val="28"/>
              </w:rPr>
              <mc:AlternateContent>
                <mc:Choice Requires="wpg">
                  <w:drawing>
                    <wp:anchor distT="0" distB="0" distL="114300" distR="114300" simplePos="0" relativeHeight="252010496" behindDoc="0" locked="0" layoutInCell="1" allowOverlap="1" wp14:anchorId="6874EBA5" wp14:editId="6880F63A">
                      <wp:simplePos x="0" y="0"/>
                      <wp:positionH relativeFrom="column">
                        <wp:posOffset>-33655</wp:posOffset>
                      </wp:positionH>
                      <wp:positionV relativeFrom="paragraph">
                        <wp:posOffset>181610</wp:posOffset>
                      </wp:positionV>
                      <wp:extent cx="6000750" cy="2845435"/>
                      <wp:effectExtent l="0" t="0" r="19050" b="12700"/>
                      <wp:wrapNone/>
                      <wp:docPr id="1498" name="Group 1498"/>
                      <wp:cNvGraphicFramePr/>
                      <a:graphic xmlns:a="http://schemas.openxmlformats.org/drawingml/2006/main">
                        <a:graphicData uri="http://schemas.microsoft.com/office/word/2010/wordprocessingGroup">
                          <wpg:wgp>
                            <wpg:cNvGrpSpPr/>
                            <wpg:grpSpPr>
                              <a:xfrm>
                                <a:off x="0" y="0"/>
                                <a:ext cx="6001054" cy="2845308"/>
                                <a:chOff x="0" y="0"/>
                                <a:chExt cx="6001054" cy="2845308"/>
                              </a:xfrm>
                            </wpg:grpSpPr>
                            <wps:wsp>
                              <wps:cNvPr id="1890" name="AutoShape 1115"/>
                              <wps:cNvSpPr/>
                              <wps:spPr bwMode="auto">
                                <a:xfrm>
                                  <a:off x="0" y="14631"/>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1878" name="AutoShape 1116"/>
                              <wps:cNvSpPr/>
                              <wps:spPr bwMode="auto">
                                <a:xfrm>
                                  <a:off x="2333548" y="14631"/>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(1 ngày)</w:t>
                                    </w:r>
                                  </w:p>
                                </w:txbxContent>
                              </wps:txbx>
                              <wps:bodyPr rot="0" vert="horz" wrap="square" lIns="91440" tIns="45720" rIns="91440" bIns="45720" anchor="ctr" anchorCtr="0" upright="1">
                                <a:noAutofit/>
                              </wps:bodyPr>
                            </wps:wsp>
                            <wps:wsp>
                              <wps:cNvPr id="1882" name="AutoShape 1117"/>
                              <wps:cNvSpPr/>
                              <wps:spPr bwMode="auto">
                                <a:xfrm>
                                  <a:off x="4374489"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thụ lý và giải quyết hồ sơ (2,5 ngày)</w:t>
                                    </w:r>
                                  </w:p>
                                </w:txbxContent>
                              </wps:txbx>
                              <wps:bodyPr rot="0" vert="horz" wrap="square" lIns="91440" tIns="45720" rIns="91440" bIns="45720" anchor="ctr" anchorCtr="0" upright="1">
                                <a:noAutofit/>
                              </wps:bodyPr>
                            </wps:wsp>
                            <wps:wsp>
                              <wps:cNvPr id="1881" name="AutoShape 1118"/>
                              <wps:cNvSpPr/>
                              <wps:spPr bwMode="auto">
                                <a:xfrm>
                                  <a:off x="4381804" y="1038759"/>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8"/>
                                        <w:szCs w:val="18"/>
                                      </w:rPr>
                                      <w:t>Phòng TN&amp;MT kiểm tra hồ sơ</w:t>
                                    </w:r>
                                    <w:r>
                                      <w:rPr>
                                        <w:sz w:val="16"/>
                                        <w:szCs w:val="16"/>
                                      </w:rPr>
                                      <w:t xml:space="preserve"> (4 ngày)</w:t>
                                    </w:r>
                                  </w:p>
                                  <w:p w:rsidR="003D6213" w:rsidRDefault="003D6213">
                                    <w:pPr>
                                      <w:rPr>
                                        <w:szCs w:val="16"/>
                                      </w:rPr>
                                    </w:pPr>
                                  </w:p>
                                </w:txbxContent>
                              </wps:txbx>
                              <wps:bodyPr rot="0" vert="horz" wrap="square" lIns="91440" tIns="45720" rIns="91440" bIns="45720" anchor="ctr" anchorCtr="0" upright="1">
                                <a:noAutofit/>
                              </wps:bodyPr>
                            </wps:wsp>
                            <wps:wsp>
                              <wps:cNvPr id="1889" name="AutoShape 1119"/>
                              <wps:cNvSpPr/>
                              <wps:spPr bwMode="auto">
                                <a:xfrm>
                                  <a:off x="2289657" y="1053389"/>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Thanh tra huyện ra thông báo kết luận (3 ngày)</w:t>
                                    </w:r>
                                  </w:p>
                                  <w:p w:rsidR="003D6213" w:rsidRDefault="003D6213">
                                    <w:pPr>
                                      <w:rPr>
                                        <w:szCs w:val="16"/>
                                      </w:rPr>
                                    </w:pPr>
                                  </w:p>
                                </w:txbxContent>
                              </wps:txbx>
                              <wps:bodyPr rot="0" vert="horz" wrap="square" lIns="91440" tIns="45720" rIns="91440" bIns="45720" anchor="ctr" anchorCtr="0" upright="1">
                                <a:noAutofit/>
                              </wps:bodyPr>
                            </wps:wsp>
                            <wps:wsp>
                              <wps:cNvPr id="1884" name="AutoShape 1120"/>
                              <wps:cNvSpPr/>
                              <wps:spPr bwMode="auto">
                                <a:xfrm>
                                  <a:off x="65836" y="1060704"/>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Văn phòng HĐND và UBND cấp huyện kýquyết định  </w:t>
                                    </w:r>
                                  </w:p>
                                  <w:p w:rsidR="003D6213" w:rsidRDefault="003D6213">
                                    <w:pPr>
                                      <w:jc w:val="center"/>
                                      <w:rPr>
                                        <w:sz w:val="16"/>
                                        <w:szCs w:val="16"/>
                                      </w:rPr>
                                    </w:pPr>
                                    <w:r>
                                      <w:rPr>
                                        <w:sz w:val="16"/>
                                        <w:szCs w:val="16"/>
                                      </w:rPr>
                                      <w:t>(2 ngày)</w:t>
                                    </w:r>
                                  </w:p>
                                  <w:p w:rsidR="003D6213" w:rsidRDefault="003D6213">
                                    <w:pPr>
                                      <w:rPr>
                                        <w:szCs w:val="16"/>
                                      </w:rPr>
                                    </w:pPr>
                                  </w:p>
                                </w:txbxContent>
                              </wps:txbx>
                              <wps:bodyPr rot="0" vert="horz" wrap="square" lIns="91440" tIns="45720" rIns="91440" bIns="45720" anchor="ctr" anchorCtr="0" upright="1">
                                <a:noAutofit/>
                              </wps:bodyPr>
                            </wps:wsp>
                            <wps:wsp>
                              <wps:cNvPr id="1877" name="AutoShape 1121"/>
                              <wps:cNvSpPr/>
                              <wps:spPr bwMode="auto">
                                <a:xfrm>
                                  <a:off x="87782" y="2121408"/>
                                  <a:ext cx="1619250" cy="7239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Viên chức Văn phòng ĐKĐĐ chi nhánh chuyển két quả cho  BPTN&amp;TKQ cấp huyện </w:t>
                                    </w:r>
                                  </w:p>
                                  <w:p w:rsidR="003D6213" w:rsidRDefault="003D6213">
                                    <w:pPr>
                                      <w:jc w:val="center"/>
                                      <w:rPr>
                                        <w:sz w:val="16"/>
                                        <w:szCs w:val="16"/>
                                      </w:rPr>
                                    </w:pPr>
                                    <w:r>
                                      <w:rPr>
                                        <w:sz w:val="16"/>
                                        <w:szCs w:val="16"/>
                                      </w:rPr>
                                      <w:t>( 0,5 ngày)</w:t>
                                    </w:r>
                                  </w:p>
                                  <w:p w:rsidR="003D6213" w:rsidRDefault="003D6213">
                                    <w:pPr>
                                      <w:jc w:val="center"/>
                                      <w:rPr>
                                        <w:sz w:val="16"/>
                                        <w:szCs w:val="16"/>
                                      </w:rPr>
                                    </w:pPr>
                                  </w:p>
                                  <w:p w:rsidR="003D6213" w:rsidRDefault="003D6213">
                                    <w:pPr>
                                      <w:rPr>
                                        <w:szCs w:val="16"/>
                                      </w:rPr>
                                    </w:pPr>
                                  </w:p>
                                </w:txbxContent>
                              </wps:txbx>
                              <wps:bodyPr rot="0" vert="horz" wrap="square" lIns="91440" tIns="45720" rIns="91440" bIns="45720" anchor="ctr" anchorCtr="0" upright="1">
                                <a:noAutofit/>
                              </wps:bodyPr>
                            </wps:wsp>
                            <wps:wsp>
                              <wps:cNvPr id="1880" name="AutoShape 1122"/>
                              <wps:cNvSpPr/>
                              <wps:spPr bwMode="auto">
                                <a:xfrm>
                                  <a:off x="5171846" y="768096"/>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888" name="AutoShape 1123"/>
                              <wps:cNvSpPr/>
                              <wps:spPr bwMode="auto">
                                <a:xfrm flipV="1">
                                  <a:off x="1938528" y="256032"/>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79" name="AutoShape 1124"/>
                              <wps:cNvSpPr/>
                              <wps:spPr bwMode="auto">
                                <a:xfrm flipV="1">
                                  <a:off x="4096512" y="234087"/>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87" name="AutoShape 1125"/>
                              <wps:cNvSpPr/>
                              <wps:spPr bwMode="auto">
                                <a:xfrm flipV="1">
                                  <a:off x="1850745" y="1272845"/>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83" name="AutoShape 1126"/>
                              <wps:cNvSpPr/>
                              <wps:spPr bwMode="auto">
                                <a:xfrm>
                                  <a:off x="855878" y="182880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886" name="AutoShape 1127"/>
                              <wps:cNvSpPr/>
                              <wps:spPr bwMode="auto">
                                <a:xfrm>
                                  <a:off x="2333548" y="2128724"/>
                                  <a:ext cx="1619250" cy="6318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p w:rsidR="003D6213" w:rsidRDefault="003D6213">
                                    <w:pPr>
                                      <w:rPr>
                                        <w:szCs w:val="16"/>
                                      </w:rPr>
                                    </w:pPr>
                                  </w:p>
                                </w:txbxContent>
                              </wps:txbx>
                              <wps:bodyPr rot="0" vert="horz" wrap="square" lIns="91440" tIns="45720" rIns="91440" bIns="45720" anchor="ctr" anchorCtr="0" upright="1">
                                <a:noAutofit/>
                              </wps:bodyPr>
                            </wps:wsp>
                            <wps:wsp>
                              <wps:cNvPr id="1885" name="AutoShape 1128"/>
                              <wps:cNvSpPr/>
                              <wps:spPr bwMode="auto">
                                <a:xfrm flipV="1">
                                  <a:off x="1938528" y="2348180"/>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497" name="AutoShape 1125"/>
                              <wps:cNvSpPr/>
                              <wps:spPr bwMode="auto">
                                <a:xfrm flipV="1">
                                  <a:off x="3994099" y="1353312"/>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w14:anchorId="6874EBA5" id="Group 1498" o:spid="_x0000_s1303" style="position:absolute;left:0;text-align:left;margin-left:-2.65pt;margin-top:14.3pt;width:472.5pt;height:224.05pt;z-index:252010496" coordsize="60010,2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">
                      <v:roundrect id="AutoShape 1115" o:spid="_x0000_s1304" style="position:absolute;top:146;width:18192;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v:textbox>
                      </v:roundrect>
                      <v:roundrect id="AutoShape 1116" o:spid="_x0000_s1305" style="position:absolute;left:23335;top:146;width:1657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(1 ngày)</w:t>
                              </w:r>
                            </w:p>
                          </w:txbxContent>
                        </v:textbox>
                      </v:roundrect>
                      <v:roundrect id="AutoShape 1117" o:spid="_x0000_s1306" style="position:absolute;left:43744;width:1619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thụ lý và giải quyết hồ sơ (2,5 ngày)</w:t>
                              </w:r>
                            </w:p>
                          </w:txbxContent>
                        </v:textbox>
                      </v:roundrect>
                      <v:roundrect id="AutoShape 1118" o:spid="_x0000_s1307" style="position:absolute;left:43818;top:10387;width:16192;height:6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" fillcolor="#5b9bd5" strokecolor="#1f4d78" strokeweight="2pt">
                        <v:textbox>
                          <w:txbxContent>
                            <w:p w:rsidR="003D6213" w:rsidRDefault="003D6213">
                              <w:pPr>
                                <w:jc w:val="center"/>
                                <w:rPr>
                                  <w:sz w:val="16"/>
                                  <w:szCs w:val="16"/>
                                </w:rPr>
                              </w:pPr>
                              <w:r>
                                <w:rPr>
                                  <w:sz w:val="18"/>
                                  <w:szCs w:val="18"/>
                                </w:rPr>
                                <w:t>Phòng TN&amp;MT kiểm tra hồ sơ</w:t>
                              </w:r>
                              <w:r>
                                <w:rPr>
                                  <w:sz w:val="16"/>
                                  <w:szCs w:val="16"/>
                                </w:rPr>
                                <w:t xml:space="preserve"> (4 ngày)</w:t>
                              </w:r>
                            </w:p>
                            <w:p w:rsidR="003D6213" w:rsidRDefault="003D6213">
                              <w:pPr>
                                <w:rPr>
                                  <w:szCs w:val="16"/>
                                </w:rPr>
                              </w:pPr>
                            </w:p>
                          </w:txbxContent>
                        </v:textbox>
                      </v:roundrect>
                      <v:roundrect id="AutoShape 1119" o:spid="_x0000_s1308" style="position:absolute;left:22896;top:10533;width:16955;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Thanh tra huyện ra thông báo kết luận (3 ngày)</w:t>
                              </w:r>
                            </w:p>
                            <w:p w:rsidR="003D6213" w:rsidRDefault="003D6213">
                              <w:pPr>
                                <w:rPr>
                                  <w:szCs w:val="16"/>
                                </w:rPr>
                              </w:pPr>
                            </w:p>
                          </w:txbxContent>
                        </v:textbox>
                      </v:roundrect>
                      <v:roundrect id="AutoShape 1120" o:spid="_x0000_s1309" style="position:absolute;left:658;top:10607;width:16192;height:6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Văn phòng HĐND và UBND cấp huyện kýquyết định  </w:t>
                              </w:r>
                            </w:p>
                            <w:p w:rsidR="003D6213" w:rsidRDefault="003D6213">
                              <w:pPr>
                                <w:jc w:val="center"/>
                                <w:rPr>
                                  <w:sz w:val="16"/>
                                  <w:szCs w:val="16"/>
                                </w:rPr>
                              </w:pPr>
                              <w:r>
                                <w:rPr>
                                  <w:sz w:val="16"/>
                                  <w:szCs w:val="16"/>
                                </w:rPr>
                                <w:t>(2 ngày)</w:t>
                              </w:r>
                            </w:p>
                            <w:p w:rsidR="003D6213" w:rsidRDefault="003D6213">
                              <w:pPr>
                                <w:rPr>
                                  <w:szCs w:val="16"/>
                                </w:rPr>
                              </w:pPr>
                            </w:p>
                          </w:txbxContent>
                        </v:textbox>
                      </v:roundrect>
                      <v:roundrect id="AutoShape 1121" o:spid="_x0000_s1310" style="position:absolute;left:877;top:21214;width:16193;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 xml:space="preserve">Viên chức Văn phòng ĐKĐĐ chi nhánh chuyển két quả cho  BPTN&amp;TKQ cấp huyện </w:t>
                              </w:r>
                            </w:p>
                            <w:p w:rsidR="003D6213" w:rsidRDefault="003D6213">
                              <w:pPr>
                                <w:jc w:val="center"/>
                                <w:rPr>
                                  <w:sz w:val="16"/>
                                  <w:szCs w:val="16"/>
                                </w:rPr>
                              </w:pPr>
                              <w:r>
                                <w:rPr>
                                  <w:sz w:val="16"/>
                                  <w:szCs w:val="16"/>
                                </w:rPr>
                                <w:t>( 0,5 ngày)</w:t>
                              </w:r>
                            </w:p>
                            <w:p w:rsidR="003D6213" w:rsidRDefault="003D6213">
                              <w:pPr>
                                <w:jc w:val="center"/>
                                <w:rPr>
                                  <w:sz w:val="16"/>
                                  <w:szCs w:val="16"/>
                                </w:rPr>
                              </w:pPr>
                            </w:p>
                            <w:p w:rsidR="003D6213" w:rsidRDefault="003D6213">
                              <w:pPr>
                                <w:rPr>
                                  <w:szCs w:val="16"/>
                                </w:rPr>
                              </w:pPr>
                            </w:p>
                          </w:txbxContent>
                        </v:textbox>
                      </v:roundrect>
                      <v:shape id="AutoShape 1122" o:spid="_x0000_s1311" type="#_x0000_t67" style="position:absolute;left:51718;top:7680;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" adj="18313" fillcolor="#5b9bd5" strokecolor="#1f4d78" strokeweight="4pt"/>
                      <v:shape id="AutoShape 1123" o:spid="_x0000_s1312" type="#_x0000_t13" style="position:absolute;left:19385;top:2560;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" adj="14152" fillcolor="#5b9bd5" strokecolor="#1f4d78" strokeweight="2pt"/>
                      <v:shape id="AutoShape 1124" o:spid="_x0000_s1313" type="#_x0000_t13" style="position:absolute;left:40965;top:2340;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" adj="14152" fillcolor="#5b9bd5" strokecolor="#1f4d78" strokeweight="2pt"/>
                      <v:shape id="AutoShape 1125" o:spid="_x0000_s1314" type="#_x0000_t66" style="position:absolute;left:18507;top:12728;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" adj="6545" fillcolor="#5b9bd5" strokecolor="#1f4d78" strokeweight="2pt"/>
                      <v:shape id="AutoShape 1126" o:spid="_x0000_s1315" type="#_x0000_t67" style="position:absolute;left:8558;top:18288;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" adj="18313" fillcolor="#5b9bd5" strokecolor="#1f4d78" strokeweight="4pt"/>
                      <v:roundrect id="AutoShape 1127" o:spid="_x0000_s1316" style="position:absolute;left:23335;top:21287;width:16192;height:6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p w:rsidR="003D6213" w:rsidRDefault="003D6213">
                              <w:pPr>
                                <w:rPr>
                                  <w:szCs w:val="16"/>
                                </w:rPr>
                              </w:pPr>
                            </w:p>
                          </w:txbxContent>
                        </v:textbox>
                      </v:roundrect>
                      <v:shape id="AutoShape 1128" o:spid="_x0000_s1317" type="#_x0000_t13" style="position:absolute;left:19385;top:23481;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" adj="14152" fillcolor="#5b9bd5" strokecolor="#1f4d78" strokeweight="2pt"/>
                      <v:shape id="AutoShape 1125" o:spid="_x0000_s1318" type="#_x0000_t66" style="position:absolute;left:39940;top:13533;width:3144;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" adj="6545" fillcolor="#5b9bd5" strokecolor="#1f4d78" strokeweight="2pt"/>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tc>
      </w:tr>
      <w:tr w:rsidR="00C6754B">
        <w:tc>
          <w:tcPr>
            <w:tcW w:w="1869" w:type="dxa"/>
            <w:gridSpan w:val="2"/>
          </w:tcPr>
          <w:p w:rsidR="00C6754B" w:rsidRDefault="004347C1">
            <w:pPr>
              <w:rPr>
                <w:sz w:val="28"/>
                <w:szCs w:val="28"/>
              </w:rPr>
            </w:pPr>
            <w:r>
              <w:rPr>
                <w:b/>
                <w:sz w:val="28"/>
                <w:szCs w:val="28"/>
                <w:lang w:val="vi-VN"/>
              </w:rPr>
              <w:t>2. Cách thức thực hiện</w:t>
            </w:r>
          </w:p>
        </w:tc>
        <w:tc>
          <w:tcPr>
            <w:tcW w:w="7878"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9" w:type="dxa"/>
            <w:gridSpan w:val="2"/>
          </w:tcPr>
          <w:p w:rsidR="00C6754B" w:rsidRDefault="004347C1">
            <w:pPr>
              <w:rPr>
                <w:b/>
                <w:sz w:val="28"/>
                <w:szCs w:val="28"/>
                <w:lang w:val="vi-VN"/>
              </w:rPr>
            </w:pPr>
            <w:r>
              <w:rPr>
                <w:b/>
                <w:sz w:val="28"/>
                <w:szCs w:val="28"/>
              </w:rPr>
              <w:t xml:space="preserve">3. </w:t>
            </w:r>
            <w:r>
              <w:rPr>
                <w:b/>
                <w:sz w:val="28"/>
                <w:szCs w:val="28"/>
                <w:lang w:val="vi-VN"/>
              </w:rPr>
              <w:t>Thành phần, số lượng hồ sơ</w:t>
            </w:r>
          </w:p>
          <w:p w:rsidR="00C6754B" w:rsidRDefault="00C6754B"/>
        </w:tc>
        <w:tc>
          <w:tcPr>
            <w:tcW w:w="7878" w:type="dxa"/>
            <w:gridSpan w:val="4"/>
          </w:tcPr>
          <w:p w:rsidR="00C6754B" w:rsidRDefault="004347C1">
            <w:pPr>
              <w:rPr>
                <w:b/>
                <w:bCs/>
                <w:i/>
                <w:sz w:val="28"/>
                <w:szCs w:val="28"/>
                <w:lang w:val="vi-VN"/>
              </w:rPr>
            </w:pPr>
            <w:r>
              <w:rPr>
                <w:b/>
                <w:bCs/>
                <w:i/>
                <w:sz w:val="28"/>
                <w:szCs w:val="28"/>
              </w:rPr>
              <w:t>a.</w:t>
            </w:r>
            <w:r>
              <w:rPr>
                <w:b/>
                <w:bCs/>
                <w:i/>
                <w:sz w:val="28"/>
                <w:szCs w:val="28"/>
                <w:lang w:val="vi-VN"/>
              </w:rPr>
              <w:t xml:space="preserve"> Thành phần hồ sơ bao gồm:</w:t>
            </w:r>
          </w:p>
          <w:p w:rsidR="00C6754B" w:rsidRDefault="004347C1">
            <w:pPr>
              <w:rPr>
                <w:bCs/>
                <w:sz w:val="28"/>
                <w:szCs w:val="28"/>
                <w:lang w:val="vi-VN"/>
              </w:rPr>
            </w:pPr>
            <w:r>
              <w:rPr>
                <w:bCs/>
                <w:sz w:val="28"/>
                <w:szCs w:val="28"/>
                <w:lang w:val="vi-VN"/>
              </w:rPr>
              <w:t xml:space="preserve">1. Đơn phản ánh việc </w:t>
            </w:r>
            <w:r>
              <w:rPr>
                <w:rFonts w:eastAsia="Arial"/>
                <w:sz w:val="28"/>
                <w:szCs w:val="28"/>
                <w:lang w:val="vi-VN"/>
              </w:rPr>
              <w:t xml:space="preserve">cấp </w:t>
            </w:r>
            <w:r>
              <w:rPr>
                <w:bCs/>
                <w:sz w:val="28"/>
                <w:szCs w:val="28"/>
                <w:lang w:val="vi-VN"/>
              </w:rPr>
              <w:t>Giấy chứng nhậnkhông đúng quy định.</w:t>
            </w:r>
          </w:p>
          <w:p w:rsidR="00C6754B" w:rsidRDefault="004347C1">
            <w:pPr>
              <w:rPr>
                <w:bCs/>
                <w:sz w:val="28"/>
                <w:szCs w:val="28"/>
                <w:lang w:val="vi-VN"/>
              </w:rPr>
            </w:pPr>
            <w:r>
              <w:rPr>
                <w:bCs/>
                <w:sz w:val="28"/>
                <w:szCs w:val="28"/>
                <w:lang w:val="vi-VN"/>
              </w:rPr>
              <w:t>2. Bản gốc Giấy chứng nhận đã cấp.</w:t>
            </w:r>
          </w:p>
          <w:p w:rsidR="00C6754B" w:rsidRDefault="004347C1">
            <w:pPr>
              <w:rPr>
                <w:bCs/>
                <w:sz w:val="28"/>
                <w:szCs w:val="28"/>
                <w:lang w:val="vi-VN"/>
              </w:rPr>
            </w:pPr>
            <w:r>
              <w:rPr>
                <w:b/>
                <w:bCs/>
                <w:i/>
                <w:sz w:val="28"/>
                <w:szCs w:val="28"/>
                <w:lang w:val="vi-VN"/>
              </w:rPr>
              <w:t>b. Số lượng hồ sơ</w:t>
            </w:r>
            <w:r>
              <w:rPr>
                <w:bCs/>
                <w:i/>
                <w:sz w:val="28"/>
                <w:szCs w:val="28"/>
                <w:lang w:val="vi-VN"/>
              </w:rPr>
              <w:t xml:space="preserve">: </w:t>
            </w:r>
            <w:r>
              <w:rPr>
                <w:bCs/>
                <w:sz w:val="28"/>
                <w:szCs w:val="28"/>
                <w:lang w:val="vi-VN"/>
              </w:rPr>
              <w:t>1 bộ</w:t>
            </w:r>
          </w:p>
        </w:tc>
      </w:tr>
      <w:tr w:rsidR="00C6754B">
        <w:tc>
          <w:tcPr>
            <w:tcW w:w="1869" w:type="dxa"/>
            <w:gridSpan w:val="2"/>
          </w:tcPr>
          <w:p w:rsidR="00C6754B" w:rsidRDefault="004347C1">
            <w:pPr>
              <w:rPr>
                <w:b/>
                <w:sz w:val="28"/>
                <w:szCs w:val="28"/>
              </w:rPr>
            </w:pPr>
            <w:r>
              <w:rPr>
                <w:b/>
                <w:sz w:val="28"/>
                <w:szCs w:val="28"/>
              </w:rPr>
              <w:t>4.</w:t>
            </w:r>
            <w:r>
              <w:rPr>
                <w:b/>
                <w:sz w:val="28"/>
                <w:szCs w:val="28"/>
                <w:lang w:val="vi-VN"/>
              </w:rPr>
              <w:t xml:space="preserve"> Thời hạn giải quyết</w:t>
            </w:r>
          </w:p>
        </w:tc>
        <w:tc>
          <w:tcPr>
            <w:tcW w:w="7878" w:type="dxa"/>
            <w:gridSpan w:val="4"/>
          </w:tcPr>
          <w:p w:rsidR="00C6754B" w:rsidRDefault="004347C1">
            <w:pPr>
              <w:rPr>
                <w:b/>
                <w:bCs/>
                <w:i/>
                <w:sz w:val="28"/>
                <w:szCs w:val="28"/>
              </w:rPr>
            </w:pPr>
            <w:r>
              <w:rPr>
                <w:sz w:val="28"/>
                <w:szCs w:val="28"/>
              </w:rPr>
              <w:t xml:space="preserve">14 ngày làm việc, kể từ ngày nhận được hồ sơ hợp lệ (không tính thời gian </w:t>
            </w:r>
            <w:r>
              <w:rPr>
                <w:sz w:val="28"/>
                <w:szCs w:val="28"/>
                <w:lang w:val="vi-VN"/>
              </w:rPr>
              <w:t xml:space="preserve">xem xét xử lý </w:t>
            </w:r>
            <w:r>
              <w:rPr>
                <w:sz w:val="28"/>
                <w:szCs w:val="28"/>
              </w:rPr>
              <w:t>của cơ quan thanh tra</w:t>
            </w:r>
            <w:r>
              <w:rPr>
                <w:sz w:val="28"/>
                <w:szCs w:val="28"/>
                <w:lang w:val="vi-VN"/>
              </w:rPr>
              <w:t>, thời gian trưng cầu giám định.</w:t>
            </w:r>
          </w:p>
        </w:tc>
      </w:tr>
      <w:tr w:rsidR="00C6754B">
        <w:tc>
          <w:tcPr>
            <w:tcW w:w="1869" w:type="dxa"/>
            <w:gridSpan w:val="2"/>
          </w:tcPr>
          <w:p w:rsidR="00C6754B" w:rsidRDefault="004347C1">
            <w:pPr>
              <w:rPr>
                <w:b/>
                <w:sz w:val="28"/>
                <w:szCs w:val="28"/>
              </w:rPr>
            </w:pPr>
            <w:r>
              <w:rPr>
                <w:b/>
                <w:sz w:val="28"/>
                <w:szCs w:val="28"/>
              </w:rPr>
              <w:t>5.</w:t>
            </w:r>
            <w:r>
              <w:rPr>
                <w:b/>
                <w:sz w:val="28"/>
                <w:szCs w:val="28"/>
                <w:lang w:val="vi-VN"/>
              </w:rPr>
              <w:t xml:space="preserve"> Đối tượng thực hiện thủ tục hành chính</w:t>
            </w:r>
          </w:p>
        </w:tc>
        <w:tc>
          <w:tcPr>
            <w:tcW w:w="7878" w:type="dxa"/>
            <w:gridSpan w:val="4"/>
          </w:tcPr>
          <w:p w:rsidR="00C6754B" w:rsidRDefault="004347C1">
            <w:pPr>
              <w:rPr>
                <w:sz w:val="28"/>
                <w:szCs w:val="28"/>
                <w:lang w:val="vi-VN"/>
              </w:rPr>
            </w:pPr>
            <w:r>
              <w:rPr>
                <w:sz w:val="28"/>
                <w:szCs w:val="28"/>
                <w:lang w:val="vi-VN"/>
              </w:rPr>
              <w:t>- 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6754B" w:rsidRDefault="00C6754B">
            <w:pPr>
              <w:rPr>
                <w:b/>
                <w:bCs/>
                <w:i/>
                <w:sz w:val="28"/>
                <w:szCs w:val="28"/>
              </w:rPr>
            </w:pPr>
          </w:p>
        </w:tc>
      </w:tr>
      <w:tr w:rsidR="00C6754B" w:rsidRPr="003D6213">
        <w:tc>
          <w:tcPr>
            <w:tcW w:w="1869" w:type="dxa"/>
            <w:gridSpan w:val="2"/>
          </w:tcPr>
          <w:p w:rsidR="00C6754B" w:rsidRDefault="004347C1">
            <w:pPr>
              <w:rPr>
                <w:b/>
                <w:sz w:val="28"/>
                <w:szCs w:val="28"/>
              </w:rPr>
            </w:pPr>
            <w:r>
              <w:rPr>
                <w:b/>
                <w:sz w:val="28"/>
                <w:szCs w:val="28"/>
              </w:rPr>
              <w:t>6.</w:t>
            </w:r>
            <w:r>
              <w:rPr>
                <w:b/>
                <w:sz w:val="28"/>
                <w:szCs w:val="28"/>
                <w:lang w:val="vi-VN"/>
              </w:rPr>
              <w:t xml:space="preserve"> Cơ quan thực hiện thủ tục hành chính</w:t>
            </w:r>
          </w:p>
        </w:tc>
        <w:tc>
          <w:tcPr>
            <w:tcW w:w="7878" w:type="dxa"/>
            <w:gridSpan w:val="4"/>
          </w:tcPr>
          <w:p w:rsidR="00C6754B" w:rsidRDefault="004347C1">
            <w:pPr>
              <w:rPr>
                <w:sz w:val="28"/>
                <w:szCs w:val="28"/>
                <w:lang w:val="vi-VN"/>
              </w:rPr>
            </w:pPr>
            <w:r>
              <w:rPr>
                <w:sz w:val="28"/>
                <w:szCs w:val="28"/>
                <w:lang w:val="vi-VN"/>
              </w:rPr>
              <w:t>a</w:t>
            </w:r>
            <w:r>
              <w:rPr>
                <w:sz w:val="28"/>
                <w:szCs w:val="28"/>
              </w:rPr>
              <w:t>.</w:t>
            </w:r>
            <w:r>
              <w:rPr>
                <w:sz w:val="28"/>
                <w:szCs w:val="28"/>
                <w:lang w:val="vi-VN"/>
              </w:rPr>
              <w:t xml:space="preserve"> Cơ quan có thẩm quyền quyết định: </w:t>
            </w:r>
          </w:p>
          <w:p w:rsidR="00C6754B" w:rsidRDefault="004347C1">
            <w:pPr>
              <w:rPr>
                <w:sz w:val="28"/>
                <w:szCs w:val="28"/>
                <w:lang w:val="vi-VN"/>
              </w:rPr>
            </w:pPr>
            <w:r>
              <w:rPr>
                <w:sz w:val="28"/>
                <w:szCs w:val="28"/>
                <w:lang w:val="vi-VN"/>
              </w:rPr>
              <w:t>-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rsidR="00C6754B" w:rsidRDefault="004347C1">
            <w:pPr>
              <w:widowControl w:val="0"/>
              <w:rPr>
                <w:sz w:val="28"/>
                <w:szCs w:val="28"/>
                <w:lang w:val="vi-VN"/>
              </w:rPr>
            </w:pPr>
            <w:r>
              <w:rPr>
                <w:sz w:val="28"/>
                <w:szCs w:val="28"/>
                <w:lang w:val="vi-VN"/>
              </w:rPr>
              <w:t xml:space="preserve">- </w:t>
            </w:r>
            <w:r>
              <w:rPr>
                <w:spacing w:val="-4"/>
                <w:sz w:val="28"/>
                <w:szCs w:val="28"/>
                <w:lang w:val="vi-VN"/>
              </w:rPr>
              <w:t>Sở Tài nguyên và Môi trường đối với trường hợp người sử dụng đất, chủ sở hữu tài sản gắn liền với đất đã được cấp Giấy chứng nhận và thực hiện các quyền của người sử dụng đất, chủ sở hữu tài sản gắn liền với đất mà phải cấp mới Giấy chứng nhận quyền sử dụng đất, quyền sở hữu nhà ở và tài sản khác gắn liền với đất và cấp đổi, cấp lại Giấy chứng nhận.</w:t>
            </w:r>
          </w:p>
          <w:p w:rsidR="00C6754B" w:rsidRDefault="004347C1">
            <w:pPr>
              <w:rPr>
                <w:sz w:val="28"/>
                <w:szCs w:val="28"/>
                <w:lang w:val="vi-VN"/>
              </w:rPr>
            </w:pPr>
            <w:r>
              <w:rPr>
                <w:sz w:val="28"/>
                <w:szCs w:val="28"/>
                <w:lang w:val="vi-VN"/>
              </w:rPr>
              <w:t>b.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c. Cơ quan phối hợp (nếu có): Cơ quan thanh tra.</w:t>
            </w:r>
          </w:p>
        </w:tc>
      </w:tr>
      <w:tr w:rsidR="00C6754B" w:rsidRPr="003D6213">
        <w:tc>
          <w:tcPr>
            <w:tcW w:w="1869" w:type="dxa"/>
            <w:gridSpan w:val="2"/>
          </w:tcPr>
          <w:p w:rsidR="00C6754B" w:rsidRDefault="004347C1">
            <w:pPr>
              <w:rPr>
                <w:b/>
                <w:sz w:val="28"/>
                <w:szCs w:val="28"/>
                <w:lang w:val="vi-VN"/>
              </w:rPr>
            </w:pPr>
            <w:r>
              <w:rPr>
                <w:b/>
                <w:sz w:val="28"/>
                <w:szCs w:val="28"/>
                <w:lang w:val="vi-VN"/>
              </w:rPr>
              <w:t>7. Kết quả thực hiện thủ tục hành chính</w:t>
            </w:r>
          </w:p>
        </w:tc>
        <w:tc>
          <w:tcPr>
            <w:tcW w:w="7878"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xml:space="preserve">- Quyết định thu hồiGiấy chứng nhận. </w:t>
            </w:r>
          </w:p>
          <w:p w:rsidR="00C6754B" w:rsidRDefault="00C6754B">
            <w:pPr>
              <w:rPr>
                <w:b/>
                <w:bCs/>
                <w:i/>
                <w:sz w:val="28"/>
                <w:szCs w:val="28"/>
                <w:lang w:val="vi-VN"/>
              </w:rPr>
            </w:pPr>
          </w:p>
        </w:tc>
      </w:tr>
      <w:tr w:rsidR="00C6754B">
        <w:tc>
          <w:tcPr>
            <w:tcW w:w="1869" w:type="dxa"/>
            <w:gridSpan w:val="2"/>
          </w:tcPr>
          <w:p w:rsidR="00C6754B" w:rsidRDefault="004347C1">
            <w:pPr>
              <w:rPr>
                <w:b/>
                <w:sz w:val="28"/>
                <w:szCs w:val="28"/>
              </w:rPr>
            </w:pPr>
            <w:r>
              <w:rPr>
                <w:b/>
                <w:sz w:val="28"/>
                <w:szCs w:val="28"/>
              </w:rPr>
              <w:t>8.</w:t>
            </w:r>
            <w:r>
              <w:rPr>
                <w:b/>
                <w:sz w:val="28"/>
                <w:szCs w:val="28"/>
                <w:lang w:val="vi-VN"/>
              </w:rPr>
              <w:t xml:space="preserve"> Lệ phí</w:t>
            </w:r>
          </w:p>
        </w:tc>
        <w:tc>
          <w:tcPr>
            <w:tcW w:w="7878" w:type="dxa"/>
            <w:gridSpan w:val="4"/>
          </w:tcPr>
          <w:p w:rsidR="00C6754B" w:rsidRDefault="004347C1">
            <w:pPr>
              <w:rPr>
                <w:b/>
                <w:bCs/>
                <w:i/>
                <w:sz w:val="28"/>
                <w:szCs w:val="28"/>
              </w:rPr>
            </w:pPr>
            <w:r>
              <w:rPr>
                <w:sz w:val="28"/>
                <w:szCs w:val="28"/>
                <w:lang w:val="vi-VN"/>
              </w:rPr>
              <w:t>Không</w:t>
            </w:r>
          </w:p>
        </w:tc>
      </w:tr>
      <w:tr w:rsidR="00C6754B">
        <w:tc>
          <w:tcPr>
            <w:tcW w:w="1869" w:type="dxa"/>
            <w:gridSpan w:val="2"/>
          </w:tcPr>
          <w:p w:rsidR="00C6754B" w:rsidRDefault="004347C1">
            <w:pPr>
              <w:rPr>
                <w:b/>
                <w:sz w:val="28"/>
                <w:szCs w:val="28"/>
              </w:rPr>
            </w:pPr>
            <w:r>
              <w:rPr>
                <w:b/>
                <w:sz w:val="28"/>
                <w:szCs w:val="28"/>
              </w:rPr>
              <w:t>9.</w:t>
            </w:r>
            <w:r>
              <w:rPr>
                <w:b/>
                <w:sz w:val="28"/>
                <w:szCs w:val="28"/>
                <w:lang w:val="vi-VN"/>
              </w:rPr>
              <w:t>Tên mẫu đơn, mẫu tờ khai</w:t>
            </w:r>
          </w:p>
        </w:tc>
        <w:tc>
          <w:tcPr>
            <w:tcW w:w="7878" w:type="dxa"/>
            <w:gridSpan w:val="4"/>
          </w:tcPr>
          <w:p w:rsidR="00C6754B" w:rsidRDefault="004347C1">
            <w:pPr>
              <w:rPr>
                <w:b/>
                <w:bCs/>
                <w:i/>
                <w:sz w:val="28"/>
                <w:szCs w:val="28"/>
              </w:rPr>
            </w:pPr>
            <w:r>
              <w:rPr>
                <w:bCs/>
                <w:sz w:val="28"/>
                <w:szCs w:val="28"/>
                <w:lang w:val="vi-VN"/>
              </w:rPr>
              <w:t>Không</w:t>
            </w:r>
          </w:p>
        </w:tc>
      </w:tr>
      <w:tr w:rsidR="00C6754B">
        <w:tc>
          <w:tcPr>
            <w:tcW w:w="1869" w:type="dxa"/>
            <w:gridSpan w:val="2"/>
          </w:tcPr>
          <w:p w:rsidR="00C6754B" w:rsidRDefault="004347C1">
            <w:pPr>
              <w:rPr>
                <w:b/>
                <w:sz w:val="28"/>
                <w:szCs w:val="28"/>
              </w:rPr>
            </w:pPr>
            <w:r>
              <w:rPr>
                <w:b/>
                <w:sz w:val="28"/>
                <w:szCs w:val="28"/>
              </w:rPr>
              <w:t>10.</w:t>
            </w:r>
            <w:r>
              <w:rPr>
                <w:b/>
                <w:sz w:val="28"/>
                <w:szCs w:val="28"/>
                <w:lang w:val="vi-VN"/>
              </w:rPr>
              <w:t xml:space="preserve"> Yêu cầu, điều kiện thực hiện thủ tục hành chính</w:t>
            </w:r>
          </w:p>
        </w:tc>
        <w:tc>
          <w:tcPr>
            <w:tcW w:w="7878" w:type="dxa"/>
            <w:gridSpan w:val="4"/>
          </w:tcPr>
          <w:p w:rsidR="00C6754B" w:rsidRDefault="004347C1">
            <w:pPr>
              <w:rPr>
                <w:b/>
                <w:bCs/>
                <w:i/>
                <w:sz w:val="28"/>
                <w:szCs w:val="28"/>
              </w:rPr>
            </w:pPr>
            <w:r>
              <w:rPr>
                <w:sz w:val="28"/>
                <w:szCs w:val="28"/>
                <w:lang w:val="vi-VN"/>
              </w:rPr>
              <w:t>Không</w:t>
            </w:r>
          </w:p>
        </w:tc>
      </w:tr>
      <w:tr w:rsidR="00C6754B" w:rsidRPr="003D6213">
        <w:tc>
          <w:tcPr>
            <w:tcW w:w="1869" w:type="dxa"/>
            <w:gridSpan w:val="2"/>
          </w:tcPr>
          <w:p w:rsidR="00C6754B" w:rsidRDefault="004347C1">
            <w:pPr>
              <w:rPr>
                <w:b/>
                <w:sz w:val="28"/>
                <w:szCs w:val="28"/>
              </w:rPr>
            </w:pPr>
            <w:r>
              <w:rPr>
                <w:b/>
                <w:sz w:val="28"/>
                <w:szCs w:val="28"/>
              </w:rPr>
              <w:t>11.</w:t>
            </w:r>
            <w:r>
              <w:rPr>
                <w:b/>
                <w:sz w:val="28"/>
                <w:szCs w:val="28"/>
                <w:lang w:val="vi-VN"/>
              </w:rPr>
              <w:t xml:space="preserve"> Căn cứ pháp lý của thủ tục hành chính</w:t>
            </w:r>
          </w:p>
        </w:tc>
        <w:tc>
          <w:tcPr>
            <w:tcW w:w="7878"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b/>
                <w:bCs/>
                <w:i/>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tc>
      </w:tr>
    </w:tbl>
    <w:p w:rsidR="00C6754B" w:rsidRPr="004347C1" w:rsidRDefault="004347C1">
      <w:pPr>
        <w:rPr>
          <w:lang w:val="pt-BR"/>
        </w:rPr>
      </w:pPr>
      <w:r w:rsidRPr="004347C1">
        <w:rPr>
          <w:lang w:val="pt-BR"/>
        </w:rPr>
        <w:br w:type="page"/>
      </w:r>
    </w:p>
    <w:tbl>
      <w:tblPr>
        <w:tblStyle w:val="TableGrid"/>
        <w:tblW w:w="9776" w:type="dxa"/>
        <w:tblLook w:val="04A0" w:firstRow="1" w:lastRow="0" w:firstColumn="1" w:lastColumn="0" w:noHBand="0" w:noVBand="1"/>
      </w:tblPr>
      <w:tblGrid>
        <w:gridCol w:w="1869"/>
        <w:gridCol w:w="961"/>
        <w:gridCol w:w="3828"/>
        <w:gridCol w:w="1869"/>
        <w:gridCol w:w="1249"/>
      </w:tblGrid>
      <w:tr w:rsidR="00C6754B">
        <w:tc>
          <w:tcPr>
            <w:tcW w:w="1869" w:type="dxa"/>
          </w:tcPr>
          <w:p w:rsidR="00C6754B" w:rsidRDefault="004347C1">
            <w:pPr>
              <w:jc w:val="center"/>
              <w:rPr>
                <w:b/>
                <w:sz w:val="28"/>
                <w:szCs w:val="28"/>
                <w:highlight w:val="yellow"/>
              </w:rPr>
            </w:pPr>
            <w:r>
              <w:rPr>
                <w:b/>
                <w:sz w:val="28"/>
                <w:szCs w:val="28"/>
                <w:highlight w:val="yellow"/>
              </w:rPr>
              <w:t>THỦ TỤC 27</w:t>
            </w:r>
          </w:p>
        </w:tc>
        <w:tc>
          <w:tcPr>
            <w:tcW w:w="7907" w:type="dxa"/>
            <w:gridSpan w:val="4"/>
          </w:tcPr>
          <w:p w:rsidR="00C6754B" w:rsidRDefault="004347C1">
            <w:pPr>
              <w:rPr>
                <w:highlight w:val="yellow"/>
              </w:rPr>
            </w:pPr>
            <w:r>
              <w:rPr>
                <w:rFonts w:eastAsia="Times New Roman"/>
                <w:b/>
                <w:sz w:val="28"/>
                <w:szCs w:val="28"/>
                <w:highlight w:val="yellow"/>
                <w:lang w:val="pt-BR"/>
              </w:rPr>
              <w:t>THỦ TỤC ĐĂNG KÝ CHUYỂN MỤC ĐÍCH SỬ DỤNG ĐẤT KHÔNG PHẢI XIN PHÉP CƠ QUAN NHÀ NƯỚC CÓ THẨM QUYỀN</w:t>
            </w:r>
          </w:p>
        </w:tc>
      </w:tr>
      <w:tr w:rsidR="00C6754B" w:rsidRPr="003D6213">
        <w:tc>
          <w:tcPr>
            <w:tcW w:w="1869" w:type="dxa"/>
          </w:tcPr>
          <w:p w:rsidR="00C6754B" w:rsidRDefault="00C6754B"/>
        </w:tc>
        <w:tc>
          <w:tcPr>
            <w:tcW w:w="7907"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69" w:type="dxa"/>
            <w:vAlign w:val="center"/>
          </w:tcPr>
          <w:p w:rsidR="00C6754B" w:rsidRDefault="004347C1">
            <w:pPr>
              <w:jc w:val="center"/>
            </w:pPr>
            <w:r>
              <w:rPr>
                <w:b/>
                <w:sz w:val="28"/>
                <w:szCs w:val="28"/>
              </w:rPr>
              <w:t>1. Trình t</w:t>
            </w:r>
            <w:r>
              <w:rPr>
                <w:b/>
                <w:sz w:val="28"/>
                <w:szCs w:val="28"/>
                <w:lang w:val="vi-VN"/>
              </w:rPr>
              <w:t>ự thực hiện</w:t>
            </w:r>
          </w:p>
        </w:tc>
        <w:tc>
          <w:tcPr>
            <w:tcW w:w="961" w:type="dxa"/>
            <w:vAlign w:val="center"/>
          </w:tcPr>
          <w:p w:rsidR="00C6754B" w:rsidRDefault="004347C1">
            <w:pPr>
              <w:jc w:val="center"/>
            </w:pPr>
            <w:r>
              <w:rPr>
                <w:rFonts w:eastAsia="Times New Roman" w:cs="Times New Roman"/>
                <w:b/>
                <w:sz w:val="26"/>
                <w:szCs w:val="26"/>
                <w:lang w:val="nl-NL"/>
              </w:rPr>
              <w:t>STT</w:t>
            </w:r>
          </w:p>
        </w:tc>
        <w:tc>
          <w:tcPr>
            <w:tcW w:w="3828" w:type="dxa"/>
            <w:vAlign w:val="center"/>
          </w:tcPr>
          <w:p w:rsidR="00C6754B" w:rsidRDefault="004347C1">
            <w:pPr>
              <w:jc w:val="center"/>
            </w:pPr>
            <w:r>
              <w:rPr>
                <w:rFonts w:eastAsia="Times New Roman" w:cs="Times New Roman"/>
                <w:b/>
                <w:sz w:val="26"/>
                <w:szCs w:val="26"/>
                <w:lang w:val="nl-NL"/>
              </w:rPr>
              <w:t>Nội dung công việc</w:t>
            </w:r>
          </w:p>
        </w:tc>
        <w:tc>
          <w:tcPr>
            <w:tcW w:w="1869" w:type="dxa"/>
            <w:vAlign w:val="center"/>
          </w:tcPr>
          <w:p w:rsidR="00C6754B" w:rsidRDefault="004347C1">
            <w:pPr>
              <w:jc w:val="center"/>
            </w:pPr>
            <w:r>
              <w:rPr>
                <w:rFonts w:eastAsia="Times New Roman" w:cs="Times New Roman"/>
                <w:b/>
                <w:sz w:val="26"/>
                <w:szCs w:val="26"/>
                <w:lang w:val="nl-NL"/>
              </w:rPr>
              <w:t>Trách nhiệm</w:t>
            </w:r>
          </w:p>
        </w:tc>
        <w:tc>
          <w:tcPr>
            <w:tcW w:w="1249"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(10 ngày làm việc)</w:t>
            </w:r>
          </w:p>
        </w:tc>
      </w:tr>
      <w:tr w:rsidR="00C6754B">
        <w:tc>
          <w:tcPr>
            <w:tcW w:w="1869" w:type="dxa"/>
            <w:vAlign w:val="center"/>
          </w:tcPr>
          <w:p w:rsidR="00C6754B" w:rsidRDefault="00C6754B">
            <w:pPr>
              <w:jc w:val="center"/>
              <w:rPr>
                <w:b/>
                <w:sz w:val="28"/>
                <w:szCs w:val="28"/>
              </w:rPr>
            </w:pPr>
          </w:p>
        </w:tc>
        <w:tc>
          <w:tcPr>
            <w:tcW w:w="7907"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w:t>
            </w:r>
            <w:r>
              <w:rPr>
                <w:sz w:val="28"/>
                <w:szCs w:val="28"/>
                <w:lang w:val="nl-NL"/>
              </w:rPr>
              <w:t xml:space="preserve"> xã</w:t>
            </w:r>
          </w:p>
        </w:tc>
      </w:tr>
      <w:tr w:rsidR="00C6754B">
        <w:tc>
          <w:tcPr>
            <w:tcW w:w="1869" w:type="dxa"/>
          </w:tcPr>
          <w:p w:rsidR="00C6754B" w:rsidRDefault="00C6754B"/>
        </w:tc>
        <w:tc>
          <w:tcPr>
            <w:tcW w:w="961" w:type="dxa"/>
          </w:tcPr>
          <w:p w:rsidR="00C6754B" w:rsidRDefault="004347C1">
            <w:pPr>
              <w:jc w:val="center"/>
            </w:pPr>
            <w:r>
              <w:rPr>
                <w:b/>
                <w:sz w:val="28"/>
                <w:szCs w:val="28"/>
                <w:lang w:val="vi-VN"/>
              </w:rPr>
              <w:t>Bước 1</w:t>
            </w:r>
          </w:p>
        </w:tc>
        <w:tc>
          <w:tcPr>
            <w:tcW w:w="3828"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9" w:type="dxa"/>
          </w:tcPr>
          <w:p w:rsidR="00C6754B" w:rsidRDefault="004347C1">
            <w:pPr>
              <w:rPr>
                <w:sz w:val="28"/>
                <w:szCs w:val="28"/>
                <w:lang w:val="nl-NL"/>
              </w:rPr>
            </w:pPr>
            <w:r>
              <w:rPr>
                <w:sz w:val="28"/>
                <w:szCs w:val="28"/>
                <w:lang w:val="nl-NL"/>
              </w:rPr>
              <w:t>Bộ phận Tiếp nhận và Trả kết quả cấp huyện hoặc  cấp xã</w:t>
            </w:r>
          </w:p>
        </w:tc>
        <w:tc>
          <w:tcPr>
            <w:tcW w:w="1249" w:type="dxa"/>
          </w:tcPr>
          <w:p w:rsidR="00C6754B" w:rsidRDefault="004347C1">
            <w:pPr>
              <w:jc w:val="center"/>
            </w:pPr>
            <w:r>
              <w:t xml:space="preserve">0,5 </w:t>
            </w:r>
            <w:r>
              <w:rPr>
                <w:rFonts w:eastAsia="Times New Roman" w:cs="Times New Roman"/>
                <w:sz w:val="26"/>
                <w:szCs w:val="26"/>
                <w:lang w:val="nl-NL"/>
              </w:rPr>
              <w:t>ngày</w:t>
            </w:r>
          </w:p>
        </w:tc>
      </w:tr>
      <w:tr w:rsidR="00C6754B">
        <w:tc>
          <w:tcPr>
            <w:tcW w:w="1869" w:type="dxa"/>
          </w:tcPr>
          <w:p w:rsidR="00C6754B" w:rsidRDefault="00C6754B">
            <w:pPr>
              <w:jc w:val="center"/>
              <w:rPr>
                <w:sz w:val="28"/>
                <w:szCs w:val="28"/>
              </w:rPr>
            </w:pPr>
          </w:p>
        </w:tc>
        <w:tc>
          <w:tcPr>
            <w:tcW w:w="7907" w:type="dxa"/>
            <w:gridSpan w:val="4"/>
          </w:tcPr>
          <w:p w:rsidR="00C6754B" w:rsidRDefault="004347C1">
            <w:pPr>
              <w:jc w:val="center"/>
              <w:rPr>
                <w:b/>
                <w:sz w:val="28"/>
                <w:szCs w:val="28"/>
              </w:rPr>
            </w:pPr>
            <w:r>
              <w:rPr>
                <w:b/>
                <w:sz w:val="28"/>
                <w:szCs w:val="28"/>
              </w:rPr>
              <w:t>Văn phòng HĐND và UBND cấp xã (nếu có)</w:t>
            </w:r>
          </w:p>
        </w:tc>
      </w:tr>
      <w:tr w:rsidR="00C6754B" w:rsidRPr="003D6213">
        <w:tc>
          <w:tcPr>
            <w:tcW w:w="1869" w:type="dxa"/>
          </w:tcPr>
          <w:p w:rsidR="00C6754B" w:rsidRDefault="00C6754B"/>
        </w:tc>
        <w:tc>
          <w:tcPr>
            <w:tcW w:w="961" w:type="dxa"/>
          </w:tcPr>
          <w:p w:rsidR="00C6754B" w:rsidRDefault="00C6754B">
            <w:pPr>
              <w:jc w:val="center"/>
            </w:pPr>
          </w:p>
        </w:tc>
        <w:tc>
          <w:tcPr>
            <w:tcW w:w="3828"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 xml:space="preserve"> trong thời gian không quá 02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869" w:type="dxa"/>
          </w:tcPr>
          <w:p w:rsidR="00C6754B"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1249" w:type="dxa"/>
          </w:tcPr>
          <w:p w:rsidR="00C6754B" w:rsidRDefault="004347C1">
            <w:pPr>
              <w:rPr>
                <w:b/>
                <w:lang w:val="vi-VN"/>
              </w:rPr>
            </w:pPr>
            <w:r>
              <w:rPr>
                <w:b/>
                <w:lang w:val="vi-VN"/>
              </w:rPr>
              <w:t>UBND xã thực hiện quy trình cấp xã (không tính thời gian của bước này)</w:t>
            </w:r>
          </w:p>
          <w:p w:rsidR="00C6754B" w:rsidRDefault="00C6754B">
            <w:pPr>
              <w:rPr>
                <w:lang w:val="vi-VN"/>
              </w:rPr>
            </w:pPr>
          </w:p>
        </w:tc>
      </w:tr>
      <w:tr w:rsidR="00C6754B" w:rsidRPr="003D6213">
        <w:tc>
          <w:tcPr>
            <w:tcW w:w="1869" w:type="dxa"/>
          </w:tcPr>
          <w:p w:rsidR="00C6754B" w:rsidRPr="004347C1" w:rsidRDefault="00C6754B">
            <w:pPr>
              <w:rPr>
                <w:lang w:val="vi-VN"/>
              </w:rPr>
            </w:pPr>
          </w:p>
        </w:tc>
        <w:tc>
          <w:tcPr>
            <w:tcW w:w="7907"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9" w:type="dxa"/>
          </w:tcPr>
          <w:p w:rsidR="00C6754B" w:rsidRDefault="00C6754B">
            <w:pPr>
              <w:rPr>
                <w:lang w:val="vi-VN"/>
              </w:rPr>
            </w:pPr>
          </w:p>
        </w:tc>
        <w:tc>
          <w:tcPr>
            <w:tcW w:w="961" w:type="dxa"/>
          </w:tcPr>
          <w:p w:rsidR="00C6754B" w:rsidRDefault="004347C1">
            <w:pPr>
              <w:jc w:val="center"/>
            </w:pPr>
            <w:r>
              <w:rPr>
                <w:b/>
                <w:spacing w:val="-4"/>
                <w:sz w:val="28"/>
                <w:szCs w:val="28"/>
                <w:lang w:val="vi-VN"/>
              </w:rPr>
              <w:t xml:space="preserve">Bước </w:t>
            </w:r>
            <w:r>
              <w:rPr>
                <w:b/>
                <w:spacing w:val="-4"/>
                <w:sz w:val="28"/>
                <w:szCs w:val="28"/>
              </w:rPr>
              <w:t>2</w:t>
            </w:r>
          </w:p>
        </w:tc>
        <w:tc>
          <w:tcPr>
            <w:tcW w:w="3828"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Kiểm tra hồ sơ. Trường hợp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kiểm tra hồ sơ; xác minh thực địa trong trường hợp cần thiết; xác nhận vào Đơn đăng ký; xác nhận mục đích sử dụng đất vào Giấy chứng nhận; chỉnh lý, cập nhật biến động vào hồ sơ địa chính, cơ sở dữ liệu đất đai (nếu có); trao Giấy chứng nhận cho người được cấp hoặc gửi Ủy ban nhân dân cấp xã để trao đối với trường hợp nộp hồ sơ tại cấp xã.</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hộ gia đình, cá nhân để chỉnh sửa, bổ sung.</w:t>
            </w:r>
          </w:p>
        </w:tc>
        <w:tc>
          <w:tcPr>
            <w:tcW w:w="1869" w:type="dxa"/>
          </w:tcPr>
          <w:p w:rsidR="00C6754B" w:rsidRPr="004347C1" w:rsidRDefault="004347C1">
            <w:pPr>
              <w:rPr>
                <w:sz w:val="28"/>
                <w:szCs w:val="28"/>
                <w:lang w:val="vi-VN"/>
              </w:rPr>
            </w:pPr>
            <w:r>
              <w:rPr>
                <w:sz w:val="28"/>
                <w:szCs w:val="28"/>
                <w:lang w:val="vi-VN"/>
              </w:rPr>
              <w:t xml:space="preserve"> Văn phòng Đăng ký đất đai </w:t>
            </w:r>
            <w:r w:rsidRPr="004347C1">
              <w:rPr>
                <w:sz w:val="28"/>
                <w:szCs w:val="28"/>
                <w:lang w:val="vi-VN"/>
              </w:rPr>
              <w:t>chi nhánh</w:t>
            </w:r>
          </w:p>
        </w:tc>
        <w:tc>
          <w:tcPr>
            <w:tcW w:w="1249" w:type="dxa"/>
          </w:tcPr>
          <w:p w:rsidR="00C6754B" w:rsidRDefault="004347C1">
            <w:pPr>
              <w:jc w:val="center"/>
              <w:rPr>
                <w:sz w:val="28"/>
                <w:szCs w:val="28"/>
              </w:rPr>
            </w:pPr>
            <w:r>
              <w:rPr>
                <w:sz w:val="28"/>
                <w:szCs w:val="28"/>
              </w:rPr>
              <w:t>9 ngày</w:t>
            </w:r>
          </w:p>
        </w:tc>
      </w:tr>
      <w:tr w:rsidR="00C6754B" w:rsidRPr="003D6213">
        <w:tc>
          <w:tcPr>
            <w:tcW w:w="1869" w:type="dxa"/>
          </w:tcPr>
          <w:p w:rsidR="00C6754B" w:rsidRDefault="00C6754B">
            <w:pPr>
              <w:rPr>
                <w:lang w:val="vi-VN"/>
              </w:rPr>
            </w:pPr>
          </w:p>
        </w:tc>
        <w:tc>
          <w:tcPr>
            <w:tcW w:w="7907" w:type="dxa"/>
            <w:gridSpan w:val="4"/>
          </w:tcPr>
          <w:p w:rsidR="00C6754B" w:rsidRPr="004347C1" w:rsidRDefault="004347C1">
            <w:pPr>
              <w:jc w:val="center"/>
              <w:rPr>
                <w:b/>
                <w:sz w:val="28"/>
                <w:szCs w:val="28"/>
                <w:lang w:val="vi-VN"/>
              </w:rPr>
            </w:pPr>
            <w:r w:rsidRPr="004347C1">
              <w:rPr>
                <w:b/>
                <w:sz w:val="28"/>
                <w:szCs w:val="28"/>
                <w:lang w:val="vi-VN"/>
              </w:rPr>
              <w:t>Bộ phận Tiếp nhận và Trả kết quả cấp huyện</w:t>
            </w:r>
          </w:p>
        </w:tc>
      </w:tr>
      <w:tr w:rsidR="00C6754B">
        <w:tc>
          <w:tcPr>
            <w:tcW w:w="1869" w:type="dxa"/>
          </w:tcPr>
          <w:p w:rsidR="00C6754B" w:rsidRDefault="00C6754B">
            <w:pPr>
              <w:rPr>
                <w:lang w:val="vi-VN"/>
              </w:rPr>
            </w:pPr>
          </w:p>
        </w:tc>
        <w:tc>
          <w:tcPr>
            <w:tcW w:w="961" w:type="dxa"/>
          </w:tcPr>
          <w:p w:rsidR="00C6754B" w:rsidRDefault="004347C1">
            <w:pPr>
              <w:jc w:val="center"/>
              <w:rPr>
                <w:sz w:val="28"/>
                <w:szCs w:val="28"/>
              </w:rPr>
            </w:pPr>
            <w:r>
              <w:rPr>
                <w:b/>
                <w:spacing w:val="-4"/>
                <w:sz w:val="28"/>
                <w:szCs w:val="28"/>
                <w:lang w:val="vi-VN"/>
              </w:rPr>
              <w:t>Bước 3</w:t>
            </w:r>
          </w:p>
        </w:tc>
        <w:tc>
          <w:tcPr>
            <w:tcW w:w="3828"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Pr="004347C1" w:rsidRDefault="004347C1">
            <w:pPr>
              <w:rPr>
                <w:sz w:val="28"/>
                <w:szCs w:val="28"/>
                <w:lang w:val="nl-NL"/>
              </w:rPr>
            </w:pPr>
            <w:r w:rsidRPr="004347C1">
              <w:rPr>
                <w:sz w:val="28"/>
                <w:szCs w:val="28"/>
                <w:lang w:val="nl-NL"/>
              </w:rPr>
              <w:t>Bộ phận Tiếp nhận và Trả kết quả cấp huyện</w:t>
            </w:r>
          </w:p>
        </w:tc>
        <w:tc>
          <w:tcPr>
            <w:tcW w:w="1249" w:type="dxa"/>
          </w:tcPr>
          <w:p w:rsidR="00C6754B" w:rsidRDefault="004347C1">
            <w:pPr>
              <w:jc w:val="center"/>
              <w:rPr>
                <w:sz w:val="28"/>
                <w:szCs w:val="28"/>
              </w:rPr>
            </w:pPr>
            <w:r>
              <w:rPr>
                <w:sz w:val="28"/>
                <w:szCs w:val="28"/>
              </w:rPr>
              <w:t>0,5 ngày</w:t>
            </w:r>
          </w:p>
        </w:tc>
      </w:tr>
      <w:tr w:rsidR="00C6754B">
        <w:tc>
          <w:tcPr>
            <w:tcW w:w="9776" w:type="dxa"/>
            <w:gridSpan w:val="5"/>
          </w:tcPr>
          <w:p w:rsidR="00C6754B" w:rsidRDefault="004347C1">
            <w:pPr>
              <w:pStyle w:val="BodyTextIndent2"/>
              <w:spacing w:before="60" w:after="60" w:line="240" w:lineRule="auto"/>
              <w:ind w:left="0"/>
              <w:jc w:val="both"/>
              <w:rPr>
                <w:b/>
                <w:szCs w:val="28"/>
              </w:rPr>
            </w:pPr>
            <w:r>
              <w:rPr>
                <w:b/>
                <w:szCs w:val="28"/>
              </w:rPr>
              <w:t>* Bản đồ quy trình :</w:t>
            </w:r>
            <w:r>
              <w:rPr>
                <w:b/>
                <w:sz w:val="26"/>
                <w:szCs w:val="26"/>
              </w:rPr>
              <w:tab/>
            </w: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988992" behindDoc="0" locked="0" layoutInCell="1" allowOverlap="1" wp14:anchorId="3672EE61" wp14:editId="722FDADF">
                      <wp:simplePos x="0" y="0"/>
                      <wp:positionH relativeFrom="column">
                        <wp:posOffset>587375</wp:posOffset>
                      </wp:positionH>
                      <wp:positionV relativeFrom="paragraph">
                        <wp:posOffset>221615</wp:posOffset>
                      </wp:positionV>
                      <wp:extent cx="5096510" cy="1859915"/>
                      <wp:effectExtent l="0" t="0" r="28575" b="26670"/>
                      <wp:wrapNone/>
                      <wp:docPr id="1499" name="Group 1499"/>
                      <wp:cNvGraphicFramePr/>
                      <a:graphic xmlns:a="http://schemas.openxmlformats.org/drawingml/2006/main">
                        <a:graphicData uri="http://schemas.microsoft.com/office/word/2010/wordprocessingGroup">
                          <wpg:wgp>
                            <wpg:cNvGrpSpPr/>
                            <wpg:grpSpPr>
                              <a:xfrm>
                                <a:off x="0" y="0"/>
                                <a:ext cx="5096484" cy="1859712"/>
                                <a:chOff x="0" y="0"/>
                                <a:chExt cx="5096484" cy="1859712"/>
                              </a:xfrm>
                            </wpg:grpSpPr>
                            <wps:wsp>
                              <wps:cNvPr id="1876" name="AutoShape 1129"/>
                              <wps:cNvSpPr/>
                              <wps:spPr bwMode="auto">
                                <a:xfrm>
                                  <a:off x="0"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1870" name="AutoShape 1130"/>
                              <wps:cNvSpPr/>
                              <wps:spPr bwMode="auto">
                                <a:xfrm>
                                  <a:off x="3160166" y="21946"/>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wps:txbx>
                              <wps:bodyPr rot="0" vert="horz" wrap="square" lIns="91440" tIns="45720" rIns="91440" bIns="45720" anchor="ctr" anchorCtr="0" upright="1">
                                <a:noAutofit/>
                              </wps:bodyPr>
                            </wps:wsp>
                            <wps:wsp>
                              <wps:cNvPr id="1875" name="AutoShape 1131"/>
                              <wps:cNvSpPr/>
                              <wps:spPr bwMode="auto">
                                <a:xfrm flipV="1">
                                  <a:off x="2318918" y="16093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71" name="AutoShape 1132"/>
                              <wps:cNvSpPr/>
                              <wps:spPr bwMode="auto">
                                <a:xfrm>
                                  <a:off x="3277209" y="1163117"/>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(7 ngày)</w:t>
                                    </w:r>
                                  </w:p>
                                </w:txbxContent>
                              </wps:txbx>
                              <wps:bodyPr rot="0" vert="horz" wrap="square" lIns="91440" tIns="45720" rIns="91440" bIns="45720" anchor="ctr" anchorCtr="0" upright="1">
                                <a:noAutofit/>
                              </wps:bodyPr>
                            </wps:wsp>
                            <wps:wsp>
                              <wps:cNvPr id="1874" name="AutoShape 1133"/>
                              <wps:cNvSpPr/>
                              <wps:spPr bwMode="auto">
                                <a:xfrm>
                                  <a:off x="58521" y="1163117"/>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72" name="AutoShape 1134"/>
                              <wps:cNvSpPr/>
                              <wps:spPr bwMode="auto">
                                <a:xfrm flipV="1">
                                  <a:off x="2384755" y="1331367"/>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73" name="AutoShape 1135"/>
                              <wps:cNvSpPr/>
                              <wps:spPr bwMode="auto">
                                <a:xfrm>
                                  <a:off x="3986784" y="804672"/>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w14:anchorId="3672EE61" id="Group 1499" o:spid="_x0000_s1319" style="position:absolute;left:0;text-align:left;margin-left:46.25pt;margin-top:17.45pt;width:401.3pt;height:146.45pt;z-index:251988992" coordsize="50964,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">
                      <v:roundrect id="AutoShape 1129" o:spid="_x0000_s1320" style="position:absolute;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v:textbox>
                      </v:roundrect>
                      <v:roundrect id="AutoShape 1130" o:spid="_x0000_s1321" style="position:absolute;left:31601;top:219;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v:textbox>
                      </v:roundrect>
                      <v:shape id="AutoShape 1131" o:spid="_x0000_s1322" type="#_x0000_t13" style="position:absolute;left:23189;top:1609;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" adj="14152" fillcolor="#5b9bd5" strokecolor="#1f4d78" strokeweight="2pt"/>
                      <v:roundrect id="AutoShape 1132" o:spid="_x0000_s1323" style="position:absolute;left:32772;top:11631;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(7 ngày)</w:t>
                              </w:r>
                            </w:p>
                          </w:txbxContent>
                        </v:textbox>
                      </v:roundrect>
                      <v:roundrect id="AutoShape 1133" o:spid="_x0000_s1324" style="position:absolute;left:585;top:11631;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(0,5 ngày)</w:t>
                              </w:r>
                            </w:p>
                            <w:p w:rsidR="003D6213" w:rsidRDefault="003D6213">
                              <w:pPr>
                                <w:jc w:val="center"/>
                                <w:rPr>
                                  <w:sz w:val="16"/>
                                  <w:szCs w:val="16"/>
                                </w:rPr>
                              </w:pPr>
                            </w:p>
                          </w:txbxContent>
                        </v:textbox>
                      </v:roundrect>
                      <v:shape id="AutoShape 1134" o:spid="_x0000_s1325" type="#_x0000_t66" style="position:absolute;left:23847;top:1331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" adj="6545" fillcolor="#5b9bd5" strokecolor="#1f4d78" strokeweight="2pt"/>
                      <v:shape id="AutoShape 1135" o:spid="_x0000_s1326" type="#_x0000_t67" style="position:absolute;left:39867;top:8046;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Times New Roman"/>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spacing w:line="276" w:lineRule="auto"/>
              <w:rPr>
                <w:sz w:val="26"/>
                <w:szCs w:val="26"/>
              </w:rPr>
            </w:pPr>
          </w:p>
          <w:p w:rsidR="00C6754B" w:rsidRDefault="00C6754B">
            <w:pPr>
              <w:pStyle w:val="BodyTextIndent2"/>
              <w:spacing w:before="60" w:after="60" w:line="240" w:lineRule="auto"/>
              <w:ind w:left="0"/>
              <w:jc w:val="both"/>
              <w:rPr>
                <w:sz w:val="24"/>
                <w:szCs w:val="24"/>
              </w:rPr>
            </w:pPr>
          </w:p>
        </w:tc>
      </w:tr>
      <w:tr w:rsidR="00C6754B">
        <w:tc>
          <w:tcPr>
            <w:tcW w:w="1869" w:type="dxa"/>
          </w:tcPr>
          <w:p w:rsidR="00C6754B" w:rsidRDefault="004347C1">
            <w:pPr>
              <w:rPr>
                <w:sz w:val="28"/>
                <w:szCs w:val="28"/>
              </w:rPr>
            </w:pPr>
            <w:r>
              <w:rPr>
                <w:b/>
                <w:sz w:val="28"/>
                <w:szCs w:val="28"/>
                <w:lang w:val="vi-VN"/>
              </w:rPr>
              <w:t>2. Cách thức thực hiện</w:t>
            </w:r>
          </w:p>
        </w:tc>
        <w:tc>
          <w:tcPr>
            <w:tcW w:w="7907"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9" w:type="dxa"/>
          </w:tcPr>
          <w:p w:rsidR="00C6754B" w:rsidRDefault="004347C1">
            <w:pPr>
              <w:rPr>
                <w:b/>
                <w:sz w:val="28"/>
                <w:szCs w:val="28"/>
                <w:lang w:val="vi-VN"/>
              </w:rPr>
            </w:pPr>
            <w:r>
              <w:rPr>
                <w:b/>
                <w:sz w:val="28"/>
                <w:szCs w:val="28"/>
              </w:rPr>
              <w:t>3.</w:t>
            </w:r>
            <w:r>
              <w:rPr>
                <w:b/>
                <w:sz w:val="28"/>
                <w:szCs w:val="28"/>
                <w:lang w:val="vi-VN"/>
              </w:rPr>
              <w:t>Thành phần, số lượng hồ sơ</w:t>
            </w:r>
          </w:p>
          <w:p w:rsidR="00C6754B" w:rsidRDefault="00C6754B"/>
        </w:tc>
        <w:tc>
          <w:tcPr>
            <w:tcW w:w="7907" w:type="dxa"/>
            <w:gridSpan w:val="4"/>
          </w:tcPr>
          <w:p w:rsidR="00C6754B" w:rsidRDefault="004347C1">
            <w:pPr>
              <w:rPr>
                <w:sz w:val="28"/>
                <w:szCs w:val="28"/>
                <w:lang w:val="vi-VN"/>
              </w:rPr>
            </w:pPr>
            <w:r>
              <w:rPr>
                <w:b/>
                <w:i/>
                <w:sz w:val="28"/>
                <w:szCs w:val="28"/>
                <w:lang w:val="vi-VN"/>
              </w:rPr>
              <w:t>a</w:t>
            </w:r>
            <w:r>
              <w:rPr>
                <w:b/>
                <w:i/>
                <w:sz w:val="28"/>
                <w:szCs w:val="28"/>
              </w:rPr>
              <w:t>.</w:t>
            </w:r>
            <w:r>
              <w:rPr>
                <w:b/>
                <w:i/>
                <w:sz w:val="28"/>
                <w:szCs w:val="28"/>
                <w:lang w:val="vi-VN"/>
              </w:rPr>
              <w:t xml:space="preserve"> Thành phần hồ sơ:</w:t>
            </w:r>
          </w:p>
          <w:p w:rsidR="00C6754B" w:rsidRDefault="004347C1">
            <w:pPr>
              <w:widowControl w:val="0"/>
              <w:rPr>
                <w:bCs/>
                <w:spacing w:val="-6"/>
                <w:sz w:val="28"/>
                <w:szCs w:val="28"/>
                <w:lang w:val="vi-VN"/>
              </w:rPr>
            </w:pPr>
            <w:r>
              <w:rPr>
                <w:bCs/>
                <w:spacing w:val="-6"/>
                <w:sz w:val="28"/>
                <w:szCs w:val="28"/>
                <w:lang w:val="vi-VN"/>
              </w:rPr>
              <w:t>1. Đơn đăng ký biến động đất đai, tài sản gắn liền với đất</w:t>
            </w:r>
            <w:r>
              <w:rPr>
                <w:bCs/>
                <w:spacing w:val="-6"/>
                <w:sz w:val="28"/>
                <w:szCs w:val="28"/>
                <w:lang w:val="vi-VN" w:eastAsia="zh-CN"/>
              </w:rPr>
              <w:t>(theo Mẫu số 09/ĐK)</w:t>
            </w:r>
            <w:r>
              <w:rPr>
                <w:bCs/>
                <w:spacing w:val="-6"/>
                <w:sz w:val="28"/>
                <w:szCs w:val="28"/>
                <w:lang w:val="vi-VN"/>
              </w:rPr>
              <w:t>;</w:t>
            </w:r>
          </w:p>
          <w:p w:rsidR="00C6754B" w:rsidRDefault="004347C1">
            <w:pPr>
              <w:rPr>
                <w:sz w:val="28"/>
                <w:szCs w:val="28"/>
                <w:lang w:val="vi-VN"/>
              </w:rPr>
            </w:pPr>
            <w:r>
              <w:rPr>
                <w:bCs/>
                <w:sz w:val="28"/>
                <w:szCs w:val="28"/>
                <w:lang w:val="vi-VN"/>
              </w:rPr>
              <w:t>2. Giấy chứng nhận quyền sử dụng đất</w:t>
            </w:r>
            <w:r>
              <w:rPr>
                <w:sz w:val="28"/>
                <w:szCs w:val="28"/>
                <w:lang w:val="vi-VN"/>
              </w:rPr>
              <w:t>; Giấy chứng nhận quyền sử dụng đất, quyền sở hữu nhà ở và tài sản khác gắn liền với đất; Giấy chứng nhận quyền sở hữu nhà ở và quyền sử dụng đất ở (sau đây gọi chung là Giấy chứng nhận).</w:t>
            </w:r>
          </w:p>
          <w:p w:rsidR="00C6754B" w:rsidRDefault="004347C1">
            <w:pPr>
              <w:rPr>
                <w:sz w:val="28"/>
                <w:szCs w:val="28"/>
                <w:lang w:val="vi-VN"/>
              </w:rPr>
            </w:pPr>
            <w:r>
              <w:rPr>
                <w:b/>
                <w:i/>
                <w:sz w:val="28"/>
                <w:szCs w:val="28"/>
                <w:lang w:val="vi-VN"/>
              </w:rPr>
              <w:t>b. Số lượng hồ sơ</w:t>
            </w:r>
            <w:r>
              <w:rPr>
                <w:sz w:val="28"/>
                <w:szCs w:val="28"/>
                <w:lang w:val="vi-VN"/>
              </w:rPr>
              <w:t>: 01 (một) bộ</w:t>
            </w:r>
          </w:p>
        </w:tc>
      </w:tr>
      <w:tr w:rsidR="00C6754B">
        <w:tc>
          <w:tcPr>
            <w:tcW w:w="1869" w:type="dxa"/>
          </w:tcPr>
          <w:p w:rsidR="00C6754B" w:rsidRDefault="004347C1">
            <w:pPr>
              <w:rPr>
                <w:b/>
                <w:sz w:val="28"/>
                <w:szCs w:val="28"/>
              </w:rPr>
            </w:pPr>
            <w:r>
              <w:rPr>
                <w:b/>
                <w:sz w:val="28"/>
                <w:szCs w:val="28"/>
              </w:rPr>
              <w:t>4.</w:t>
            </w:r>
            <w:r>
              <w:rPr>
                <w:b/>
                <w:sz w:val="28"/>
                <w:szCs w:val="28"/>
                <w:lang w:val="vi-VN"/>
              </w:rPr>
              <w:t xml:space="preserve"> Thời hạn giải quyết</w:t>
            </w:r>
          </w:p>
        </w:tc>
        <w:tc>
          <w:tcPr>
            <w:tcW w:w="7907" w:type="dxa"/>
            <w:gridSpan w:val="4"/>
          </w:tcPr>
          <w:p w:rsidR="00C6754B" w:rsidRDefault="004347C1">
            <w:pPr>
              <w:pStyle w:val="BodyTextIndent2"/>
              <w:spacing w:before="60" w:after="60" w:line="240" w:lineRule="auto"/>
              <w:ind w:left="0" w:right="49"/>
              <w:jc w:val="both"/>
              <w:rPr>
                <w:szCs w:val="28"/>
              </w:rPr>
            </w:pPr>
            <w:r>
              <w:rPr>
                <w:szCs w:val="28"/>
              </w:rPr>
              <w:t>10 ngày làm việc, 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tc>
          <w:tcPr>
            <w:tcW w:w="1869" w:type="dxa"/>
          </w:tcPr>
          <w:p w:rsidR="00C6754B" w:rsidRDefault="004347C1">
            <w:pPr>
              <w:rPr>
                <w:sz w:val="28"/>
                <w:szCs w:val="28"/>
                <w:lang w:val="vi-VN"/>
              </w:rPr>
            </w:pPr>
            <w:r>
              <w:rPr>
                <w:b/>
                <w:sz w:val="28"/>
                <w:szCs w:val="28"/>
              </w:rPr>
              <w:t xml:space="preserve">5. </w:t>
            </w:r>
            <w:r>
              <w:rPr>
                <w:b/>
                <w:sz w:val="28"/>
                <w:szCs w:val="28"/>
                <w:lang w:val="vi-VN"/>
              </w:rPr>
              <w:t>Đối tượng thực hiện thủ tục hành chính</w:t>
            </w:r>
          </w:p>
        </w:tc>
        <w:tc>
          <w:tcPr>
            <w:tcW w:w="7907" w:type="dxa"/>
            <w:gridSpan w:val="4"/>
          </w:tcPr>
          <w:p w:rsidR="00C6754B" w:rsidRDefault="004347C1">
            <w:pPr>
              <w:autoSpaceDE w:val="0"/>
              <w:autoSpaceDN w:val="0"/>
              <w:rPr>
                <w:sz w:val="28"/>
                <w:szCs w:val="28"/>
                <w:lang w:val="vi-VN"/>
              </w:rPr>
            </w:pPr>
            <w:r>
              <w:rPr>
                <w:sz w:val="28"/>
                <w:szCs w:val="28"/>
                <w:lang w:val="vi-VN"/>
              </w:rPr>
              <w:t>- Hộ gia đình, cá nhân, cộng đồng dân cư, người Việt Nam định cư ở nước ngoài được sở hữu nhà ở gắn liền với quyền sử dụng đất ở</w:t>
            </w:r>
            <w:r>
              <w:rPr>
                <w:spacing w:val="-4"/>
                <w:sz w:val="28"/>
                <w:szCs w:val="28"/>
                <w:lang w:val="vi-VN"/>
              </w:rPr>
              <w:t>.</w:t>
            </w:r>
          </w:p>
          <w:p w:rsidR="00C6754B" w:rsidRDefault="00C6754B">
            <w:pPr>
              <w:rPr>
                <w:b/>
                <w:i/>
                <w:sz w:val="28"/>
                <w:szCs w:val="28"/>
                <w:lang w:val="vi-VN"/>
              </w:rPr>
            </w:pPr>
          </w:p>
        </w:tc>
      </w:tr>
      <w:tr w:rsidR="00C6754B" w:rsidRPr="003D6213">
        <w:tc>
          <w:tcPr>
            <w:tcW w:w="1869" w:type="dxa"/>
          </w:tcPr>
          <w:p w:rsidR="00C6754B" w:rsidRDefault="004347C1">
            <w:pPr>
              <w:rPr>
                <w:sz w:val="28"/>
                <w:szCs w:val="28"/>
                <w:lang w:val="vi-VN"/>
              </w:rPr>
            </w:pPr>
            <w:r>
              <w:rPr>
                <w:b/>
                <w:sz w:val="28"/>
                <w:szCs w:val="28"/>
                <w:lang w:val="vi-VN"/>
              </w:rPr>
              <w:t>6. Cơ quan thực hiện thủ tục hành chính</w:t>
            </w:r>
          </w:p>
        </w:tc>
        <w:tc>
          <w:tcPr>
            <w:tcW w:w="7907" w:type="dxa"/>
            <w:gridSpan w:val="4"/>
          </w:tcPr>
          <w:p w:rsidR="00C6754B" w:rsidRDefault="004347C1">
            <w:pPr>
              <w:rPr>
                <w:sz w:val="28"/>
                <w:szCs w:val="28"/>
                <w:lang w:val="vi-VN"/>
              </w:rPr>
            </w:pPr>
            <w:r>
              <w:rPr>
                <w:sz w:val="28"/>
                <w:szCs w:val="28"/>
                <w:lang w:val="vi-VN"/>
              </w:rPr>
              <w:t>- Cơ quan có thẩm quyền quyết định: Chi nhánh Văn phòng nơi có đất.</w:t>
            </w:r>
          </w:p>
          <w:p w:rsidR="00C6754B" w:rsidRDefault="004347C1">
            <w:pPr>
              <w:rPr>
                <w:sz w:val="28"/>
                <w:szCs w:val="28"/>
                <w:lang w:val="vi-VN"/>
              </w:rPr>
            </w:pPr>
            <w:r>
              <w:rPr>
                <w:sz w:val="28"/>
                <w:szCs w:val="28"/>
                <w:lang w:val="vi-VN"/>
              </w:rPr>
              <w:t>- Cơ quan trực tiếp thực hiện TTHC: Chi nhánh Văn phòng nợi có đất.</w:t>
            </w:r>
          </w:p>
          <w:p w:rsidR="00C6754B" w:rsidRDefault="004347C1">
            <w:pPr>
              <w:rPr>
                <w:sz w:val="28"/>
                <w:szCs w:val="28"/>
                <w:lang w:val="vi-VN"/>
              </w:rPr>
            </w:pPr>
            <w:r>
              <w:rPr>
                <w:sz w:val="28"/>
                <w:szCs w:val="28"/>
                <w:lang w:val="vi-VN"/>
              </w:rPr>
              <w:t>- Cơ quan phối hợp thực hiện TTHC: Ủy ban nhân dân cấp xã</w:t>
            </w:r>
          </w:p>
        </w:tc>
      </w:tr>
      <w:tr w:rsidR="00C6754B" w:rsidRPr="003D6213">
        <w:tc>
          <w:tcPr>
            <w:tcW w:w="1869" w:type="dxa"/>
          </w:tcPr>
          <w:p w:rsidR="00C6754B" w:rsidRDefault="004347C1">
            <w:pPr>
              <w:rPr>
                <w:b/>
                <w:sz w:val="28"/>
                <w:szCs w:val="28"/>
                <w:lang w:val="vi-VN"/>
              </w:rPr>
            </w:pPr>
            <w:r>
              <w:rPr>
                <w:b/>
                <w:sz w:val="28"/>
                <w:szCs w:val="28"/>
                <w:lang w:val="vi-VN"/>
              </w:rPr>
              <w:t>7. Kết quả thực hiện thủ tục hành chính</w:t>
            </w:r>
          </w:p>
        </w:tc>
        <w:tc>
          <w:tcPr>
            <w:tcW w:w="7907"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xml:space="preserve">- Giấy chứng nhận đã xác nhận thay đổi.  </w:t>
            </w:r>
          </w:p>
          <w:p w:rsidR="00C6754B" w:rsidRDefault="00C6754B">
            <w:pPr>
              <w:rPr>
                <w:b/>
                <w:i/>
                <w:sz w:val="28"/>
                <w:szCs w:val="28"/>
                <w:lang w:val="vi-VN"/>
              </w:rPr>
            </w:pPr>
          </w:p>
        </w:tc>
      </w:tr>
      <w:tr w:rsidR="00C6754B">
        <w:tc>
          <w:tcPr>
            <w:tcW w:w="1869" w:type="dxa"/>
          </w:tcPr>
          <w:p w:rsidR="00C6754B" w:rsidRDefault="004347C1">
            <w:pPr>
              <w:rPr>
                <w:b/>
                <w:sz w:val="28"/>
                <w:szCs w:val="28"/>
              </w:rPr>
            </w:pPr>
            <w:r>
              <w:rPr>
                <w:b/>
                <w:sz w:val="28"/>
                <w:szCs w:val="28"/>
              </w:rPr>
              <w:t xml:space="preserve">8. </w:t>
            </w:r>
            <w:r>
              <w:rPr>
                <w:b/>
                <w:sz w:val="28"/>
                <w:szCs w:val="28"/>
                <w:lang w:val="vi-VN"/>
              </w:rPr>
              <w:t>Lệ phí</w:t>
            </w:r>
          </w:p>
        </w:tc>
        <w:tc>
          <w:tcPr>
            <w:tcW w:w="7907" w:type="dxa"/>
            <w:gridSpan w:val="4"/>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sz w:val="28"/>
                <w:szCs w:val="28"/>
              </w:rPr>
            </w:pPr>
            <w:r>
              <w:rPr>
                <w:rFonts w:eastAsia="Calibri" w:cs="Times New Roman"/>
                <w:i/>
                <w:spacing w:val="-8"/>
                <w:sz w:val="28"/>
                <w:szCs w:val="28"/>
              </w:rPr>
              <w:t>(Lưu ý: Ghi rõ Nội dung chuyển khoản “thanh toán lệ phí thực hiện hồ sơ TTHC”, Mã biên nhận)</w:t>
            </w:r>
          </w:p>
        </w:tc>
      </w:tr>
      <w:tr w:rsidR="00C6754B">
        <w:tc>
          <w:tcPr>
            <w:tcW w:w="1869" w:type="dxa"/>
          </w:tcPr>
          <w:p w:rsidR="00C6754B" w:rsidRDefault="004347C1">
            <w:pPr>
              <w:rPr>
                <w:b/>
                <w:sz w:val="28"/>
                <w:szCs w:val="28"/>
              </w:rPr>
            </w:pPr>
            <w:r>
              <w:rPr>
                <w:b/>
                <w:spacing w:val="-6"/>
                <w:sz w:val="28"/>
                <w:szCs w:val="28"/>
              </w:rPr>
              <w:t xml:space="preserve">9. </w:t>
            </w:r>
            <w:r>
              <w:rPr>
                <w:b/>
                <w:spacing w:val="-6"/>
                <w:sz w:val="28"/>
                <w:szCs w:val="28"/>
                <w:lang w:val="vi-VN"/>
              </w:rPr>
              <w:t>Tên mẫu đơn, mẫu tờ khai</w:t>
            </w:r>
          </w:p>
        </w:tc>
        <w:tc>
          <w:tcPr>
            <w:tcW w:w="7907" w:type="dxa"/>
            <w:gridSpan w:val="4"/>
          </w:tcPr>
          <w:p w:rsidR="00C6754B" w:rsidRDefault="004347C1">
            <w:pPr>
              <w:widowControl w:val="0"/>
              <w:rPr>
                <w:bCs/>
                <w:sz w:val="28"/>
                <w:szCs w:val="28"/>
                <w:lang w:val="vi-VN"/>
              </w:rPr>
            </w:pPr>
            <w:r>
              <w:rPr>
                <w:bCs/>
                <w:sz w:val="28"/>
                <w:szCs w:val="28"/>
              </w:rPr>
              <w:t xml:space="preserve">- </w:t>
            </w:r>
            <w:r>
              <w:rPr>
                <w:bCs/>
                <w:sz w:val="28"/>
                <w:szCs w:val="28"/>
                <w:lang w:val="vi-VN"/>
              </w:rPr>
              <w:t>Đơn đăng ký biến động đất đai, tài sản gắn liền với đất</w:t>
            </w:r>
            <w:r>
              <w:rPr>
                <w:bCs/>
                <w:sz w:val="28"/>
                <w:szCs w:val="28"/>
                <w:lang w:eastAsia="zh-CN"/>
              </w:rPr>
              <w:t>(</w:t>
            </w:r>
            <w:r>
              <w:rPr>
                <w:bCs/>
                <w:sz w:val="28"/>
                <w:szCs w:val="28"/>
                <w:lang w:val="vi-VN" w:eastAsia="zh-CN"/>
              </w:rPr>
              <w:t>theo Mẫu số 09/ĐK</w:t>
            </w:r>
            <w:r>
              <w:rPr>
                <w:bCs/>
                <w:sz w:val="28"/>
                <w:szCs w:val="28"/>
                <w:lang w:eastAsia="zh-CN"/>
              </w:rPr>
              <w:t>-</w:t>
            </w:r>
            <w:r>
              <w:rPr>
                <w:rFonts w:eastAsia="Times New Roman"/>
                <w:sz w:val="28"/>
                <w:szCs w:val="28"/>
                <w:lang w:val="pt-BR"/>
              </w:rPr>
              <w:t xml:space="preserve"> Thông tư số 33/2017/TT-BTNMT</w:t>
            </w:r>
            <w:r>
              <w:rPr>
                <w:bCs/>
                <w:sz w:val="28"/>
                <w:szCs w:val="28"/>
                <w:lang w:eastAsia="zh-CN"/>
              </w:rPr>
              <w:t>)</w:t>
            </w:r>
            <w:r>
              <w:rPr>
                <w:bCs/>
                <w:sz w:val="28"/>
                <w:szCs w:val="28"/>
              </w:rPr>
              <w:t>.</w:t>
            </w:r>
          </w:p>
          <w:p w:rsidR="00C6754B" w:rsidRDefault="00C6754B">
            <w:pPr>
              <w:rPr>
                <w:b/>
                <w:i/>
                <w:sz w:val="28"/>
                <w:szCs w:val="28"/>
                <w:lang w:val="vi-VN"/>
              </w:rPr>
            </w:pPr>
          </w:p>
        </w:tc>
      </w:tr>
      <w:tr w:rsidR="00C6754B" w:rsidRPr="003D6213">
        <w:tc>
          <w:tcPr>
            <w:tcW w:w="1869" w:type="dxa"/>
          </w:tcPr>
          <w:p w:rsidR="00C6754B" w:rsidRDefault="004347C1">
            <w:pPr>
              <w:rPr>
                <w:b/>
                <w:sz w:val="28"/>
                <w:szCs w:val="28"/>
              </w:rPr>
            </w:pPr>
            <w:r>
              <w:rPr>
                <w:b/>
                <w:sz w:val="28"/>
                <w:szCs w:val="28"/>
              </w:rPr>
              <w:t>10.</w:t>
            </w:r>
            <w:r>
              <w:rPr>
                <w:b/>
                <w:sz w:val="28"/>
                <w:szCs w:val="28"/>
                <w:lang w:val="vi-VN"/>
              </w:rPr>
              <w:t xml:space="preserve"> Yêu cầu, điều kiện thực hiện thủ tục hành chính</w:t>
            </w:r>
          </w:p>
        </w:tc>
        <w:tc>
          <w:tcPr>
            <w:tcW w:w="7907" w:type="dxa"/>
            <w:gridSpan w:val="4"/>
          </w:tcPr>
          <w:p w:rsidR="00C6754B" w:rsidRDefault="004347C1">
            <w:pPr>
              <w:pStyle w:val="NormalWeb"/>
              <w:spacing w:before="0" w:beforeAutospacing="0" w:after="120" w:afterAutospacing="0"/>
              <w:ind w:firstLine="284"/>
              <w:jc w:val="both"/>
              <w:rPr>
                <w:rFonts w:ascii="Times New Roman" w:hAnsi="Times New Roman"/>
                <w:sz w:val="28"/>
                <w:szCs w:val="28"/>
                <w:lang w:val="vi-VN"/>
              </w:rPr>
            </w:pPr>
            <w:r>
              <w:rPr>
                <w:rFonts w:ascii="Times New Roman" w:hAnsi="Times New Roman"/>
                <w:sz w:val="28"/>
                <w:szCs w:val="28"/>
              </w:rPr>
              <w:t xml:space="preserve">1. </w:t>
            </w:r>
            <w:r>
              <w:rPr>
                <w:rStyle w:val="Vnbnnidung20"/>
                <w:i w:val="0"/>
                <w:iCs w:val="0"/>
                <w:lang w:eastAsia="vi-VN"/>
              </w:rPr>
              <w:t>Chuyển đất trồng cây hàng năm sang đất nông nghiệp khác gồm: đất sử dụng để xây dựng nhà kính và các loại nhà khác phục vụ mục đích trồng trọt; đất xây dựng chuồng trại chăn nuôi gia súc, gia cầm và các loại động vật khác được pháp luật cho phép; nuôi trồng thủy sản cho mục đích học tập, nghiên cứu thí nghiệm;</w:t>
            </w:r>
          </w:p>
          <w:p w:rsidR="00C6754B" w:rsidRDefault="004347C1">
            <w:pPr>
              <w:pStyle w:val="NormalWeb"/>
              <w:spacing w:before="0" w:beforeAutospacing="0" w:after="120" w:afterAutospacing="0"/>
              <w:ind w:firstLine="284"/>
              <w:jc w:val="both"/>
              <w:rPr>
                <w:rFonts w:ascii="Times New Roman" w:hAnsi="Times New Roman"/>
                <w:sz w:val="28"/>
                <w:szCs w:val="28"/>
                <w:lang w:val="vi-VN"/>
              </w:rPr>
            </w:pPr>
            <w:r>
              <w:rPr>
                <w:rFonts w:ascii="Times New Roman" w:hAnsi="Times New Roman"/>
                <w:sz w:val="28"/>
                <w:szCs w:val="28"/>
                <w:lang w:val="vi-VN"/>
              </w:rPr>
              <w:t>2. Chuyển đất trồng cây hàng năm khác, đất nuôi trồng thủy sản sang trồng cây lâu năm;</w:t>
            </w:r>
          </w:p>
          <w:p w:rsidR="00C6754B" w:rsidRDefault="004347C1">
            <w:pPr>
              <w:pStyle w:val="NormalWeb"/>
              <w:spacing w:before="0" w:beforeAutospacing="0" w:after="120" w:afterAutospacing="0"/>
              <w:ind w:firstLine="284"/>
              <w:jc w:val="both"/>
              <w:rPr>
                <w:rFonts w:ascii="Times New Roman" w:hAnsi="Times New Roman"/>
                <w:spacing w:val="-6"/>
                <w:sz w:val="28"/>
                <w:szCs w:val="28"/>
                <w:lang w:val="vi-VN"/>
              </w:rPr>
            </w:pPr>
            <w:r>
              <w:rPr>
                <w:rFonts w:ascii="Times New Roman" w:hAnsi="Times New Roman"/>
                <w:spacing w:val="-6"/>
                <w:sz w:val="28"/>
                <w:szCs w:val="28"/>
                <w:lang w:val="vi-VN"/>
              </w:rPr>
              <w:t>3. Chuyển đất trồng cây lâu năm sang đất nuôi trồng thủy sản, đất trồng cây hàng năm;</w:t>
            </w:r>
          </w:p>
          <w:p w:rsidR="00C6754B" w:rsidRDefault="004347C1">
            <w:pPr>
              <w:pStyle w:val="NormalWeb"/>
              <w:spacing w:before="0" w:beforeAutospacing="0" w:after="120" w:afterAutospacing="0"/>
              <w:ind w:firstLine="284"/>
              <w:jc w:val="both"/>
              <w:rPr>
                <w:rFonts w:ascii="Times New Roman" w:hAnsi="Times New Roman"/>
                <w:sz w:val="28"/>
                <w:szCs w:val="28"/>
                <w:lang w:val="vi-VN"/>
              </w:rPr>
            </w:pPr>
            <w:r>
              <w:rPr>
                <w:rFonts w:ascii="Times New Roman" w:hAnsi="Times New Roman"/>
                <w:sz w:val="28"/>
                <w:szCs w:val="28"/>
                <w:lang w:val="vi-VN"/>
              </w:rPr>
              <w:t>4. Chuyển đất ở sang đất phi nông nghiệp không phải là đất ở;</w:t>
            </w:r>
          </w:p>
          <w:p w:rsidR="00C6754B" w:rsidRDefault="004347C1">
            <w:pPr>
              <w:pStyle w:val="NormalWeb"/>
              <w:spacing w:before="0" w:beforeAutospacing="0" w:after="120" w:afterAutospacing="0"/>
              <w:ind w:firstLine="284"/>
              <w:jc w:val="both"/>
              <w:rPr>
                <w:rFonts w:ascii="Times New Roman" w:hAnsi="Times New Roman"/>
                <w:sz w:val="28"/>
                <w:szCs w:val="28"/>
                <w:lang w:val="vi-VN"/>
              </w:rPr>
            </w:pPr>
            <w:r w:rsidRPr="004347C1">
              <w:rPr>
                <w:rStyle w:val="Vnbnnidung20"/>
                <w:color w:val="FF0000"/>
                <w:lang w:val="vi-VN" w:eastAsia="vi-VN"/>
              </w:rPr>
              <w:t>5. Chuyển đất thương mại, dịch vụ sang các loại đất khác thuộc đất sản xuất, kinh doanh phi nông nghiệp không phải là đất cơ sở sản xuất phi nông nghiệp; chuyển đất sản xuất, kinh doanh phi nông nghiệp không phải là đất thương mại, dịch vụ, đất cơ sở sản xuất phi nông nghiệp sang đất xây dựng công trình sự nghiệp.</w:t>
            </w:r>
          </w:p>
        </w:tc>
      </w:tr>
      <w:tr w:rsidR="00C6754B" w:rsidRPr="003D6213">
        <w:tc>
          <w:tcPr>
            <w:tcW w:w="1869" w:type="dxa"/>
          </w:tcPr>
          <w:p w:rsidR="00C6754B" w:rsidRDefault="004347C1">
            <w:pPr>
              <w:rPr>
                <w:b/>
                <w:sz w:val="28"/>
                <w:szCs w:val="28"/>
                <w:lang w:val="vi-VN"/>
              </w:rPr>
            </w:pPr>
            <w:r>
              <w:rPr>
                <w:b/>
                <w:sz w:val="28"/>
                <w:szCs w:val="28"/>
                <w:lang w:val="vi-VN"/>
              </w:rPr>
              <w:t>11. Căn cứ pháp lý của thủ tục hành chính</w:t>
            </w:r>
          </w:p>
        </w:tc>
        <w:tc>
          <w:tcPr>
            <w:tcW w:w="7907"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Luật xây dựng năm 2014;</w:t>
            </w:r>
          </w:p>
          <w:p w:rsidR="00C6754B" w:rsidRDefault="004347C1">
            <w:pPr>
              <w:rPr>
                <w:rFonts w:eastAsia="Times New Roman"/>
                <w:sz w:val="28"/>
                <w:szCs w:val="28"/>
                <w:lang w:val="pt-BR"/>
              </w:rPr>
            </w:pPr>
            <w:r>
              <w:rPr>
                <w:rFonts w:eastAsia="Times New Roman"/>
                <w:sz w:val="28"/>
                <w:szCs w:val="28"/>
                <w:lang w:val="pt-BR"/>
              </w:rPr>
              <w:t>- Luật nhà ở năm 2014;</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b/>
                <w:i/>
                <w:sz w:val="28"/>
                <w:szCs w:val="28"/>
                <w:lang w:val="vi-VN"/>
              </w:rPr>
            </w:pPr>
            <w:r>
              <w:rPr>
                <w:rFonts w:eastAsia="Times New Roman"/>
                <w:sz w:val="28"/>
                <w:szCs w:val="28"/>
                <w:lang w:val="pt-BR"/>
              </w:rPr>
              <w:t xml:space="preserve">- </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tbl>
      <w:tblPr>
        <w:tblW w:w="7551"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957"/>
        <w:gridCol w:w="1625"/>
        <w:gridCol w:w="3348"/>
        <w:gridCol w:w="1390"/>
        <w:gridCol w:w="2891"/>
        <w:gridCol w:w="243"/>
      </w:tblGrid>
      <w:tr w:rsidR="00C6754B">
        <w:trPr>
          <w:gridAfter w:val="3"/>
          <w:wAfter w:w="1565" w:type="pct"/>
          <w:trHeight w:val="360"/>
        </w:trPr>
        <w:tc>
          <w:tcPr>
            <w:tcW w:w="2277"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sz w:val="26"/>
                <w:szCs w:val="26"/>
                <w:lang w:val="vi-VN"/>
              </w:rPr>
              <w:br w:type="page"/>
            </w:r>
            <w:r>
              <w:rPr>
                <w:rFonts w:eastAsia="Calibri" w:cs="Times New Roman"/>
                <w:b/>
                <w:spacing w:val="-6"/>
                <w:sz w:val="26"/>
                <w:szCs w:val="26"/>
                <w:lang w:val="vi-VN"/>
              </w:rPr>
              <w:br w:type="page"/>
            </w:r>
            <w:r>
              <w:rPr>
                <w:rFonts w:eastAsia="Calibri" w:cs="Times New Roman"/>
                <w:b/>
                <w:spacing w:val="-6"/>
                <w:sz w:val="26"/>
                <w:szCs w:val="26"/>
                <w:lang w:val="vi-VN"/>
              </w:rPr>
              <w:br w:type="page"/>
            </w:r>
            <w:r>
              <w:rPr>
                <w:rFonts w:eastAsia="Calibri" w:cs="Times New Roman"/>
                <w:sz w:val="26"/>
                <w:szCs w:val="26"/>
                <w:lang w:val="vi-VN"/>
              </w:rPr>
              <w:t> </w:t>
            </w:r>
            <w:r>
              <w:rPr>
                <w:rFonts w:eastAsia="Calibri" w:cs="Times New Roman"/>
                <w:b/>
                <w:spacing w:val="-6"/>
                <w:sz w:val="26"/>
                <w:szCs w:val="26"/>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802624" behindDoc="0" locked="0" layoutInCell="1" allowOverlap="1" wp14:anchorId="30ECA2D6" wp14:editId="012FAEF5">
                      <wp:simplePos x="0" y="0"/>
                      <wp:positionH relativeFrom="column">
                        <wp:align>center</wp:align>
                      </wp:positionH>
                      <wp:positionV relativeFrom="paragraph">
                        <wp:posOffset>240665</wp:posOffset>
                      </wp:positionV>
                      <wp:extent cx="1943100" cy="0"/>
                      <wp:effectExtent l="0" t="0" r="19050" b="19050"/>
                      <wp:wrapNone/>
                      <wp:docPr id="1869"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48963CD7" id="Straight Connector 291" o:spid="_x0000_s1026" style="position:absolute;z-index:251802624;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"/>
                  </w:pict>
                </mc:Fallback>
              </mc:AlternateContent>
            </w:r>
            <w:r>
              <w:rPr>
                <w:rFonts w:eastAsia="Calibri" w:cs="Times New Roman"/>
                <w:b/>
                <w:bCs/>
                <w:sz w:val="26"/>
                <w:szCs w:val="26"/>
                <w:lang w:val="vi-VN"/>
              </w:rPr>
              <w:t>Độc lập - Tự do - Hạnh phúc</w:t>
            </w:r>
          </w:p>
        </w:tc>
        <w:tc>
          <w:tcPr>
            <w:tcW w:w="1158" w:type="pct"/>
            <w:tcBorders>
              <w:top w:val="nil"/>
              <w:right w:val="nil"/>
            </w:tcBorders>
            <w:vAlign w:val="center"/>
          </w:tcPr>
          <w:p w:rsidR="00C6754B" w:rsidRDefault="004347C1">
            <w:pPr>
              <w:spacing w:before="0" w:after="0" w:line="276" w:lineRule="auto"/>
              <w:jc w:val="right"/>
              <w:rPr>
                <w:rFonts w:eastAsia="Calibri" w:cs="Times New Roman"/>
                <w:b/>
                <w:bCs/>
                <w:sz w:val="26"/>
                <w:szCs w:val="26"/>
                <w:lang w:val="pt-BR"/>
              </w:rPr>
            </w:pPr>
            <w:r>
              <w:rPr>
                <w:rFonts w:eastAsia="Calibri" w:cs="Times New Roman"/>
                <w:b/>
                <w:bCs/>
                <w:sz w:val="26"/>
                <w:szCs w:val="26"/>
                <w:lang w:val="pt-BR"/>
              </w:rPr>
              <w:t>Mẫu số 09/ĐK</w:t>
            </w:r>
            <w:r>
              <w:rPr>
                <w:rFonts w:eastAsia="Calibri" w:cs="Times New Roman"/>
                <w:b/>
                <w:bCs/>
                <w:sz w:val="26"/>
                <w:szCs w:val="26"/>
                <w:vertAlign w:val="superscript"/>
                <w:lang w:val="pt-BR"/>
              </w:rPr>
              <w:footnoteReference w:id="23"/>
            </w:r>
          </w:p>
        </w:tc>
      </w:tr>
      <w:tr w:rsidR="00C6754B">
        <w:trPr>
          <w:trHeight w:val="70"/>
        </w:trPr>
        <w:tc>
          <w:tcPr>
            <w:tcW w:w="2277" w:type="pct"/>
            <w:gridSpan w:val="2"/>
            <w:vMerge/>
            <w:tcBorders>
              <w:top w:val="nil"/>
              <w:left w:val="nil"/>
            </w:tcBorders>
          </w:tcPr>
          <w:p w:rsidR="00C6754B" w:rsidRDefault="00C6754B">
            <w:pPr>
              <w:spacing w:before="0" w:after="0" w:line="276" w:lineRule="auto"/>
              <w:rPr>
                <w:rFonts w:eastAsia="Calibri" w:cs="Times New Roman"/>
                <w:b/>
                <w:bCs/>
                <w:sz w:val="26"/>
                <w:szCs w:val="26"/>
                <w:lang w:val="pt-BR"/>
              </w:rPr>
            </w:pPr>
          </w:p>
        </w:tc>
        <w:tc>
          <w:tcPr>
            <w:tcW w:w="1639" w:type="pct"/>
            <w:gridSpan w:val="2"/>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1000" w:type="pct"/>
            <w:tcBorders>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c>
          <w:tcPr>
            <w:tcW w:w="84" w:type="pct"/>
            <w:tcBorders>
              <w:top w:val="nil"/>
              <w:bottom w:val="single" w:sz="4" w:space="0" w:color="auto"/>
            </w:tcBorders>
          </w:tcPr>
          <w:p w:rsidR="00C6754B" w:rsidRDefault="00C6754B">
            <w:pPr>
              <w:spacing w:before="0" w:after="0" w:line="276" w:lineRule="auto"/>
              <w:ind w:left="459" w:hanging="459"/>
              <w:rPr>
                <w:rFonts w:eastAsia="Calibri" w:cs="Times New Roman"/>
                <w:b/>
                <w:bCs/>
                <w:sz w:val="26"/>
                <w:szCs w:val="26"/>
                <w:lang w:val="pt-BR"/>
              </w:rPr>
            </w:pPr>
          </w:p>
        </w:tc>
      </w:tr>
      <w:tr w:rsidR="00C6754B" w:rsidRPr="003D6213">
        <w:trPr>
          <w:gridAfter w:val="3"/>
          <w:wAfter w:w="1565" w:type="pct"/>
          <w:trHeight w:val="344"/>
        </w:trPr>
        <w:tc>
          <w:tcPr>
            <w:tcW w:w="2277"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val="restart"/>
            <w:tcBorders>
              <w:top w:val="single" w:sz="4" w:space="0" w:color="auto"/>
              <w:left w:val="single" w:sz="4" w:space="0" w:color="auto"/>
            </w:tcBorders>
          </w:tcPr>
          <w:p w:rsidR="00C6754B" w:rsidRDefault="004347C1">
            <w:pPr>
              <w:spacing w:before="120" w:after="0" w:line="276" w:lineRule="auto"/>
              <w:ind w:left="-108" w:right="-108"/>
              <w:jc w:val="center"/>
              <w:rPr>
                <w:rFonts w:eastAsia="Calibri" w:cs="Times New Roman"/>
                <w:b/>
                <w:bCs/>
                <w:spacing w:val="-4"/>
                <w:szCs w:val="24"/>
                <w:lang w:val="pt-BR"/>
              </w:rPr>
            </w:pPr>
            <w:r>
              <w:rPr>
                <w:rFonts w:eastAsia="Calibri" w:cs="Times New Roman"/>
                <w:b/>
                <w:bCs/>
                <w:spacing w:val="-4"/>
                <w:szCs w:val="24"/>
                <w:lang w:val="pt-BR"/>
              </w:rPr>
              <w:t>PHẦN GHI CỦA NGƯỜI NHẬN HỒ SƠ</w:t>
            </w:r>
          </w:p>
          <w:p w:rsidR="00C6754B" w:rsidRDefault="004347C1">
            <w:pPr>
              <w:spacing w:before="80" w:after="0" w:line="276" w:lineRule="auto"/>
              <w:ind w:left="115" w:hanging="115"/>
              <w:jc w:val="center"/>
              <w:rPr>
                <w:rFonts w:eastAsia="Calibri" w:cs="Times New Roman"/>
                <w:bCs/>
                <w:spacing w:val="-6"/>
                <w:szCs w:val="24"/>
                <w:lang w:val="pt-BR"/>
              </w:rPr>
            </w:pPr>
            <w:r>
              <w:rPr>
                <w:rFonts w:eastAsia="Calibri" w:cs="Times New Roman"/>
                <w:bCs/>
                <w:spacing w:val="-6"/>
                <w:szCs w:val="24"/>
                <w:lang w:val="pt-BR"/>
              </w:rPr>
              <w:t>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Cs w:val="24"/>
                <w:lang w:val="pt-BR"/>
              </w:rPr>
            </w:pPr>
            <w:r>
              <w:rPr>
                <w:rFonts w:eastAsia="Calibri" w:cs="Times New Roman"/>
                <w:bCs/>
                <w:spacing w:val="-8"/>
                <w:szCs w:val="24"/>
                <w:lang w:val="pt-BR"/>
              </w:rPr>
              <w:t>Vào sổ tiếp nhận hồ sơ số:.......Quyển....</w:t>
            </w:r>
          </w:p>
          <w:p w:rsidR="00C6754B" w:rsidRDefault="004347C1">
            <w:pPr>
              <w:spacing w:after="0" w:line="276" w:lineRule="auto"/>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line="276" w:lineRule="auto"/>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line="276" w:lineRule="auto"/>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spacing w:before="0" w:after="0" w:line="276" w:lineRule="auto"/>
              <w:rPr>
                <w:rFonts w:eastAsia="Calibri" w:cs="Times New Roman"/>
                <w:bCs/>
                <w:sz w:val="26"/>
                <w:szCs w:val="26"/>
                <w:lang w:val="pt-BR"/>
              </w:rPr>
            </w:pPr>
          </w:p>
        </w:tc>
      </w:tr>
      <w:tr w:rsidR="00C6754B" w:rsidRPr="003D6213">
        <w:trPr>
          <w:gridAfter w:val="3"/>
          <w:wAfter w:w="1565" w:type="pct"/>
          <w:trHeight w:val="242"/>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565" w:type="pct"/>
          <w:trHeight w:val="926"/>
        </w:trPr>
        <w:tc>
          <w:tcPr>
            <w:tcW w:w="2277"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565" w:type="pct"/>
          <w:trHeight w:val="65"/>
        </w:trPr>
        <w:tc>
          <w:tcPr>
            <w:tcW w:w="2277"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26"/>
                <w:szCs w:val="26"/>
                <w:lang w:val="pt-BR"/>
              </w:rPr>
            </w:pP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565" w:type="pct"/>
        </w:trPr>
        <w:tc>
          <w:tcPr>
            <w:tcW w:w="2277"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158"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151"/>
        </w:trPr>
        <w:tc>
          <w:tcPr>
            <w:tcW w:w="2277"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c>
          <w:tcPr>
            <w:tcW w:w="1158"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565" w:type="pct"/>
          <w:trHeight w:val="50"/>
        </w:trPr>
        <w:tc>
          <w:tcPr>
            <w:tcW w:w="3435"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pacing w:val="-4"/>
                <w:w w:val="95"/>
                <w:sz w:val="26"/>
                <w:szCs w:val="26"/>
              </w:rPr>
              <w:t>I. PHẦN KÊ KHAI CỦA NGƯỜI ĐĂNG KÝ</w:t>
            </w:r>
          </w:p>
          <w:p w:rsidR="00C6754B" w:rsidRDefault="004347C1">
            <w:pPr>
              <w:spacing w:before="0" w:after="0" w:line="276" w:lineRule="auto"/>
              <w:rPr>
                <w:rFonts w:eastAsia="Calibri" w:cs="Times New Roman"/>
                <w:bCs/>
              </w:rPr>
            </w:pPr>
            <w:r>
              <w:rPr>
                <w:rFonts w:eastAsia="Calibri" w:cs="Times New Roman"/>
                <w:bCs/>
                <w:i/>
                <w:iCs/>
                <w:sz w:val="22"/>
              </w:rPr>
              <w:t>(Xem hướng dẫn viết đơn trước khi kê khai; không tẩy xoá, sửa chữa trên đơn)</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 w:val="26"/>
                <w:szCs w:val="26"/>
              </w:rPr>
            </w:pPr>
            <w:r>
              <w:rPr>
                <w:rFonts w:eastAsia="Calibri" w:cs="Times New Roman"/>
                <w:bCs/>
                <w:sz w:val="26"/>
                <w:szCs w:val="26"/>
              </w:rPr>
              <w:t xml:space="preserve">  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line="276" w:lineRule="auto"/>
              <w:rPr>
                <w:rFonts w:eastAsia="Calibri" w:cs="Times New Roman"/>
                <w:bCs/>
                <w:sz w:val="26"/>
                <w:szCs w:val="26"/>
              </w:rPr>
            </w:pPr>
            <w:r>
              <w:rPr>
                <w:rFonts w:eastAsia="Calibri" w:cs="Times New Roman"/>
                <w:bCs/>
                <w:iCs/>
                <w:sz w:val="26"/>
                <w:szCs w:val="26"/>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 xml:space="preserve">  2.3. Ngày cấp GCN … / … / …… …….;</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 w:val="26"/>
                <w:szCs w:val="26"/>
              </w:rPr>
            </w:pPr>
            <w:r>
              <w:rPr>
                <w:rFonts w:eastAsia="Calibri" w:cs="Times New Roman"/>
                <w:b/>
                <w:bCs/>
                <w:sz w:val="26"/>
                <w:szCs w:val="26"/>
              </w:rPr>
              <w:t xml:space="preserve">3. Nội dung biến động về: </w:t>
            </w:r>
            <w:r>
              <w:rPr>
                <w:rFonts w:eastAsia="Calibri" w:cs="Times New Roman"/>
                <w:bCs/>
                <w:sz w:val="26"/>
                <w:szCs w:val="26"/>
              </w:rPr>
              <w:t>..........................................................................................................</w:t>
            </w:r>
          </w:p>
        </w:tc>
      </w:tr>
      <w:tr w:rsidR="00C6754B">
        <w:trPr>
          <w:gridAfter w:val="3"/>
          <w:wAfter w:w="1565" w:type="pct"/>
          <w:trHeight w:val="1420"/>
        </w:trPr>
        <w:tc>
          <w:tcPr>
            <w:tcW w:w="1715"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3.1. Nội dung trên GCN trước khi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c>
          <w:tcPr>
            <w:tcW w:w="1720"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 xml:space="preserve"> 3.2. Nội dung sau khi biến động:</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p w:rsidR="00C6754B" w:rsidRDefault="004347C1">
            <w:pPr>
              <w:spacing w:before="0" w:after="120" w:line="276" w:lineRule="auto"/>
              <w:jc w:val="left"/>
              <w:rPr>
                <w:rFonts w:eastAsia="Calibri" w:cs="Times New Roman"/>
                <w:bCs/>
                <w:sz w:val="26"/>
                <w:szCs w:val="26"/>
                <w:lang w:val="de-DE"/>
              </w:rPr>
            </w:pPr>
            <w:r>
              <w:rPr>
                <w:rFonts w:eastAsia="Calibri" w:cs="Times New Roman"/>
                <w:bCs/>
                <w:sz w:val="26"/>
                <w:szCs w:val="26"/>
                <w:lang w:val="de-DE"/>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lang w:val="de-DE"/>
              </w:rPr>
            </w:pPr>
            <w:r>
              <w:rPr>
                <w:rFonts w:eastAsia="Calibri" w:cs="Times New Roman"/>
                <w:b/>
                <w:bCs/>
                <w:sz w:val="26"/>
                <w:szCs w:val="26"/>
                <w:lang w:val="de-DE"/>
              </w:rPr>
              <w:t xml:space="preserve">4. </w:t>
            </w:r>
            <w:r>
              <w:rPr>
                <w:rFonts w:eastAsia="Calibri" w:cs="Times New Roman"/>
                <w:b/>
                <w:bCs/>
                <w:sz w:val="26"/>
                <w:szCs w:val="26"/>
                <w:lang w:val="fr-FR"/>
              </w:rPr>
              <w:t>Lý do biến động</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 w:val="26"/>
                <w:szCs w:val="26"/>
              </w:rPr>
            </w:pPr>
            <w:r>
              <w:rPr>
                <w:rFonts w:eastAsia="Calibri" w:cs="Times New Roman"/>
                <w:b/>
                <w:bCs/>
                <w:sz w:val="26"/>
                <w:szCs w:val="26"/>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
                <w:bCs/>
                <w:sz w:val="26"/>
                <w:szCs w:val="26"/>
                <w:lang w:val="fr-FR"/>
              </w:rPr>
            </w:pPr>
            <w:r>
              <w:rPr>
                <w:rFonts w:eastAsia="Calibri" w:cs="Times New Roman"/>
                <w:bCs/>
                <w:sz w:val="26"/>
                <w:szCs w:val="26"/>
              </w:rPr>
              <w:t>………………………………………………………………………………………………….</w:t>
            </w:r>
          </w:p>
        </w:tc>
      </w:tr>
      <w:tr w:rsidR="00C6754B">
        <w:trPr>
          <w:gridAfter w:val="3"/>
          <w:wAfter w:w="1565" w:type="pct"/>
        </w:trPr>
        <w:tc>
          <w:tcPr>
            <w:tcW w:w="3435"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 w:val="26"/>
                <w:szCs w:val="26"/>
              </w:rPr>
            </w:pPr>
            <w:r>
              <w:rPr>
                <w:rFonts w:eastAsia="Calibri" w:cs="Times New Roman"/>
                <w:bCs/>
                <w:sz w:val="26"/>
                <w:szCs w:val="26"/>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6"/>
        </w:rPr>
      </w:pPr>
      <w:r>
        <w:rPr>
          <w:rFonts w:eastAsia="Calibri" w:cs="Times New Roman"/>
          <w:i/>
          <w:iCs/>
          <w:sz w:val="26"/>
          <w:szCs w:val="26"/>
        </w:rPr>
        <w:t xml:space="preserve">                 …, ngày </w:t>
      </w:r>
      <w:r>
        <w:rPr>
          <w:rFonts w:eastAsia="Calibri" w:cs="Times New Roman"/>
          <w:iCs/>
          <w:sz w:val="26"/>
          <w:szCs w:val="26"/>
        </w:rPr>
        <w:t>...</w:t>
      </w:r>
      <w:r>
        <w:rPr>
          <w:rFonts w:eastAsia="Calibri" w:cs="Times New Roman"/>
          <w:i/>
          <w:iCs/>
          <w:sz w:val="26"/>
          <w:szCs w:val="26"/>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6"/>
          <w:szCs w:val="26"/>
        </w:rPr>
      </w:pPr>
      <w:r>
        <w:rPr>
          <w:rFonts w:eastAsia="Calibri" w:cs="Times New Roman"/>
          <w:i/>
          <w:iCs/>
          <w:sz w:val="26"/>
          <w:szCs w:val="26"/>
        </w:rPr>
        <w:t>(Ký và ghi rõ họ tên, đóng dấu nếu có)</w:t>
      </w:r>
    </w:p>
    <w:p w:rsidR="00C6754B" w:rsidRDefault="00C6754B">
      <w:pPr>
        <w:spacing w:before="0" w:after="0" w:line="276" w:lineRule="auto"/>
        <w:ind w:left="5040"/>
        <w:rPr>
          <w:rFonts w:eastAsia="Calibri" w:cs="Times New Roman"/>
          <w:i/>
          <w:iCs/>
          <w:sz w:val="26"/>
          <w:szCs w:val="26"/>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 w:val="26"/>
                <w:szCs w:val="26"/>
              </w:rPr>
            </w:pPr>
            <w:r>
              <w:rPr>
                <w:rFonts w:eastAsia="Calibri" w:cs="Times New Roman"/>
                <w:b/>
                <w:bCs/>
                <w:sz w:val="26"/>
                <w:szCs w:val="26"/>
              </w:rPr>
              <w:t xml:space="preserve">II- XÁC NHẬN CỦA ỦY BAN NHÂN DÂN CẤP XÃ                                                                             </w:t>
            </w:r>
          </w:p>
          <w:p w:rsidR="00C6754B" w:rsidRDefault="004347C1">
            <w:pPr>
              <w:spacing w:before="40" w:after="0" w:line="276" w:lineRule="auto"/>
              <w:jc w:val="center"/>
              <w:rPr>
                <w:rFonts w:eastAsia="Calibri" w:cs="Times New Roman"/>
                <w:b/>
                <w:bCs/>
                <w:sz w:val="26"/>
                <w:szCs w:val="26"/>
              </w:rPr>
            </w:pPr>
            <w:r>
              <w:rPr>
                <w:rFonts w:eastAsia="Calibri" w:cs="Times New Roman"/>
                <w:i/>
                <w:sz w:val="26"/>
                <w:szCs w:val="26"/>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 w:val="26"/>
                <w:szCs w:val="26"/>
              </w:rPr>
            </w:pPr>
            <w:r>
              <w:rPr>
                <w:rFonts w:eastAsia="Calibri" w:cs="Times New Roman"/>
                <w:b/>
                <w:bCs/>
                <w:sz w:val="26"/>
                <w:szCs w:val="26"/>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 w:val="26"/>
                <w:szCs w:val="26"/>
              </w:rPr>
            </w:pPr>
            <w:r>
              <w:rPr>
                <w:rFonts w:eastAsia="Calibri" w:cs="Times New Roman"/>
                <w:b/>
                <w:bCs/>
                <w:sz w:val="26"/>
                <w:szCs w:val="26"/>
              </w:rPr>
              <w:t xml:space="preserve">IV- Ý KIẾN CỦA CƠ QUAN TÀI NGUYÊN VÀ MÔI TRƯỜNG                                                     </w:t>
            </w:r>
            <w:r>
              <w:rPr>
                <w:rFonts w:eastAsia="Calibri" w:cs="Times New Roman"/>
                <w:i/>
                <w:sz w:val="26"/>
                <w:szCs w:val="26"/>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 w:val="26"/>
                <w:szCs w:val="26"/>
              </w:rPr>
            </w:pPr>
            <w:r>
              <w:rPr>
                <w:rFonts w:eastAsia="Calibri" w:cs="Times New Roman"/>
                <w:bCs/>
                <w:sz w:val="26"/>
                <w:szCs w:val="26"/>
              </w:rPr>
              <w:t>………………………………………………………………………………………………….</w:t>
            </w:r>
          </w:p>
          <w:p w:rsidR="00C6754B" w:rsidRDefault="004347C1">
            <w:pPr>
              <w:spacing w:before="40" w:after="120" w:line="276" w:lineRule="auto"/>
              <w:jc w:val="left"/>
              <w:rPr>
                <w:rFonts w:eastAsia="Calibri" w:cs="Times New Roman"/>
                <w:bCs/>
                <w:sz w:val="26"/>
                <w:szCs w:val="26"/>
              </w:rPr>
            </w:pPr>
            <w:r>
              <w:rPr>
                <w:rFonts w:eastAsia="Calibri" w:cs="Times New Roman"/>
                <w:sz w:val="26"/>
                <w:szCs w:val="26"/>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bCs/>
          <w:kern w:val="32"/>
          <w:sz w:val="26"/>
          <w:szCs w:val="26"/>
          <w:lang w:val="pt-BR"/>
        </w:rPr>
        <w:br w:type="page"/>
      </w:r>
      <w:r>
        <w:rPr>
          <w:rFonts w:eastAsia="Times New Roman" w:cs="Times New Roman"/>
          <w:b/>
          <w:sz w:val="26"/>
          <w:szCs w:val="26"/>
          <w:lang w:val="pt-BR"/>
        </w:rPr>
        <w:t>PHỤ LỤC SỐ 01</w:t>
      </w:r>
    </w:p>
    <w:p w:rsidR="00C6754B" w:rsidRPr="004347C1" w:rsidRDefault="004347C1">
      <w:pPr>
        <w:spacing w:before="120" w:after="100" w:afterAutospacing="1"/>
        <w:jc w:val="center"/>
        <w:rPr>
          <w:rFonts w:eastAsia="Calibri" w:cs="Times New Roman"/>
          <w:i/>
          <w:sz w:val="26"/>
          <w:szCs w:val="26"/>
          <w:highlight w:val="yellow"/>
          <w:lang w:val="pt-BR"/>
        </w:rPr>
      </w:pPr>
      <w:r>
        <w:rPr>
          <w:rFonts w:eastAsia="Times New Roman" w:cs="Times New Roman"/>
          <w:i/>
          <w:sz w:val="26"/>
          <w:szCs w:val="26"/>
          <w:highlight w:val="yellow"/>
          <w:lang w:val="pt-BR"/>
        </w:rPr>
        <w:t>V</w:t>
      </w:r>
      <w:r w:rsidRPr="004347C1">
        <w:rPr>
          <w:rFonts w:eastAsia="Times New Roman" w:cs="Times New Roman"/>
          <w:i/>
          <w:sz w:val="26"/>
          <w:szCs w:val="26"/>
          <w:highlight w:val="yellow"/>
          <w:lang w:val="pt-BR"/>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sidRPr="004347C1">
        <w:rPr>
          <w:rFonts w:eastAsia="Calibri" w:cs="Times New Roman"/>
          <w:i/>
          <w:sz w:val="26"/>
          <w:szCs w:val="26"/>
          <w:highlight w:val="yellow"/>
          <w:lang w:val="pt-BR"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Pr="004347C1" w:rsidRDefault="004347C1">
      <w:pPr>
        <w:spacing w:before="120" w:after="100" w:afterAutospacing="1"/>
        <w:jc w:val="right"/>
        <w:rPr>
          <w:rFonts w:eastAsia="Calibri" w:cs="Times New Roman"/>
          <w:sz w:val="26"/>
          <w:szCs w:val="26"/>
          <w:lang w:val="pt-BR"/>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keepNext/>
        <w:spacing w:before="240"/>
        <w:jc w:val="center"/>
        <w:outlineLvl w:val="0"/>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934" w:type="dxa"/>
        <w:tblLook w:val="04A0" w:firstRow="1" w:lastRow="0" w:firstColumn="1" w:lastColumn="0" w:noHBand="0" w:noVBand="1"/>
      </w:tblPr>
      <w:tblGrid>
        <w:gridCol w:w="1864"/>
        <w:gridCol w:w="851"/>
        <w:gridCol w:w="4092"/>
        <w:gridCol w:w="1864"/>
        <w:gridCol w:w="1076"/>
        <w:gridCol w:w="187"/>
      </w:tblGrid>
      <w:tr w:rsidR="00C6754B">
        <w:tc>
          <w:tcPr>
            <w:tcW w:w="1864" w:type="dxa"/>
          </w:tcPr>
          <w:p w:rsidR="00C6754B" w:rsidRDefault="004347C1">
            <w:pPr>
              <w:jc w:val="center"/>
              <w:rPr>
                <w:b/>
                <w:sz w:val="28"/>
                <w:szCs w:val="28"/>
                <w:highlight w:val="yellow"/>
              </w:rPr>
            </w:pPr>
            <w:r>
              <w:rPr>
                <w:b/>
                <w:sz w:val="28"/>
                <w:szCs w:val="28"/>
                <w:highlight w:val="yellow"/>
              </w:rPr>
              <w:t>THỦ TỤC 28</w:t>
            </w:r>
          </w:p>
        </w:tc>
        <w:tc>
          <w:tcPr>
            <w:tcW w:w="8070" w:type="dxa"/>
            <w:gridSpan w:val="5"/>
          </w:tcPr>
          <w:p w:rsidR="00C6754B" w:rsidRDefault="004347C1">
            <w:pPr>
              <w:rPr>
                <w:highlight w:val="yellow"/>
              </w:rPr>
            </w:pPr>
            <w:r>
              <w:rPr>
                <w:b/>
                <w:sz w:val="28"/>
                <w:szCs w:val="28"/>
                <w:highlight w:val="yellow"/>
              </w:rPr>
              <w:t>THỦ TỤC CHUYỂN NHƯỢNG VỐN ĐẦU TƯ GIÁ TRỊ LÀ QUYỀN SỬ DỤNG ĐẤT</w:t>
            </w:r>
          </w:p>
        </w:tc>
      </w:tr>
      <w:tr w:rsidR="00C6754B" w:rsidRPr="003D6213">
        <w:tc>
          <w:tcPr>
            <w:tcW w:w="1864" w:type="dxa"/>
          </w:tcPr>
          <w:p w:rsidR="00C6754B" w:rsidRDefault="00C6754B"/>
        </w:tc>
        <w:tc>
          <w:tcPr>
            <w:tcW w:w="8070" w:type="dxa"/>
            <w:gridSpan w:val="5"/>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spacing w:before="60" w:after="60" w:line="240"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rPr>
          <w:gridAfter w:val="1"/>
          <w:wAfter w:w="187" w:type="dxa"/>
        </w:trPr>
        <w:tc>
          <w:tcPr>
            <w:tcW w:w="1864" w:type="dxa"/>
            <w:vAlign w:val="center"/>
          </w:tcPr>
          <w:p w:rsidR="00C6754B" w:rsidRDefault="004347C1">
            <w:pPr>
              <w:jc w:val="center"/>
            </w:pPr>
            <w:r>
              <w:rPr>
                <w:b/>
                <w:sz w:val="28"/>
                <w:szCs w:val="28"/>
              </w:rPr>
              <w:t>1. Trình t</w:t>
            </w:r>
            <w:r>
              <w:rPr>
                <w:b/>
                <w:sz w:val="28"/>
                <w:szCs w:val="28"/>
                <w:lang w:val="vi-VN"/>
              </w:rPr>
              <w:t>ự thực hiện</w:t>
            </w:r>
          </w:p>
        </w:tc>
        <w:tc>
          <w:tcPr>
            <w:tcW w:w="851" w:type="dxa"/>
            <w:vAlign w:val="center"/>
          </w:tcPr>
          <w:p w:rsidR="00C6754B" w:rsidRDefault="004347C1">
            <w:pPr>
              <w:jc w:val="center"/>
            </w:pPr>
            <w:r>
              <w:rPr>
                <w:rFonts w:eastAsia="Times New Roman" w:cs="Times New Roman"/>
                <w:b/>
                <w:sz w:val="26"/>
                <w:szCs w:val="26"/>
                <w:lang w:val="nl-NL"/>
              </w:rPr>
              <w:t>STT</w:t>
            </w:r>
          </w:p>
        </w:tc>
        <w:tc>
          <w:tcPr>
            <w:tcW w:w="4092" w:type="dxa"/>
            <w:vAlign w:val="center"/>
          </w:tcPr>
          <w:p w:rsidR="00C6754B" w:rsidRDefault="004347C1">
            <w:pPr>
              <w:jc w:val="center"/>
            </w:pPr>
            <w:r>
              <w:rPr>
                <w:rFonts w:eastAsia="Times New Roman" w:cs="Times New Roman"/>
                <w:b/>
                <w:sz w:val="26"/>
                <w:szCs w:val="26"/>
                <w:lang w:val="nl-NL"/>
              </w:rPr>
              <w:t>Nội dung công việc</w:t>
            </w:r>
          </w:p>
        </w:tc>
        <w:tc>
          <w:tcPr>
            <w:tcW w:w="1864" w:type="dxa"/>
            <w:vAlign w:val="center"/>
          </w:tcPr>
          <w:p w:rsidR="00C6754B" w:rsidRDefault="004347C1">
            <w:pPr>
              <w:jc w:val="center"/>
            </w:pPr>
            <w:r>
              <w:rPr>
                <w:rFonts w:eastAsia="Times New Roman" w:cs="Times New Roman"/>
                <w:b/>
                <w:sz w:val="26"/>
                <w:szCs w:val="26"/>
                <w:lang w:val="nl-NL"/>
              </w:rPr>
              <w:t>Trách nhiệm</w:t>
            </w:r>
          </w:p>
        </w:tc>
        <w:tc>
          <w:tcPr>
            <w:tcW w:w="1076"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(10 hoặc 14 ngày làm việc)</w:t>
            </w:r>
          </w:p>
        </w:tc>
      </w:tr>
      <w:tr w:rsidR="00C6754B">
        <w:trPr>
          <w:gridAfter w:val="1"/>
          <w:wAfter w:w="187" w:type="dxa"/>
        </w:trPr>
        <w:tc>
          <w:tcPr>
            <w:tcW w:w="1864" w:type="dxa"/>
            <w:vAlign w:val="center"/>
          </w:tcPr>
          <w:p w:rsidR="00C6754B" w:rsidRDefault="00C6754B">
            <w:pPr>
              <w:jc w:val="center"/>
              <w:rPr>
                <w:b/>
                <w:sz w:val="28"/>
                <w:szCs w:val="28"/>
              </w:rPr>
            </w:pPr>
          </w:p>
        </w:tc>
        <w:tc>
          <w:tcPr>
            <w:tcW w:w="7883"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rPr>
          <w:gridAfter w:val="1"/>
          <w:wAfter w:w="187" w:type="dxa"/>
        </w:trPr>
        <w:tc>
          <w:tcPr>
            <w:tcW w:w="1864" w:type="dxa"/>
          </w:tcPr>
          <w:p w:rsidR="00C6754B" w:rsidRDefault="00C6754B"/>
        </w:tc>
        <w:tc>
          <w:tcPr>
            <w:tcW w:w="851" w:type="dxa"/>
          </w:tcPr>
          <w:p w:rsidR="00C6754B" w:rsidRDefault="004347C1">
            <w:pPr>
              <w:jc w:val="center"/>
            </w:pPr>
            <w:r>
              <w:rPr>
                <w:b/>
                <w:sz w:val="28"/>
                <w:szCs w:val="28"/>
                <w:lang w:val="vi-VN"/>
              </w:rPr>
              <w:t>Bước 1</w:t>
            </w:r>
          </w:p>
        </w:tc>
        <w:tc>
          <w:tcPr>
            <w:tcW w:w="4092"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4" w:type="dxa"/>
          </w:tcPr>
          <w:p w:rsidR="00C6754B" w:rsidRDefault="004347C1">
            <w:pPr>
              <w:rPr>
                <w:sz w:val="28"/>
                <w:szCs w:val="28"/>
                <w:lang w:val="nl-NL"/>
              </w:rPr>
            </w:pPr>
            <w:r>
              <w:rPr>
                <w:sz w:val="28"/>
                <w:szCs w:val="28"/>
                <w:lang w:val="nl-NL"/>
              </w:rPr>
              <w:t>Bộ phận Tiếp nhận và Trả kết quả cấp huyện hoặc  cấp xã</w:t>
            </w:r>
          </w:p>
        </w:tc>
        <w:tc>
          <w:tcPr>
            <w:tcW w:w="1076" w:type="dxa"/>
          </w:tcPr>
          <w:p w:rsidR="00C6754B" w:rsidRDefault="004347C1">
            <w:pPr>
              <w:jc w:val="center"/>
            </w:pPr>
            <w:r>
              <w:t>0,5 ngày</w:t>
            </w:r>
          </w:p>
        </w:tc>
      </w:tr>
      <w:tr w:rsidR="00C6754B">
        <w:trPr>
          <w:gridAfter w:val="1"/>
          <w:wAfter w:w="187" w:type="dxa"/>
        </w:trPr>
        <w:tc>
          <w:tcPr>
            <w:tcW w:w="1864" w:type="dxa"/>
          </w:tcPr>
          <w:p w:rsidR="00C6754B" w:rsidRDefault="00C6754B"/>
        </w:tc>
        <w:tc>
          <w:tcPr>
            <w:tcW w:w="7883" w:type="dxa"/>
            <w:gridSpan w:val="4"/>
          </w:tcPr>
          <w:p w:rsidR="00C6754B" w:rsidRDefault="004347C1">
            <w:pPr>
              <w:jc w:val="center"/>
              <w:rPr>
                <w:b/>
                <w:sz w:val="28"/>
                <w:szCs w:val="28"/>
              </w:rPr>
            </w:pPr>
            <w:r>
              <w:rPr>
                <w:b/>
                <w:sz w:val="28"/>
                <w:szCs w:val="28"/>
              </w:rPr>
              <w:t>Văn phòng HĐND và UBND cấp xã (nếu có)</w:t>
            </w:r>
          </w:p>
        </w:tc>
      </w:tr>
      <w:tr w:rsidR="00C6754B" w:rsidRPr="003D6213">
        <w:trPr>
          <w:gridAfter w:val="1"/>
          <w:wAfter w:w="187" w:type="dxa"/>
        </w:trPr>
        <w:tc>
          <w:tcPr>
            <w:tcW w:w="1864" w:type="dxa"/>
          </w:tcPr>
          <w:p w:rsidR="00C6754B" w:rsidRDefault="00C6754B"/>
        </w:tc>
        <w:tc>
          <w:tcPr>
            <w:tcW w:w="851" w:type="dxa"/>
          </w:tcPr>
          <w:p w:rsidR="00C6754B" w:rsidRDefault="00C6754B">
            <w:pPr>
              <w:jc w:val="center"/>
            </w:pPr>
          </w:p>
        </w:tc>
        <w:tc>
          <w:tcPr>
            <w:tcW w:w="4092"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 xml:space="preserve"> trong thời gian không quá 02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864"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1076"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lang w:val="vi-VN"/>
              </w:rPr>
            </w:pPr>
          </w:p>
        </w:tc>
      </w:tr>
      <w:tr w:rsidR="00C6754B" w:rsidRPr="003D6213">
        <w:trPr>
          <w:gridAfter w:val="1"/>
          <w:wAfter w:w="187" w:type="dxa"/>
        </w:trPr>
        <w:tc>
          <w:tcPr>
            <w:tcW w:w="1864" w:type="dxa"/>
          </w:tcPr>
          <w:p w:rsidR="00C6754B" w:rsidRPr="004347C1" w:rsidRDefault="00C6754B">
            <w:pPr>
              <w:rPr>
                <w:lang w:val="vi-VN"/>
              </w:rPr>
            </w:pPr>
          </w:p>
        </w:tc>
        <w:tc>
          <w:tcPr>
            <w:tcW w:w="7883"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rsidRPr="003D6213">
        <w:trPr>
          <w:gridAfter w:val="1"/>
          <w:wAfter w:w="187" w:type="dxa"/>
        </w:trPr>
        <w:tc>
          <w:tcPr>
            <w:tcW w:w="1864" w:type="dxa"/>
          </w:tcPr>
          <w:p w:rsidR="00C6754B" w:rsidRDefault="00C6754B">
            <w:pPr>
              <w:rPr>
                <w:lang w:val="vi-VN"/>
              </w:rPr>
            </w:pPr>
          </w:p>
        </w:tc>
        <w:tc>
          <w:tcPr>
            <w:tcW w:w="851" w:type="dxa"/>
          </w:tcPr>
          <w:p w:rsidR="00C6754B" w:rsidRDefault="004347C1">
            <w:pPr>
              <w:jc w:val="center"/>
            </w:pPr>
            <w:r>
              <w:rPr>
                <w:b/>
                <w:sz w:val="28"/>
                <w:szCs w:val="28"/>
                <w:lang w:val="vi-VN"/>
              </w:rPr>
              <w:t xml:space="preserve">Bước </w:t>
            </w:r>
            <w:r>
              <w:rPr>
                <w:b/>
                <w:sz w:val="28"/>
                <w:szCs w:val="28"/>
              </w:rPr>
              <w:t>2</w:t>
            </w:r>
          </w:p>
        </w:tc>
        <w:tc>
          <w:tcPr>
            <w:tcW w:w="4092"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Kiểm tra hồ sơ. Trường hợp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widowControl w:val="0"/>
              <w:rPr>
                <w:sz w:val="28"/>
                <w:szCs w:val="28"/>
                <w:lang w:val="vi-VN"/>
              </w:rPr>
            </w:pPr>
            <w:r>
              <w:rPr>
                <w:sz w:val="28"/>
                <w:szCs w:val="28"/>
                <w:lang w:val="vi-VN"/>
              </w:rPr>
              <w:t>+ Nếu kết quả thẩm định đạt yêu cầu thì kiểm tra hồ sơ, nếu đủ điều kiện thực hiện việc chuyển nhượng giá trị quyền sử dụng đất theo quy định thì thực hiện các công việc sau đây:</w:t>
            </w:r>
          </w:p>
          <w:p w:rsidR="00C6754B" w:rsidRDefault="004347C1">
            <w:pPr>
              <w:widowControl w:val="0"/>
              <w:rPr>
                <w:bCs/>
                <w:sz w:val="28"/>
                <w:szCs w:val="28"/>
                <w:lang w:val="vi-VN"/>
              </w:rPr>
            </w:pPr>
            <w:r>
              <w:rPr>
                <w:sz w:val="28"/>
                <w:szCs w:val="28"/>
                <w:lang w:val="vi-VN"/>
              </w:rPr>
              <w:t>- G</w:t>
            </w:r>
            <w:r>
              <w:rPr>
                <w:bCs/>
                <w:sz w:val="28"/>
                <w:szCs w:val="28"/>
                <w:lang w:val="vi-VN"/>
              </w:rPr>
              <w:t xml:space="preserve">ửi </w:t>
            </w:r>
            <w:r>
              <w:rPr>
                <w:sz w:val="28"/>
                <w:szCs w:val="28"/>
                <w:lang w:val="vi-VN"/>
              </w:rPr>
              <w:t xml:space="preserve">thông tin </w:t>
            </w:r>
            <w:r>
              <w:rPr>
                <w:bCs/>
                <w:sz w:val="28"/>
                <w:szCs w:val="28"/>
                <w:lang w:val="vi-VN"/>
              </w:rPr>
              <w:t>địa chính đến cơ quan thuế để xác định nghĩa vụ tài chính đối với trường hợp phải thực hiện nghĩa vụ tài chính;</w:t>
            </w:r>
          </w:p>
          <w:p w:rsidR="00C6754B" w:rsidRDefault="004347C1">
            <w:pPr>
              <w:widowControl w:val="0"/>
              <w:rPr>
                <w:bCs/>
                <w:spacing w:val="8"/>
                <w:sz w:val="28"/>
                <w:szCs w:val="28"/>
                <w:lang w:val="vi-VN"/>
              </w:rPr>
            </w:pPr>
            <w:r>
              <w:rPr>
                <w:spacing w:val="8"/>
                <w:sz w:val="28"/>
                <w:szCs w:val="28"/>
                <w:lang w:val="vi-VN"/>
              </w:rPr>
              <w:t>- Xác nhận nội dung thay đổi</w:t>
            </w:r>
            <w:r>
              <w:rPr>
                <w:bCs/>
                <w:spacing w:val="8"/>
                <w:sz w:val="28"/>
                <w:szCs w:val="28"/>
                <w:lang w:val="vi-VN"/>
              </w:rPr>
              <w:t xml:space="preserve">vào Giấy chứng nhận </w:t>
            </w:r>
            <w:r>
              <w:rPr>
                <w:spacing w:val="8"/>
                <w:sz w:val="28"/>
                <w:szCs w:val="28"/>
                <w:lang w:val="vi-VN"/>
              </w:rPr>
              <w:t>đã cấp theo quy định</w:t>
            </w:r>
            <w:r>
              <w:rPr>
                <w:bCs/>
                <w:spacing w:val="8"/>
                <w:sz w:val="28"/>
                <w:szCs w:val="28"/>
                <w:lang w:val="vi-VN"/>
              </w:rPr>
              <w:t>.</w:t>
            </w:r>
          </w:p>
          <w:p w:rsidR="00C6754B" w:rsidRDefault="004347C1">
            <w:pPr>
              <w:widowControl w:val="0"/>
              <w:rPr>
                <w:spacing w:val="-2"/>
                <w:sz w:val="28"/>
                <w:szCs w:val="28"/>
                <w:lang w:val="vi-VN"/>
              </w:rPr>
            </w:pPr>
            <w:r>
              <w:rPr>
                <w:spacing w:val="-2"/>
                <w:sz w:val="28"/>
                <w:szCs w:val="28"/>
                <w:lang w:val="vi-VN"/>
              </w:rPr>
              <w:t xml:space="preserve">Trường hợp phải cấp </w:t>
            </w:r>
            <w:r>
              <w:rPr>
                <w:sz w:val="28"/>
                <w:szCs w:val="28"/>
                <w:lang w:val="vi-VN"/>
              </w:rPr>
              <w:t xml:space="preserve">Giấy chứng nhận quyền sử dụng đất, quyền sở hữu nhà ở và tài sản khác gắn liền với đất </w:t>
            </w:r>
            <w:r>
              <w:rPr>
                <w:spacing w:val="-2"/>
                <w:sz w:val="28"/>
                <w:szCs w:val="28"/>
                <w:lang w:val="vi-VN"/>
              </w:rPr>
              <w:t>thì lập hồ sơ trình cơ quan có thẩm quyền cấp Giấy chứng nhận cho người sử dụng đất;</w:t>
            </w:r>
          </w:p>
          <w:p w:rsidR="00C6754B" w:rsidRDefault="004347C1">
            <w:pPr>
              <w:widowControl w:val="0"/>
              <w:rPr>
                <w:sz w:val="28"/>
                <w:szCs w:val="28"/>
                <w:lang w:val="vi-VN"/>
              </w:rPr>
            </w:pPr>
            <w:r>
              <w:rPr>
                <w:sz w:val="28"/>
                <w:szCs w:val="28"/>
                <w:lang w:val="vi-VN"/>
              </w:rPr>
              <w:t>- Chỉnh lý, cập nhật biến động vào hồ sơ địa chính, cơ sở dữ liệu đất đai; trao Giấy chứng nhận cho người sử dụng đất.</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hộ gia đình, cá nhân để chỉnh sửa, bổ sung.</w:t>
            </w:r>
          </w:p>
        </w:tc>
        <w:tc>
          <w:tcPr>
            <w:tcW w:w="1864"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076" w:type="dxa"/>
          </w:tcPr>
          <w:p w:rsidR="00C6754B" w:rsidRPr="004347C1" w:rsidRDefault="004347C1">
            <w:pPr>
              <w:jc w:val="center"/>
              <w:rPr>
                <w:lang w:val="vi-VN"/>
              </w:rPr>
            </w:pPr>
            <w:r w:rsidRPr="004347C1">
              <w:rPr>
                <w:lang w:val="vi-VN"/>
              </w:rPr>
              <w:t>9</w:t>
            </w:r>
            <w:r>
              <w:rPr>
                <w:lang w:val="vi-VN"/>
              </w:rPr>
              <w:t xml:space="preserve"> ngày đối với </w:t>
            </w:r>
            <w:r w:rsidRPr="004347C1">
              <w:rPr>
                <w:lang w:val="vi-VN"/>
              </w:rPr>
              <w:t>chỉnh</w:t>
            </w:r>
            <w:r>
              <w:rPr>
                <w:lang w:val="vi-VN"/>
              </w:rPr>
              <w:t xml:space="preserve"> lý trang 4 GCN</w:t>
            </w:r>
            <w:r w:rsidRPr="004347C1">
              <w:rPr>
                <w:lang w:val="vi-VN"/>
              </w:rPr>
              <w:t>;</w:t>
            </w:r>
          </w:p>
          <w:p w:rsidR="00C6754B" w:rsidRDefault="004347C1">
            <w:pPr>
              <w:jc w:val="center"/>
              <w:rPr>
                <w:lang w:val="vi-VN"/>
              </w:rPr>
            </w:pPr>
            <w:r w:rsidRPr="004347C1">
              <w:rPr>
                <w:lang w:val="vi-VN"/>
              </w:rPr>
              <w:t>6</w:t>
            </w:r>
            <w:r>
              <w:rPr>
                <w:lang w:val="vi-VN"/>
              </w:rPr>
              <w:t xml:space="preserve"> ngày đối với cấp </w:t>
            </w:r>
            <w:r w:rsidRPr="004347C1">
              <w:rPr>
                <w:lang w:val="vi-VN"/>
              </w:rPr>
              <w:t>đ</w:t>
            </w:r>
            <w:r>
              <w:rPr>
                <w:lang w:val="vi-VN"/>
              </w:rPr>
              <w:t>ổi  GCN</w:t>
            </w:r>
          </w:p>
        </w:tc>
      </w:tr>
      <w:tr w:rsidR="00C6754B">
        <w:trPr>
          <w:gridAfter w:val="1"/>
          <w:wAfter w:w="187" w:type="dxa"/>
        </w:trPr>
        <w:tc>
          <w:tcPr>
            <w:tcW w:w="1864" w:type="dxa"/>
          </w:tcPr>
          <w:p w:rsidR="00C6754B" w:rsidRDefault="00C6754B">
            <w:pPr>
              <w:rPr>
                <w:lang w:val="vi-VN"/>
              </w:rPr>
            </w:pPr>
          </w:p>
        </w:tc>
        <w:tc>
          <w:tcPr>
            <w:tcW w:w="7883" w:type="dxa"/>
            <w:gridSpan w:val="4"/>
          </w:tcPr>
          <w:p w:rsidR="00C6754B" w:rsidRDefault="004347C1">
            <w:pPr>
              <w:jc w:val="center"/>
              <w:rPr>
                <w:b/>
                <w:lang w:val="vi-VN"/>
              </w:rPr>
            </w:pPr>
            <w:r>
              <w:rPr>
                <w:b/>
                <w:sz w:val="28"/>
                <w:szCs w:val="28"/>
                <w:lang w:val="vi-VN"/>
              </w:rPr>
              <w:t>Cơ quan thuế</w:t>
            </w:r>
          </w:p>
        </w:tc>
      </w:tr>
      <w:tr w:rsidR="00C6754B" w:rsidRPr="003D6213">
        <w:trPr>
          <w:gridAfter w:val="1"/>
          <w:wAfter w:w="187" w:type="dxa"/>
        </w:trPr>
        <w:tc>
          <w:tcPr>
            <w:tcW w:w="1864" w:type="dxa"/>
          </w:tcPr>
          <w:p w:rsidR="00C6754B" w:rsidRDefault="00C6754B">
            <w:pPr>
              <w:rPr>
                <w:lang w:val="vi-VN"/>
              </w:rPr>
            </w:pPr>
          </w:p>
        </w:tc>
        <w:tc>
          <w:tcPr>
            <w:tcW w:w="851" w:type="dxa"/>
          </w:tcPr>
          <w:p w:rsidR="00C6754B" w:rsidRDefault="004347C1">
            <w:pPr>
              <w:jc w:val="center"/>
              <w:rPr>
                <w:lang w:val="vi-VN"/>
              </w:rPr>
            </w:pPr>
            <w:r>
              <w:rPr>
                <w:b/>
                <w:sz w:val="28"/>
                <w:szCs w:val="28"/>
                <w:lang w:val="vi-VN"/>
              </w:rPr>
              <w:t xml:space="preserve">Bước </w:t>
            </w:r>
            <w:r>
              <w:rPr>
                <w:b/>
                <w:sz w:val="28"/>
                <w:szCs w:val="28"/>
              </w:rPr>
              <w:t>3</w:t>
            </w:r>
          </w:p>
        </w:tc>
        <w:tc>
          <w:tcPr>
            <w:tcW w:w="4092"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w:t>
            </w:r>
            <w:r>
              <w:rPr>
                <w:spacing w:val="4"/>
                <w:szCs w:val="28"/>
                <w:lang w:val="vi-VN"/>
              </w:rPr>
              <w:t>Tiếp nhận hồ sơ, kiểm tra số lượng, chất lượng hồ sơ thực hiện nghĩa vụ tài chính do Văn phòng Đăng ký đất đai hoặc Văn phòng Đăng ký đất đai chi nhánh chuyển tới theo quy định:</w:t>
            </w:r>
          </w:p>
          <w:p w:rsidR="00C6754B" w:rsidRDefault="004347C1">
            <w:pPr>
              <w:tabs>
                <w:tab w:val="left" w:pos="9540"/>
              </w:tabs>
              <w:rPr>
                <w:sz w:val="28"/>
                <w:szCs w:val="28"/>
                <w:lang w:val="vi-VN"/>
              </w:rPr>
            </w:pPr>
            <w:r>
              <w:rPr>
                <w:spacing w:val="4"/>
                <w:sz w:val="28"/>
                <w:szCs w:val="28"/>
                <w:lang w:val="vi-VN"/>
              </w:rPr>
              <w:t xml:space="preserve">+ Trường hợp hồ sơ đủ yêu cầu về số lượng, chất lượng thì trong thời hạn </w:t>
            </w:r>
            <w:r>
              <w:rPr>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sz w:val="28"/>
                <w:szCs w:val="28"/>
                <w:lang w:val="vi-VN"/>
              </w:rPr>
            </w:pPr>
            <w:r>
              <w:rPr>
                <w:sz w:val="28"/>
                <w:szCs w:val="28"/>
                <w:lang w:val="vi-VN"/>
              </w:rPr>
              <w:t xml:space="preserve">+ </w:t>
            </w:r>
            <w:r>
              <w:rPr>
                <w:spacing w:val="4"/>
                <w:sz w:val="28"/>
                <w:szCs w:val="28"/>
                <w:lang w:val="vi-VN"/>
              </w:rPr>
              <w:t xml:space="preserve">Trường hợp hồ sơ chưa đủ yêu cầu về số lượng, chất lượng thì trong thời hạn </w:t>
            </w:r>
            <w:r>
              <w:rPr>
                <w:sz w:val="28"/>
                <w:szCs w:val="28"/>
                <w:lang w:val="vi-VN"/>
              </w:rPr>
              <w:t>không quá 02 (Hai) ngày làm việc thì trả lại hồ sơ bằng văn bản nêu rõ lý do để Văn phòng Đăng ký đất đai hoặc Văn phòng Đăng ký đất đai chi nhánh bổ sung, hoàn chỉnh.</w:t>
            </w:r>
          </w:p>
        </w:tc>
        <w:tc>
          <w:tcPr>
            <w:tcW w:w="1864" w:type="dxa"/>
          </w:tcPr>
          <w:p w:rsidR="00C6754B" w:rsidRDefault="004347C1">
            <w:pPr>
              <w:rPr>
                <w:sz w:val="28"/>
                <w:szCs w:val="28"/>
                <w:lang w:val="vi-VN"/>
              </w:rPr>
            </w:pPr>
            <w:r>
              <w:rPr>
                <w:sz w:val="28"/>
                <w:szCs w:val="28"/>
                <w:lang w:val="vi-VN"/>
              </w:rPr>
              <w:t xml:space="preserve">Cơ quan thuế </w:t>
            </w:r>
          </w:p>
        </w:tc>
        <w:tc>
          <w:tcPr>
            <w:tcW w:w="1076"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rPr>
          <w:gridAfter w:val="1"/>
          <w:wAfter w:w="187" w:type="dxa"/>
        </w:trPr>
        <w:tc>
          <w:tcPr>
            <w:tcW w:w="1864" w:type="dxa"/>
          </w:tcPr>
          <w:p w:rsidR="00C6754B" w:rsidRDefault="00C6754B">
            <w:pPr>
              <w:rPr>
                <w:lang w:val="vi-VN"/>
              </w:rPr>
            </w:pPr>
          </w:p>
        </w:tc>
        <w:tc>
          <w:tcPr>
            <w:tcW w:w="7883" w:type="dxa"/>
            <w:gridSpan w:val="4"/>
          </w:tcPr>
          <w:p w:rsidR="00C6754B" w:rsidRDefault="004347C1">
            <w:pPr>
              <w:jc w:val="center"/>
              <w:rPr>
                <w:b/>
                <w:lang w:val="vi-VN"/>
              </w:rPr>
            </w:pPr>
            <w:r w:rsidRPr="004347C1">
              <w:rPr>
                <w:b/>
                <w:sz w:val="28"/>
                <w:szCs w:val="28"/>
                <w:lang w:val="vi-VN"/>
              </w:rPr>
              <w:t>Văn phòng Đăng ký đất đai tỉnh</w:t>
            </w:r>
          </w:p>
        </w:tc>
      </w:tr>
      <w:tr w:rsidR="00C6754B">
        <w:trPr>
          <w:gridAfter w:val="1"/>
          <w:wAfter w:w="187" w:type="dxa"/>
        </w:trPr>
        <w:tc>
          <w:tcPr>
            <w:tcW w:w="1864" w:type="dxa"/>
          </w:tcPr>
          <w:p w:rsidR="00C6754B" w:rsidRDefault="00C6754B">
            <w:pPr>
              <w:rPr>
                <w:lang w:val="vi-VN"/>
              </w:rPr>
            </w:pPr>
          </w:p>
        </w:tc>
        <w:tc>
          <w:tcPr>
            <w:tcW w:w="851" w:type="dxa"/>
          </w:tcPr>
          <w:p w:rsidR="00C6754B" w:rsidRDefault="004347C1">
            <w:pPr>
              <w:jc w:val="center"/>
              <w:rPr>
                <w:sz w:val="28"/>
                <w:szCs w:val="28"/>
              </w:rPr>
            </w:pPr>
            <w:r>
              <w:rPr>
                <w:b/>
                <w:sz w:val="28"/>
                <w:szCs w:val="28"/>
              </w:rPr>
              <w:t>Bước 4</w:t>
            </w:r>
          </w:p>
        </w:tc>
        <w:tc>
          <w:tcPr>
            <w:tcW w:w="4092" w:type="dxa"/>
          </w:tcPr>
          <w:p w:rsidR="00C6754B" w:rsidRDefault="004347C1">
            <w:pPr>
              <w:tabs>
                <w:tab w:val="left" w:pos="9540"/>
              </w:tabs>
              <w:rPr>
                <w:sz w:val="28"/>
                <w:szCs w:val="28"/>
              </w:rPr>
            </w:pPr>
            <w:r>
              <w:rPr>
                <w:sz w:val="28"/>
                <w:szCs w:val="28"/>
              </w:rPr>
              <w:t>- Tiếp nhận hồ sơ của hộ gia đình, cá nhân do Văn phòng Đăng ký đất đai chi nhánh chuyển đến.</w:t>
            </w:r>
          </w:p>
          <w:p w:rsidR="00C6754B" w:rsidRDefault="004347C1">
            <w:pPr>
              <w:tabs>
                <w:tab w:val="left" w:pos="9540"/>
              </w:tabs>
              <w:rPr>
                <w:sz w:val="28"/>
                <w:szCs w:val="28"/>
              </w:rPr>
            </w:pPr>
            <w:r>
              <w:rPr>
                <w:sz w:val="28"/>
                <w:szCs w:val="28"/>
              </w:rPr>
              <w:t xml:space="preserve">- Kiểm tra hồ sơ, in giấy chứng nhận, trình ký Giấy chứng nhận cho Lãnh đạo Sở Tài nguyên và Môi trường. </w:t>
            </w:r>
          </w:p>
          <w:p w:rsidR="00C6754B" w:rsidRDefault="004347C1">
            <w:pPr>
              <w:tabs>
                <w:tab w:val="left" w:pos="9540"/>
              </w:tabs>
              <w:rPr>
                <w:sz w:val="28"/>
                <w:szCs w:val="28"/>
              </w:rPr>
            </w:pPr>
            <w:r>
              <w:rPr>
                <w:sz w:val="28"/>
                <w:szCs w:val="28"/>
              </w:rPr>
              <w:t xml:space="preserve">- Chuyển trả kết quả hồ sơ cho </w:t>
            </w:r>
            <w:r>
              <w:rPr>
                <w:rFonts w:eastAsia="Calibri" w:cs="Times New Roman"/>
                <w:spacing w:val="-4"/>
                <w:sz w:val="28"/>
                <w:szCs w:val="28"/>
              </w:rPr>
              <w:t>Văn phòng Đăng ký đất đai chi nhánh.</w:t>
            </w:r>
          </w:p>
        </w:tc>
        <w:tc>
          <w:tcPr>
            <w:tcW w:w="1864" w:type="dxa"/>
          </w:tcPr>
          <w:p w:rsidR="00C6754B" w:rsidRDefault="004347C1">
            <w:pPr>
              <w:tabs>
                <w:tab w:val="left" w:pos="9540"/>
              </w:tabs>
              <w:rPr>
                <w:sz w:val="28"/>
                <w:szCs w:val="28"/>
              </w:rPr>
            </w:pPr>
            <w:r>
              <w:rPr>
                <w:sz w:val="28"/>
                <w:szCs w:val="28"/>
              </w:rPr>
              <w:t>Văn phòng Đăng ký đất đai tỉnh</w:t>
            </w:r>
          </w:p>
        </w:tc>
        <w:tc>
          <w:tcPr>
            <w:tcW w:w="1076" w:type="dxa"/>
          </w:tcPr>
          <w:p w:rsidR="00C6754B" w:rsidRDefault="004347C1">
            <w:pPr>
              <w:jc w:val="center"/>
              <w:rPr>
                <w:sz w:val="28"/>
                <w:szCs w:val="28"/>
              </w:rPr>
            </w:pPr>
            <w:r>
              <w:rPr>
                <w:sz w:val="28"/>
                <w:szCs w:val="28"/>
              </w:rPr>
              <w:t>4 ngày</w:t>
            </w:r>
          </w:p>
        </w:tc>
      </w:tr>
      <w:tr w:rsidR="00C6754B" w:rsidRPr="003D6213">
        <w:trPr>
          <w:gridAfter w:val="1"/>
          <w:wAfter w:w="187" w:type="dxa"/>
        </w:trPr>
        <w:tc>
          <w:tcPr>
            <w:tcW w:w="1864" w:type="dxa"/>
          </w:tcPr>
          <w:p w:rsidR="00C6754B" w:rsidRDefault="00C6754B">
            <w:pPr>
              <w:rPr>
                <w:lang w:val="vi-VN"/>
              </w:rPr>
            </w:pPr>
          </w:p>
        </w:tc>
        <w:tc>
          <w:tcPr>
            <w:tcW w:w="7883" w:type="dxa"/>
            <w:gridSpan w:val="4"/>
          </w:tcPr>
          <w:p w:rsidR="00C6754B" w:rsidRPr="004347C1" w:rsidRDefault="004347C1">
            <w:pPr>
              <w:jc w:val="center"/>
              <w:rPr>
                <w:b/>
                <w:sz w:val="28"/>
                <w:szCs w:val="28"/>
                <w:lang w:val="vi-VN"/>
              </w:rPr>
            </w:pPr>
            <w:r w:rsidRPr="004347C1">
              <w:rPr>
                <w:b/>
                <w:sz w:val="28"/>
                <w:szCs w:val="28"/>
                <w:lang w:val="vi-VN"/>
              </w:rPr>
              <w:t>Sở Tài nguyên và Môi trường</w:t>
            </w:r>
          </w:p>
        </w:tc>
      </w:tr>
      <w:tr w:rsidR="00C6754B">
        <w:trPr>
          <w:gridAfter w:val="1"/>
          <w:wAfter w:w="187" w:type="dxa"/>
        </w:trPr>
        <w:tc>
          <w:tcPr>
            <w:tcW w:w="1864" w:type="dxa"/>
          </w:tcPr>
          <w:p w:rsidR="00C6754B" w:rsidRPr="004347C1" w:rsidRDefault="00C6754B">
            <w:pPr>
              <w:rPr>
                <w:lang w:val="vi-VN"/>
              </w:rPr>
            </w:pPr>
          </w:p>
        </w:tc>
        <w:tc>
          <w:tcPr>
            <w:tcW w:w="851" w:type="dxa"/>
          </w:tcPr>
          <w:p w:rsidR="00C6754B" w:rsidRDefault="004347C1">
            <w:pPr>
              <w:jc w:val="center"/>
              <w:rPr>
                <w:sz w:val="28"/>
                <w:szCs w:val="28"/>
              </w:rPr>
            </w:pPr>
            <w:r>
              <w:rPr>
                <w:b/>
                <w:sz w:val="28"/>
                <w:szCs w:val="28"/>
              </w:rPr>
              <w:t>Bước 5</w:t>
            </w:r>
          </w:p>
        </w:tc>
        <w:tc>
          <w:tcPr>
            <w:tcW w:w="4092" w:type="dxa"/>
          </w:tcPr>
          <w:p w:rsidR="00C6754B" w:rsidRDefault="004347C1">
            <w:pPr>
              <w:tabs>
                <w:tab w:val="left" w:pos="9540"/>
              </w:tabs>
              <w:rPr>
                <w:sz w:val="28"/>
                <w:szCs w:val="28"/>
              </w:rPr>
            </w:pPr>
            <w:r>
              <w:rPr>
                <w:sz w:val="28"/>
                <w:szCs w:val="28"/>
              </w:rPr>
              <w:t>- Ký giấy chứng nhận quyền sử dụng đất và chuyển trả kết quả cho Văn phòng Đăng ký đất đai tỉnh.</w:t>
            </w:r>
          </w:p>
        </w:tc>
        <w:tc>
          <w:tcPr>
            <w:tcW w:w="1864" w:type="dxa"/>
          </w:tcPr>
          <w:p w:rsidR="00C6754B" w:rsidRDefault="004347C1">
            <w:pPr>
              <w:rPr>
                <w:sz w:val="28"/>
                <w:szCs w:val="28"/>
              </w:rPr>
            </w:pPr>
            <w:r>
              <w:rPr>
                <w:sz w:val="28"/>
                <w:szCs w:val="28"/>
              </w:rPr>
              <w:t>Sở Tài nguyên và Môi trường</w:t>
            </w:r>
          </w:p>
        </w:tc>
        <w:tc>
          <w:tcPr>
            <w:tcW w:w="1076" w:type="dxa"/>
          </w:tcPr>
          <w:p w:rsidR="00C6754B" w:rsidRDefault="004347C1">
            <w:pPr>
              <w:jc w:val="center"/>
              <w:rPr>
                <w:sz w:val="28"/>
                <w:szCs w:val="28"/>
              </w:rPr>
            </w:pPr>
            <w:r>
              <w:rPr>
                <w:sz w:val="28"/>
                <w:szCs w:val="28"/>
              </w:rPr>
              <w:t>2 ngày</w:t>
            </w:r>
          </w:p>
        </w:tc>
      </w:tr>
      <w:tr w:rsidR="00C6754B">
        <w:trPr>
          <w:gridAfter w:val="1"/>
          <w:wAfter w:w="187" w:type="dxa"/>
        </w:trPr>
        <w:tc>
          <w:tcPr>
            <w:tcW w:w="1864" w:type="dxa"/>
          </w:tcPr>
          <w:p w:rsidR="00C6754B" w:rsidRDefault="00C6754B"/>
        </w:tc>
        <w:tc>
          <w:tcPr>
            <w:tcW w:w="7883" w:type="dxa"/>
            <w:gridSpan w:val="4"/>
          </w:tcPr>
          <w:p w:rsidR="00C6754B" w:rsidRDefault="004347C1">
            <w:pPr>
              <w:jc w:val="center"/>
              <w:rPr>
                <w:b/>
                <w:sz w:val="28"/>
                <w:szCs w:val="28"/>
              </w:rPr>
            </w:pPr>
            <w:r>
              <w:rPr>
                <w:rFonts w:eastAsia="Calibri" w:cs="Times New Roman"/>
                <w:b/>
                <w:spacing w:val="-4"/>
                <w:sz w:val="28"/>
                <w:szCs w:val="28"/>
              </w:rPr>
              <w:t>Văn phòng Đăng ký đất đai chi nhánh</w:t>
            </w:r>
          </w:p>
        </w:tc>
      </w:tr>
      <w:tr w:rsidR="00C6754B">
        <w:trPr>
          <w:gridAfter w:val="1"/>
          <w:wAfter w:w="187" w:type="dxa"/>
        </w:trPr>
        <w:tc>
          <w:tcPr>
            <w:tcW w:w="1864" w:type="dxa"/>
          </w:tcPr>
          <w:p w:rsidR="00C6754B" w:rsidRDefault="00C6754B"/>
        </w:tc>
        <w:tc>
          <w:tcPr>
            <w:tcW w:w="851" w:type="dxa"/>
          </w:tcPr>
          <w:p w:rsidR="00C6754B" w:rsidRDefault="004347C1">
            <w:pPr>
              <w:jc w:val="center"/>
              <w:rPr>
                <w:sz w:val="28"/>
                <w:szCs w:val="28"/>
              </w:rPr>
            </w:pPr>
            <w:r>
              <w:rPr>
                <w:b/>
                <w:sz w:val="28"/>
                <w:szCs w:val="28"/>
              </w:rPr>
              <w:t>Bước 6</w:t>
            </w:r>
          </w:p>
        </w:tc>
        <w:tc>
          <w:tcPr>
            <w:tcW w:w="4092" w:type="dxa"/>
          </w:tcPr>
          <w:p w:rsidR="00C6754B" w:rsidRDefault="004347C1">
            <w:pPr>
              <w:tabs>
                <w:tab w:val="left" w:pos="9540"/>
              </w:tabs>
              <w:rPr>
                <w:sz w:val="28"/>
                <w:szCs w:val="28"/>
              </w:rPr>
            </w:pPr>
            <w:r>
              <w:rPr>
                <w:sz w:val="28"/>
                <w:szCs w:val="28"/>
              </w:rPr>
              <w:t xml:space="preserve">- Nhận kết quả hồ sơ từ </w:t>
            </w:r>
            <w:r>
              <w:rPr>
                <w:rFonts w:eastAsia="Calibri" w:cs="Times New Roman"/>
                <w:spacing w:val="-4"/>
                <w:sz w:val="28"/>
                <w:szCs w:val="28"/>
              </w:rPr>
              <w:t>Văn phòng Đăng ký đất đai</w:t>
            </w:r>
            <w:r>
              <w:rPr>
                <w:spacing w:val="-4"/>
                <w:sz w:val="28"/>
                <w:szCs w:val="28"/>
              </w:rPr>
              <w:t xml:space="preserve"> tỉnh và chuyển trả hồ sơ cho </w:t>
            </w:r>
            <w:r>
              <w:rPr>
                <w:spacing w:val="-4"/>
                <w:sz w:val="28"/>
                <w:szCs w:val="28"/>
                <w:lang w:val="vi-VN"/>
              </w:rPr>
              <w:t>Bộ phận tiếp nhận và trả kết quả</w:t>
            </w:r>
            <w:r>
              <w:rPr>
                <w:spacing w:val="-4"/>
                <w:sz w:val="28"/>
                <w:szCs w:val="28"/>
              </w:rPr>
              <w:t xml:space="preserve"> cấp huyện.</w:t>
            </w:r>
          </w:p>
        </w:tc>
        <w:tc>
          <w:tcPr>
            <w:tcW w:w="1864" w:type="dxa"/>
          </w:tcPr>
          <w:p w:rsidR="00C6754B" w:rsidRDefault="004347C1">
            <w:pPr>
              <w:rPr>
                <w:sz w:val="28"/>
                <w:szCs w:val="28"/>
              </w:rPr>
            </w:pPr>
            <w:r>
              <w:rPr>
                <w:rFonts w:eastAsia="Calibri" w:cs="Times New Roman"/>
                <w:spacing w:val="-4"/>
                <w:sz w:val="28"/>
                <w:szCs w:val="28"/>
              </w:rPr>
              <w:t>Văn phòng Đăng ký đất đai chi nhánh</w:t>
            </w:r>
          </w:p>
        </w:tc>
        <w:tc>
          <w:tcPr>
            <w:tcW w:w="1076" w:type="dxa"/>
          </w:tcPr>
          <w:p w:rsidR="00C6754B" w:rsidRDefault="004347C1">
            <w:pPr>
              <w:jc w:val="center"/>
              <w:rPr>
                <w:sz w:val="28"/>
                <w:szCs w:val="28"/>
              </w:rPr>
            </w:pPr>
            <w:r>
              <w:rPr>
                <w:sz w:val="28"/>
                <w:szCs w:val="28"/>
              </w:rPr>
              <w:t>1 ngày</w:t>
            </w:r>
          </w:p>
        </w:tc>
      </w:tr>
      <w:tr w:rsidR="00C6754B">
        <w:trPr>
          <w:gridAfter w:val="1"/>
          <w:wAfter w:w="187" w:type="dxa"/>
        </w:trPr>
        <w:tc>
          <w:tcPr>
            <w:tcW w:w="1864" w:type="dxa"/>
          </w:tcPr>
          <w:p w:rsidR="00C6754B" w:rsidRDefault="00C6754B"/>
        </w:tc>
        <w:tc>
          <w:tcPr>
            <w:tcW w:w="7883" w:type="dxa"/>
            <w:gridSpan w:val="4"/>
          </w:tcPr>
          <w:p w:rsidR="00C6754B" w:rsidRDefault="004347C1">
            <w:pPr>
              <w:jc w:val="center"/>
              <w:rPr>
                <w:b/>
                <w:sz w:val="28"/>
                <w:szCs w:val="28"/>
              </w:rPr>
            </w:pPr>
            <w:r>
              <w:rPr>
                <w:b/>
                <w:spacing w:val="-4"/>
                <w:sz w:val="28"/>
                <w:szCs w:val="28"/>
                <w:lang w:val="vi-VN"/>
              </w:rPr>
              <w:t>Bộ phận tiếp nhận và trả kết quả</w:t>
            </w:r>
            <w:r>
              <w:rPr>
                <w:b/>
                <w:spacing w:val="-4"/>
                <w:sz w:val="28"/>
                <w:szCs w:val="28"/>
              </w:rPr>
              <w:t xml:space="preserve"> cấp huyện</w:t>
            </w:r>
          </w:p>
        </w:tc>
      </w:tr>
      <w:tr w:rsidR="00C6754B">
        <w:trPr>
          <w:gridAfter w:val="1"/>
          <w:wAfter w:w="187" w:type="dxa"/>
        </w:trPr>
        <w:tc>
          <w:tcPr>
            <w:tcW w:w="1864" w:type="dxa"/>
          </w:tcPr>
          <w:p w:rsidR="00C6754B" w:rsidRDefault="00C6754B"/>
        </w:tc>
        <w:tc>
          <w:tcPr>
            <w:tcW w:w="851" w:type="dxa"/>
          </w:tcPr>
          <w:p w:rsidR="00C6754B" w:rsidRDefault="004347C1">
            <w:pPr>
              <w:jc w:val="center"/>
              <w:rPr>
                <w:sz w:val="28"/>
                <w:szCs w:val="28"/>
              </w:rPr>
            </w:pPr>
            <w:r>
              <w:rPr>
                <w:b/>
                <w:spacing w:val="-4"/>
                <w:sz w:val="28"/>
                <w:szCs w:val="28"/>
                <w:lang w:val="vi-VN"/>
              </w:rPr>
              <w:t xml:space="preserve">Bước </w:t>
            </w:r>
            <w:r>
              <w:rPr>
                <w:b/>
                <w:spacing w:val="-4"/>
                <w:sz w:val="28"/>
                <w:szCs w:val="28"/>
              </w:rPr>
              <w:t>7</w:t>
            </w:r>
          </w:p>
        </w:tc>
        <w:tc>
          <w:tcPr>
            <w:tcW w:w="4092"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4" w:type="dxa"/>
          </w:tcPr>
          <w:p w:rsidR="00C6754B" w:rsidRPr="004347C1" w:rsidRDefault="004347C1">
            <w:pPr>
              <w:rPr>
                <w:sz w:val="28"/>
                <w:szCs w:val="28"/>
                <w:lang w:val="nl-NL"/>
              </w:rPr>
            </w:pPr>
            <w:r>
              <w:rPr>
                <w:spacing w:val="-4"/>
                <w:sz w:val="28"/>
                <w:szCs w:val="28"/>
                <w:lang w:val="vi-VN"/>
              </w:rPr>
              <w:t>Bộ phận tiếp nhận và trả kết quả</w:t>
            </w:r>
            <w:r w:rsidRPr="004347C1">
              <w:rPr>
                <w:spacing w:val="-4"/>
                <w:sz w:val="28"/>
                <w:szCs w:val="28"/>
                <w:lang w:val="nl-NL"/>
              </w:rPr>
              <w:t xml:space="preserve"> cấp huyện</w:t>
            </w:r>
          </w:p>
        </w:tc>
        <w:tc>
          <w:tcPr>
            <w:tcW w:w="1076" w:type="dxa"/>
          </w:tcPr>
          <w:p w:rsidR="00C6754B" w:rsidRDefault="004347C1">
            <w:pPr>
              <w:jc w:val="center"/>
              <w:rPr>
                <w:sz w:val="28"/>
                <w:szCs w:val="28"/>
              </w:rPr>
            </w:pPr>
            <w:r>
              <w:rPr>
                <w:sz w:val="28"/>
                <w:szCs w:val="28"/>
              </w:rPr>
              <w:t>0,5 ngày</w:t>
            </w:r>
          </w:p>
        </w:tc>
      </w:tr>
      <w:tr w:rsidR="00C6754B">
        <w:trPr>
          <w:gridAfter w:val="1"/>
          <w:wAfter w:w="187" w:type="dxa"/>
        </w:trPr>
        <w:tc>
          <w:tcPr>
            <w:tcW w:w="9747" w:type="dxa"/>
            <w:gridSpan w:val="5"/>
          </w:tcPr>
          <w:p w:rsidR="00C6754B" w:rsidRDefault="004347C1">
            <w:pPr>
              <w:pStyle w:val="BodyTextIndent2"/>
              <w:spacing w:before="60" w:after="60" w:line="240" w:lineRule="auto"/>
              <w:ind w:left="0"/>
              <w:jc w:val="both"/>
              <w:rPr>
                <w:b/>
                <w:szCs w:val="28"/>
              </w:rPr>
            </w:pPr>
            <w:r>
              <w:rPr>
                <w:b/>
                <w:szCs w:val="28"/>
              </w:rPr>
              <w:t>* Bản đồ quy trình :</w:t>
            </w:r>
          </w:p>
          <w:p w:rsidR="00C6754B" w:rsidRDefault="004347C1">
            <w:pPr>
              <w:rPr>
                <w:b/>
                <w:i/>
              </w:rPr>
            </w:pPr>
            <w:r>
              <w:rPr>
                <w:b/>
                <w:i/>
              </w:rPr>
              <w:t>- Trường hợp 1: Chỉnh lý trang 4 GCN (10 ngày làm việc)</w:t>
            </w:r>
          </w:p>
          <w:p w:rsidR="00C6754B" w:rsidRDefault="004347C1">
            <w:pPr>
              <w:rPr>
                <w:rFonts w:eastAsia="Calibri"/>
                <w:b/>
                <w:sz w:val="28"/>
                <w:szCs w:val="28"/>
              </w:rPr>
            </w:pPr>
            <w:r>
              <w:rPr>
                <w:rFonts w:eastAsia="Calibri"/>
                <w:b/>
                <w:noProof/>
                <w:sz w:val="28"/>
                <w:szCs w:val="28"/>
              </w:rPr>
              <mc:AlternateContent>
                <mc:Choice Requires="wpg">
                  <w:drawing>
                    <wp:anchor distT="0" distB="0" distL="114300" distR="114300" simplePos="0" relativeHeight="251990016" behindDoc="0" locked="0" layoutInCell="1" allowOverlap="1" wp14:anchorId="46FB9409" wp14:editId="3C6AEC8B">
                      <wp:simplePos x="0" y="0"/>
                      <wp:positionH relativeFrom="column">
                        <wp:posOffset>-55880</wp:posOffset>
                      </wp:positionH>
                      <wp:positionV relativeFrom="paragraph">
                        <wp:posOffset>222885</wp:posOffset>
                      </wp:positionV>
                      <wp:extent cx="6137275" cy="1925320"/>
                      <wp:effectExtent l="0" t="0" r="15875" b="17780"/>
                      <wp:wrapNone/>
                      <wp:docPr id="2095" name="Group 2095"/>
                      <wp:cNvGraphicFramePr/>
                      <a:graphic xmlns:a="http://schemas.openxmlformats.org/drawingml/2006/main">
                        <a:graphicData uri="http://schemas.microsoft.com/office/word/2010/wordprocessingGroup">
                          <wpg:wgp>
                            <wpg:cNvGrpSpPr/>
                            <wpg:grpSpPr>
                              <a:xfrm>
                                <a:off x="0" y="0"/>
                                <a:ext cx="6137453" cy="1925402"/>
                                <a:chOff x="380390" y="0"/>
                                <a:chExt cx="6137453" cy="1925402"/>
                              </a:xfrm>
                            </wpg:grpSpPr>
                            <wps:wsp>
                              <wps:cNvPr id="1868" name="AutoShape 1166"/>
                              <wps:cNvSpPr/>
                              <wps:spPr bwMode="auto">
                                <a:xfrm>
                                  <a:off x="380390" y="14626"/>
                                  <a:ext cx="1616659"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1859" name="AutoShape 1167"/>
                              <wps:cNvSpPr/>
                              <wps:spPr bwMode="auto">
                                <a:xfrm>
                                  <a:off x="2450592"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wps:txbx>
                              <wps:bodyPr rot="0" vert="horz" wrap="square" lIns="91440" tIns="45720" rIns="91440" bIns="45720" anchor="ctr" anchorCtr="0" upright="1">
                                <a:noAutofit/>
                              </wps:bodyPr>
                            </wps:wsp>
                            <wps:wsp>
                              <wps:cNvPr id="1867" name="AutoShape 1168"/>
                              <wps:cNvSpPr/>
                              <wps:spPr bwMode="auto">
                                <a:xfrm flipV="1">
                                  <a:off x="2048256" y="19019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65" name="AutoShape 1169"/>
                              <wps:cNvSpPr/>
                              <wps:spPr bwMode="auto">
                                <a:xfrm>
                                  <a:off x="4827960" y="1228807"/>
                                  <a:ext cx="1689883"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8"/>
                                        <w:szCs w:val="18"/>
                                      </w:rPr>
                                    </w:pPr>
                                    <w:r>
                                      <w:rPr>
                                        <w:sz w:val="18"/>
                                        <w:szCs w:val="18"/>
                                      </w:rPr>
                                      <w:t>Cơ quan thuế</w:t>
                                    </w:r>
                                  </w:p>
                                </w:txbxContent>
                              </wps:txbx>
                              <wps:bodyPr rot="0" vert="horz" wrap="square" lIns="91440" tIns="45720" rIns="91440" bIns="45720" anchor="ctr" anchorCtr="0" upright="1">
                                <a:noAutofit/>
                              </wps:bodyPr>
                            </wps:wsp>
                            <wps:wsp>
                              <wps:cNvPr id="1860" name="AutoShape 1170"/>
                              <wps:cNvSpPr/>
                              <wps:spPr bwMode="auto">
                                <a:xfrm>
                                  <a:off x="4747368" y="21944"/>
                                  <a:ext cx="1660748"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(7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63" name="AutoShape 1172"/>
                              <wps:cNvSpPr/>
                              <wps:spPr bwMode="auto">
                                <a:xfrm>
                                  <a:off x="5793638" y="826617"/>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866" name="AutoShape 1173"/>
                              <wps:cNvSpPr/>
                              <wps:spPr bwMode="auto">
                                <a:xfrm flipV="1">
                                  <a:off x="4367174" y="19019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61" name="AutoShape 1174"/>
                              <wps:cNvSpPr/>
                              <wps:spPr bwMode="auto">
                                <a:xfrm>
                                  <a:off x="2406700" y="1185062"/>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62" name="AutoShape 1175"/>
                              <wps:cNvSpPr>
                                <a:spLocks noChangeArrowheads="1"/>
                              </wps:cNvSpPr>
                              <wps:spPr bwMode="auto">
                                <a:xfrm rot="19319157">
                                  <a:off x="4462272" y="870508"/>
                                  <a:ext cx="447040" cy="199390"/>
                                </a:xfrm>
                                <a:prstGeom prst="leftArrow">
                                  <a:avLst>
                                    <a:gd name="adj1" fmla="val 50000"/>
                                    <a:gd name="adj2" fmla="val 56051"/>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wpg:wgp>
                        </a:graphicData>
                      </a:graphic>
                    </wp:anchor>
                  </w:drawing>
                </mc:Choice>
                <mc:Fallback>
                  <w:pict>
                    <v:group w14:anchorId="46FB9409" id="Group 2095" o:spid="_x0000_s1327" style="position:absolute;left:0;text-align:left;margin-left:-4.4pt;margin-top:17.55pt;width:483.25pt;height:151.6pt;z-index:251990016" coordorigin="3803" coordsize="61374,1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">
                      <v:roundrect id="AutoShape 1166" o:spid="_x0000_s1328" style="position:absolute;left:3803;top:146;width:16167;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v:textbox>
                      </v:roundrect>
                      <v:roundrect id="AutoShape 1167" o:spid="_x0000_s1329" style="position:absolute;left:24505;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v:textbox>
                      </v:roundrect>
                      <v:shape id="AutoShape 1168" o:spid="_x0000_s1330" type="#_x0000_t13" style="position:absolute;left:20482;top:1901;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" adj="14152" fillcolor="#5b9bd5" strokecolor="#1f4d78" strokeweight="2pt"/>
                      <v:roundrect id="AutoShape 1169" o:spid="_x0000_s1331" style="position:absolute;left:48279;top:12288;width:16899;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" fillcolor="#5b9bd5" strokecolor="#1f4d78" strokeweight="2pt">
                        <v:textbox>
                          <w:txbxContent>
                            <w:p w:rsidR="003D6213" w:rsidRDefault="003D6213">
                              <w:pPr>
                                <w:jc w:val="center"/>
                                <w:rPr>
                                  <w:sz w:val="18"/>
                                  <w:szCs w:val="18"/>
                                </w:rPr>
                              </w:pPr>
                              <w:r>
                                <w:rPr>
                                  <w:sz w:val="18"/>
                                  <w:szCs w:val="18"/>
                                </w:rPr>
                                <w:t>Cơ quan thuế</w:t>
                              </w:r>
                            </w:p>
                          </w:txbxContent>
                        </v:textbox>
                      </v:roundrect>
                      <v:roundrect id="AutoShape 1170" o:spid="_x0000_s1332" style="position:absolute;left:47473;top:219;width:16608;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(7 ngày)</w:t>
                              </w:r>
                            </w:p>
                            <w:p w:rsidR="003D6213" w:rsidRDefault="003D6213">
                              <w:pPr>
                                <w:jc w:val="center"/>
                                <w:rPr>
                                  <w:sz w:val="16"/>
                                  <w:szCs w:val="16"/>
                                </w:rPr>
                              </w:pPr>
                            </w:p>
                          </w:txbxContent>
                        </v:textbox>
                      </v:roundrect>
                      <v:shape id="AutoShape 1172" o:spid="_x0000_s1333" type="#_x0000_t67" style="position:absolute;left:57936;top:8266;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" adj="18313" fillcolor="#5b9bd5" strokecolor="#1f4d78" strokeweight="4pt"/>
                      <v:shape id="AutoShape 1173" o:spid="_x0000_s1334" type="#_x0000_t13" style="position:absolute;left:43671;top:1901;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" adj="14152" fillcolor="#5b9bd5" strokecolor="#1f4d78" strokeweight="2pt"/>
                      <v:roundrect id="AutoShape 1174" o:spid="_x0000_s1335" style="position:absolute;left:24067;top:11850;width:18192;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 xml:space="preserve"> (0,5 ngày)</w:t>
                              </w:r>
                            </w:p>
                            <w:p w:rsidR="003D6213" w:rsidRDefault="003D6213">
                              <w:pPr>
                                <w:jc w:val="center"/>
                                <w:rPr>
                                  <w:sz w:val="16"/>
                                  <w:szCs w:val="16"/>
                                </w:rPr>
                              </w:pPr>
                            </w:p>
                          </w:txbxContent>
                        </v:textbox>
                      </v:roundrect>
                      <v:shape id="AutoShape 1175" o:spid="_x0000_s1336" type="#_x0000_t66" style="position:absolute;left:44622;top:8705;width:4471;height:1993;rotation:-24912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" fillcolor="#5b9bd5" strokecolor="#5b9bd5" strokeweight="3pt">
                        <v:shadow on="t" color="#1f4d78" opacity=".5" offset="1pt"/>
                      </v:shape>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Times New Roman"/>
                <w:sz w:val="26"/>
                <w:szCs w:val="26"/>
                <w:lang w:val="nl-NL"/>
              </w:rPr>
            </w:pPr>
          </w:p>
          <w:p w:rsidR="00C6754B" w:rsidRDefault="00C6754B">
            <w:pPr>
              <w:rPr>
                <w:sz w:val="26"/>
                <w:szCs w:val="26"/>
                <w:lang w:val="nl-NL"/>
              </w:rPr>
            </w:pPr>
          </w:p>
          <w:p w:rsidR="00C6754B" w:rsidRDefault="00C6754B">
            <w:pPr>
              <w:rPr>
                <w:sz w:val="26"/>
                <w:szCs w:val="26"/>
                <w:lang w:val="nl-NL"/>
              </w:rPr>
            </w:pPr>
          </w:p>
          <w:p w:rsidR="00C6754B" w:rsidRDefault="00C6754B">
            <w:pPr>
              <w:tabs>
                <w:tab w:val="left" w:pos="1866"/>
              </w:tabs>
              <w:rPr>
                <w:sz w:val="26"/>
                <w:szCs w:val="26"/>
                <w:lang w:val="nl-NL"/>
              </w:rPr>
            </w:pPr>
          </w:p>
          <w:p w:rsidR="00C6754B" w:rsidRDefault="00C6754B">
            <w:pPr>
              <w:rPr>
                <w:szCs w:val="24"/>
              </w:rPr>
            </w:pPr>
          </w:p>
          <w:p w:rsidR="00C6754B" w:rsidRDefault="00C6754B"/>
          <w:p w:rsidR="00C6754B" w:rsidRDefault="004347C1">
            <w:r>
              <w:rPr>
                <w:b/>
                <w:i/>
                <w:spacing w:val="-4"/>
              </w:rPr>
              <w:t>Lưu ý:</w:t>
            </w:r>
            <w:r>
              <w:rPr>
                <w:i/>
                <w:spacing w:val="-4"/>
              </w:rPr>
              <w:t xml:space="preserve"> Người sử dụng đất phải thực hiện nghĩa vụ tài chính thì mới được nhận GCN. Không tính thời gian ở bước “cơ quan thuế”.</w:t>
            </w:r>
          </w:p>
          <w:p w:rsidR="00C6754B" w:rsidRDefault="004347C1">
            <w:pPr>
              <w:tabs>
                <w:tab w:val="left" w:pos="1545"/>
                <w:tab w:val="center" w:pos="4536"/>
              </w:tabs>
              <w:rPr>
                <w:b/>
                <w:i/>
                <w:spacing w:val="-4"/>
              </w:rPr>
            </w:pPr>
            <w:r>
              <w:rPr>
                <w:b/>
                <w:i/>
                <w:spacing w:val="-4"/>
              </w:rPr>
              <w:t>- Trường hợp 2: Cấp đổi GCN (14 ngày làm việc)</w:t>
            </w:r>
          </w:p>
          <w:p w:rsidR="00C6754B" w:rsidRDefault="004347C1">
            <w:pPr>
              <w:rPr>
                <w:rFonts w:eastAsia="Calibri"/>
                <w:b/>
                <w:sz w:val="28"/>
                <w:szCs w:val="28"/>
              </w:rPr>
            </w:pPr>
            <w:r>
              <w:rPr>
                <w:rFonts w:eastAsia="Calibri"/>
                <w:b/>
                <w:noProof/>
                <w:sz w:val="28"/>
                <w:szCs w:val="28"/>
              </w:rPr>
              <mc:AlternateContent>
                <mc:Choice Requires="wpg">
                  <w:drawing>
                    <wp:anchor distT="0" distB="0" distL="114300" distR="114300" simplePos="0" relativeHeight="251991040" behindDoc="0" locked="0" layoutInCell="1" allowOverlap="1" wp14:anchorId="6D017114" wp14:editId="6B5BEB46">
                      <wp:simplePos x="0" y="0"/>
                      <wp:positionH relativeFrom="column">
                        <wp:posOffset>-34925</wp:posOffset>
                      </wp:positionH>
                      <wp:positionV relativeFrom="paragraph">
                        <wp:posOffset>187960</wp:posOffset>
                      </wp:positionV>
                      <wp:extent cx="6000750" cy="2826385"/>
                      <wp:effectExtent l="0" t="0" r="19050" b="12700"/>
                      <wp:wrapNone/>
                      <wp:docPr id="1501" name="Group 1501"/>
                      <wp:cNvGraphicFramePr/>
                      <a:graphic xmlns:a="http://schemas.openxmlformats.org/drawingml/2006/main">
                        <a:graphicData uri="http://schemas.microsoft.com/office/word/2010/wordprocessingGroup">
                          <wpg:wgp>
                            <wpg:cNvGrpSpPr/>
                            <wpg:grpSpPr>
                              <a:xfrm>
                                <a:off x="0" y="0"/>
                                <a:ext cx="6001054" cy="2826326"/>
                                <a:chOff x="0" y="0"/>
                                <a:chExt cx="6001054" cy="2826326"/>
                              </a:xfrm>
                            </wpg:grpSpPr>
                            <wps:wsp>
                              <wps:cNvPr id="1856" name="AutoShape 1176"/>
                              <wps:cNvSpPr/>
                              <wps:spPr bwMode="auto">
                                <a:xfrm>
                                  <a:off x="0" y="7315"/>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1247" name="AutoShape 1177"/>
                              <wps:cNvSpPr/>
                              <wps:spPr bwMode="auto">
                                <a:xfrm>
                                  <a:off x="2333548" y="7315"/>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wps:txbx>
                              <wps:bodyPr rot="0" vert="horz" wrap="square" lIns="91440" tIns="45720" rIns="91440" bIns="45720" anchor="ctr" anchorCtr="0" upright="1">
                                <a:noAutofit/>
                              </wps:bodyPr>
                            </wps:wsp>
                            <wps:wsp>
                              <wps:cNvPr id="1246" name="AutoShape 1178"/>
                              <wps:cNvSpPr/>
                              <wps:spPr bwMode="auto">
                                <a:xfrm>
                                  <a:off x="4374489"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thụ lý và giải quyết hồ sơ, in GCN  (4 ngày)</w:t>
                                    </w:r>
                                  </w:p>
                                </w:txbxContent>
                              </wps:txbx>
                              <wps:bodyPr rot="0" vert="horz" wrap="square" lIns="91440" tIns="45720" rIns="91440" bIns="45720" anchor="ctr" anchorCtr="0" upright="1">
                                <a:noAutofit/>
                              </wps:bodyPr>
                            </wps:wsp>
                            <wps:wsp>
                              <wps:cNvPr id="1245" name="AutoShape 1179"/>
                              <wps:cNvSpPr/>
                              <wps:spPr bwMode="auto">
                                <a:xfrm>
                                  <a:off x="4381804" y="1038758"/>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Cơ quan thuế</w:t>
                                    </w:r>
                                  </w:p>
                                </w:txbxContent>
                              </wps:txbx>
                              <wps:bodyPr rot="0" vert="horz" wrap="square" lIns="91440" tIns="45720" rIns="91440" bIns="45720" anchor="ctr" anchorCtr="0" upright="1">
                                <a:noAutofit/>
                              </wps:bodyPr>
                            </wps:wsp>
                            <wps:wsp>
                              <wps:cNvPr id="1244" name="AutoShape 1180"/>
                              <wps:cNvSpPr/>
                              <wps:spPr bwMode="auto">
                                <a:xfrm>
                                  <a:off x="2289657" y="1046073"/>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8"/>
                                        <w:szCs w:val="18"/>
                                      </w:rPr>
                                      <w:t>VPĐK tỉnh thụ lý</w:t>
                                    </w:r>
                                    <w:r>
                                      <w:rPr>
                                        <w:sz w:val="16"/>
                                        <w:szCs w:val="16"/>
                                      </w:rPr>
                                      <w:t xml:space="preserve"> hồ sơ (4 ngày)</w:t>
                                    </w:r>
                                  </w:p>
                                </w:txbxContent>
                              </wps:txbx>
                              <wps:bodyPr rot="0" vert="horz" wrap="square" lIns="91440" tIns="45720" rIns="91440" bIns="45720" anchor="ctr" anchorCtr="0" upright="1">
                                <a:noAutofit/>
                              </wps:bodyPr>
                            </wps:wsp>
                            <wps:wsp>
                              <wps:cNvPr id="1243" name="AutoShape 1181"/>
                              <wps:cNvSpPr/>
                              <wps:spPr bwMode="auto">
                                <a:xfrm>
                                  <a:off x="65836" y="1053389"/>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Sở TN&amp;MT ký GCN</w:t>
                                    </w:r>
                                  </w:p>
                                  <w:p w:rsidR="003D6213" w:rsidRDefault="003D6213">
                                    <w:pPr>
                                      <w:jc w:val="center"/>
                                      <w:rPr>
                                        <w:sz w:val="16"/>
                                        <w:szCs w:val="16"/>
                                      </w:rPr>
                                    </w:pPr>
                                    <w:r>
                                      <w:rPr>
                                        <w:sz w:val="16"/>
                                        <w:szCs w:val="16"/>
                                      </w:rPr>
                                      <w:t xml:space="preserve"> (2 ngày)</w:t>
                                    </w:r>
                                  </w:p>
                                </w:txbxContent>
                              </wps:txbx>
                              <wps:bodyPr rot="0" vert="horz" wrap="square" lIns="91440" tIns="45720" rIns="91440" bIns="45720" anchor="ctr" anchorCtr="0" upright="1">
                                <a:noAutofit/>
                              </wps:bodyPr>
                            </wps:wsp>
                            <wps:wsp>
                              <wps:cNvPr id="1858" name="AutoShape 1182"/>
                              <wps:cNvSpPr/>
                              <wps:spPr bwMode="auto">
                                <a:xfrm>
                                  <a:off x="87778" y="2113955"/>
                                  <a:ext cx="1619250" cy="712371"/>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chuyển két quả cho  BPTN&amp;TKQ cấp huyện  (1 ngày)</w:t>
                                    </w:r>
                                  </w:p>
                                </w:txbxContent>
                              </wps:txbx>
                              <wps:bodyPr rot="0" vert="horz" wrap="square" lIns="91440" tIns="45720" rIns="91440" bIns="45720" anchor="ctr" anchorCtr="0" upright="1">
                                <a:noAutofit/>
                              </wps:bodyPr>
                            </wps:wsp>
                            <wps:wsp>
                              <wps:cNvPr id="1236" name="AutoShape 1183"/>
                              <wps:cNvSpPr/>
                              <wps:spPr bwMode="auto">
                                <a:xfrm>
                                  <a:off x="2201875" y="2114093"/>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242" name="AutoShape 1184"/>
                              <wps:cNvSpPr/>
                              <wps:spPr bwMode="auto">
                                <a:xfrm>
                                  <a:off x="5171846" y="73152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241" name="AutoShape 1185"/>
                              <wps:cNvSpPr/>
                              <wps:spPr bwMode="auto">
                                <a:xfrm flipV="1">
                                  <a:off x="1938528" y="248717"/>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240" name="AutoShape 1186"/>
                              <wps:cNvSpPr/>
                              <wps:spPr bwMode="auto">
                                <a:xfrm flipV="1">
                                  <a:off x="4096512" y="226771"/>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57" name="AutoShape 1187"/>
                              <wps:cNvSpPr/>
                              <wps:spPr bwMode="auto">
                                <a:xfrm flipV="1">
                                  <a:off x="1821484" y="2326233"/>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239" name="AutoShape 1188"/>
                              <wps:cNvSpPr/>
                              <wps:spPr bwMode="auto">
                                <a:xfrm flipV="1">
                                  <a:off x="1850745" y="1265529"/>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238" name="AutoShape 1189"/>
                              <wps:cNvSpPr/>
                              <wps:spPr bwMode="auto">
                                <a:xfrm>
                                  <a:off x="855878" y="1748333"/>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237" name="AutoShape 1190"/>
                              <wps:cNvSpPr>
                                <a:spLocks noChangeArrowheads="1"/>
                              </wps:cNvSpPr>
                              <wps:spPr bwMode="auto">
                                <a:xfrm rot="-2280843">
                                  <a:off x="4016044" y="775411"/>
                                  <a:ext cx="367030" cy="138430"/>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wpg:wgp>
                        </a:graphicData>
                      </a:graphic>
                    </wp:anchor>
                  </w:drawing>
                </mc:Choice>
                <mc:Fallback>
                  <w:pict>
                    <v:group w14:anchorId="6D017114" id="Group 1501" o:spid="_x0000_s1337" style="position:absolute;left:0;text-align:left;margin-left:-2.75pt;margin-top:14.8pt;width:472.5pt;height:222.55pt;z-index:251991040" coordsize="60010,2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">
                      <v:roundrect id="AutoShape 1176" o:spid="_x0000_s1338" style="position:absolute;top:73;width:18192;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v:textbox>
                      </v:roundrect>
                      <v:roundrect id="AutoShape 1177" o:spid="_x0000_s1339" style="position:absolute;left:23335;top:73;width:1657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v:textbox>
                      </v:roundrect>
                      <v:roundrect id="AutoShape 1178" o:spid="_x0000_s1340" style="position:absolute;left:43744;width:1619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thụ lý và giải quyết hồ sơ, in GCN  (4 ngày)</w:t>
                              </w:r>
                            </w:p>
                          </w:txbxContent>
                        </v:textbox>
                      </v:roundrect>
                      <v:roundrect id="AutoShape 1179" o:spid="_x0000_s1341" style="position:absolute;left:43818;top:10387;width:16192;height:6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Cơ quan thuế</w:t>
                              </w:r>
                            </w:p>
                          </w:txbxContent>
                        </v:textbox>
                      </v:roundrect>
                      <v:roundrect id="AutoShape 1180" o:spid="_x0000_s1342" style="position:absolute;left:22896;top:10460;width:16955;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" fillcolor="#5b9bd5" strokecolor="#1f4d78" strokeweight="2pt">
                        <v:textbox>
                          <w:txbxContent>
                            <w:p w:rsidR="003D6213" w:rsidRDefault="003D6213">
                              <w:pPr>
                                <w:jc w:val="center"/>
                                <w:rPr>
                                  <w:sz w:val="16"/>
                                  <w:szCs w:val="16"/>
                                </w:rPr>
                              </w:pPr>
                              <w:r>
                                <w:rPr>
                                  <w:sz w:val="18"/>
                                  <w:szCs w:val="18"/>
                                </w:rPr>
                                <w:t>VPĐK tỉnh thụ lý</w:t>
                              </w:r>
                              <w:r>
                                <w:rPr>
                                  <w:sz w:val="16"/>
                                  <w:szCs w:val="16"/>
                                </w:rPr>
                                <w:t xml:space="preserve"> hồ sơ (4 ngày)</w:t>
                              </w:r>
                            </w:p>
                          </w:txbxContent>
                        </v:textbox>
                      </v:roundrect>
                      <v:roundrect id="AutoShape 1181" o:spid="_x0000_s1343" style="position:absolute;left:658;top:10533;width:16192;height:6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Sở TN&amp;MT ký GCN</w:t>
                              </w:r>
                            </w:p>
                            <w:p w:rsidR="003D6213" w:rsidRDefault="003D6213">
                              <w:pPr>
                                <w:jc w:val="center"/>
                                <w:rPr>
                                  <w:sz w:val="16"/>
                                  <w:szCs w:val="16"/>
                                </w:rPr>
                              </w:pPr>
                              <w:r>
                                <w:rPr>
                                  <w:sz w:val="16"/>
                                  <w:szCs w:val="16"/>
                                </w:rPr>
                                <w:t xml:space="preserve"> (2 ngày)</w:t>
                              </w:r>
                            </w:p>
                          </w:txbxContent>
                        </v:textbox>
                      </v:roundrect>
                      <v:roundrect id="AutoShape 1182" o:spid="_x0000_s1344" style="position:absolute;left:877;top:21139;width:16193;height:7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Viên chức Văn phòng ĐKĐĐ chi nhánh chuyển két quả cho  BPTN&amp;TKQ cấp huyện  (1 ngày)</w:t>
                              </w:r>
                            </w:p>
                          </w:txbxContent>
                        </v:textbox>
                      </v:roundrect>
                      <v:roundrect id="AutoShape 1183" o:spid="_x0000_s1345" style="position:absolute;left:22018;top:21140;width:16193;height:6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v:textbox>
                      </v:roundrect>
                      <v:shape id="AutoShape 1184" o:spid="_x0000_s1346" type="#_x0000_t67" style="position:absolute;left:51718;top:7315;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" adj="18313" fillcolor="#5b9bd5" strokecolor="#1f4d78" strokeweight="4pt"/>
                      <v:shape id="AutoShape 1185" o:spid="_x0000_s1347" type="#_x0000_t13" style="position:absolute;left:19385;top:2487;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" adj="14152" fillcolor="#5b9bd5" strokecolor="#1f4d78" strokeweight="2pt"/>
                      <v:shape id="AutoShape 1186" o:spid="_x0000_s1348" type="#_x0000_t13" style="position:absolute;left:40965;top:2267;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" adj="14152" fillcolor="#5b9bd5" strokecolor="#1f4d78" strokeweight="2pt"/>
                      <v:shape id="AutoShape 1187" o:spid="_x0000_s1349" type="#_x0000_t13" style="position:absolute;left:18214;top:23262;width:276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" adj="14152" fillcolor="#5b9bd5" strokecolor="#1f4d78" strokeweight="2pt"/>
                      <v:shape id="AutoShape 1188" o:spid="_x0000_s1350" type="#_x0000_t66" style="position:absolute;left:18507;top:12655;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" adj="6545" fillcolor="#5b9bd5" strokecolor="#1f4d78" strokeweight="2pt"/>
                      <v:shape id="AutoShape 1189" o:spid="_x0000_s1351" type="#_x0000_t67" style="position:absolute;left:8558;top:17483;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" adj="18313" fillcolor="#5b9bd5" strokecolor="#1f4d78" strokeweight="4pt"/>
                      <v:shape id="AutoShape 1190" o:spid="_x0000_s1352" type="#_x0000_t66" style="position:absolute;left:40160;top:7754;width:3670;height:1384;rotation:-24912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" fillcolor="#5b9bd5" strokecolor="#5b9bd5" strokeweight="3pt">
                        <v:shadow on="t" color="#1f4d78" opacity=".5" offset="1pt"/>
                      </v:shape>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b/>
                <w:i/>
                <w:spacing w:val="-4"/>
              </w:rPr>
            </w:pPr>
          </w:p>
          <w:p w:rsidR="00C6754B" w:rsidRDefault="004347C1">
            <w:pPr>
              <w:rPr>
                <w:i/>
                <w:spacing w:val="-4"/>
              </w:rPr>
            </w:pPr>
            <w:r>
              <w:rPr>
                <w:b/>
                <w:i/>
                <w:spacing w:val="-4"/>
              </w:rPr>
              <w:t>Lưu ý:</w:t>
            </w:r>
            <w:r>
              <w:rPr>
                <w:i/>
                <w:spacing w:val="-4"/>
              </w:rPr>
              <w:t xml:space="preserve"> Người sử dụng đất phải thực hiện nghĩa vụ tài chính thì mới được nhận GCN. Không tính thời gian ở bước “cơ quan thuế”.</w:t>
            </w:r>
          </w:p>
        </w:tc>
      </w:tr>
      <w:tr w:rsidR="00C6754B">
        <w:trPr>
          <w:gridAfter w:val="1"/>
          <w:wAfter w:w="187" w:type="dxa"/>
        </w:trPr>
        <w:tc>
          <w:tcPr>
            <w:tcW w:w="1864" w:type="dxa"/>
          </w:tcPr>
          <w:p w:rsidR="00C6754B" w:rsidRDefault="004347C1">
            <w:pPr>
              <w:rPr>
                <w:sz w:val="28"/>
                <w:szCs w:val="28"/>
              </w:rPr>
            </w:pPr>
            <w:r>
              <w:rPr>
                <w:b/>
                <w:sz w:val="28"/>
                <w:szCs w:val="28"/>
                <w:lang w:val="vi-VN"/>
              </w:rPr>
              <w:t>2. Cách thức thực hiện</w:t>
            </w:r>
          </w:p>
        </w:tc>
        <w:tc>
          <w:tcPr>
            <w:tcW w:w="7883"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rPr>
          <w:gridAfter w:val="1"/>
          <w:wAfter w:w="187" w:type="dxa"/>
        </w:trPr>
        <w:tc>
          <w:tcPr>
            <w:tcW w:w="1864" w:type="dxa"/>
          </w:tcPr>
          <w:p w:rsidR="00C6754B" w:rsidRDefault="004347C1">
            <w:pPr>
              <w:rPr>
                <w:b/>
                <w:sz w:val="28"/>
                <w:szCs w:val="28"/>
                <w:lang w:val="vi-VN"/>
              </w:rPr>
            </w:pPr>
            <w:r>
              <w:rPr>
                <w:b/>
                <w:sz w:val="28"/>
                <w:szCs w:val="28"/>
              </w:rPr>
              <w:t>3.</w:t>
            </w:r>
            <w:r>
              <w:rPr>
                <w:b/>
                <w:sz w:val="28"/>
                <w:szCs w:val="28"/>
                <w:lang w:val="vi-VN"/>
              </w:rPr>
              <w:t>Thành phần, số lượng hồ sơ</w:t>
            </w:r>
          </w:p>
        </w:tc>
        <w:tc>
          <w:tcPr>
            <w:tcW w:w="7883" w:type="dxa"/>
            <w:gridSpan w:val="4"/>
          </w:tcPr>
          <w:p w:rsidR="00C6754B" w:rsidRDefault="004347C1">
            <w:pPr>
              <w:rPr>
                <w:sz w:val="28"/>
                <w:szCs w:val="28"/>
                <w:lang w:val="vi-VN"/>
              </w:rPr>
            </w:pPr>
            <w:r>
              <w:rPr>
                <w:b/>
                <w:i/>
                <w:sz w:val="28"/>
                <w:szCs w:val="28"/>
                <w:lang w:val="vi-VN"/>
              </w:rPr>
              <w:t>a. Thành phần hồ sơ:</w:t>
            </w:r>
          </w:p>
          <w:p w:rsidR="00C6754B" w:rsidRDefault="004347C1">
            <w:pPr>
              <w:widowControl w:val="0"/>
              <w:rPr>
                <w:sz w:val="28"/>
                <w:szCs w:val="28"/>
                <w:lang w:val="vi-VN"/>
              </w:rPr>
            </w:pPr>
            <w:r>
              <w:rPr>
                <w:sz w:val="28"/>
                <w:szCs w:val="28"/>
                <w:lang w:val="vi-VN"/>
              </w:rPr>
              <w:t>1. Văn bản về chuyển nhượng vốn đầu tư là giá trị quyền sử dụng đất theo quy định của pháp luật;</w:t>
            </w:r>
          </w:p>
          <w:p w:rsidR="00C6754B" w:rsidRDefault="004347C1">
            <w:pPr>
              <w:widowControl w:val="0"/>
              <w:rPr>
                <w:sz w:val="28"/>
                <w:szCs w:val="28"/>
                <w:lang w:val="vi-VN"/>
              </w:rPr>
            </w:pPr>
            <w:r>
              <w:rPr>
                <w:sz w:val="28"/>
                <w:szCs w:val="28"/>
                <w:lang w:val="vi-VN"/>
              </w:rPr>
              <w:t xml:space="preserve">2. Trích đo địa chính thửa đất </w:t>
            </w:r>
            <w:r>
              <w:rPr>
                <w:bCs/>
                <w:sz w:val="28"/>
                <w:szCs w:val="28"/>
                <w:lang w:val="vi-VN"/>
              </w:rPr>
              <w:t>đối với trường hợp chuyển nhượng giá trị quyền sử dụng đất của một phần thửa đất</w:t>
            </w:r>
            <w:r>
              <w:rPr>
                <w:sz w:val="28"/>
                <w:szCs w:val="28"/>
                <w:lang w:val="vi-VN"/>
              </w:rPr>
              <w:t>;</w:t>
            </w:r>
          </w:p>
          <w:p w:rsidR="00C6754B" w:rsidRDefault="004347C1">
            <w:pPr>
              <w:widowControl w:val="0"/>
              <w:rPr>
                <w:sz w:val="28"/>
                <w:szCs w:val="28"/>
                <w:lang w:val="vi-VN"/>
              </w:rPr>
            </w:pPr>
            <w:r>
              <w:rPr>
                <w:sz w:val="28"/>
                <w:szCs w:val="28"/>
                <w:lang w:val="vi-VN"/>
              </w:rPr>
              <w:t>3. Bản gốc Giấy chứng nhận đã cấp.</w:t>
            </w:r>
          </w:p>
          <w:p w:rsidR="00C6754B" w:rsidRDefault="004347C1">
            <w:pPr>
              <w:rPr>
                <w:sz w:val="28"/>
                <w:szCs w:val="28"/>
                <w:lang w:val="vi-VN"/>
              </w:rPr>
            </w:pPr>
            <w:r>
              <w:rPr>
                <w:b/>
                <w:i/>
                <w:sz w:val="28"/>
                <w:szCs w:val="28"/>
                <w:lang w:val="vi-VN"/>
              </w:rPr>
              <w:t>b. Số lượng hồ sơ</w:t>
            </w:r>
            <w:r>
              <w:rPr>
                <w:sz w:val="28"/>
                <w:szCs w:val="28"/>
                <w:lang w:val="vi-VN"/>
              </w:rPr>
              <w:t>: 01 (một) bộ</w:t>
            </w:r>
          </w:p>
        </w:tc>
      </w:tr>
      <w:tr w:rsidR="00C6754B" w:rsidRPr="003D6213">
        <w:trPr>
          <w:gridAfter w:val="1"/>
          <w:wAfter w:w="187" w:type="dxa"/>
        </w:trPr>
        <w:tc>
          <w:tcPr>
            <w:tcW w:w="1864" w:type="dxa"/>
          </w:tcPr>
          <w:p w:rsidR="00C6754B" w:rsidRDefault="004347C1">
            <w:pPr>
              <w:rPr>
                <w:b/>
                <w:sz w:val="28"/>
                <w:szCs w:val="28"/>
                <w:lang w:val="vi-VN"/>
              </w:rPr>
            </w:pPr>
            <w:r>
              <w:rPr>
                <w:b/>
                <w:sz w:val="28"/>
                <w:szCs w:val="28"/>
              </w:rPr>
              <w:t>4.</w:t>
            </w:r>
            <w:r>
              <w:rPr>
                <w:b/>
                <w:sz w:val="28"/>
                <w:szCs w:val="28"/>
                <w:lang w:val="vi-VN"/>
              </w:rPr>
              <w:t xml:space="preserve"> Thời hạn giải quyết</w:t>
            </w:r>
          </w:p>
        </w:tc>
        <w:tc>
          <w:tcPr>
            <w:tcW w:w="7883" w:type="dxa"/>
            <w:gridSpan w:val="4"/>
          </w:tcPr>
          <w:p w:rsidR="00C6754B" w:rsidRDefault="004347C1">
            <w:pPr>
              <w:pStyle w:val="BodyTextIndent2"/>
              <w:spacing w:before="60" w:after="60" w:line="240" w:lineRule="auto"/>
              <w:ind w:left="0" w:right="49"/>
              <w:jc w:val="both"/>
              <w:rPr>
                <w:szCs w:val="28"/>
                <w:lang w:val="vi-VN"/>
              </w:rPr>
            </w:pPr>
            <w:r>
              <w:rPr>
                <w:szCs w:val="28"/>
                <w:lang w:val="vi-VN"/>
              </w:rPr>
              <w:t xml:space="preserve">- Đối với trường hợp xác nhận trên giấy chứng nhận: 10 ngày </w:t>
            </w:r>
            <w:r w:rsidRPr="004347C1">
              <w:rPr>
                <w:szCs w:val="28"/>
                <w:lang w:val="vi-VN"/>
              </w:rPr>
              <w:t xml:space="preserve">làm việc, </w:t>
            </w:r>
            <w:r>
              <w:rPr>
                <w:szCs w:val="28"/>
                <w:lang w:val="vi-VN"/>
              </w:rPr>
              <w:t>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p w:rsidR="00C6754B" w:rsidRDefault="004347C1">
            <w:pPr>
              <w:pStyle w:val="BodyTextIndent2"/>
              <w:spacing w:before="60" w:after="60" w:line="240" w:lineRule="auto"/>
              <w:ind w:left="0" w:right="49"/>
              <w:jc w:val="both"/>
              <w:rPr>
                <w:szCs w:val="28"/>
                <w:lang w:val="vi-VN"/>
              </w:rPr>
            </w:pPr>
            <w:r>
              <w:rPr>
                <w:szCs w:val="28"/>
                <w:lang w:val="vi-VN"/>
              </w:rPr>
              <w:t xml:space="preserve">- Đối với trường hợp cấp mới giấy chứng nhận: 14 ngày </w:t>
            </w:r>
            <w:r w:rsidRPr="004347C1">
              <w:rPr>
                <w:szCs w:val="28"/>
                <w:lang w:val="vi-VN"/>
              </w:rPr>
              <w:t xml:space="preserve">làm việc, </w:t>
            </w:r>
            <w:r>
              <w:rPr>
                <w:szCs w:val="28"/>
                <w:lang w:val="vi-VN"/>
              </w:rPr>
              <w:t>kể từ ngày nhận được hồ sơ hợp lệ (không tính thời gian tiếp nhận hồ sơ tại xã, thời gian thực hiện nghĩa vụ tài chính của người sử dụng đất, thời gian công bố công khai tại Ủy ban nhân dân cấp xã, thời gian trích đo bản đồ địa chính khu đất).</w:t>
            </w:r>
          </w:p>
        </w:tc>
      </w:tr>
      <w:tr w:rsidR="00C6754B" w:rsidRPr="003D6213">
        <w:trPr>
          <w:gridAfter w:val="1"/>
          <w:wAfter w:w="187" w:type="dxa"/>
        </w:trPr>
        <w:tc>
          <w:tcPr>
            <w:tcW w:w="1864" w:type="dxa"/>
          </w:tcPr>
          <w:p w:rsidR="00C6754B" w:rsidRDefault="004347C1">
            <w:pPr>
              <w:rPr>
                <w:sz w:val="28"/>
                <w:szCs w:val="28"/>
                <w:lang w:val="vi-VN"/>
              </w:rPr>
            </w:pPr>
            <w:r>
              <w:rPr>
                <w:b/>
                <w:sz w:val="28"/>
                <w:szCs w:val="28"/>
                <w:lang w:val="vi-VN"/>
              </w:rPr>
              <w:t>5. Đối tượng thực hiện thủ tục hành chính</w:t>
            </w:r>
          </w:p>
        </w:tc>
        <w:tc>
          <w:tcPr>
            <w:tcW w:w="7883" w:type="dxa"/>
            <w:gridSpan w:val="4"/>
          </w:tcPr>
          <w:p w:rsidR="00C6754B" w:rsidRDefault="004347C1">
            <w:pPr>
              <w:autoSpaceDE w:val="0"/>
              <w:autoSpaceDN w:val="0"/>
              <w:rPr>
                <w:sz w:val="28"/>
                <w:szCs w:val="28"/>
                <w:lang w:val="vi-VN"/>
              </w:rPr>
            </w:pPr>
            <w:r>
              <w:rPr>
                <w:sz w:val="28"/>
                <w:szCs w:val="28"/>
                <w:lang w:val="vi-VN"/>
              </w:rPr>
              <w:t>- Hộ gia đình, cá nhân, cộng đồng dân cư, người Việt Nam định cư ở nước ngoài được sở hữu nhà ở gắn liền với quyền sử dụng đất ở</w:t>
            </w:r>
            <w:r>
              <w:rPr>
                <w:spacing w:val="-4"/>
                <w:sz w:val="28"/>
                <w:szCs w:val="28"/>
                <w:lang w:val="vi-VN"/>
              </w:rPr>
              <w:t>.</w:t>
            </w:r>
          </w:p>
          <w:p w:rsidR="00C6754B" w:rsidRDefault="00C6754B">
            <w:pPr>
              <w:rPr>
                <w:szCs w:val="28"/>
                <w:lang w:val="vi-VN"/>
              </w:rPr>
            </w:pPr>
          </w:p>
        </w:tc>
      </w:tr>
      <w:tr w:rsidR="00C6754B" w:rsidRPr="003D6213">
        <w:trPr>
          <w:gridAfter w:val="1"/>
          <w:wAfter w:w="187" w:type="dxa"/>
        </w:trPr>
        <w:tc>
          <w:tcPr>
            <w:tcW w:w="1864" w:type="dxa"/>
          </w:tcPr>
          <w:p w:rsidR="00C6754B" w:rsidRDefault="004347C1">
            <w:pPr>
              <w:rPr>
                <w:sz w:val="28"/>
                <w:szCs w:val="28"/>
                <w:lang w:val="vi-VN"/>
              </w:rPr>
            </w:pPr>
            <w:r>
              <w:rPr>
                <w:b/>
                <w:sz w:val="28"/>
                <w:szCs w:val="28"/>
                <w:lang w:val="vi-VN"/>
              </w:rPr>
              <w:t>6. Cơ quan thực hiện thủ tục hành chính</w:t>
            </w:r>
          </w:p>
        </w:tc>
        <w:tc>
          <w:tcPr>
            <w:tcW w:w="7883" w:type="dxa"/>
            <w:gridSpan w:val="4"/>
          </w:tcPr>
          <w:p w:rsidR="00C6754B" w:rsidRDefault="004347C1">
            <w:pPr>
              <w:rPr>
                <w:sz w:val="28"/>
                <w:szCs w:val="28"/>
                <w:lang w:val="vi-VN"/>
              </w:rPr>
            </w:pPr>
            <w:r>
              <w:rPr>
                <w:sz w:val="28"/>
                <w:szCs w:val="28"/>
                <w:lang w:val="vi-VN"/>
              </w:rPr>
              <w:t>- Cơ quan có thẩm quyền quyết định:</w:t>
            </w:r>
          </w:p>
          <w:p w:rsidR="00C6754B" w:rsidRDefault="004347C1">
            <w:pPr>
              <w:rPr>
                <w:sz w:val="28"/>
                <w:szCs w:val="28"/>
                <w:lang w:val="vi-VN"/>
              </w:rPr>
            </w:pPr>
            <w:r>
              <w:rPr>
                <w:sz w:val="28"/>
                <w:szCs w:val="28"/>
                <w:lang w:val="vi-VN"/>
              </w:rPr>
              <w:t>+  Sở Tài nguyên và Môi trường đối với trường hợp cấp mới Giấy chứng nhận.</w:t>
            </w:r>
          </w:p>
          <w:p w:rsidR="00C6754B" w:rsidRDefault="004347C1">
            <w:pPr>
              <w:rPr>
                <w:sz w:val="28"/>
                <w:szCs w:val="28"/>
                <w:lang w:val="vi-VN"/>
              </w:rPr>
            </w:pPr>
            <w:r>
              <w:rPr>
                <w:sz w:val="28"/>
                <w:szCs w:val="28"/>
                <w:lang w:val="vi-VN"/>
              </w:rPr>
              <w:t>+ Văn phòng đăng ký đất đai chi nhánh đối với trường hợp xác nhận thay đổi trên Giấy chứng nhận.</w:t>
            </w:r>
          </w:p>
          <w:p w:rsidR="00C6754B" w:rsidRDefault="004347C1">
            <w:pPr>
              <w:rPr>
                <w:sz w:val="28"/>
                <w:szCs w:val="28"/>
                <w:lang w:val="vi-VN"/>
              </w:rPr>
            </w:pPr>
            <w:r>
              <w:rPr>
                <w:sz w:val="28"/>
                <w:szCs w:val="28"/>
                <w:lang w:val="vi-VN"/>
              </w:rPr>
              <w:t>- Cơ quan trực tiếp thực hiện TTHC: Văn phòng đăng ký đất đai hoặc Chi nhánh Văn phòng đăng ký đất đai.</w:t>
            </w:r>
          </w:p>
          <w:p w:rsidR="00C6754B" w:rsidRDefault="004347C1">
            <w:pPr>
              <w:rPr>
                <w:sz w:val="28"/>
                <w:szCs w:val="28"/>
                <w:lang w:val="vi-VN"/>
              </w:rPr>
            </w:pPr>
            <w:r>
              <w:rPr>
                <w:sz w:val="28"/>
                <w:szCs w:val="28"/>
                <w:lang w:val="vi-VN"/>
              </w:rPr>
              <w:t>- Cơ quan phối hợp thực hiện TTHC: Ủy ban nhân dân cấp xã</w:t>
            </w:r>
          </w:p>
        </w:tc>
      </w:tr>
      <w:tr w:rsidR="00C6754B" w:rsidRPr="003D6213">
        <w:trPr>
          <w:gridAfter w:val="1"/>
          <w:wAfter w:w="187" w:type="dxa"/>
        </w:trPr>
        <w:tc>
          <w:tcPr>
            <w:tcW w:w="1864" w:type="dxa"/>
          </w:tcPr>
          <w:p w:rsidR="00C6754B" w:rsidRDefault="004347C1">
            <w:pPr>
              <w:rPr>
                <w:b/>
                <w:szCs w:val="28"/>
                <w:lang w:val="vi-VN"/>
              </w:rPr>
            </w:pPr>
            <w:r>
              <w:rPr>
                <w:b/>
                <w:sz w:val="28"/>
                <w:szCs w:val="28"/>
                <w:lang w:val="vi-VN"/>
              </w:rPr>
              <w:t>7. Kết quả thực hiện thủ tục hành chính</w:t>
            </w:r>
          </w:p>
        </w:tc>
        <w:tc>
          <w:tcPr>
            <w:tcW w:w="7883"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Giấy chứng nhận đã xác nhận thay đổi hoặc giấy chứng nhận được cấp mới.</w:t>
            </w:r>
          </w:p>
          <w:p w:rsidR="00C6754B" w:rsidRDefault="00C6754B">
            <w:pPr>
              <w:rPr>
                <w:szCs w:val="28"/>
                <w:lang w:val="vi-VN"/>
              </w:rPr>
            </w:pPr>
          </w:p>
        </w:tc>
      </w:tr>
      <w:tr w:rsidR="00C6754B" w:rsidRPr="003D6213">
        <w:trPr>
          <w:gridAfter w:val="1"/>
          <w:wAfter w:w="187" w:type="dxa"/>
        </w:trPr>
        <w:tc>
          <w:tcPr>
            <w:tcW w:w="1864" w:type="dxa"/>
          </w:tcPr>
          <w:p w:rsidR="00C6754B" w:rsidRDefault="004347C1">
            <w:pPr>
              <w:rPr>
                <w:b/>
                <w:szCs w:val="28"/>
                <w:lang w:val="vi-VN"/>
              </w:rPr>
            </w:pPr>
            <w:r>
              <w:rPr>
                <w:b/>
                <w:sz w:val="28"/>
                <w:szCs w:val="28"/>
              </w:rPr>
              <w:t xml:space="preserve">8. </w:t>
            </w:r>
            <w:r>
              <w:rPr>
                <w:b/>
                <w:sz w:val="28"/>
                <w:szCs w:val="28"/>
                <w:lang w:val="vi-VN"/>
              </w:rPr>
              <w:t>Lệ phí</w:t>
            </w:r>
          </w:p>
        </w:tc>
        <w:tc>
          <w:tcPr>
            <w:tcW w:w="7883" w:type="dxa"/>
            <w:gridSpan w:val="4"/>
          </w:tcPr>
          <w:p w:rsidR="00C6754B" w:rsidRPr="004347C1" w:rsidRDefault="004347C1">
            <w:pPr>
              <w:spacing w:before="0" w:after="0"/>
              <w:rPr>
                <w:rFonts w:ascii="Calibri" w:eastAsia="Calibri" w:hAnsi="Calibri" w:cs="Times New Roman"/>
                <w:sz w:val="28"/>
                <w:szCs w:val="28"/>
                <w:lang w:val="vi-VN"/>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sidRPr="004347C1">
              <w:rPr>
                <w:rFonts w:eastAsia="Times New Roman" w:cs="Times New Roman"/>
                <w:sz w:val="28"/>
                <w:szCs w:val="28"/>
                <w:highlight w:val="yellow"/>
                <w:lang w:val="vi-VN"/>
              </w:rPr>
              <w:t>).</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Cá nhân có thể thanh toán lệ phí bằng các hình thức:</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Trường hợp nộp hồ sơ trực tiếp thì nộp tại quầy thu phí của Trung tâm Phục vụ hành chính công.</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szCs w:val="28"/>
                <w:lang w:val="vi-VN"/>
              </w:rPr>
            </w:pPr>
            <w:r w:rsidRPr="004347C1">
              <w:rPr>
                <w:rFonts w:eastAsia="Calibri" w:cs="Times New Roman"/>
                <w:i/>
                <w:spacing w:val="-8"/>
                <w:sz w:val="28"/>
                <w:szCs w:val="28"/>
                <w:lang w:val="vi-VN"/>
              </w:rPr>
              <w:t>(Lưu ý: Ghi rõ Nội dung chuyển khoản “thanh toán lệ phí thực hiện hồ sơ TTHC”, Mã biên nhận)</w:t>
            </w:r>
          </w:p>
        </w:tc>
      </w:tr>
      <w:tr w:rsidR="00C6754B">
        <w:trPr>
          <w:gridAfter w:val="1"/>
          <w:wAfter w:w="187" w:type="dxa"/>
        </w:trPr>
        <w:tc>
          <w:tcPr>
            <w:tcW w:w="1864" w:type="dxa"/>
          </w:tcPr>
          <w:p w:rsidR="00C6754B" w:rsidRDefault="004347C1">
            <w:pPr>
              <w:rPr>
                <w:b/>
                <w:szCs w:val="28"/>
                <w:lang w:val="vi-VN"/>
              </w:rPr>
            </w:pPr>
            <w:r>
              <w:rPr>
                <w:b/>
                <w:spacing w:val="-6"/>
                <w:sz w:val="28"/>
                <w:szCs w:val="28"/>
                <w:lang w:val="vi-VN"/>
              </w:rPr>
              <w:t>9. Tên mẫu đơn, mẫu tờ khai</w:t>
            </w:r>
          </w:p>
        </w:tc>
        <w:tc>
          <w:tcPr>
            <w:tcW w:w="7883" w:type="dxa"/>
            <w:gridSpan w:val="4"/>
          </w:tcPr>
          <w:p w:rsidR="00C6754B" w:rsidRDefault="004347C1">
            <w:pPr>
              <w:rPr>
                <w:szCs w:val="28"/>
              </w:rPr>
            </w:pPr>
            <w:r>
              <w:rPr>
                <w:spacing w:val="-6"/>
                <w:sz w:val="28"/>
                <w:szCs w:val="28"/>
              </w:rPr>
              <w:t>không</w:t>
            </w:r>
          </w:p>
        </w:tc>
      </w:tr>
      <w:tr w:rsidR="00C6754B">
        <w:trPr>
          <w:gridAfter w:val="1"/>
          <w:wAfter w:w="187" w:type="dxa"/>
        </w:trPr>
        <w:tc>
          <w:tcPr>
            <w:tcW w:w="1864" w:type="dxa"/>
          </w:tcPr>
          <w:p w:rsidR="00C6754B" w:rsidRDefault="004347C1">
            <w:pPr>
              <w:rPr>
                <w:b/>
                <w:szCs w:val="28"/>
                <w:lang w:val="vi-VN"/>
              </w:rPr>
            </w:pPr>
            <w:r>
              <w:rPr>
                <w:b/>
                <w:sz w:val="28"/>
                <w:szCs w:val="28"/>
              </w:rPr>
              <w:t>10.</w:t>
            </w:r>
            <w:r>
              <w:rPr>
                <w:b/>
                <w:sz w:val="28"/>
                <w:szCs w:val="28"/>
                <w:lang w:val="vi-VN"/>
              </w:rPr>
              <w:t xml:space="preserve"> Yêu cầu, điều kiện thực hiện thủ tục hành chính</w:t>
            </w:r>
          </w:p>
        </w:tc>
        <w:tc>
          <w:tcPr>
            <w:tcW w:w="7883" w:type="dxa"/>
            <w:gridSpan w:val="4"/>
          </w:tcPr>
          <w:p w:rsidR="00C6754B" w:rsidRDefault="004347C1">
            <w:pPr>
              <w:rPr>
                <w:szCs w:val="28"/>
              </w:rPr>
            </w:pPr>
            <w:r>
              <w:rPr>
                <w:sz w:val="28"/>
                <w:szCs w:val="28"/>
              </w:rPr>
              <w:t>Không</w:t>
            </w:r>
          </w:p>
        </w:tc>
      </w:tr>
      <w:tr w:rsidR="00C6754B" w:rsidRPr="003D6213">
        <w:trPr>
          <w:gridAfter w:val="1"/>
          <w:wAfter w:w="187" w:type="dxa"/>
        </w:trPr>
        <w:tc>
          <w:tcPr>
            <w:tcW w:w="1864" w:type="dxa"/>
          </w:tcPr>
          <w:p w:rsidR="00C6754B" w:rsidRDefault="004347C1">
            <w:pPr>
              <w:rPr>
                <w:b/>
                <w:szCs w:val="28"/>
                <w:lang w:val="vi-VN"/>
              </w:rPr>
            </w:pPr>
            <w:r>
              <w:rPr>
                <w:b/>
                <w:sz w:val="28"/>
                <w:szCs w:val="28"/>
              </w:rPr>
              <w:t>11.</w:t>
            </w:r>
            <w:r>
              <w:rPr>
                <w:b/>
                <w:sz w:val="28"/>
                <w:szCs w:val="28"/>
                <w:lang w:val="vi-VN"/>
              </w:rPr>
              <w:t xml:space="preserve"> Căn cứ pháp lý của thủ tục hành chính</w:t>
            </w:r>
          </w:p>
        </w:tc>
        <w:tc>
          <w:tcPr>
            <w:tcW w:w="7883"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Luật xây dựng năm 2014;</w:t>
            </w:r>
          </w:p>
          <w:p w:rsidR="00C6754B" w:rsidRDefault="004347C1">
            <w:pPr>
              <w:rPr>
                <w:rFonts w:eastAsia="Times New Roman"/>
                <w:sz w:val="28"/>
                <w:szCs w:val="28"/>
                <w:lang w:val="pt-BR"/>
              </w:rPr>
            </w:pPr>
            <w:r>
              <w:rPr>
                <w:rFonts w:eastAsia="Times New Roman"/>
                <w:sz w:val="28"/>
                <w:szCs w:val="28"/>
                <w:lang w:val="pt-BR"/>
              </w:rPr>
              <w:t>- Luật nhà ở năm 2014;</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szCs w:val="28"/>
                <w:lang w:val="pt-BR"/>
              </w:rPr>
            </w:pPr>
            <w:r>
              <w:rPr>
                <w:rFonts w:eastAsia="Times New Roman"/>
                <w:sz w:val="28"/>
                <w:szCs w:val="28"/>
                <w:lang w:val="pt-BR"/>
              </w:rPr>
              <w:t xml:space="preserve">-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4347C1">
      <w:pPr>
        <w:spacing w:before="0" w:after="160" w:line="259" w:lineRule="auto"/>
        <w:jc w:val="center"/>
        <w:rPr>
          <w:rFonts w:eastAsia="Times New Roman" w:cs="Times New Roman"/>
          <w:bCs/>
          <w:kern w:val="32"/>
          <w:sz w:val="26"/>
          <w:szCs w:val="26"/>
          <w:lang w:val="pt-BR"/>
        </w:rPr>
      </w:pPr>
      <w:r>
        <w:rPr>
          <w:rFonts w:eastAsia="Times New Roman" w:cs="Times New Roman"/>
          <w:b/>
          <w:sz w:val="26"/>
          <w:szCs w:val="26"/>
          <w:lang w:val="pt-BR"/>
        </w:rPr>
        <w:t>PHỤ LỤC SỐ 01</w:t>
      </w:r>
    </w:p>
    <w:p w:rsidR="00C6754B" w:rsidRPr="004347C1" w:rsidRDefault="004347C1">
      <w:pPr>
        <w:spacing w:before="120" w:after="100" w:afterAutospacing="1"/>
        <w:jc w:val="center"/>
        <w:rPr>
          <w:rFonts w:eastAsia="Calibri" w:cs="Times New Roman"/>
          <w:i/>
          <w:sz w:val="26"/>
          <w:szCs w:val="26"/>
          <w:highlight w:val="yellow"/>
          <w:lang w:val="pt-BR"/>
        </w:rPr>
      </w:pPr>
      <w:r>
        <w:rPr>
          <w:rFonts w:eastAsia="Times New Roman" w:cs="Times New Roman"/>
          <w:i/>
          <w:sz w:val="26"/>
          <w:szCs w:val="26"/>
          <w:highlight w:val="yellow"/>
          <w:lang w:val="pt-BR"/>
        </w:rPr>
        <w:t>V</w:t>
      </w:r>
      <w:r w:rsidRPr="004347C1">
        <w:rPr>
          <w:rFonts w:eastAsia="Times New Roman" w:cs="Times New Roman"/>
          <w:i/>
          <w:sz w:val="26"/>
          <w:szCs w:val="26"/>
          <w:highlight w:val="yellow"/>
          <w:lang w:val="pt-BR"/>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sidRPr="004347C1">
        <w:rPr>
          <w:rFonts w:eastAsia="Calibri" w:cs="Times New Roman"/>
          <w:i/>
          <w:sz w:val="26"/>
          <w:szCs w:val="26"/>
          <w:highlight w:val="yellow"/>
          <w:lang w:val="pt-BR"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Pr="004347C1" w:rsidRDefault="004347C1">
      <w:pPr>
        <w:spacing w:before="120" w:after="100" w:afterAutospacing="1"/>
        <w:jc w:val="right"/>
        <w:rPr>
          <w:rFonts w:eastAsia="Calibri" w:cs="Times New Roman"/>
          <w:sz w:val="26"/>
          <w:szCs w:val="26"/>
          <w:lang w:val="pt-BR"/>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47" w:type="dxa"/>
        <w:tblLayout w:type="fixed"/>
        <w:tblLook w:val="04A0" w:firstRow="1" w:lastRow="0" w:firstColumn="1" w:lastColumn="0" w:noHBand="0" w:noVBand="1"/>
      </w:tblPr>
      <w:tblGrid>
        <w:gridCol w:w="1864"/>
        <w:gridCol w:w="851"/>
        <w:gridCol w:w="3952"/>
        <w:gridCol w:w="1864"/>
        <w:gridCol w:w="1216"/>
      </w:tblGrid>
      <w:tr w:rsidR="00C6754B">
        <w:tc>
          <w:tcPr>
            <w:tcW w:w="1864" w:type="dxa"/>
          </w:tcPr>
          <w:p w:rsidR="00C6754B" w:rsidRDefault="004347C1">
            <w:pPr>
              <w:jc w:val="center"/>
              <w:rPr>
                <w:b/>
                <w:sz w:val="28"/>
                <w:szCs w:val="28"/>
                <w:highlight w:val="yellow"/>
              </w:rPr>
            </w:pPr>
            <w:r>
              <w:rPr>
                <w:b/>
                <w:sz w:val="28"/>
                <w:szCs w:val="28"/>
                <w:highlight w:val="yellow"/>
              </w:rPr>
              <w:t>THỦ TỤC 29</w:t>
            </w:r>
          </w:p>
        </w:tc>
        <w:tc>
          <w:tcPr>
            <w:tcW w:w="7883" w:type="dxa"/>
            <w:gridSpan w:val="4"/>
          </w:tcPr>
          <w:p w:rsidR="00C6754B" w:rsidRDefault="004347C1">
            <w:pPr>
              <w:rPr>
                <w:highlight w:val="yellow"/>
              </w:rPr>
            </w:pPr>
            <w:r>
              <w:rPr>
                <w:b/>
                <w:sz w:val="28"/>
                <w:szCs w:val="28"/>
                <w:highlight w:val="yellow"/>
              </w:rPr>
              <w:t>XÁC ĐỊNH LẠI DIỆN TÍCH ĐẤT Ở CHO HỘ GIA ĐÌNH, CÁ NHÂN ĐÃ ĐƯỢC CẤP GIẤY CHỨNG NHẬN</w:t>
            </w:r>
          </w:p>
        </w:tc>
      </w:tr>
      <w:tr w:rsidR="00C6754B" w:rsidRPr="003D6213">
        <w:tc>
          <w:tcPr>
            <w:tcW w:w="1864" w:type="dxa"/>
          </w:tcPr>
          <w:p w:rsidR="00C6754B" w:rsidRDefault="00C6754B"/>
        </w:tc>
        <w:tc>
          <w:tcPr>
            <w:tcW w:w="7883"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widowControl w:val="0"/>
              <w:spacing w:before="20" w:after="20" w:line="264" w:lineRule="auto"/>
              <w:ind w:left="0" w:right="49"/>
              <w:jc w:val="both"/>
              <w:rPr>
                <w:b/>
                <w:sz w:val="26"/>
                <w:szCs w:val="26"/>
                <w:lang w:val="vi-VN"/>
              </w:rPr>
            </w:pPr>
            <w:r>
              <w:rPr>
                <w:rFonts w:eastAsia="Times New Roman"/>
                <w:b/>
                <w:bCs/>
                <w:szCs w:val="28"/>
                <w:lang w:val="pt-BR"/>
              </w:rPr>
              <w:t>Quy trình tiếp nhận và giải quyết hồ sơ được thực hiện như sau:</w:t>
            </w:r>
          </w:p>
        </w:tc>
      </w:tr>
      <w:tr w:rsidR="00C6754B">
        <w:tc>
          <w:tcPr>
            <w:tcW w:w="1864" w:type="dxa"/>
            <w:vAlign w:val="center"/>
          </w:tcPr>
          <w:p w:rsidR="00C6754B" w:rsidRDefault="004347C1">
            <w:pPr>
              <w:jc w:val="center"/>
            </w:pPr>
            <w:r>
              <w:rPr>
                <w:b/>
                <w:sz w:val="28"/>
                <w:szCs w:val="28"/>
              </w:rPr>
              <w:t>1. Trình t</w:t>
            </w:r>
            <w:r>
              <w:rPr>
                <w:b/>
                <w:sz w:val="28"/>
                <w:szCs w:val="28"/>
                <w:lang w:val="vi-VN"/>
              </w:rPr>
              <w:t>ự thực hiện</w:t>
            </w:r>
          </w:p>
        </w:tc>
        <w:tc>
          <w:tcPr>
            <w:tcW w:w="851" w:type="dxa"/>
            <w:vAlign w:val="center"/>
          </w:tcPr>
          <w:p w:rsidR="00C6754B" w:rsidRDefault="004347C1">
            <w:pPr>
              <w:jc w:val="center"/>
            </w:pPr>
            <w:r>
              <w:rPr>
                <w:rFonts w:eastAsia="Times New Roman" w:cs="Times New Roman"/>
                <w:b/>
                <w:sz w:val="26"/>
                <w:szCs w:val="26"/>
                <w:lang w:val="nl-NL"/>
              </w:rPr>
              <w:t>STT</w:t>
            </w:r>
          </w:p>
        </w:tc>
        <w:tc>
          <w:tcPr>
            <w:tcW w:w="3952" w:type="dxa"/>
            <w:vAlign w:val="center"/>
          </w:tcPr>
          <w:p w:rsidR="00C6754B" w:rsidRDefault="004347C1">
            <w:pPr>
              <w:jc w:val="center"/>
            </w:pPr>
            <w:r>
              <w:rPr>
                <w:rFonts w:eastAsia="Times New Roman" w:cs="Times New Roman"/>
                <w:b/>
                <w:sz w:val="26"/>
                <w:szCs w:val="26"/>
                <w:lang w:val="nl-NL"/>
              </w:rPr>
              <w:t>Nội dung công việc</w:t>
            </w:r>
          </w:p>
        </w:tc>
        <w:tc>
          <w:tcPr>
            <w:tcW w:w="1864" w:type="dxa"/>
            <w:vAlign w:val="center"/>
          </w:tcPr>
          <w:p w:rsidR="00C6754B" w:rsidRDefault="004347C1">
            <w:pPr>
              <w:jc w:val="center"/>
            </w:pPr>
            <w:r>
              <w:rPr>
                <w:rFonts w:eastAsia="Times New Roman" w:cs="Times New Roman"/>
                <w:b/>
                <w:sz w:val="26"/>
                <w:szCs w:val="26"/>
                <w:lang w:val="nl-NL"/>
              </w:rPr>
              <w:t>Trách nhiệm</w:t>
            </w:r>
          </w:p>
        </w:tc>
        <w:tc>
          <w:tcPr>
            <w:tcW w:w="1216"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(30 ngày làm việc)</w:t>
            </w:r>
          </w:p>
        </w:tc>
      </w:tr>
      <w:tr w:rsidR="00C6754B">
        <w:tc>
          <w:tcPr>
            <w:tcW w:w="1864" w:type="dxa"/>
            <w:vAlign w:val="center"/>
          </w:tcPr>
          <w:p w:rsidR="00C6754B" w:rsidRDefault="00C6754B">
            <w:pPr>
              <w:jc w:val="center"/>
              <w:rPr>
                <w:b/>
                <w:sz w:val="28"/>
                <w:szCs w:val="28"/>
              </w:rPr>
            </w:pPr>
          </w:p>
        </w:tc>
        <w:tc>
          <w:tcPr>
            <w:tcW w:w="7883"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4" w:type="dxa"/>
          </w:tcPr>
          <w:p w:rsidR="00C6754B" w:rsidRDefault="00C6754B"/>
        </w:tc>
        <w:tc>
          <w:tcPr>
            <w:tcW w:w="851" w:type="dxa"/>
          </w:tcPr>
          <w:p w:rsidR="00C6754B" w:rsidRDefault="004347C1">
            <w:pPr>
              <w:jc w:val="center"/>
            </w:pPr>
            <w:r>
              <w:rPr>
                <w:b/>
                <w:sz w:val="28"/>
                <w:szCs w:val="28"/>
                <w:lang w:val="vi-VN"/>
              </w:rPr>
              <w:t>Bước 1</w:t>
            </w:r>
          </w:p>
        </w:tc>
        <w:tc>
          <w:tcPr>
            <w:tcW w:w="3952"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4" w:type="dxa"/>
          </w:tcPr>
          <w:p w:rsidR="00C6754B" w:rsidRDefault="004347C1">
            <w:pPr>
              <w:rPr>
                <w:sz w:val="28"/>
                <w:szCs w:val="28"/>
                <w:lang w:val="nl-NL"/>
              </w:rPr>
            </w:pPr>
            <w:r>
              <w:rPr>
                <w:sz w:val="28"/>
                <w:szCs w:val="28"/>
                <w:lang w:val="nl-NL"/>
              </w:rPr>
              <w:t>Bộ phận Tiếp nhận và Trả kết quả cấp huyện hoặc  cấp xã</w:t>
            </w:r>
          </w:p>
        </w:tc>
        <w:tc>
          <w:tcPr>
            <w:tcW w:w="1216" w:type="dxa"/>
          </w:tcPr>
          <w:p w:rsidR="00C6754B" w:rsidRDefault="004347C1">
            <w:pPr>
              <w:jc w:val="center"/>
            </w:pPr>
            <w:r>
              <w:t>0,5 ngày</w:t>
            </w:r>
          </w:p>
        </w:tc>
      </w:tr>
      <w:tr w:rsidR="00C6754B">
        <w:tc>
          <w:tcPr>
            <w:tcW w:w="1864" w:type="dxa"/>
          </w:tcPr>
          <w:p w:rsidR="00C6754B" w:rsidRDefault="00C6754B"/>
        </w:tc>
        <w:tc>
          <w:tcPr>
            <w:tcW w:w="7883" w:type="dxa"/>
            <w:gridSpan w:val="4"/>
          </w:tcPr>
          <w:p w:rsidR="00C6754B" w:rsidRDefault="004347C1">
            <w:pPr>
              <w:jc w:val="center"/>
              <w:rPr>
                <w:b/>
              </w:rPr>
            </w:pPr>
            <w:r>
              <w:rPr>
                <w:b/>
                <w:sz w:val="28"/>
                <w:szCs w:val="28"/>
                <w:lang w:val="vi-VN"/>
              </w:rPr>
              <w:t>Văn phòng Đăng ký đất đai chi nhánh</w:t>
            </w:r>
          </w:p>
        </w:tc>
      </w:tr>
      <w:tr w:rsidR="00C6754B">
        <w:tc>
          <w:tcPr>
            <w:tcW w:w="1864" w:type="dxa"/>
          </w:tcPr>
          <w:p w:rsidR="00C6754B" w:rsidRDefault="00C6754B"/>
        </w:tc>
        <w:tc>
          <w:tcPr>
            <w:tcW w:w="851" w:type="dxa"/>
          </w:tcPr>
          <w:p w:rsidR="00C6754B" w:rsidRDefault="004347C1">
            <w:pPr>
              <w:jc w:val="center"/>
            </w:pPr>
            <w:r>
              <w:rPr>
                <w:b/>
                <w:sz w:val="28"/>
                <w:szCs w:val="28"/>
                <w:lang w:val="vi-VN"/>
              </w:rPr>
              <w:t>Bước 2</w:t>
            </w:r>
          </w:p>
        </w:tc>
        <w:tc>
          <w:tcPr>
            <w:tcW w:w="3952" w:type="dxa"/>
          </w:tcPr>
          <w:p w:rsidR="00C6754B" w:rsidRDefault="004347C1">
            <w:pPr>
              <w:pStyle w:val="BodyTextIndent2"/>
              <w:widowControl w:val="0"/>
              <w:spacing w:before="20" w:after="20" w:line="264" w:lineRule="auto"/>
              <w:ind w:left="0" w:right="49"/>
              <w:jc w:val="both"/>
              <w:rPr>
                <w:szCs w:val="28"/>
                <w:lang w:val="vi-VN"/>
              </w:rPr>
            </w:pPr>
            <w:r>
              <w:rPr>
                <w:szCs w:val="28"/>
                <w:lang w:val="vi-VN"/>
              </w:rPr>
              <w:t xml:space="preserve">- </w:t>
            </w:r>
            <w:r>
              <w:rPr>
                <w:szCs w:val="28"/>
              </w:rPr>
              <w:t>Tiếp nhận hồ sơ, kiểm tra số lượng, chất lượng</w:t>
            </w:r>
            <w:r>
              <w:rPr>
                <w:szCs w:val="28"/>
                <w:lang w:val="vi-VN"/>
              </w:rPr>
              <w:t>.</w:t>
            </w:r>
            <w:r>
              <w:rPr>
                <w:szCs w:val="28"/>
              </w:rPr>
              <w:t xml:space="preserve"> Trường hợp chất lượng hồ sơ có từ một loại giấy tờ chưa đáp ứng yêu cầu về tính pháp lý thì chậm nhất 02 ngày làm việc (kể từ ngày nhận hồ sơ)</w:t>
            </w:r>
            <w:r>
              <w:rPr>
                <w:szCs w:val="28"/>
                <w:lang w:val="vi-VN"/>
              </w:rPr>
              <w:t xml:space="preserve">, Phòng </w:t>
            </w:r>
            <w:r>
              <w:rPr>
                <w:szCs w:val="28"/>
              </w:rPr>
              <w:t>chuyên môn</w:t>
            </w:r>
            <w:r>
              <w:rPr>
                <w:szCs w:val="28"/>
                <w:lang w:val="vi-VN"/>
              </w:rPr>
              <w:t>thông báo bằng văn bản trả lại hồ sơ (ghi rõ lý do và các nội dung cần bổ sung).</w:t>
            </w:r>
          </w:p>
          <w:p w:rsidR="00C6754B" w:rsidRDefault="004347C1">
            <w:pPr>
              <w:pStyle w:val="BodyTextIndent2"/>
              <w:widowControl w:val="0"/>
              <w:spacing w:before="20" w:after="20" w:line="264" w:lineRule="auto"/>
              <w:ind w:left="0" w:right="49"/>
              <w:jc w:val="both"/>
              <w:rPr>
                <w:szCs w:val="28"/>
                <w:lang w:val="vi-VN"/>
              </w:rPr>
            </w:pPr>
            <w:r>
              <w:rPr>
                <w:szCs w:val="28"/>
                <w:lang w:val="vi-VN"/>
              </w:rPr>
              <w:t>- Thẩm định hồ sơ theo quy định:</w:t>
            </w:r>
          </w:p>
          <w:p w:rsidR="00C6754B" w:rsidRDefault="004347C1">
            <w:pPr>
              <w:widowControl w:val="0"/>
              <w:spacing w:before="20" w:after="20" w:line="264" w:lineRule="auto"/>
              <w:rPr>
                <w:bCs/>
                <w:sz w:val="28"/>
                <w:szCs w:val="28"/>
                <w:lang w:val="vi-VN"/>
              </w:rPr>
            </w:pPr>
            <w:r>
              <w:rPr>
                <w:bCs/>
                <w:sz w:val="28"/>
                <w:szCs w:val="28"/>
                <w:lang w:val="vi-VN"/>
              </w:rPr>
              <w:t>+ Gửi hồ sơ đến Ủy ban nhân dân cấp xã để lấy ý kiến xác nhận đối với trường hợp hộ gia đình, cá nhân, cộng đồng dân nộp hồ sơ tại Văn phòng đăng ký đất</w:t>
            </w:r>
            <w:r>
              <w:rPr>
                <w:sz w:val="28"/>
                <w:szCs w:val="28"/>
                <w:lang w:val="vi-VN"/>
              </w:rPr>
              <w:t xml:space="preserve"> đai (</w:t>
            </w:r>
            <w:r>
              <w:rPr>
                <w:bCs/>
                <w:sz w:val="28"/>
                <w:szCs w:val="28"/>
                <w:lang w:val="vi-VN"/>
              </w:rPr>
              <w:t>xác nhận hiện trạng sử dụng đất so với nội dung kê khai đăng ký; xác nhận tình trạng tranh chấp quyền sử dụng đất; xác nhận thời điểm sử dụng đất).</w:t>
            </w:r>
          </w:p>
          <w:p w:rsidR="00C6754B" w:rsidRDefault="004347C1">
            <w:pPr>
              <w:widowControl w:val="0"/>
              <w:spacing w:before="20" w:after="20" w:line="264" w:lineRule="auto"/>
              <w:rPr>
                <w:bCs/>
                <w:spacing w:val="-2"/>
                <w:sz w:val="28"/>
                <w:szCs w:val="28"/>
                <w:lang w:val="vi-VN"/>
              </w:rPr>
            </w:pPr>
            <w:r>
              <w:rPr>
                <w:bCs/>
                <w:spacing w:val="-2"/>
                <w:sz w:val="28"/>
                <w:szCs w:val="28"/>
                <w:lang w:val="vi-VN"/>
              </w:rPr>
              <w:t xml:space="preserve">+ Kiểm tra hồ sơ đăng ký; xác minh thực địa trong trường hợp cần thiết; xác nhận đủ điều kiện hay không đủ điều kiện được xác định lại diện tích đất ở, cấp Giấy chứng nhận vào đơn đăng ký </w:t>
            </w:r>
            <w:r>
              <w:rPr>
                <w:spacing w:val="-2"/>
                <w:sz w:val="26"/>
                <w:szCs w:val="26"/>
                <w:lang w:val="vi-VN"/>
              </w:rPr>
              <w:t>theo quy định tại khoản 5 Điều 24 của Nghị định này thì trình cơ quan có thẩm quyền quy định tại Điều 37 của Nghị định này để cấp Giấy chứng nhận quyền sử dụng đất, quyền sở hữu nhà ở và tài sản khác gắn liền với đất.</w:t>
            </w:r>
          </w:p>
          <w:p w:rsidR="00C6754B" w:rsidRDefault="004347C1">
            <w:pPr>
              <w:pStyle w:val="BodyTextIndent2"/>
              <w:widowControl w:val="0"/>
              <w:spacing w:before="20" w:after="20" w:line="264" w:lineRule="auto"/>
              <w:ind w:left="0" w:right="49"/>
              <w:jc w:val="both"/>
              <w:rPr>
                <w:szCs w:val="28"/>
                <w:lang w:val="vi-VN"/>
              </w:rPr>
            </w:pPr>
            <w:r>
              <w:rPr>
                <w:szCs w:val="28"/>
                <w:lang w:val="vi-VN"/>
              </w:rPr>
              <w:t>+ Nếu kết quả thẩm định đạt yêu cầu thì hoàn tất thủ tục:</w:t>
            </w:r>
          </w:p>
          <w:p w:rsidR="00C6754B" w:rsidRDefault="004347C1">
            <w:pPr>
              <w:widowControl w:val="0"/>
              <w:spacing w:before="20" w:after="20" w:line="264" w:lineRule="auto"/>
              <w:rPr>
                <w:bCs/>
                <w:sz w:val="28"/>
                <w:szCs w:val="28"/>
                <w:lang w:val="vi-VN"/>
              </w:rPr>
            </w:pPr>
            <w:r>
              <w:rPr>
                <w:bCs/>
                <w:sz w:val="28"/>
                <w:szCs w:val="28"/>
                <w:lang w:val="vi-VN"/>
              </w:rPr>
              <w:t>Cập nhật thông tin thửa đất, tài sản gắn liền với đất, đăng ký vào hồ sơ địa chính, cơ sở dữ liệu đất đai (nếu có);</w:t>
            </w:r>
          </w:p>
          <w:p w:rsidR="00C6754B" w:rsidRDefault="004347C1">
            <w:pPr>
              <w:pStyle w:val="BodyTextIndent2"/>
              <w:widowControl w:val="0"/>
              <w:spacing w:before="20" w:after="20" w:line="264" w:lineRule="auto"/>
              <w:ind w:left="0" w:right="49"/>
              <w:jc w:val="both"/>
              <w:rPr>
                <w:bCs/>
                <w:szCs w:val="28"/>
                <w:lang w:val="vi-VN"/>
              </w:rPr>
            </w:pPr>
            <w:r>
              <w:rPr>
                <w:bCs/>
                <w:szCs w:val="28"/>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 </w:t>
            </w:r>
          </w:p>
          <w:p w:rsidR="00C6754B" w:rsidRDefault="004347C1">
            <w:pPr>
              <w:widowControl w:val="0"/>
              <w:tabs>
                <w:tab w:val="left" w:pos="1701"/>
              </w:tabs>
              <w:spacing w:before="20" w:after="20" w:line="264" w:lineRule="auto"/>
              <w:rPr>
                <w:bCs/>
                <w:sz w:val="28"/>
                <w:szCs w:val="28"/>
                <w:lang w:val="vi-VN"/>
              </w:rPr>
            </w:pPr>
            <w:r>
              <w:rPr>
                <w:bCs/>
                <w:sz w:val="28"/>
                <w:szCs w:val="28"/>
                <w:lang w:val="vi-VN"/>
              </w:rPr>
              <w:t xml:space="preserve">Cập nhật </w:t>
            </w:r>
            <w:r>
              <w:rPr>
                <w:sz w:val="28"/>
                <w:szCs w:val="28"/>
                <w:lang w:val="vi-VN"/>
              </w:rPr>
              <w:t xml:space="preserve">bổ sung việc cấp Giấy chứng nhận vào </w:t>
            </w:r>
            <w:r>
              <w:rPr>
                <w:bCs/>
                <w:sz w:val="28"/>
                <w:szCs w:val="28"/>
                <w:lang w:val="vi-VN"/>
              </w:rPr>
              <w:t xml:space="preserve">hồ sơ địa chính, cơ sở dữ liệu đất đai; </w:t>
            </w:r>
          </w:p>
          <w:p w:rsidR="00C6754B" w:rsidRDefault="004347C1">
            <w:pPr>
              <w:widowControl w:val="0"/>
              <w:tabs>
                <w:tab w:val="left" w:pos="6614"/>
              </w:tabs>
              <w:spacing w:before="20" w:after="20" w:line="264" w:lineRule="auto"/>
              <w:rPr>
                <w:bCs/>
                <w:sz w:val="28"/>
                <w:szCs w:val="28"/>
                <w:lang w:val="vi-VN"/>
              </w:rPr>
            </w:pPr>
            <w:r>
              <w:rPr>
                <w:bCs/>
                <w:sz w:val="28"/>
                <w:szCs w:val="28"/>
                <w:lang w:val="vi-VN"/>
              </w:rPr>
              <w:t>Chuẩn bị hồ sơ trình cơ quan Tài nguyên Môi trường kiểm tra hồ sơ và trình cơ quan có thẩm quyền ký cấp Giấy chứng nhận.</w:t>
            </w:r>
          </w:p>
          <w:p w:rsidR="00C6754B" w:rsidRDefault="004347C1">
            <w:pPr>
              <w:pStyle w:val="BodyTextIndent2"/>
              <w:widowControl w:val="0"/>
              <w:spacing w:before="20" w:after="20" w:line="264" w:lineRule="auto"/>
              <w:ind w:left="0" w:right="49"/>
              <w:jc w:val="both"/>
              <w:rPr>
                <w:szCs w:val="28"/>
                <w:lang w:val="vi-VN"/>
              </w:rPr>
            </w:pPr>
            <w:r>
              <w:rPr>
                <w:szCs w:val="28"/>
                <w:lang w:val="vi-VN"/>
              </w:rPr>
              <w:t>+ Nếu kết quả thẩm định chưa đạt yêu cầu thì thông báo bằng văn bản cho tổ chức để chỉnh sửa, bổ sung.</w:t>
            </w:r>
          </w:p>
        </w:tc>
        <w:tc>
          <w:tcPr>
            <w:tcW w:w="1864" w:type="dxa"/>
          </w:tcPr>
          <w:p w:rsidR="00C6754B" w:rsidRDefault="004347C1">
            <w:pPr>
              <w:rPr>
                <w:lang w:val="vi-VN"/>
              </w:rPr>
            </w:pPr>
            <w:r>
              <w:rPr>
                <w:sz w:val="28"/>
                <w:szCs w:val="28"/>
                <w:lang w:val="vi-VN"/>
              </w:rPr>
              <w:t xml:space="preserve">Văn phòng Đăng ký đất đai chi nhánh </w:t>
            </w:r>
          </w:p>
        </w:tc>
        <w:tc>
          <w:tcPr>
            <w:tcW w:w="1216" w:type="dxa"/>
          </w:tcPr>
          <w:p w:rsidR="00C6754B" w:rsidRDefault="004347C1">
            <w:pPr>
              <w:jc w:val="center"/>
              <w:rPr>
                <w:sz w:val="28"/>
                <w:szCs w:val="28"/>
              </w:rPr>
            </w:pPr>
            <w:r>
              <w:rPr>
                <w:sz w:val="28"/>
                <w:szCs w:val="28"/>
              </w:rPr>
              <w:t>21 ngày</w:t>
            </w:r>
          </w:p>
        </w:tc>
      </w:tr>
      <w:tr w:rsidR="00C6754B">
        <w:tc>
          <w:tcPr>
            <w:tcW w:w="1864" w:type="dxa"/>
          </w:tcPr>
          <w:p w:rsidR="00C6754B" w:rsidRDefault="00C6754B"/>
        </w:tc>
        <w:tc>
          <w:tcPr>
            <w:tcW w:w="7883" w:type="dxa"/>
            <w:gridSpan w:val="4"/>
          </w:tcPr>
          <w:p w:rsidR="00C6754B" w:rsidRDefault="004347C1">
            <w:pPr>
              <w:jc w:val="center"/>
              <w:rPr>
                <w:b/>
                <w:sz w:val="28"/>
                <w:szCs w:val="28"/>
              </w:rPr>
            </w:pPr>
            <w:r>
              <w:rPr>
                <w:b/>
                <w:sz w:val="28"/>
                <w:szCs w:val="28"/>
                <w:lang w:val="vi-VN"/>
              </w:rPr>
              <w:t>Cơ quan thuế</w:t>
            </w:r>
          </w:p>
        </w:tc>
      </w:tr>
      <w:tr w:rsidR="00C6754B" w:rsidRPr="003D6213">
        <w:tc>
          <w:tcPr>
            <w:tcW w:w="1864" w:type="dxa"/>
          </w:tcPr>
          <w:p w:rsidR="00C6754B" w:rsidRDefault="00C6754B">
            <w:pPr>
              <w:rPr>
                <w:lang w:val="vi-VN"/>
              </w:rPr>
            </w:pPr>
          </w:p>
        </w:tc>
        <w:tc>
          <w:tcPr>
            <w:tcW w:w="851" w:type="dxa"/>
          </w:tcPr>
          <w:p w:rsidR="00C6754B" w:rsidRDefault="004347C1">
            <w:pPr>
              <w:jc w:val="center"/>
            </w:pPr>
            <w:r>
              <w:rPr>
                <w:b/>
                <w:sz w:val="28"/>
                <w:szCs w:val="28"/>
                <w:lang w:val="vi-VN"/>
              </w:rPr>
              <w:t xml:space="preserve">Bước </w:t>
            </w:r>
            <w:r>
              <w:rPr>
                <w:b/>
                <w:sz w:val="28"/>
                <w:szCs w:val="28"/>
              </w:rPr>
              <w:t>3</w:t>
            </w:r>
          </w:p>
        </w:tc>
        <w:tc>
          <w:tcPr>
            <w:tcW w:w="3952" w:type="dxa"/>
          </w:tcPr>
          <w:p w:rsidR="00C6754B" w:rsidRDefault="004347C1">
            <w:pPr>
              <w:pStyle w:val="BodyTextIndent2"/>
              <w:widowControl w:val="0"/>
              <w:spacing w:before="20" w:after="20" w:line="264" w:lineRule="auto"/>
              <w:ind w:left="0" w:right="49"/>
              <w:jc w:val="both"/>
              <w:rPr>
                <w:szCs w:val="28"/>
                <w:lang w:val="vi-VN"/>
              </w:rPr>
            </w:pPr>
            <w:r>
              <w:rPr>
                <w:szCs w:val="28"/>
                <w:lang w:val="vi-VN"/>
              </w:rPr>
              <w:t>-Tiếp nhận hồ sơ, kiểm tra số lượng, chất lượng hồ sơ thực hiện nghĩa vụ tài chính do Văn phòng Đăng ký đất đai chi nhánh chuyển tới theo quy định:</w:t>
            </w:r>
          </w:p>
          <w:p w:rsidR="00C6754B" w:rsidRDefault="004347C1">
            <w:pPr>
              <w:widowControl w:val="0"/>
              <w:tabs>
                <w:tab w:val="left" w:pos="9540"/>
              </w:tabs>
              <w:spacing w:before="20" w:after="20" w:line="264" w:lineRule="auto"/>
              <w:rPr>
                <w:sz w:val="28"/>
                <w:szCs w:val="28"/>
                <w:lang w:val="vi-VN"/>
              </w:rPr>
            </w:pPr>
            <w:r>
              <w:rPr>
                <w:sz w:val="28"/>
                <w:szCs w:val="28"/>
                <w:lang w:val="vi-VN"/>
              </w:rPr>
              <w:t>+ Trường hợp hồ sơ đủ yêu cầu về số lượng, chất lượng thì trong thời hạn không quá 05 (năm) ngày làm việc (15 ngày làm việc đối với trường hợp hồ sơ liên quan đến ưu đãi đầu tư, miễn, giảm nghĩa vụ tài chính) kể từ ngày nhận được số liệu địa chính do Văn phòng Đăng ký đất đai chuyển đếncơ quan thuế có trách nhiệm thông báo việc thực hiện nghĩa vụ tài chính cho người sử dụng đất, chủ sở hữu tài sản gắn liền với đất theo quy định;</w:t>
            </w:r>
          </w:p>
          <w:p w:rsidR="00C6754B" w:rsidRDefault="004347C1">
            <w:pPr>
              <w:widowControl w:val="0"/>
              <w:tabs>
                <w:tab w:val="left" w:pos="9540"/>
              </w:tabs>
              <w:spacing w:before="20" w:after="20" w:line="264" w:lineRule="auto"/>
              <w:rPr>
                <w:sz w:val="28"/>
                <w:szCs w:val="28"/>
                <w:lang w:val="vi-VN"/>
              </w:rPr>
            </w:pPr>
            <w:r>
              <w:rPr>
                <w:sz w:val="28"/>
                <w:szCs w:val="28"/>
                <w:lang w:val="vi-VN"/>
              </w:rPr>
              <w:t>+ Trường hợp hồ sơ chưa đủ yêu cầu về số lượng, chất lượng thì trong thời hạn không quá 02 (Hai) ngày làm việc thì trả lại hồ sơ bằng văn bản nêu rõ lý do để Văn phòng Đăng ký đất đai bổ sung, hoàn chỉnh.</w:t>
            </w:r>
          </w:p>
        </w:tc>
        <w:tc>
          <w:tcPr>
            <w:tcW w:w="1864" w:type="dxa"/>
          </w:tcPr>
          <w:p w:rsidR="00C6754B" w:rsidRDefault="004347C1">
            <w:pPr>
              <w:rPr>
                <w:sz w:val="28"/>
                <w:szCs w:val="28"/>
                <w:lang w:val="vi-VN"/>
              </w:rPr>
            </w:pPr>
            <w:r>
              <w:rPr>
                <w:sz w:val="28"/>
                <w:szCs w:val="28"/>
                <w:lang w:val="vi-VN"/>
              </w:rPr>
              <w:t xml:space="preserve">Cơ quan thuế </w:t>
            </w:r>
          </w:p>
        </w:tc>
        <w:tc>
          <w:tcPr>
            <w:tcW w:w="1216"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c>
          <w:tcPr>
            <w:tcW w:w="1864" w:type="dxa"/>
          </w:tcPr>
          <w:p w:rsidR="00C6754B" w:rsidRDefault="00C6754B">
            <w:pPr>
              <w:rPr>
                <w:lang w:val="vi-VN"/>
              </w:rPr>
            </w:pPr>
          </w:p>
        </w:tc>
        <w:tc>
          <w:tcPr>
            <w:tcW w:w="7883" w:type="dxa"/>
            <w:gridSpan w:val="4"/>
          </w:tcPr>
          <w:p w:rsidR="00C6754B" w:rsidRDefault="004347C1">
            <w:pPr>
              <w:jc w:val="center"/>
              <w:rPr>
                <w:b/>
                <w:lang w:val="vi-VN"/>
              </w:rPr>
            </w:pPr>
            <w:r w:rsidRPr="004347C1">
              <w:rPr>
                <w:rFonts w:eastAsia="Calibri" w:cs="Times New Roman"/>
                <w:b/>
                <w:sz w:val="28"/>
                <w:szCs w:val="28"/>
                <w:lang w:val="vi-VN"/>
              </w:rPr>
              <w:t>Văn phòng Đăng ký đất đai tỉnh</w:t>
            </w:r>
          </w:p>
        </w:tc>
      </w:tr>
      <w:tr w:rsidR="00C6754B">
        <w:tc>
          <w:tcPr>
            <w:tcW w:w="1864" w:type="dxa"/>
          </w:tcPr>
          <w:p w:rsidR="00C6754B" w:rsidRDefault="00C6754B">
            <w:pPr>
              <w:rPr>
                <w:lang w:val="vi-VN"/>
              </w:rPr>
            </w:pPr>
          </w:p>
        </w:tc>
        <w:tc>
          <w:tcPr>
            <w:tcW w:w="851" w:type="dxa"/>
          </w:tcPr>
          <w:p w:rsidR="00C6754B" w:rsidRDefault="004347C1">
            <w:pPr>
              <w:jc w:val="center"/>
              <w:rPr>
                <w:sz w:val="28"/>
                <w:szCs w:val="28"/>
              </w:rPr>
            </w:pPr>
            <w:r>
              <w:rPr>
                <w:b/>
                <w:sz w:val="28"/>
                <w:szCs w:val="28"/>
              </w:rPr>
              <w:t>Bước 4</w:t>
            </w:r>
          </w:p>
        </w:tc>
        <w:tc>
          <w:tcPr>
            <w:tcW w:w="3952" w:type="dxa"/>
          </w:tcPr>
          <w:p w:rsidR="00C6754B" w:rsidRDefault="004347C1">
            <w:pPr>
              <w:tabs>
                <w:tab w:val="left" w:pos="9540"/>
              </w:tabs>
              <w:rPr>
                <w:rFonts w:eastAsia="Calibri" w:cs="Times New Roman"/>
                <w:sz w:val="28"/>
                <w:szCs w:val="28"/>
              </w:rPr>
            </w:pPr>
            <w:r>
              <w:rPr>
                <w:rFonts w:eastAsia="Calibri" w:cs="Times New Roman"/>
                <w:sz w:val="28"/>
                <w:szCs w:val="28"/>
              </w:rPr>
              <w:t>- Tiếp nhận và thụ lý hồ sơ của hộ gia đình, cá nhân do Văn phòng Đăng ký đất đai chi nhánh chuyển đến.</w:t>
            </w:r>
          </w:p>
          <w:p w:rsidR="00C6754B" w:rsidRDefault="004347C1">
            <w:pPr>
              <w:tabs>
                <w:tab w:val="left" w:pos="9540"/>
              </w:tabs>
              <w:rPr>
                <w:rFonts w:eastAsia="Calibri" w:cs="Times New Roman"/>
                <w:sz w:val="28"/>
                <w:szCs w:val="28"/>
              </w:rPr>
            </w:pPr>
            <w:r>
              <w:rPr>
                <w:rFonts w:eastAsia="Calibri" w:cs="Times New Roman"/>
                <w:sz w:val="28"/>
                <w:szCs w:val="28"/>
              </w:rPr>
              <w:t xml:space="preserve">- Kiểm tra hồ sơ, in giấy chứng nhận, trình lãnh đạo </w:t>
            </w:r>
            <w:r>
              <w:rPr>
                <w:sz w:val="28"/>
                <w:szCs w:val="28"/>
              </w:rPr>
              <w:t>Sở Tài nguyên và Môi trường</w:t>
            </w:r>
            <w:r>
              <w:rPr>
                <w:rFonts w:eastAsia="Calibri" w:cs="Times New Roman"/>
                <w:sz w:val="28"/>
                <w:szCs w:val="28"/>
              </w:rPr>
              <w:t xml:space="preserve">ký Giấy chứng nhận </w:t>
            </w:r>
          </w:p>
        </w:tc>
        <w:tc>
          <w:tcPr>
            <w:tcW w:w="1864" w:type="dxa"/>
          </w:tcPr>
          <w:p w:rsidR="00C6754B" w:rsidRDefault="004347C1">
            <w:pPr>
              <w:tabs>
                <w:tab w:val="left" w:pos="9540"/>
              </w:tabs>
              <w:rPr>
                <w:rFonts w:eastAsia="Calibri" w:cs="Times New Roman"/>
                <w:sz w:val="28"/>
                <w:szCs w:val="28"/>
              </w:rPr>
            </w:pPr>
            <w:r>
              <w:rPr>
                <w:rFonts w:eastAsia="Calibri" w:cs="Times New Roman"/>
                <w:sz w:val="28"/>
                <w:szCs w:val="28"/>
              </w:rPr>
              <w:t>Văn phòng Đăng ký đất đai tỉnh</w:t>
            </w:r>
          </w:p>
        </w:tc>
        <w:tc>
          <w:tcPr>
            <w:tcW w:w="1216" w:type="dxa"/>
          </w:tcPr>
          <w:p w:rsidR="00C6754B" w:rsidRDefault="004347C1">
            <w:pPr>
              <w:jc w:val="center"/>
              <w:rPr>
                <w:sz w:val="28"/>
                <w:szCs w:val="28"/>
              </w:rPr>
            </w:pPr>
            <w:r>
              <w:rPr>
                <w:sz w:val="28"/>
                <w:szCs w:val="28"/>
              </w:rPr>
              <w:t>5 ngày</w:t>
            </w:r>
          </w:p>
        </w:tc>
      </w:tr>
      <w:tr w:rsidR="00C6754B" w:rsidRPr="003D6213">
        <w:tc>
          <w:tcPr>
            <w:tcW w:w="1864" w:type="dxa"/>
          </w:tcPr>
          <w:p w:rsidR="00C6754B" w:rsidRDefault="00C6754B">
            <w:pPr>
              <w:rPr>
                <w:lang w:val="vi-VN"/>
              </w:rPr>
            </w:pPr>
          </w:p>
        </w:tc>
        <w:tc>
          <w:tcPr>
            <w:tcW w:w="7883" w:type="dxa"/>
            <w:gridSpan w:val="4"/>
          </w:tcPr>
          <w:p w:rsidR="00C6754B" w:rsidRPr="004347C1" w:rsidRDefault="004347C1">
            <w:pPr>
              <w:jc w:val="center"/>
              <w:rPr>
                <w:b/>
                <w:sz w:val="28"/>
                <w:szCs w:val="28"/>
                <w:lang w:val="vi-VN"/>
              </w:rPr>
            </w:pPr>
            <w:r w:rsidRPr="004347C1">
              <w:rPr>
                <w:b/>
                <w:sz w:val="28"/>
                <w:szCs w:val="28"/>
                <w:lang w:val="vi-VN"/>
              </w:rPr>
              <w:t>Sở Tài nguyên và Môi trường</w:t>
            </w:r>
          </w:p>
        </w:tc>
      </w:tr>
      <w:tr w:rsidR="00C6754B">
        <w:tc>
          <w:tcPr>
            <w:tcW w:w="1864" w:type="dxa"/>
          </w:tcPr>
          <w:p w:rsidR="00C6754B" w:rsidRPr="004347C1" w:rsidRDefault="00C6754B">
            <w:pPr>
              <w:rPr>
                <w:lang w:val="vi-VN"/>
              </w:rPr>
            </w:pPr>
          </w:p>
        </w:tc>
        <w:tc>
          <w:tcPr>
            <w:tcW w:w="851" w:type="dxa"/>
          </w:tcPr>
          <w:p w:rsidR="00C6754B" w:rsidRDefault="004347C1">
            <w:pPr>
              <w:jc w:val="center"/>
              <w:rPr>
                <w:sz w:val="28"/>
                <w:szCs w:val="28"/>
              </w:rPr>
            </w:pPr>
            <w:r>
              <w:rPr>
                <w:b/>
                <w:sz w:val="28"/>
                <w:szCs w:val="28"/>
              </w:rPr>
              <w:t>Bước 5</w:t>
            </w:r>
          </w:p>
        </w:tc>
        <w:tc>
          <w:tcPr>
            <w:tcW w:w="3952" w:type="dxa"/>
          </w:tcPr>
          <w:p w:rsidR="00C6754B" w:rsidRDefault="004347C1">
            <w:pPr>
              <w:tabs>
                <w:tab w:val="left" w:pos="9540"/>
              </w:tabs>
              <w:rPr>
                <w:rFonts w:eastAsia="Calibri" w:cs="Times New Roman"/>
                <w:sz w:val="28"/>
                <w:szCs w:val="28"/>
              </w:rPr>
            </w:pPr>
            <w:r>
              <w:rPr>
                <w:rFonts w:eastAsia="Calibri" w:cs="Times New Roman"/>
                <w:sz w:val="28"/>
                <w:szCs w:val="28"/>
              </w:rPr>
              <w:t xml:space="preserve">- Ký giấy chứng nhận quyền sử dụng đất và chuyển trả hồ sơ cho </w:t>
            </w:r>
            <w:r>
              <w:rPr>
                <w:rFonts w:eastAsia="Calibri" w:cs="Times New Roman"/>
                <w:spacing w:val="-4"/>
                <w:sz w:val="28"/>
                <w:szCs w:val="28"/>
              </w:rPr>
              <w:t>Văn phòng Đăng ký đất đai tỉnh.</w:t>
            </w:r>
          </w:p>
        </w:tc>
        <w:tc>
          <w:tcPr>
            <w:tcW w:w="1864" w:type="dxa"/>
          </w:tcPr>
          <w:p w:rsidR="00C6754B" w:rsidRDefault="004347C1">
            <w:pPr>
              <w:rPr>
                <w:sz w:val="28"/>
                <w:szCs w:val="28"/>
              </w:rPr>
            </w:pPr>
            <w:r>
              <w:rPr>
                <w:sz w:val="28"/>
                <w:szCs w:val="28"/>
              </w:rPr>
              <w:t>Sở Tài nguyên và Môi trường</w:t>
            </w:r>
          </w:p>
        </w:tc>
        <w:tc>
          <w:tcPr>
            <w:tcW w:w="1216" w:type="dxa"/>
          </w:tcPr>
          <w:p w:rsidR="00C6754B" w:rsidRDefault="004347C1">
            <w:pPr>
              <w:jc w:val="center"/>
              <w:rPr>
                <w:sz w:val="28"/>
                <w:szCs w:val="28"/>
              </w:rPr>
            </w:pPr>
            <w:r>
              <w:rPr>
                <w:sz w:val="28"/>
                <w:szCs w:val="28"/>
              </w:rPr>
              <w:t>2 ngày</w:t>
            </w:r>
          </w:p>
        </w:tc>
      </w:tr>
      <w:tr w:rsidR="00C6754B">
        <w:tc>
          <w:tcPr>
            <w:tcW w:w="1864" w:type="dxa"/>
          </w:tcPr>
          <w:p w:rsidR="00C6754B" w:rsidRDefault="00C6754B"/>
        </w:tc>
        <w:tc>
          <w:tcPr>
            <w:tcW w:w="7883" w:type="dxa"/>
            <w:gridSpan w:val="4"/>
          </w:tcPr>
          <w:p w:rsidR="00C6754B" w:rsidRDefault="004347C1">
            <w:pPr>
              <w:jc w:val="center"/>
              <w:rPr>
                <w:b/>
                <w:sz w:val="28"/>
                <w:szCs w:val="28"/>
              </w:rPr>
            </w:pPr>
            <w:r>
              <w:rPr>
                <w:rFonts w:eastAsia="Calibri" w:cs="Times New Roman"/>
                <w:b/>
                <w:spacing w:val="-4"/>
                <w:sz w:val="28"/>
                <w:szCs w:val="28"/>
              </w:rPr>
              <w:t>Văn phòng Đăng ký đất đai chi nhánh</w:t>
            </w:r>
          </w:p>
        </w:tc>
      </w:tr>
      <w:tr w:rsidR="00C6754B">
        <w:tc>
          <w:tcPr>
            <w:tcW w:w="1864" w:type="dxa"/>
          </w:tcPr>
          <w:p w:rsidR="00C6754B" w:rsidRDefault="00C6754B"/>
        </w:tc>
        <w:tc>
          <w:tcPr>
            <w:tcW w:w="851" w:type="dxa"/>
          </w:tcPr>
          <w:p w:rsidR="00C6754B" w:rsidRDefault="004347C1">
            <w:pPr>
              <w:jc w:val="center"/>
              <w:rPr>
                <w:b/>
                <w:sz w:val="28"/>
                <w:szCs w:val="28"/>
              </w:rPr>
            </w:pPr>
            <w:r>
              <w:rPr>
                <w:b/>
                <w:sz w:val="28"/>
                <w:szCs w:val="28"/>
              </w:rPr>
              <w:t>Bước 6</w:t>
            </w:r>
          </w:p>
        </w:tc>
        <w:tc>
          <w:tcPr>
            <w:tcW w:w="3952" w:type="dxa"/>
          </w:tcPr>
          <w:p w:rsidR="00C6754B" w:rsidRDefault="004347C1">
            <w:pPr>
              <w:tabs>
                <w:tab w:val="left" w:pos="9540"/>
              </w:tabs>
              <w:rPr>
                <w:rFonts w:eastAsia="Calibri" w:cs="Times New Roman"/>
                <w:sz w:val="28"/>
                <w:szCs w:val="28"/>
              </w:rPr>
            </w:pPr>
            <w:r>
              <w:rPr>
                <w:sz w:val="28"/>
                <w:szCs w:val="28"/>
              </w:rPr>
              <w:t xml:space="preserve">- Nhận kết quả hồ sơ từ </w:t>
            </w:r>
            <w:r>
              <w:rPr>
                <w:rFonts w:eastAsia="Calibri" w:cs="Times New Roman"/>
                <w:spacing w:val="-4"/>
                <w:sz w:val="28"/>
                <w:szCs w:val="28"/>
              </w:rPr>
              <w:t>Văn phòng Đăng ký đất đai tỉnh</w:t>
            </w:r>
            <w:r>
              <w:rPr>
                <w:spacing w:val="-4"/>
                <w:sz w:val="28"/>
                <w:szCs w:val="28"/>
              </w:rPr>
              <w:t xml:space="preserve"> và chuyển trả hồ sơ cho </w:t>
            </w:r>
            <w:r>
              <w:rPr>
                <w:sz w:val="28"/>
                <w:szCs w:val="28"/>
                <w:lang w:val="vi-VN"/>
              </w:rPr>
              <w:t>Bộ phận Tiếp nhận và Trả kết quả cấp huyện</w:t>
            </w:r>
          </w:p>
        </w:tc>
        <w:tc>
          <w:tcPr>
            <w:tcW w:w="1864" w:type="dxa"/>
          </w:tcPr>
          <w:p w:rsidR="00C6754B" w:rsidRDefault="004347C1">
            <w:pPr>
              <w:rPr>
                <w:sz w:val="28"/>
                <w:szCs w:val="28"/>
              </w:rPr>
            </w:pPr>
            <w:r>
              <w:rPr>
                <w:rFonts w:eastAsia="Calibri" w:cs="Times New Roman"/>
                <w:spacing w:val="-4"/>
                <w:sz w:val="28"/>
                <w:szCs w:val="28"/>
              </w:rPr>
              <w:t>Văn phòng Đăng ký đất đai chi nhánh</w:t>
            </w:r>
          </w:p>
        </w:tc>
        <w:tc>
          <w:tcPr>
            <w:tcW w:w="1216" w:type="dxa"/>
          </w:tcPr>
          <w:p w:rsidR="00C6754B" w:rsidRDefault="004347C1">
            <w:pPr>
              <w:jc w:val="center"/>
              <w:rPr>
                <w:sz w:val="28"/>
                <w:szCs w:val="28"/>
              </w:rPr>
            </w:pPr>
            <w:r>
              <w:rPr>
                <w:sz w:val="28"/>
                <w:szCs w:val="28"/>
              </w:rPr>
              <w:t>1 ngày</w:t>
            </w:r>
          </w:p>
        </w:tc>
      </w:tr>
      <w:tr w:rsidR="00C6754B">
        <w:tc>
          <w:tcPr>
            <w:tcW w:w="1864" w:type="dxa"/>
          </w:tcPr>
          <w:p w:rsidR="00C6754B" w:rsidRDefault="00C6754B"/>
        </w:tc>
        <w:tc>
          <w:tcPr>
            <w:tcW w:w="7883" w:type="dxa"/>
            <w:gridSpan w:val="4"/>
          </w:tcPr>
          <w:p w:rsidR="00C6754B" w:rsidRDefault="004347C1">
            <w:pPr>
              <w:jc w:val="center"/>
              <w:rPr>
                <w:b/>
                <w:sz w:val="28"/>
                <w:szCs w:val="28"/>
              </w:rPr>
            </w:pPr>
            <w:r>
              <w:rPr>
                <w:b/>
                <w:sz w:val="28"/>
                <w:szCs w:val="28"/>
                <w:lang w:val="vi-VN"/>
              </w:rPr>
              <w:t>Bộ phận Tiếp nhận và Trả kết quả cấp huyện</w:t>
            </w:r>
          </w:p>
        </w:tc>
      </w:tr>
      <w:tr w:rsidR="00C6754B">
        <w:tc>
          <w:tcPr>
            <w:tcW w:w="1864" w:type="dxa"/>
          </w:tcPr>
          <w:p w:rsidR="00C6754B" w:rsidRDefault="00C6754B"/>
        </w:tc>
        <w:tc>
          <w:tcPr>
            <w:tcW w:w="851" w:type="dxa"/>
          </w:tcPr>
          <w:p w:rsidR="00C6754B" w:rsidRDefault="004347C1">
            <w:pPr>
              <w:jc w:val="center"/>
              <w:rPr>
                <w:sz w:val="28"/>
                <w:szCs w:val="28"/>
              </w:rPr>
            </w:pPr>
            <w:r>
              <w:rPr>
                <w:b/>
                <w:sz w:val="28"/>
                <w:szCs w:val="28"/>
                <w:lang w:val="vi-VN"/>
              </w:rPr>
              <w:t xml:space="preserve">Bước </w:t>
            </w:r>
            <w:r>
              <w:rPr>
                <w:b/>
                <w:sz w:val="28"/>
                <w:szCs w:val="28"/>
              </w:rPr>
              <w:t>7</w:t>
            </w:r>
          </w:p>
        </w:tc>
        <w:tc>
          <w:tcPr>
            <w:tcW w:w="3952"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4" w:type="dxa"/>
          </w:tcPr>
          <w:p w:rsidR="00C6754B" w:rsidRDefault="004347C1">
            <w:pPr>
              <w:rPr>
                <w:sz w:val="28"/>
                <w:szCs w:val="28"/>
                <w:lang w:val="vi-VN"/>
              </w:rPr>
            </w:pPr>
            <w:r>
              <w:rPr>
                <w:sz w:val="28"/>
                <w:szCs w:val="28"/>
                <w:lang w:val="vi-VN"/>
              </w:rPr>
              <w:t>Bộ phận Tiếp nhận và Trả kết quả cấp huyện</w:t>
            </w:r>
          </w:p>
        </w:tc>
        <w:tc>
          <w:tcPr>
            <w:tcW w:w="1216" w:type="dxa"/>
          </w:tcPr>
          <w:p w:rsidR="00C6754B" w:rsidRDefault="004347C1">
            <w:pPr>
              <w:jc w:val="center"/>
              <w:rPr>
                <w:sz w:val="28"/>
                <w:szCs w:val="28"/>
              </w:rPr>
            </w:pPr>
            <w:r>
              <w:rPr>
                <w:sz w:val="28"/>
                <w:szCs w:val="28"/>
              </w:rPr>
              <w:t>0,5 ngày</w:t>
            </w:r>
          </w:p>
        </w:tc>
      </w:tr>
    </w:tbl>
    <w:p w:rsidR="00C6754B" w:rsidRDefault="004347C1">
      <w:r>
        <w:br w:type="page"/>
      </w:r>
    </w:p>
    <w:tbl>
      <w:tblPr>
        <w:tblStyle w:val="TableGrid"/>
        <w:tblW w:w="9870" w:type="dxa"/>
        <w:tblLook w:val="04A0" w:firstRow="1" w:lastRow="0" w:firstColumn="1" w:lastColumn="0" w:noHBand="0" w:noVBand="1"/>
      </w:tblPr>
      <w:tblGrid>
        <w:gridCol w:w="1864"/>
        <w:gridCol w:w="8006"/>
      </w:tblGrid>
      <w:tr w:rsidR="00C6754B" w:rsidRPr="003D6213">
        <w:tc>
          <w:tcPr>
            <w:tcW w:w="9870" w:type="dxa"/>
            <w:gridSpan w:val="2"/>
          </w:tcPr>
          <w:p w:rsidR="00C6754B" w:rsidRDefault="004347C1">
            <w:pPr>
              <w:pStyle w:val="BodyTextIndent2"/>
              <w:spacing w:before="60" w:after="60" w:line="240" w:lineRule="auto"/>
              <w:ind w:left="0"/>
              <w:jc w:val="both"/>
              <w:rPr>
                <w:b/>
                <w:szCs w:val="28"/>
                <w:lang w:val="vi-VN"/>
              </w:rPr>
            </w:pPr>
            <w:r>
              <w:rPr>
                <w:b/>
                <w:szCs w:val="28"/>
                <w:lang w:val="vi-VN"/>
              </w:rPr>
              <w:t>* Bản đồ quy trình :</w:t>
            </w:r>
          </w:p>
          <w:p w:rsidR="00C6754B" w:rsidRDefault="004347C1">
            <w:pPr>
              <w:rPr>
                <w:rFonts w:eastAsia="Calibri"/>
                <w:b/>
                <w:sz w:val="28"/>
                <w:szCs w:val="28"/>
              </w:rPr>
            </w:pPr>
            <w:r>
              <w:rPr>
                <w:rFonts w:eastAsia="Calibri"/>
                <w:b/>
                <w:noProof/>
                <w:sz w:val="28"/>
                <w:szCs w:val="28"/>
              </w:rPr>
              <mc:AlternateContent>
                <mc:Choice Requires="wpg">
                  <w:drawing>
                    <wp:anchor distT="0" distB="0" distL="114300" distR="114300" simplePos="0" relativeHeight="251992064" behindDoc="0" locked="0" layoutInCell="1" allowOverlap="1" wp14:anchorId="405DC28F" wp14:editId="67FDB19A">
                      <wp:simplePos x="0" y="0"/>
                      <wp:positionH relativeFrom="column">
                        <wp:posOffset>-34925</wp:posOffset>
                      </wp:positionH>
                      <wp:positionV relativeFrom="paragraph">
                        <wp:posOffset>180340</wp:posOffset>
                      </wp:positionV>
                      <wp:extent cx="6000750" cy="2849880"/>
                      <wp:effectExtent l="0" t="0" r="19050" b="26670"/>
                      <wp:wrapNone/>
                      <wp:docPr id="2096" name="Group 2096"/>
                      <wp:cNvGraphicFramePr/>
                      <a:graphic xmlns:a="http://schemas.openxmlformats.org/drawingml/2006/main">
                        <a:graphicData uri="http://schemas.microsoft.com/office/word/2010/wordprocessingGroup">
                          <wpg:wgp>
                            <wpg:cNvGrpSpPr/>
                            <wpg:grpSpPr>
                              <a:xfrm>
                                <a:off x="0" y="0"/>
                                <a:ext cx="6001054" cy="2850078"/>
                                <a:chOff x="0" y="0"/>
                                <a:chExt cx="6001054" cy="2850078"/>
                              </a:xfrm>
                            </wpg:grpSpPr>
                            <wps:wsp>
                              <wps:cNvPr id="318" name="AutoShape 1191"/>
                              <wps:cNvSpPr/>
                              <wps:spPr bwMode="auto">
                                <a:xfrm>
                                  <a:off x="0" y="7315"/>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315" name="AutoShape 1192"/>
                              <wps:cNvSpPr/>
                              <wps:spPr bwMode="auto">
                                <a:xfrm>
                                  <a:off x="2333548" y="7315"/>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wps:txbx>
                              <wps:bodyPr rot="0" vert="horz" wrap="square" lIns="91440" tIns="45720" rIns="91440" bIns="45720" anchor="ctr" anchorCtr="0" upright="1">
                                <a:noAutofit/>
                              </wps:bodyPr>
                            </wps:wsp>
                            <wps:wsp>
                              <wps:cNvPr id="312" name="AutoShape 1193"/>
                              <wps:cNvSpPr/>
                              <wps:spPr bwMode="auto">
                                <a:xfrm>
                                  <a:off x="4374489"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thụ lý và giải quyết hồ sơ, in GCN  (19 ngày)</w:t>
                                    </w:r>
                                  </w:p>
                                </w:txbxContent>
                              </wps:txbx>
                              <wps:bodyPr rot="0" vert="horz" wrap="square" lIns="91440" tIns="45720" rIns="91440" bIns="45720" anchor="ctr" anchorCtr="0" upright="1">
                                <a:noAutofit/>
                              </wps:bodyPr>
                            </wps:wsp>
                            <wps:wsp>
                              <wps:cNvPr id="307" name="AutoShape 1194"/>
                              <wps:cNvSpPr/>
                              <wps:spPr bwMode="auto">
                                <a:xfrm>
                                  <a:off x="4381804" y="1038758"/>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Cơ quan thuế</w:t>
                                    </w:r>
                                  </w:p>
                                </w:txbxContent>
                              </wps:txbx>
                              <wps:bodyPr rot="0" vert="horz" wrap="square" lIns="91440" tIns="45720" rIns="91440" bIns="45720" anchor="ctr" anchorCtr="0" upright="1">
                                <a:noAutofit/>
                              </wps:bodyPr>
                            </wps:wsp>
                            <wps:wsp>
                              <wps:cNvPr id="306" name="AutoShape 1195"/>
                              <wps:cNvSpPr/>
                              <wps:spPr bwMode="auto">
                                <a:xfrm>
                                  <a:off x="2289657" y="1046073"/>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8"/>
                                        <w:szCs w:val="18"/>
                                      </w:rPr>
                                      <w:t>VPĐK tỉnh thụ lý</w:t>
                                    </w:r>
                                    <w:r>
                                      <w:rPr>
                                        <w:sz w:val="16"/>
                                        <w:szCs w:val="16"/>
                                      </w:rPr>
                                      <w:t xml:space="preserve"> hồ sơ (5 ngày)</w:t>
                                    </w:r>
                                  </w:p>
                                </w:txbxContent>
                              </wps:txbx>
                              <wps:bodyPr rot="0" vert="horz" wrap="square" lIns="91440" tIns="45720" rIns="91440" bIns="45720" anchor="ctr" anchorCtr="0" upright="1">
                                <a:noAutofit/>
                              </wps:bodyPr>
                            </wps:wsp>
                            <wps:wsp>
                              <wps:cNvPr id="303" name="AutoShape 1196"/>
                              <wps:cNvSpPr/>
                              <wps:spPr bwMode="auto">
                                <a:xfrm>
                                  <a:off x="65836" y="1053388"/>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Sở TN&amp;MT ký GCN</w:t>
                                    </w:r>
                                  </w:p>
                                  <w:p w:rsidR="003D6213" w:rsidRDefault="003D6213">
                                    <w:pPr>
                                      <w:jc w:val="center"/>
                                      <w:rPr>
                                        <w:sz w:val="16"/>
                                        <w:szCs w:val="16"/>
                                      </w:rPr>
                                    </w:pPr>
                                    <w:r>
                                      <w:rPr>
                                        <w:sz w:val="16"/>
                                        <w:szCs w:val="16"/>
                                      </w:rPr>
                                      <w:t xml:space="preserve"> (2 ngày)</w:t>
                                    </w:r>
                                  </w:p>
                                </w:txbxContent>
                              </wps:txbx>
                              <wps:bodyPr rot="0" vert="horz" wrap="square" lIns="91440" tIns="45720" rIns="91440" bIns="45720" anchor="ctr" anchorCtr="0" upright="1">
                                <a:noAutofit/>
                              </wps:bodyPr>
                            </wps:wsp>
                            <wps:wsp>
                              <wps:cNvPr id="1235" name="AutoShape 1197"/>
                              <wps:cNvSpPr/>
                              <wps:spPr bwMode="auto">
                                <a:xfrm>
                                  <a:off x="87778" y="2113956"/>
                                  <a:ext cx="1619250" cy="736122"/>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chuyển két quả cho  BPTN&amp;TKQ cấp huyện  (1 ngày)</w:t>
                                    </w:r>
                                  </w:p>
                                </w:txbxContent>
                              </wps:txbx>
                              <wps:bodyPr rot="0" vert="horz" wrap="square" lIns="91440" tIns="45720" rIns="91440" bIns="45720" anchor="ctr" anchorCtr="0" upright="1">
                                <a:noAutofit/>
                              </wps:bodyPr>
                            </wps:wsp>
                            <wps:wsp>
                              <wps:cNvPr id="1629" name="AutoShape 1198"/>
                              <wps:cNvSpPr/>
                              <wps:spPr bwMode="auto">
                                <a:xfrm>
                                  <a:off x="2201875" y="2114092"/>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291" name="AutoShape 1199"/>
                              <wps:cNvSpPr/>
                              <wps:spPr bwMode="auto">
                                <a:xfrm>
                                  <a:off x="5171846" y="790041"/>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290" name="AutoShape 1200"/>
                              <wps:cNvSpPr/>
                              <wps:spPr bwMode="auto">
                                <a:xfrm flipV="1">
                                  <a:off x="1938528" y="248716"/>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89" name="AutoShape 1201"/>
                              <wps:cNvSpPr/>
                              <wps:spPr bwMode="auto">
                                <a:xfrm flipV="1">
                                  <a:off x="4096512" y="226771"/>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234" name="AutoShape 1202"/>
                              <wps:cNvSpPr/>
                              <wps:spPr bwMode="auto">
                                <a:xfrm flipV="1">
                                  <a:off x="1821484" y="2326233"/>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88" name="AutoShape 1203"/>
                              <wps:cNvSpPr/>
                              <wps:spPr bwMode="auto">
                                <a:xfrm flipV="1">
                                  <a:off x="1850745" y="1265529"/>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631" name="AutoShape 1204"/>
                              <wps:cNvSpPr/>
                              <wps:spPr bwMode="auto">
                                <a:xfrm>
                                  <a:off x="855878" y="1748332"/>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630" name="AutoShape 1205"/>
                              <wps:cNvSpPr>
                                <a:spLocks noChangeArrowheads="1"/>
                              </wps:cNvSpPr>
                              <wps:spPr bwMode="auto">
                                <a:xfrm rot="-2280843">
                                  <a:off x="4016044" y="775411"/>
                                  <a:ext cx="367030" cy="138430"/>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wpg:wgp>
                        </a:graphicData>
                      </a:graphic>
                    </wp:anchor>
                  </w:drawing>
                </mc:Choice>
                <mc:Fallback>
                  <w:pict>
                    <v:group w14:anchorId="405DC28F" id="Group 2096" o:spid="_x0000_s1353" style="position:absolute;left:0;text-align:left;margin-left:-2.75pt;margin-top:14.2pt;width:472.5pt;height:224.4pt;z-index:251992064" coordsize="60010,2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">
                      <v:roundrect id="AutoShape 1191" o:spid="_x0000_s1354" style="position:absolute;top:73;width:18192;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v:textbox>
                      </v:roundrect>
                      <v:roundrect id="AutoShape 1192" o:spid="_x0000_s1355" style="position:absolute;left:23335;top:73;width:1657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v:textbox>
                      </v:roundrect>
                      <v:roundrect id="AutoShape 1193" o:spid="_x0000_s1356" style="position:absolute;left:43744;width:1619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Viên chức Văn phòng ĐKĐĐ chi nhánh thụ lý và giải quyết hồ sơ, in GCN  (19 ngày)</w:t>
                              </w:r>
                            </w:p>
                          </w:txbxContent>
                        </v:textbox>
                      </v:roundrect>
                      <v:roundrect id="AutoShape 1194" o:spid="_x0000_s1357" style="position:absolute;left:43818;top:10387;width:16192;height:6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Cơ quan thuế</w:t>
                              </w:r>
                            </w:p>
                          </w:txbxContent>
                        </v:textbox>
                      </v:roundrect>
                      <v:roundrect id="AutoShape 1195" o:spid="_x0000_s1358" style="position:absolute;left:22896;top:10460;width:16955;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" fillcolor="#5b9bd5" strokecolor="#1f4d78" strokeweight="2pt">
                        <v:textbox>
                          <w:txbxContent>
                            <w:p w:rsidR="003D6213" w:rsidRDefault="003D6213">
                              <w:pPr>
                                <w:jc w:val="center"/>
                                <w:rPr>
                                  <w:sz w:val="16"/>
                                  <w:szCs w:val="16"/>
                                </w:rPr>
                              </w:pPr>
                              <w:r>
                                <w:rPr>
                                  <w:sz w:val="18"/>
                                  <w:szCs w:val="18"/>
                                </w:rPr>
                                <w:t>VPĐK tỉnh thụ lý</w:t>
                              </w:r>
                              <w:r>
                                <w:rPr>
                                  <w:sz w:val="16"/>
                                  <w:szCs w:val="16"/>
                                </w:rPr>
                                <w:t xml:space="preserve"> hồ sơ (5 ngày)</w:t>
                              </w:r>
                            </w:p>
                          </w:txbxContent>
                        </v:textbox>
                      </v:roundrect>
                      <v:roundrect id="AutoShape 1196" o:spid="_x0000_s1359" style="position:absolute;left:658;top:10533;width:16192;height:6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Sở TN&amp;MT ký GCN</w:t>
                              </w:r>
                            </w:p>
                            <w:p w:rsidR="003D6213" w:rsidRDefault="003D6213">
                              <w:pPr>
                                <w:jc w:val="center"/>
                                <w:rPr>
                                  <w:sz w:val="16"/>
                                  <w:szCs w:val="16"/>
                                </w:rPr>
                              </w:pPr>
                              <w:r>
                                <w:rPr>
                                  <w:sz w:val="16"/>
                                  <w:szCs w:val="16"/>
                                </w:rPr>
                                <w:t xml:space="preserve"> (2 ngày)</w:t>
                              </w:r>
                            </w:p>
                          </w:txbxContent>
                        </v:textbox>
                      </v:roundrect>
                      <v:roundrect id="AutoShape 1197" o:spid="_x0000_s1360" style="position:absolute;left:877;top:21139;width:16193;height:7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chuyển két quả cho  BPTN&amp;TKQ cấp huyện  (1 ngày)</w:t>
                              </w:r>
                            </w:p>
                          </w:txbxContent>
                        </v:textbox>
                      </v:roundrect>
                      <v:roundrect id="AutoShape 1198" o:spid="_x0000_s1361" style="position:absolute;left:22018;top:21140;width:16193;height:6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v:textbox>
                      </v:roundrect>
                      <v:shape id="AutoShape 1199" o:spid="_x0000_s1362" type="#_x0000_t67" style="position:absolute;left:51718;top:7900;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" adj="18313" fillcolor="#5b9bd5" strokecolor="#1f4d78" strokeweight="4pt"/>
                      <v:shape id="AutoShape 1200" o:spid="_x0000_s1363" type="#_x0000_t13" style="position:absolute;left:19385;top:2487;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" adj="14152" fillcolor="#5b9bd5" strokecolor="#1f4d78" strokeweight="2pt"/>
                      <v:shape id="AutoShape 1201" o:spid="_x0000_s1364" type="#_x0000_t13" style="position:absolute;left:40965;top:2267;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" adj="14152" fillcolor="#5b9bd5" strokecolor="#1f4d78" strokeweight="2pt"/>
                      <v:shape id="AutoShape 1202" o:spid="_x0000_s1365" type="#_x0000_t13" style="position:absolute;left:18214;top:23262;width:276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" adj="14152" fillcolor="#5b9bd5" strokecolor="#1f4d78" strokeweight="2pt"/>
                      <v:shape id="AutoShape 1203" o:spid="_x0000_s1366" type="#_x0000_t66" style="position:absolute;left:18507;top:12655;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" adj="6545" fillcolor="#5b9bd5" strokecolor="#1f4d78" strokeweight="2pt"/>
                      <v:shape id="AutoShape 1204" o:spid="_x0000_s1367" type="#_x0000_t67" style="position:absolute;left:8558;top:17483;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" adj="18313" fillcolor="#5b9bd5" strokecolor="#1f4d78" strokeweight="4pt"/>
                      <v:shape id="AutoShape 1205" o:spid="_x0000_s1368" type="#_x0000_t66" style="position:absolute;left:40160;top:7754;width:3670;height:1384;rotation:-24912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" fillcolor="#5b9bd5" strokecolor="#5b9bd5" strokeweight="3pt">
                        <v:shadow on="t" color="#1f4d78" opacity=".5" offset="1pt"/>
                      </v:shape>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b/>
                <w:i/>
                <w:spacing w:val="-4"/>
              </w:rPr>
            </w:pPr>
          </w:p>
          <w:p w:rsidR="00C6754B" w:rsidRDefault="004347C1">
            <w:pPr>
              <w:rPr>
                <w:i/>
                <w:spacing w:val="-4"/>
                <w:lang w:val="vi-VN"/>
              </w:rPr>
            </w:pPr>
            <w:r>
              <w:rPr>
                <w:b/>
                <w:i/>
                <w:spacing w:val="-4"/>
                <w:lang w:val="vi-VN"/>
              </w:rPr>
              <w:t>Lưu ý:</w:t>
            </w:r>
            <w:r>
              <w:rPr>
                <w:i/>
                <w:spacing w:val="-4"/>
                <w:lang w:val="vi-VN"/>
              </w:rPr>
              <w:t xml:space="preserve"> Người sử dụng đất phải thực hiện nghĩa vụ tài chính thì mới được nhận GCN.Không tính thời gian ở bước “cơ quan thuế”. VPĐKĐĐ Chi nhánh thực hiện chỉnh lý trên GCN trường hợp người dân có nhu cầu cấp đổi GCN thì nộp một bộ hồ sơ thực hiện thủ tục cấp đổi GCN theo quy định.</w:t>
            </w:r>
          </w:p>
        </w:tc>
      </w:tr>
      <w:tr w:rsidR="00C6754B">
        <w:tc>
          <w:tcPr>
            <w:tcW w:w="1864" w:type="dxa"/>
          </w:tcPr>
          <w:p w:rsidR="00C6754B" w:rsidRDefault="004347C1">
            <w:pPr>
              <w:rPr>
                <w:sz w:val="28"/>
                <w:szCs w:val="28"/>
              </w:rPr>
            </w:pPr>
            <w:r>
              <w:rPr>
                <w:b/>
                <w:sz w:val="28"/>
                <w:szCs w:val="28"/>
                <w:lang w:val="vi-VN"/>
              </w:rPr>
              <w:t>2. Cách thức thực hiện</w:t>
            </w:r>
          </w:p>
        </w:tc>
        <w:tc>
          <w:tcPr>
            <w:tcW w:w="8006" w:type="dxa"/>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4" w:type="dxa"/>
          </w:tcPr>
          <w:p w:rsidR="00C6754B" w:rsidRDefault="004347C1">
            <w:r>
              <w:rPr>
                <w:b/>
                <w:sz w:val="28"/>
                <w:szCs w:val="28"/>
                <w:lang w:val="vi-VN"/>
              </w:rPr>
              <w:t>3. Thành phần, số lượng hồ sơ</w:t>
            </w:r>
          </w:p>
        </w:tc>
        <w:tc>
          <w:tcPr>
            <w:tcW w:w="8006" w:type="dxa"/>
          </w:tcPr>
          <w:p w:rsidR="00C6754B" w:rsidRDefault="004347C1">
            <w:pPr>
              <w:widowControl w:val="0"/>
              <w:spacing w:before="20" w:after="20" w:line="264" w:lineRule="auto"/>
              <w:rPr>
                <w:rFonts w:eastAsia="Times New Roman"/>
                <w:b/>
                <w:sz w:val="28"/>
                <w:szCs w:val="28"/>
                <w:lang w:val="pt-BR"/>
              </w:rPr>
            </w:pPr>
            <w:r>
              <w:rPr>
                <w:rFonts w:eastAsia="Times New Roman"/>
                <w:b/>
                <w:sz w:val="28"/>
                <w:szCs w:val="28"/>
                <w:lang w:val="pt-BR"/>
              </w:rPr>
              <w:t>a) Thành phần hồ sơ bao gồm:</w:t>
            </w:r>
          </w:p>
          <w:p w:rsidR="00C6754B" w:rsidRDefault="004347C1">
            <w:pPr>
              <w:widowControl w:val="0"/>
              <w:tabs>
                <w:tab w:val="left" w:pos="180"/>
              </w:tabs>
              <w:spacing w:before="20" w:after="20" w:line="264" w:lineRule="auto"/>
              <w:outlineLvl w:val="0"/>
              <w:rPr>
                <w:sz w:val="28"/>
                <w:szCs w:val="28"/>
                <w:lang w:val="pt-BR"/>
              </w:rPr>
            </w:pPr>
            <w:r>
              <w:rPr>
                <w:sz w:val="28"/>
                <w:szCs w:val="28"/>
                <w:lang w:val="vi-VN"/>
              </w:rPr>
              <w:t xml:space="preserve">1. </w:t>
            </w:r>
            <w:r>
              <w:rPr>
                <w:rFonts w:eastAsia="Times New Roman"/>
                <w:sz w:val="28"/>
                <w:szCs w:val="28"/>
                <w:lang w:val="vi-VN" w:eastAsia="vi-VN"/>
              </w:rPr>
              <w:t>Đơn đăng ký</w:t>
            </w:r>
            <w:r>
              <w:rPr>
                <w:rFonts w:eastAsia="Times New Roman"/>
                <w:sz w:val="28"/>
                <w:szCs w:val="28"/>
                <w:lang w:val="pt-BR" w:eastAsia="vi-VN"/>
              </w:rPr>
              <w:t xml:space="preserve"> biến động đất đai,</w:t>
            </w:r>
            <w:r>
              <w:rPr>
                <w:rFonts w:eastAsia="Times New Roman"/>
                <w:sz w:val="28"/>
                <w:szCs w:val="28"/>
                <w:lang w:val="vi-VN" w:eastAsia="vi-VN"/>
              </w:rPr>
              <w:t xml:space="preserve"> tài sản khác gắn liền </w:t>
            </w:r>
            <w:r>
              <w:rPr>
                <w:rFonts w:eastAsia="Times New Roman"/>
                <w:sz w:val="28"/>
                <w:szCs w:val="28"/>
                <w:highlight w:val="white"/>
                <w:lang w:val="vi-VN" w:eastAsia="vi-VN"/>
              </w:rPr>
              <w:t>với</w:t>
            </w:r>
            <w:r>
              <w:rPr>
                <w:rFonts w:eastAsia="Times New Roman"/>
                <w:sz w:val="28"/>
                <w:szCs w:val="28"/>
                <w:lang w:val="vi-VN" w:eastAsia="vi-VN"/>
              </w:rPr>
              <w:t xml:space="preserve"> đất theo Mẫu số 0</w:t>
            </w:r>
            <w:r>
              <w:rPr>
                <w:rFonts w:eastAsia="Times New Roman"/>
                <w:sz w:val="28"/>
                <w:szCs w:val="28"/>
                <w:lang w:val="pt-BR" w:eastAsia="vi-VN"/>
              </w:rPr>
              <w:t>9</w:t>
            </w:r>
            <w:r>
              <w:rPr>
                <w:rFonts w:eastAsia="Times New Roman"/>
                <w:sz w:val="28"/>
                <w:szCs w:val="28"/>
                <w:lang w:val="vi-VN" w:eastAsia="vi-VN"/>
              </w:rPr>
              <w:t>/ĐK</w:t>
            </w:r>
            <w:r>
              <w:rPr>
                <w:rFonts w:eastAsia="Times New Roman"/>
                <w:sz w:val="28"/>
                <w:szCs w:val="28"/>
                <w:lang w:val="pt-BR" w:eastAsia="vi-VN"/>
              </w:rPr>
              <w:t xml:space="preserve"> theo Thông tư 33/2017/TT-BTNMT ngày 29/9/2017 của Bộ Tài nguyên và Môi trường</w:t>
            </w:r>
            <w:r>
              <w:rPr>
                <w:rFonts w:eastAsia="Times New Roman"/>
                <w:sz w:val="28"/>
                <w:szCs w:val="28"/>
                <w:lang w:val="vi-VN" w:eastAsia="vi-VN"/>
              </w:rPr>
              <w:t>;</w:t>
            </w:r>
          </w:p>
          <w:p w:rsidR="00C6754B" w:rsidRDefault="004347C1">
            <w:pPr>
              <w:widowControl w:val="0"/>
              <w:tabs>
                <w:tab w:val="left" w:pos="180"/>
              </w:tabs>
              <w:spacing w:before="20" w:after="20" w:line="264" w:lineRule="auto"/>
              <w:outlineLvl w:val="0"/>
              <w:rPr>
                <w:sz w:val="28"/>
                <w:szCs w:val="28"/>
                <w:lang w:val="pt-BR"/>
              </w:rPr>
            </w:pPr>
            <w:r>
              <w:rPr>
                <w:rFonts w:eastAsia="SimSun"/>
                <w:bCs/>
                <w:kern w:val="28"/>
                <w:sz w:val="28"/>
                <w:szCs w:val="28"/>
                <w:lang w:val="vi-VN"/>
              </w:rPr>
              <w:t xml:space="preserve">2. </w:t>
            </w:r>
            <w:r>
              <w:rPr>
                <w:rFonts w:eastAsia="SimSun"/>
                <w:bCs/>
                <w:kern w:val="28"/>
                <w:sz w:val="28"/>
                <w:szCs w:val="28"/>
                <w:lang w:val="pt-BR"/>
              </w:rPr>
              <w:t>Bản gốc Giấy chứng nhận đã cấp.</w:t>
            </w:r>
          </w:p>
          <w:p w:rsidR="00C6754B" w:rsidRDefault="004347C1">
            <w:pPr>
              <w:widowControl w:val="0"/>
              <w:spacing w:before="20" w:after="20" w:line="264" w:lineRule="auto"/>
              <w:rPr>
                <w:sz w:val="28"/>
                <w:szCs w:val="28"/>
                <w:lang w:val="pt-BR"/>
              </w:rPr>
            </w:pPr>
            <w:r>
              <w:rPr>
                <w:bCs/>
                <w:sz w:val="28"/>
                <w:szCs w:val="28"/>
                <w:lang w:val="pt-BR"/>
              </w:rPr>
              <w:t>3</w:t>
            </w:r>
            <w:r>
              <w:rPr>
                <w:bCs/>
                <w:sz w:val="28"/>
                <w:szCs w:val="28"/>
                <w:lang w:val="vi-VN"/>
              </w:rPr>
              <w:t xml:space="preserve">. </w:t>
            </w:r>
            <w:r>
              <w:rPr>
                <w:sz w:val="28"/>
                <w:szCs w:val="28"/>
                <w:lang w:val="vi-VN"/>
              </w:rPr>
              <w:t>C</w:t>
            </w:r>
            <w:r>
              <w:rPr>
                <w:bCs/>
                <w:sz w:val="28"/>
                <w:szCs w:val="28"/>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Pr>
                <w:sz w:val="28"/>
                <w:szCs w:val="28"/>
                <w:lang w:val="vi-VN"/>
              </w:rPr>
              <w:t>ản chính đối với trường hợp có 2 bản chính)</w:t>
            </w:r>
            <w:r>
              <w:rPr>
                <w:sz w:val="28"/>
                <w:szCs w:val="28"/>
                <w:lang w:val="pt-BR"/>
              </w:rPr>
              <w:t>;</w:t>
            </w:r>
          </w:p>
          <w:p w:rsidR="00C6754B" w:rsidRDefault="004347C1">
            <w:pPr>
              <w:widowControl w:val="0"/>
              <w:spacing w:before="20" w:after="20" w:line="264" w:lineRule="auto"/>
              <w:rPr>
                <w:sz w:val="28"/>
                <w:szCs w:val="28"/>
                <w:lang w:val="vi-VN" w:eastAsia="zh-CN"/>
              </w:rPr>
            </w:pPr>
            <w:r>
              <w:rPr>
                <w:rFonts w:eastAsia="Times New Roman"/>
                <w:sz w:val="28"/>
                <w:szCs w:val="28"/>
                <w:lang w:val="pt-BR"/>
              </w:rPr>
              <w:t>4</w:t>
            </w:r>
            <w:r>
              <w:rPr>
                <w:rFonts w:eastAsia="Times New Roman"/>
                <w:sz w:val="28"/>
                <w:szCs w:val="28"/>
                <w:lang w:val="vi-VN"/>
              </w:rPr>
              <w:t>.</w:t>
            </w:r>
            <w:r>
              <w:rPr>
                <w:sz w:val="28"/>
                <w:szCs w:val="28"/>
                <w:lang w:val="vi-VN"/>
              </w:rPr>
              <w:t xml:space="preserve"> Tờ khai lệ phí trước bạ mẫu số 01 ban hành theo Nghị định số 140/2016/NĐ-CP ngày 10/10/2016</w:t>
            </w:r>
            <w:r>
              <w:rPr>
                <w:sz w:val="28"/>
                <w:szCs w:val="28"/>
                <w:lang w:val="vi-VN" w:eastAsia="zh-CN"/>
              </w:rPr>
              <w:t>.</w:t>
            </w:r>
          </w:p>
          <w:p w:rsidR="00C6754B" w:rsidRDefault="004347C1">
            <w:pPr>
              <w:widowControl w:val="0"/>
              <w:spacing w:before="20" w:after="20" w:line="264" w:lineRule="auto"/>
              <w:rPr>
                <w:sz w:val="28"/>
                <w:szCs w:val="28"/>
                <w:lang w:val="vi-VN"/>
              </w:rPr>
            </w:pPr>
            <w:r>
              <w:rPr>
                <w:b/>
                <w:sz w:val="28"/>
                <w:szCs w:val="28"/>
                <w:lang w:val="vi-VN"/>
              </w:rPr>
              <w:t xml:space="preserve">b) Số lượng hồ sơ: </w:t>
            </w:r>
            <w:r>
              <w:rPr>
                <w:sz w:val="28"/>
                <w:szCs w:val="28"/>
                <w:lang w:val="vi-VN"/>
              </w:rPr>
              <w:t>01 bộ.</w:t>
            </w:r>
          </w:p>
        </w:tc>
      </w:tr>
      <w:tr w:rsidR="00C6754B">
        <w:tc>
          <w:tcPr>
            <w:tcW w:w="1864" w:type="dxa"/>
          </w:tcPr>
          <w:p w:rsidR="00C6754B" w:rsidRDefault="004347C1">
            <w:pPr>
              <w:rPr>
                <w:sz w:val="28"/>
                <w:szCs w:val="28"/>
              </w:rPr>
            </w:pPr>
            <w:r>
              <w:rPr>
                <w:b/>
                <w:sz w:val="28"/>
                <w:szCs w:val="28"/>
              </w:rPr>
              <w:t>4. Thời hạn giải quyết</w:t>
            </w:r>
          </w:p>
        </w:tc>
        <w:tc>
          <w:tcPr>
            <w:tcW w:w="8006" w:type="dxa"/>
          </w:tcPr>
          <w:p w:rsidR="00C6754B" w:rsidRDefault="004347C1">
            <w:pPr>
              <w:pStyle w:val="BodyTextIndent2"/>
              <w:widowControl w:val="0"/>
              <w:spacing w:before="20" w:after="20" w:line="264" w:lineRule="auto"/>
              <w:ind w:left="0" w:right="49"/>
              <w:jc w:val="both"/>
              <w:rPr>
                <w:szCs w:val="28"/>
                <w:lang w:val="vi-VN"/>
              </w:rPr>
            </w:pPr>
            <w:r>
              <w:rPr>
                <w:szCs w:val="28"/>
                <w:lang w:val="vi-VN"/>
              </w:rPr>
              <w:t>30</w:t>
            </w:r>
            <w:r>
              <w:rPr>
                <w:szCs w:val="28"/>
              </w:rPr>
              <w:t xml:space="preserve"> ngày làm việc, kể từ ngày nhận </w:t>
            </w:r>
            <w:r>
              <w:rPr>
                <w:szCs w:val="28"/>
                <w:lang w:val="vi-VN"/>
              </w:rPr>
              <w:t xml:space="preserve">được </w:t>
            </w:r>
            <w:r>
              <w:rPr>
                <w:szCs w:val="28"/>
              </w:rPr>
              <w:t>hồ sơ hợp lệ (</w:t>
            </w:r>
            <w:r>
              <w:rPr>
                <w:szCs w:val="28"/>
                <w:lang w:val="vi-VN"/>
              </w:rPr>
              <w:t xml:space="preserve">không tính thời gian tiếp nhận hồ sơ tại xã, </w:t>
            </w:r>
            <w:r>
              <w:rPr>
                <w:szCs w:val="28"/>
              </w:rPr>
              <w:t>thời gian thực hiện nghĩa vụ tài chính</w:t>
            </w:r>
            <w:r>
              <w:rPr>
                <w:szCs w:val="28"/>
                <w:lang w:val="vi-VN"/>
              </w:rPr>
              <w:t xml:space="preserve"> của người sử dụng đất</w:t>
            </w:r>
            <w:r>
              <w:rPr>
                <w:szCs w:val="28"/>
              </w:rPr>
              <w:t>, thời gian công bố công khai tại Ủy ban nhân dân cấp xã, thời gian trích đo bản đồ địa chính khu đất).</w:t>
            </w:r>
          </w:p>
        </w:tc>
      </w:tr>
      <w:tr w:rsidR="00C6754B">
        <w:tc>
          <w:tcPr>
            <w:tcW w:w="1864" w:type="dxa"/>
          </w:tcPr>
          <w:p w:rsidR="00C6754B" w:rsidRDefault="004347C1">
            <w:pPr>
              <w:rPr>
                <w:sz w:val="28"/>
                <w:szCs w:val="28"/>
              </w:rPr>
            </w:pPr>
            <w:r>
              <w:rPr>
                <w:b/>
                <w:sz w:val="28"/>
                <w:szCs w:val="28"/>
                <w:lang w:val="vi-VN"/>
              </w:rPr>
              <w:t>5. Đối tượng thực hiện thủ tục hành chính</w:t>
            </w:r>
          </w:p>
        </w:tc>
        <w:tc>
          <w:tcPr>
            <w:tcW w:w="8006" w:type="dxa"/>
          </w:tcPr>
          <w:p w:rsidR="00C6754B" w:rsidRDefault="004347C1">
            <w:pPr>
              <w:widowControl w:val="0"/>
              <w:spacing w:before="20" w:after="20" w:line="264" w:lineRule="auto"/>
              <w:outlineLvl w:val="0"/>
              <w:rPr>
                <w:sz w:val="28"/>
                <w:szCs w:val="28"/>
              </w:rPr>
            </w:pPr>
            <w:r>
              <w:rPr>
                <w:sz w:val="28"/>
                <w:szCs w:val="28"/>
                <w:lang w:val="vi-VN"/>
              </w:rPr>
              <w:t>- Hộ gia đình, cá nhân, cộng đồng dân cư, người Việt Nam định cư ở nước ngoài được sở hữu nhà ở gắn liền với quyền sử dụng đất ở.</w:t>
            </w:r>
          </w:p>
          <w:p w:rsidR="00C6754B" w:rsidRDefault="00C6754B"/>
        </w:tc>
      </w:tr>
      <w:tr w:rsidR="00C6754B" w:rsidRPr="003D6213">
        <w:tc>
          <w:tcPr>
            <w:tcW w:w="1864" w:type="dxa"/>
          </w:tcPr>
          <w:p w:rsidR="00C6754B" w:rsidRDefault="004347C1">
            <w:pPr>
              <w:rPr>
                <w:sz w:val="28"/>
                <w:szCs w:val="28"/>
              </w:rPr>
            </w:pPr>
            <w:r>
              <w:rPr>
                <w:b/>
                <w:sz w:val="28"/>
                <w:szCs w:val="28"/>
              </w:rPr>
              <w:t>6. Cơ quan thực hiện thủ tục hành chính</w:t>
            </w:r>
          </w:p>
        </w:tc>
        <w:tc>
          <w:tcPr>
            <w:tcW w:w="8006" w:type="dxa"/>
          </w:tcPr>
          <w:p w:rsidR="00C6754B" w:rsidRDefault="004347C1">
            <w:pPr>
              <w:widowControl w:val="0"/>
              <w:spacing w:before="20" w:after="20" w:line="264" w:lineRule="auto"/>
              <w:rPr>
                <w:rFonts w:eastAsia="Arial"/>
                <w:sz w:val="28"/>
                <w:szCs w:val="28"/>
                <w:lang w:val="vi-VN"/>
              </w:rPr>
            </w:pPr>
            <w:r>
              <w:rPr>
                <w:sz w:val="28"/>
                <w:szCs w:val="28"/>
                <w:lang w:val="vi-VN"/>
              </w:rPr>
              <w:t>- Cơ quan có thẩm quyền quyết định:  Sở Tài nguyên và Môi trường</w:t>
            </w:r>
            <w:r>
              <w:rPr>
                <w:rFonts w:eastAsia="Arial"/>
                <w:sz w:val="28"/>
                <w:szCs w:val="28"/>
                <w:lang w:val="vi-VN"/>
              </w:rPr>
              <w:t>.</w:t>
            </w:r>
          </w:p>
          <w:p w:rsidR="00C6754B" w:rsidRDefault="004347C1">
            <w:pPr>
              <w:widowControl w:val="0"/>
              <w:spacing w:before="20" w:after="20" w:line="264" w:lineRule="auto"/>
              <w:rPr>
                <w:sz w:val="28"/>
                <w:szCs w:val="28"/>
                <w:lang w:val="vi-VN"/>
              </w:rPr>
            </w:pPr>
            <w:r>
              <w:rPr>
                <w:sz w:val="28"/>
                <w:szCs w:val="28"/>
                <w:lang w:val="vi-VN"/>
              </w:rPr>
              <w:t>- Cơ quan trực tiếp thực hiện TTHC: Văn phòng đăng ký đất đai.</w:t>
            </w:r>
          </w:p>
          <w:p w:rsidR="00C6754B" w:rsidRDefault="004347C1">
            <w:pPr>
              <w:widowControl w:val="0"/>
              <w:spacing w:before="20" w:after="20" w:line="264" w:lineRule="auto"/>
              <w:rPr>
                <w:sz w:val="28"/>
                <w:szCs w:val="28"/>
                <w:lang w:val="vi-VN"/>
              </w:rPr>
            </w:pPr>
            <w:r>
              <w:rPr>
                <w:sz w:val="28"/>
                <w:szCs w:val="28"/>
                <w:lang w:val="vi-VN"/>
              </w:rPr>
              <w:t>- Cơ quan phối hợp (nếu có): Ủy ban nhân dân cấp xã, cơ quan thuế, Phòng Tài nguyên và Môi trường.</w:t>
            </w:r>
          </w:p>
        </w:tc>
      </w:tr>
      <w:tr w:rsidR="00C6754B" w:rsidRPr="003D6213">
        <w:tc>
          <w:tcPr>
            <w:tcW w:w="1864" w:type="dxa"/>
          </w:tcPr>
          <w:p w:rsidR="00C6754B" w:rsidRDefault="004347C1">
            <w:pPr>
              <w:rPr>
                <w:sz w:val="28"/>
                <w:szCs w:val="28"/>
                <w:lang w:val="vi-VN"/>
              </w:rPr>
            </w:pPr>
            <w:r>
              <w:rPr>
                <w:b/>
                <w:sz w:val="28"/>
                <w:szCs w:val="28"/>
                <w:lang w:val="vi-VN"/>
              </w:rPr>
              <w:t>7. Kết quả của việc thực hiện thủ tục hành chính</w:t>
            </w:r>
          </w:p>
        </w:tc>
        <w:tc>
          <w:tcPr>
            <w:tcW w:w="8006" w:type="dxa"/>
          </w:tcPr>
          <w:p w:rsidR="00C6754B" w:rsidRDefault="004347C1">
            <w:pPr>
              <w:widowControl w:val="0"/>
              <w:spacing w:before="20" w:after="20" w:line="264" w:lineRule="auto"/>
              <w:rPr>
                <w:sz w:val="28"/>
                <w:szCs w:val="28"/>
                <w:lang w:val="vi-VN"/>
              </w:rPr>
            </w:pPr>
            <w:r>
              <w:rPr>
                <w:sz w:val="28"/>
                <w:szCs w:val="28"/>
                <w:lang w:val="vi-VN"/>
              </w:rPr>
              <w:t xml:space="preserve">- Cập nhật, chỉnh lý biến động vào hồ sơ địa chính để Nhà nước quản lý.  </w:t>
            </w:r>
          </w:p>
          <w:p w:rsidR="00C6754B" w:rsidRDefault="004347C1">
            <w:pPr>
              <w:widowControl w:val="0"/>
              <w:spacing w:before="20" w:after="20" w:line="264" w:lineRule="auto"/>
              <w:rPr>
                <w:sz w:val="28"/>
                <w:szCs w:val="28"/>
                <w:lang w:val="vi-VN"/>
              </w:rPr>
            </w:pPr>
            <w:r>
              <w:rPr>
                <w:sz w:val="28"/>
                <w:szCs w:val="28"/>
                <w:lang w:val="vi-VN"/>
              </w:rPr>
              <w:t xml:space="preserve">- Giấy chứng nhận quyền sử dụng đất, quyền sở hữu nhà ở và tài sản khác gắn liền với đất.  </w:t>
            </w:r>
          </w:p>
        </w:tc>
      </w:tr>
      <w:tr w:rsidR="00C6754B">
        <w:tc>
          <w:tcPr>
            <w:tcW w:w="1864" w:type="dxa"/>
          </w:tcPr>
          <w:p w:rsidR="00C6754B" w:rsidRDefault="004347C1">
            <w:pPr>
              <w:rPr>
                <w:sz w:val="28"/>
                <w:szCs w:val="28"/>
              </w:rPr>
            </w:pPr>
            <w:r>
              <w:rPr>
                <w:b/>
                <w:sz w:val="28"/>
                <w:szCs w:val="28"/>
              </w:rPr>
              <w:t>8. Lệ phí</w:t>
            </w:r>
          </w:p>
        </w:tc>
        <w:tc>
          <w:tcPr>
            <w:tcW w:w="8006" w:type="dxa"/>
          </w:tcPr>
          <w:p w:rsidR="00C6754B" w:rsidRDefault="004347C1">
            <w:pPr>
              <w:spacing w:before="0" w:after="0"/>
              <w:rPr>
                <w:rFonts w:ascii="Calibri" w:eastAsia="Calibri" w:hAnsi="Calibri" w:cs="Times New Roman"/>
                <w:sz w:val="28"/>
                <w:szCs w:val="28"/>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highlight w:val="yellow"/>
              </w:rPr>
              <w:t>).</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Cá nhân có thể thanh toán lệ phí bằng các hình thức:</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Trường hợp nộp hồ sơ trực tiếp thì nộp tại quầy thu phí của Trung tâm Phục vụ hành chính công.</w:t>
            </w:r>
          </w:p>
          <w:p w:rsidR="00C6754B" w:rsidRDefault="004347C1">
            <w:pPr>
              <w:spacing w:before="40" w:after="40"/>
              <w:ind w:left="43"/>
              <w:rPr>
                <w:rFonts w:eastAsia="Calibri" w:cs="Times New Roman"/>
                <w:spacing w:val="-8"/>
                <w:sz w:val="28"/>
                <w:szCs w:val="28"/>
              </w:rPr>
            </w:pPr>
            <w:r>
              <w:rPr>
                <w:rFonts w:eastAsia="Calibri" w:cs="Times New Roman"/>
                <w:spacing w:val="-8"/>
                <w:sz w:val="28"/>
                <w:szCs w:val="28"/>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r>
              <w:rPr>
                <w:rFonts w:eastAsia="Calibri" w:cs="Times New Roman"/>
                <w:i/>
                <w:spacing w:val="-8"/>
                <w:sz w:val="28"/>
                <w:szCs w:val="28"/>
              </w:rPr>
              <w:t>(Lưu ý: Ghi rõ Nội dung chuyển khoản “thanh toán lệ phí thực hiện hồ sơ TTHC”, Mã biên nhận)</w:t>
            </w:r>
          </w:p>
        </w:tc>
      </w:tr>
      <w:tr w:rsidR="00C6754B" w:rsidRPr="003D6213">
        <w:tc>
          <w:tcPr>
            <w:tcW w:w="1864" w:type="dxa"/>
          </w:tcPr>
          <w:p w:rsidR="00C6754B" w:rsidRDefault="004347C1">
            <w:pPr>
              <w:pStyle w:val="BodyTextIndent2"/>
              <w:widowControl w:val="0"/>
              <w:spacing w:before="20" w:after="20" w:line="264" w:lineRule="auto"/>
              <w:ind w:left="0" w:right="49"/>
              <w:jc w:val="both"/>
              <w:rPr>
                <w:b/>
                <w:szCs w:val="28"/>
                <w:lang w:val="vi-VN"/>
              </w:rPr>
            </w:pPr>
            <w:r>
              <w:rPr>
                <w:b/>
                <w:szCs w:val="28"/>
              </w:rPr>
              <w:t>9. Tên mẫu đơn, mẫu tờ khai</w:t>
            </w:r>
          </w:p>
        </w:tc>
        <w:tc>
          <w:tcPr>
            <w:tcW w:w="8006" w:type="dxa"/>
          </w:tcPr>
          <w:p w:rsidR="00C6754B" w:rsidRDefault="004347C1">
            <w:pPr>
              <w:widowControl w:val="0"/>
              <w:spacing w:before="20" w:after="20" w:line="264" w:lineRule="auto"/>
              <w:rPr>
                <w:spacing w:val="-4"/>
                <w:sz w:val="28"/>
                <w:szCs w:val="28"/>
                <w:lang w:val="vi-VN" w:eastAsia="zh-CN"/>
              </w:rPr>
            </w:pPr>
            <w:r>
              <w:rPr>
                <w:b/>
                <w:i/>
                <w:spacing w:val="-4"/>
                <w:sz w:val="28"/>
                <w:szCs w:val="28"/>
                <w:lang w:val="vi-VN"/>
              </w:rPr>
              <w:t xml:space="preserve">- </w:t>
            </w:r>
            <w:r>
              <w:rPr>
                <w:i/>
                <w:spacing w:val="-4"/>
                <w:sz w:val="28"/>
                <w:szCs w:val="28"/>
                <w:lang w:val="vi-VN" w:eastAsia="zh-CN"/>
              </w:rPr>
              <w:t xml:space="preserve"> Mẫu số 09/ĐK</w:t>
            </w:r>
            <w:r>
              <w:rPr>
                <w:spacing w:val="-4"/>
                <w:sz w:val="28"/>
                <w:szCs w:val="28"/>
                <w:lang w:val="vi-VN" w:eastAsia="zh-CN"/>
              </w:rPr>
              <w:t>: Đơn đăng ký biến động đất đai và tài sản khác gắn liền với đất.</w:t>
            </w:r>
          </w:p>
          <w:p w:rsidR="00C6754B" w:rsidRDefault="004347C1">
            <w:pPr>
              <w:widowControl w:val="0"/>
              <w:spacing w:before="20" w:after="20" w:line="264" w:lineRule="auto"/>
              <w:rPr>
                <w:sz w:val="28"/>
                <w:szCs w:val="28"/>
                <w:lang w:val="vi-VN"/>
              </w:rPr>
            </w:pPr>
            <w:r>
              <w:rPr>
                <w:sz w:val="28"/>
                <w:szCs w:val="28"/>
                <w:lang w:val="vi-VN"/>
              </w:rPr>
              <w:t xml:space="preserve"> (Mẫu đơn được ban hành kèm theo  Thông tư số 33/2017/TT-BTNMT và công khai trên Trang thông tin điện tử của Bộ Tài nguyên và Môi trường, Tổng cục Quản lý đất đai).</w:t>
            </w:r>
          </w:p>
        </w:tc>
      </w:tr>
      <w:tr w:rsidR="00C6754B" w:rsidRPr="003D6213">
        <w:tc>
          <w:tcPr>
            <w:tcW w:w="1864" w:type="dxa"/>
          </w:tcPr>
          <w:p w:rsidR="00C6754B" w:rsidRDefault="004347C1">
            <w:pPr>
              <w:rPr>
                <w:sz w:val="28"/>
                <w:szCs w:val="28"/>
                <w:lang w:val="vi-VN"/>
              </w:rPr>
            </w:pPr>
            <w:r>
              <w:rPr>
                <w:b/>
                <w:sz w:val="28"/>
                <w:szCs w:val="28"/>
                <w:lang w:val="vi-VN"/>
              </w:rPr>
              <w:t>10. Yêu cầu, điều kiện thực hiện thủ tục hành chính</w:t>
            </w:r>
          </w:p>
        </w:tc>
        <w:tc>
          <w:tcPr>
            <w:tcW w:w="8006" w:type="dxa"/>
          </w:tcPr>
          <w:p w:rsidR="00C6754B" w:rsidRDefault="004347C1">
            <w:pPr>
              <w:widowControl w:val="0"/>
              <w:spacing w:before="20" w:after="20" w:line="264" w:lineRule="auto"/>
              <w:rPr>
                <w:rFonts w:eastAsia="Times New Roman"/>
                <w:sz w:val="28"/>
                <w:szCs w:val="28"/>
                <w:lang w:val="vi-VN"/>
              </w:rPr>
            </w:pPr>
            <w:r>
              <w:rPr>
                <w:bCs/>
                <w:sz w:val="28"/>
                <w:szCs w:val="28"/>
                <w:lang w:val="vi-VN"/>
              </w:rPr>
              <w:t>Xác định diện tích đất ở khi cấp Giấy chứng nhận quyền sử dụng đất, quyền sở hữu nhà ở và tài sản khác gắn liền với đất cho hộ gia đình, cá nhân sử dụng đất có vườn, ao gắn liền với nhà ở</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1.Đất vườn, ao quy định tại Điều 103 của Luật Đất đai áp dụng đối với trường hợp thửa đất có vườn, ao gắn liền với nhà ở, kể cả thửa đất trong và ngoài khu dân cư thuộc các trường hợp sau:</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a.Thửa đất hiện đang có nhà ở và vườn, ao;</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b.Thửa đất mà trên giấy tờ về quyền sử dụng đất quy định tại các Khoản 1, 2 và 3 Điều 100 của Luật Đất đai và Điều 18 của Nghị định này có thể hiện nhà ở và vườn, ao nhưng hiện trạng đã chuyển hết sang làm nhà ở.</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2.Loại giấy tờ làm căn cứ xác định diện tích đất ở theo quy định tại các Khoản 2, 3 và 4 Điều 103 của Luật Đất đai là giấy tờ có thể hiện một hoặc nhiều mục đích nhưng trong đó có mục đích để làm nhà ở, đất ở hoặc thổ cư.</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3.Trường hợp thửa đất có vườn, ao gắn liền với nhà ở được hình thành trước ngày 18 tháng 12 năm 1980, người đang sử dụng có một trong các loại giấy tờ về quyền sử dụng đất quy định tại các Khoản 1, 2 và 3 Điều 100 của Luật Đất đai và Điều 18 của Nghị định này mà trong giấy tờ đó chưa xác định rõ diện tích đất ở thì diện tích đất ở được công nhận không phải nộp tiền sử dụng đất bằng diện tích thực tế của thửa đất đối với trường hợp diện tích thửa đất nhỏ hơn 05 lần hạn mức giao đất ở, bằng 05 lần hạn mức giao đất ở đối với trường hợp diện tích thửa đất lớn hơn 05 lần hạn mức giao đất ở theo quy định của Luật Đất đai.</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4.Phần diện tích đất còn lại sau khi đã xác định diện tích đất ở quy định tại Điều 103 của Luật Đất đai và Khoản 3 Điều này, hiện đang là vườn, ao mà người sử dụng đất đề nghị được công nhận là đất ở hoặc đất phi nông nghiệp khác thì được cấp Giấy chứng nhận quyền sử dụng đất, quyền sở hữu nhà ở và tài sản khác gắn liền với đất theo mục đích đó và phải thực hiện nghĩa vụ tài chính theo quy định của pháp luật.</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5.Diện tích đất ở của hộ gia đình, cá nhân trong trường hợp thửa đất ở có vườn, ao đã được cấp Giấy chứng nhận trước ngày 01 tháng 7 năm 2014 được xác định như sau:</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a.Hộ gia đình, cá nhân sử dụng thửa đất có vườn, ao gắn liền với nhà ở đã được cấp Giấy chứng nhận trước ngày 01 tháng 7 năm 2014 thì diện tích đất ở được xác định là diện tích ghi trên Giấy chứng nhận đã cấp;</w:t>
            </w:r>
          </w:p>
          <w:p w:rsidR="00C6754B" w:rsidRDefault="004347C1">
            <w:pPr>
              <w:widowControl w:val="0"/>
              <w:spacing w:before="20" w:after="20" w:line="264" w:lineRule="auto"/>
              <w:rPr>
                <w:rFonts w:eastAsia="Times New Roman"/>
                <w:spacing w:val="-3"/>
                <w:sz w:val="28"/>
                <w:szCs w:val="28"/>
                <w:lang w:val="vi-VN"/>
              </w:rPr>
            </w:pPr>
            <w:r>
              <w:rPr>
                <w:rFonts w:eastAsia="Times New Roman"/>
                <w:spacing w:val="-3"/>
                <w:sz w:val="28"/>
                <w:szCs w:val="28"/>
                <w:lang w:val="vi-VN"/>
              </w:rPr>
              <w:t>b. Trường hợp tại thời điểm cấp Giấy chứng nhận trước đây mà người sử dụng đất có một trong các loại giấy tờ quy định tại các Khoản 1, 2 và 3 Điều 100 của Luật Đất đai và Điều 18 của Nghị định này nhưng diện tích đất ở chưa được xác định theo quy định tại các Khoản 2, 3 và 4 Điều 103 của Luật Đất đai, Khoản 3 Điều này và chưa được xác định lại theo quy định tại Điểm b và Điểm c Khoản 1 Điều 45 của Nghị định số 181/2004/NĐ-CP ngày 29 tháng 10 năm 2004 của Chính phủ về thi hành Luật Đất đai năm 2003, nay người sử dụng đất có đơn đề nghị xác định lại diện tích đất ở hoặc khi Nhà nước thu hồi đất thì diện tích đất ở được xác định lại theo quy định tại các Khoản 2, 3 và 4 Điều 103 của Luật Đất đai và Khoản 3 Điều này; hộ gia đình, cá nhân không phải nộp tiền sử dụng đất, được bồi thường khi Nhà nước thu hồi đất đối với diện tích đã được xác định lại là đất ở.</w:t>
            </w:r>
          </w:p>
        </w:tc>
      </w:tr>
      <w:tr w:rsidR="00C6754B" w:rsidRPr="003D6213">
        <w:tc>
          <w:tcPr>
            <w:tcW w:w="1864" w:type="dxa"/>
          </w:tcPr>
          <w:p w:rsidR="00C6754B" w:rsidRDefault="004347C1">
            <w:pPr>
              <w:rPr>
                <w:sz w:val="28"/>
                <w:szCs w:val="28"/>
                <w:lang w:val="vi-VN"/>
              </w:rPr>
            </w:pPr>
            <w:r>
              <w:rPr>
                <w:b/>
                <w:sz w:val="28"/>
                <w:szCs w:val="28"/>
                <w:lang w:val="vi-VN"/>
              </w:rPr>
              <w:t>11. Căn cứ pháp lý của thủ tục hành chính</w:t>
            </w:r>
          </w:p>
        </w:tc>
        <w:tc>
          <w:tcPr>
            <w:tcW w:w="8006" w:type="dxa"/>
          </w:tcPr>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Luật Đất đai năm 2013;</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xml:space="preserve">- </w:t>
            </w:r>
            <w:r>
              <w:rPr>
                <w:sz w:val="28"/>
                <w:szCs w:val="28"/>
                <w:lang w:val="pt-BR"/>
              </w:rPr>
              <w:t>Nghị định số 140/2016/NĐ-CP ngày 10/10/2016 của Chính phủ;</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06/01/2017 của Chỉnh phủ sửa đổi, bổ sung một số nghị định quy định chi tiết thi hành Luật đất đai và sửa đổi, bổ sung một số điều của các thông tư hướng dẫn thi hành Luật Đất đai;</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widowControl w:val="0"/>
              <w:spacing w:before="20" w:after="20" w:line="264" w:lineRule="auto"/>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lang w:val="pt-BR"/>
              </w:rPr>
            </w:pPr>
            <w:r>
              <w:rPr>
                <w:rFonts w:eastAsia="Times New Roman"/>
                <w:sz w:val="28"/>
                <w:szCs w:val="28"/>
                <w:lang w:val="pt-BR"/>
              </w:rPr>
              <w:t xml:space="preserve">-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C6754B">
      <w:pPr>
        <w:rPr>
          <w:lang w:val="pt-BR"/>
        </w:rPr>
      </w:pPr>
    </w:p>
    <w:p w:rsidR="00C6754B" w:rsidRDefault="004347C1">
      <w:pPr>
        <w:spacing w:before="0" w:after="160" w:line="259" w:lineRule="auto"/>
        <w:jc w:val="left"/>
        <w:rPr>
          <w:lang w:val="pt-BR"/>
        </w:rPr>
      </w:pPr>
      <w:r>
        <w:rPr>
          <w:lang w:val="pt-BR"/>
        </w:rPr>
        <w:br w:type="page"/>
      </w:r>
    </w:p>
    <w:p w:rsidR="00C6754B" w:rsidRDefault="00C6754B">
      <w:pPr>
        <w:rPr>
          <w:lang w:val="pt-BR"/>
        </w:rPr>
      </w:pPr>
    </w:p>
    <w:tbl>
      <w:tblPr>
        <w:tblW w:w="8089" w:type="pct"/>
        <w:tblInd w:w="-88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807"/>
        <w:gridCol w:w="1939"/>
        <w:gridCol w:w="3886"/>
        <w:gridCol w:w="325"/>
        <w:gridCol w:w="1387"/>
        <w:gridCol w:w="2889"/>
        <w:gridCol w:w="251"/>
      </w:tblGrid>
      <w:tr w:rsidR="00C6754B">
        <w:trPr>
          <w:gridAfter w:val="3"/>
          <w:wAfter w:w="1462" w:type="pct"/>
          <w:trHeight w:val="360"/>
        </w:trPr>
        <w:tc>
          <w:tcPr>
            <w:tcW w:w="2178" w:type="pct"/>
            <w:gridSpan w:val="2"/>
            <w:vMerge w:val="restart"/>
            <w:tcBorders>
              <w:top w:val="nil"/>
              <w:left w:val="nil"/>
            </w:tcBorders>
          </w:tcPr>
          <w:p w:rsidR="00C6754B" w:rsidRDefault="004347C1">
            <w:pPr>
              <w:spacing w:before="0" w:after="0"/>
              <w:jc w:val="center"/>
              <w:rPr>
                <w:rFonts w:eastAsia="Times New Roman" w:cs="Times New Roman"/>
                <w:b/>
                <w:bCs/>
                <w:sz w:val="26"/>
                <w:szCs w:val="26"/>
                <w:lang w:val="vi-VN"/>
              </w:rPr>
            </w:pPr>
            <w:r>
              <w:rPr>
                <w:rFonts w:eastAsia="Calibri" w:cs="Times New Roman"/>
                <w:i/>
                <w:sz w:val="22"/>
                <w:lang w:val="pt-BR"/>
              </w:rPr>
              <w:br w:type="page"/>
            </w:r>
            <w:r>
              <w:rPr>
                <w:rFonts w:eastAsia="Times New Roman" w:cs="Times New Roman"/>
                <w:b/>
                <w:spacing w:val="-6"/>
                <w:sz w:val="28"/>
                <w:szCs w:val="28"/>
                <w:lang w:val="vi-VN"/>
              </w:rPr>
              <w:br w:type="page"/>
            </w:r>
            <w:r>
              <w:rPr>
                <w:rFonts w:eastAsia="Times New Roman" w:cs="Times New Roman"/>
                <w:sz w:val="14"/>
                <w:szCs w:val="14"/>
                <w:lang w:val="vi-VN"/>
              </w:rPr>
              <w:t> </w:t>
            </w:r>
            <w:r>
              <w:rPr>
                <w:rFonts w:eastAsia="Times New Roman" w:cs="Times New Roman"/>
                <w:b/>
                <w:spacing w:val="-6"/>
                <w:sz w:val="28"/>
                <w:szCs w:val="28"/>
                <w:lang w:val="vi-VN"/>
              </w:rPr>
              <w:br w:type="page"/>
            </w:r>
            <w:r>
              <w:rPr>
                <w:rFonts w:eastAsia="Times New Roman" w:cs="Times New Roman"/>
                <w:b/>
                <w:bCs/>
                <w:sz w:val="26"/>
                <w:szCs w:val="26"/>
                <w:lang w:val="vi-VN"/>
              </w:rPr>
              <w:t>CỘNG HOÀ XÃ HỘI CHỦ NGHĨA VIỆT NAM</w:t>
            </w:r>
          </w:p>
          <w:p w:rsidR="00C6754B" w:rsidRDefault="004347C1">
            <w:pPr>
              <w:spacing w:before="0" w:after="0"/>
              <w:jc w:val="center"/>
              <w:rPr>
                <w:rFonts w:eastAsia="Times New Roman" w:cs="Times New Roman"/>
                <w:b/>
                <w:bCs/>
                <w:sz w:val="26"/>
                <w:szCs w:val="26"/>
                <w:lang w:val="vi-VN"/>
              </w:rPr>
            </w:pPr>
            <w:r>
              <w:rPr>
                <w:rFonts w:eastAsia="Times New Roman" w:cs="Times New Roman"/>
                <w:b/>
                <w:bCs/>
                <w:noProof/>
                <w:sz w:val="26"/>
                <w:szCs w:val="26"/>
              </w:rPr>
              <mc:AlternateContent>
                <mc:Choice Requires="wps">
                  <w:drawing>
                    <wp:anchor distT="0" distB="0" distL="114300" distR="114300" simplePos="0" relativeHeight="251765760" behindDoc="0" locked="0" layoutInCell="1" allowOverlap="1" wp14:anchorId="0A934FFE" wp14:editId="50707E17">
                      <wp:simplePos x="0" y="0"/>
                      <wp:positionH relativeFrom="column">
                        <wp:align>center</wp:align>
                      </wp:positionH>
                      <wp:positionV relativeFrom="paragraph">
                        <wp:posOffset>240665</wp:posOffset>
                      </wp:positionV>
                      <wp:extent cx="1943100" cy="0"/>
                      <wp:effectExtent l="0" t="0" r="19050" b="190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1F2D91D4" id="Straight Connector 295" o:spid="_x0000_s1026" style="position:absolute;z-index:251765760;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"/>
                  </w:pict>
                </mc:Fallback>
              </mc:AlternateContent>
            </w:r>
            <w:r>
              <w:rPr>
                <w:rFonts w:eastAsia="Times New Roman" w:cs="Times New Roman"/>
                <w:b/>
                <w:bCs/>
                <w:sz w:val="26"/>
                <w:szCs w:val="26"/>
                <w:lang w:val="vi-VN"/>
              </w:rPr>
              <w:t>Độc lập - Tự do - Hạnh phúc</w:t>
            </w:r>
          </w:p>
        </w:tc>
        <w:tc>
          <w:tcPr>
            <w:tcW w:w="1360" w:type="pct"/>
            <w:gridSpan w:val="2"/>
            <w:tcBorders>
              <w:top w:val="nil"/>
              <w:right w:val="nil"/>
            </w:tcBorders>
            <w:vAlign w:val="center"/>
          </w:tcPr>
          <w:p w:rsidR="00C6754B" w:rsidRDefault="004347C1">
            <w:pPr>
              <w:spacing w:before="0" w:after="0"/>
              <w:jc w:val="right"/>
              <w:rPr>
                <w:rFonts w:eastAsia="Times New Roman" w:cs="Times New Roman"/>
                <w:b/>
                <w:bCs/>
                <w:lang w:val="pt-BR"/>
              </w:rPr>
            </w:pPr>
            <w:r>
              <w:rPr>
                <w:rFonts w:eastAsia="Times New Roman" w:cs="Times New Roman"/>
                <w:b/>
                <w:bCs/>
                <w:sz w:val="22"/>
                <w:lang w:val="pt-BR"/>
              </w:rPr>
              <w:t>Mẫu số 09/ĐK</w:t>
            </w:r>
            <w:r>
              <w:rPr>
                <w:rFonts w:eastAsia="Times New Roman" w:cs="Times New Roman"/>
                <w:b/>
                <w:bCs/>
                <w:sz w:val="22"/>
                <w:vertAlign w:val="superscript"/>
                <w:lang w:val="pt-BR"/>
              </w:rPr>
              <w:footnoteReference w:id="24"/>
            </w:r>
          </w:p>
        </w:tc>
      </w:tr>
      <w:tr w:rsidR="00C6754B">
        <w:trPr>
          <w:trHeight w:val="70"/>
        </w:trPr>
        <w:tc>
          <w:tcPr>
            <w:tcW w:w="2178" w:type="pct"/>
            <w:gridSpan w:val="2"/>
            <w:vMerge/>
            <w:tcBorders>
              <w:top w:val="nil"/>
              <w:left w:val="nil"/>
            </w:tcBorders>
          </w:tcPr>
          <w:p w:rsidR="00C6754B" w:rsidRDefault="00C6754B">
            <w:pPr>
              <w:spacing w:before="0" w:after="0"/>
              <w:rPr>
                <w:rFonts w:eastAsia="Times New Roman" w:cs="Times New Roman"/>
                <w:b/>
                <w:bCs/>
                <w:szCs w:val="24"/>
                <w:lang w:val="pt-BR"/>
              </w:rPr>
            </w:pPr>
          </w:p>
        </w:tc>
        <w:tc>
          <w:tcPr>
            <w:tcW w:w="1808" w:type="pct"/>
            <w:gridSpan w:val="3"/>
            <w:tcBorders>
              <w:bottom w:val="single" w:sz="4" w:space="0" w:color="auto"/>
            </w:tcBorders>
          </w:tcPr>
          <w:p w:rsidR="00C6754B" w:rsidRDefault="00C6754B">
            <w:pPr>
              <w:spacing w:before="0" w:after="0"/>
              <w:ind w:left="459" w:hanging="459"/>
              <w:rPr>
                <w:rFonts w:eastAsia="Times New Roman" w:cs="Times New Roman"/>
                <w:b/>
                <w:bCs/>
                <w:sz w:val="4"/>
                <w:szCs w:val="4"/>
                <w:lang w:val="pt-BR"/>
              </w:rPr>
            </w:pPr>
          </w:p>
        </w:tc>
        <w:tc>
          <w:tcPr>
            <w:tcW w:w="933" w:type="pct"/>
            <w:tcBorders>
              <w:bottom w:val="single" w:sz="4" w:space="0" w:color="auto"/>
            </w:tcBorders>
          </w:tcPr>
          <w:p w:rsidR="00C6754B" w:rsidRDefault="00C6754B">
            <w:pPr>
              <w:spacing w:before="0" w:after="0"/>
              <w:ind w:left="459" w:hanging="459"/>
              <w:rPr>
                <w:rFonts w:eastAsia="Times New Roman" w:cs="Times New Roman"/>
                <w:b/>
                <w:bCs/>
                <w:sz w:val="4"/>
                <w:szCs w:val="4"/>
                <w:lang w:val="pt-BR"/>
              </w:rPr>
            </w:pPr>
          </w:p>
        </w:tc>
        <w:tc>
          <w:tcPr>
            <w:tcW w:w="81" w:type="pct"/>
            <w:tcBorders>
              <w:top w:val="nil"/>
              <w:bottom w:val="single" w:sz="4" w:space="0" w:color="auto"/>
            </w:tcBorders>
          </w:tcPr>
          <w:p w:rsidR="00C6754B" w:rsidRDefault="00C6754B">
            <w:pPr>
              <w:spacing w:before="0" w:after="0"/>
              <w:ind w:left="459" w:hanging="459"/>
              <w:rPr>
                <w:rFonts w:eastAsia="Times New Roman" w:cs="Times New Roman"/>
                <w:b/>
                <w:bCs/>
                <w:sz w:val="4"/>
                <w:szCs w:val="4"/>
                <w:lang w:val="pt-BR"/>
              </w:rPr>
            </w:pPr>
          </w:p>
        </w:tc>
      </w:tr>
      <w:tr w:rsidR="00C6754B" w:rsidRPr="003D6213">
        <w:trPr>
          <w:gridAfter w:val="4"/>
          <w:wAfter w:w="1567" w:type="pct"/>
          <w:trHeight w:val="317"/>
        </w:trPr>
        <w:tc>
          <w:tcPr>
            <w:tcW w:w="2178" w:type="pct"/>
            <w:gridSpan w:val="2"/>
            <w:vMerge/>
            <w:tcBorders>
              <w:top w:val="nil"/>
              <w:left w:val="nil"/>
              <w:right w:val="single" w:sz="4" w:space="0" w:color="auto"/>
            </w:tcBorders>
          </w:tcPr>
          <w:p w:rsidR="00C6754B" w:rsidRDefault="00C6754B">
            <w:pPr>
              <w:spacing w:before="0" w:after="0"/>
              <w:rPr>
                <w:rFonts w:eastAsia="Times New Roman" w:cs="Times New Roman"/>
                <w:b/>
                <w:bCs/>
                <w:szCs w:val="24"/>
                <w:lang w:val="pt-BR"/>
              </w:rPr>
            </w:pPr>
          </w:p>
        </w:tc>
        <w:tc>
          <w:tcPr>
            <w:tcW w:w="1255" w:type="pct"/>
            <w:vMerge w:val="restart"/>
            <w:tcBorders>
              <w:top w:val="single" w:sz="4" w:space="0" w:color="auto"/>
              <w:left w:val="single" w:sz="4" w:space="0" w:color="auto"/>
            </w:tcBorders>
          </w:tcPr>
          <w:p w:rsidR="00C6754B" w:rsidRDefault="004347C1">
            <w:pPr>
              <w:spacing w:before="120" w:after="0"/>
              <w:ind w:left="-108" w:right="-108"/>
              <w:rPr>
                <w:rFonts w:eastAsia="Times New Roman" w:cs="Times New Roman"/>
                <w:b/>
                <w:bCs/>
                <w:spacing w:val="-4"/>
                <w:sz w:val="16"/>
                <w:szCs w:val="16"/>
                <w:lang w:val="pt-BR"/>
              </w:rPr>
            </w:pPr>
            <w:r>
              <w:rPr>
                <w:rFonts w:eastAsia="Times New Roman" w:cs="Times New Roman"/>
                <w:b/>
                <w:bCs/>
                <w:spacing w:val="-4"/>
                <w:sz w:val="16"/>
                <w:szCs w:val="16"/>
                <w:lang w:val="pt-BR"/>
              </w:rPr>
              <w:t>PHẦN GHI CỦA NGƯỜI NHẬN HỒ SƠ</w:t>
            </w:r>
          </w:p>
          <w:p w:rsidR="00C6754B" w:rsidRDefault="004347C1">
            <w:pPr>
              <w:spacing w:before="80" w:after="0"/>
              <w:ind w:left="115" w:hanging="115"/>
              <w:rPr>
                <w:rFonts w:eastAsia="Times New Roman" w:cs="Times New Roman"/>
                <w:bCs/>
                <w:spacing w:val="-6"/>
                <w:sz w:val="18"/>
                <w:szCs w:val="18"/>
                <w:lang w:val="pt-BR"/>
              </w:rPr>
            </w:pPr>
            <w:r>
              <w:rPr>
                <w:rFonts w:eastAsia="Times New Roman" w:cs="Times New Roman"/>
                <w:bCs/>
                <w:spacing w:val="-6"/>
                <w:sz w:val="18"/>
                <w:szCs w:val="18"/>
                <w:lang w:val="pt-BR"/>
              </w:rPr>
              <w:t xml:space="preserve">   Đã kiểm tra nội dung đơn đầy đủ, rõ ràng, thống nhất với giấy tờ xuất trình.</w:t>
            </w:r>
          </w:p>
          <w:p w:rsidR="00C6754B" w:rsidRDefault="004347C1">
            <w:pPr>
              <w:spacing w:before="80" w:after="0"/>
              <w:ind w:left="256" w:hanging="141"/>
              <w:jc w:val="center"/>
              <w:rPr>
                <w:rFonts w:eastAsia="Times New Roman" w:cs="Times New Roman"/>
                <w:bCs/>
                <w:spacing w:val="-8"/>
                <w:sz w:val="18"/>
                <w:szCs w:val="18"/>
                <w:lang w:val="pt-BR"/>
              </w:rPr>
            </w:pPr>
            <w:r>
              <w:rPr>
                <w:rFonts w:eastAsia="Times New Roman" w:cs="Times New Roman"/>
                <w:bCs/>
                <w:spacing w:val="-8"/>
                <w:sz w:val="18"/>
                <w:szCs w:val="18"/>
                <w:lang w:val="pt-BR"/>
              </w:rPr>
              <w:t>Vào sổ tiếp nhận hồ sơ số:.......Quyển....</w:t>
            </w:r>
          </w:p>
          <w:p w:rsidR="00C6754B" w:rsidRDefault="004347C1">
            <w:pPr>
              <w:spacing w:after="0"/>
              <w:jc w:val="center"/>
              <w:rPr>
                <w:rFonts w:eastAsia="Times New Roman" w:cs="Times New Roman"/>
                <w:i/>
                <w:iCs/>
                <w:sz w:val="18"/>
                <w:szCs w:val="18"/>
                <w:lang w:val="pt-BR"/>
              </w:rPr>
            </w:pPr>
            <w:r>
              <w:rPr>
                <w:rFonts w:eastAsia="Times New Roman" w:cs="Times New Roman"/>
                <w:i/>
                <w:iCs/>
                <w:sz w:val="18"/>
                <w:szCs w:val="18"/>
                <w:lang w:val="pt-BR"/>
              </w:rPr>
              <w:t>Ngày…... / ...… / .......…</w:t>
            </w:r>
          </w:p>
          <w:p w:rsidR="00C6754B" w:rsidRDefault="004347C1">
            <w:pPr>
              <w:spacing w:before="0" w:after="0"/>
              <w:jc w:val="center"/>
              <w:rPr>
                <w:rFonts w:eastAsia="Times New Roman" w:cs="Times New Roman"/>
                <w:b/>
                <w:bCs/>
                <w:sz w:val="16"/>
                <w:szCs w:val="16"/>
                <w:lang w:val="pt-BR"/>
              </w:rPr>
            </w:pPr>
            <w:r>
              <w:rPr>
                <w:rFonts w:eastAsia="Times New Roman" w:cs="Times New Roman"/>
                <w:b/>
                <w:bCs/>
                <w:sz w:val="16"/>
                <w:szCs w:val="16"/>
                <w:lang w:val="pt-BR"/>
              </w:rPr>
              <w:t>Người nhận hồ sơ</w:t>
            </w:r>
          </w:p>
          <w:p w:rsidR="00C6754B" w:rsidRDefault="004347C1">
            <w:pPr>
              <w:spacing w:before="0" w:after="0"/>
              <w:jc w:val="center"/>
              <w:rPr>
                <w:rFonts w:eastAsia="Times New Roman" w:cs="Times New Roman"/>
                <w:i/>
                <w:iCs/>
                <w:sz w:val="14"/>
                <w:szCs w:val="14"/>
                <w:lang w:val="pt-BR"/>
              </w:rPr>
            </w:pPr>
            <w:r>
              <w:rPr>
                <w:rFonts w:eastAsia="Times New Roman" w:cs="Times New Roman"/>
                <w:i/>
                <w:iCs/>
                <w:sz w:val="14"/>
                <w:szCs w:val="14"/>
                <w:lang w:val="pt-BR"/>
              </w:rPr>
              <w:t>(Ký và ghi rõ họ, tên)</w:t>
            </w:r>
          </w:p>
          <w:p w:rsidR="00C6754B" w:rsidRDefault="00C6754B">
            <w:pPr>
              <w:spacing w:before="0" w:after="0"/>
              <w:rPr>
                <w:rFonts w:eastAsia="Times New Roman" w:cs="Times New Roman"/>
                <w:bCs/>
                <w:sz w:val="14"/>
                <w:szCs w:val="14"/>
                <w:lang w:val="pt-BR"/>
              </w:rPr>
            </w:pPr>
          </w:p>
        </w:tc>
      </w:tr>
      <w:tr w:rsidR="00C6754B" w:rsidRPr="003D6213">
        <w:trPr>
          <w:gridAfter w:val="4"/>
          <w:wAfter w:w="1567" w:type="pct"/>
          <w:trHeight w:val="242"/>
        </w:trPr>
        <w:tc>
          <w:tcPr>
            <w:tcW w:w="2178" w:type="pct"/>
            <w:gridSpan w:val="2"/>
            <w:tcBorders>
              <w:top w:val="nil"/>
              <w:left w:val="nil"/>
              <w:right w:val="single" w:sz="4" w:space="0" w:color="auto"/>
            </w:tcBorders>
          </w:tcPr>
          <w:p w:rsidR="00C6754B" w:rsidRDefault="00C6754B">
            <w:pPr>
              <w:spacing w:before="0" w:after="0"/>
              <w:rPr>
                <w:rFonts w:eastAsia="Times New Roman" w:cs="Times New Roman"/>
                <w:b/>
                <w:bCs/>
                <w:sz w:val="16"/>
                <w:szCs w:val="16"/>
                <w:lang w:val="pt-BR"/>
              </w:rPr>
            </w:pPr>
          </w:p>
        </w:tc>
        <w:tc>
          <w:tcPr>
            <w:tcW w:w="1255" w:type="pct"/>
            <w:vMerge/>
            <w:tcBorders>
              <w:top w:val="nil"/>
              <w:left w:val="single" w:sz="4" w:space="0" w:color="auto"/>
            </w:tcBorders>
          </w:tcPr>
          <w:p w:rsidR="00C6754B" w:rsidRDefault="00C6754B">
            <w:pPr>
              <w:spacing w:before="0" w:after="0"/>
              <w:ind w:firstLine="142"/>
              <w:rPr>
                <w:rFonts w:eastAsia="Times New Roman" w:cs="Times New Roman"/>
                <w:b/>
                <w:bCs/>
                <w:sz w:val="26"/>
                <w:szCs w:val="26"/>
                <w:lang w:val="pt-BR"/>
              </w:rPr>
            </w:pPr>
          </w:p>
        </w:tc>
      </w:tr>
      <w:tr w:rsidR="00C6754B" w:rsidRPr="003D6213">
        <w:trPr>
          <w:gridAfter w:val="4"/>
          <w:wAfter w:w="1567" w:type="pct"/>
          <w:trHeight w:val="926"/>
        </w:trPr>
        <w:tc>
          <w:tcPr>
            <w:tcW w:w="2178" w:type="pct"/>
            <w:gridSpan w:val="2"/>
            <w:tcBorders>
              <w:top w:val="nil"/>
              <w:left w:val="nil"/>
              <w:bottom w:val="nil"/>
              <w:right w:val="single" w:sz="4" w:space="0" w:color="auto"/>
            </w:tcBorders>
          </w:tcPr>
          <w:p w:rsidR="00C6754B" w:rsidRDefault="004347C1">
            <w:pPr>
              <w:spacing w:before="40" w:after="0"/>
              <w:jc w:val="center"/>
              <w:outlineLvl w:val="0"/>
              <w:rPr>
                <w:rFonts w:eastAsia="Times New Roman" w:cs="Times New Roman"/>
                <w:b/>
                <w:bCs/>
                <w:sz w:val="26"/>
                <w:szCs w:val="26"/>
                <w:lang w:val="pt-BR"/>
              </w:rPr>
            </w:pPr>
            <w:r>
              <w:rPr>
                <w:rFonts w:eastAsia="Times New Roman" w:cs="Times New Roman"/>
                <w:b/>
                <w:bCs/>
                <w:sz w:val="26"/>
                <w:szCs w:val="26"/>
                <w:lang w:val="pt-BR"/>
              </w:rPr>
              <w:t>ĐƠN ĐĂNG KÝ BIẾN ĐỘNG</w:t>
            </w:r>
          </w:p>
          <w:p w:rsidR="00C6754B" w:rsidRDefault="004347C1">
            <w:pPr>
              <w:spacing w:before="0" w:after="0"/>
              <w:jc w:val="center"/>
              <w:rPr>
                <w:rFonts w:eastAsia="Times New Roman" w:cs="Times New Roman"/>
                <w:b/>
                <w:bCs/>
                <w:sz w:val="26"/>
                <w:szCs w:val="26"/>
                <w:lang w:val="pt-BR"/>
              </w:rPr>
            </w:pPr>
            <w:r>
              <w:rPr>
                <w:rFonts w:eastAsia="Times New Roman" w:cs="Times New Roman"/>
                <w:b/>
                <w:bCs/>
                <w:sz w:val="26"/>
                <w:szCs w:val="26"/>
                <w:lang w:val="pt-BR"/>
              </w:rPr>
              <w:t>ĐẤT ĐAI, TÀI SẢN GẮN LIỀN VỚI ĐẤT</w:t>
            </w:r>
          </w:p>
          <w:p w:rsidR="00C6754B" w:rsidRDefault="00C6754B">
            <w:pPr>
              <w:spacing w:before="0" w:after="0"/>
              <w:jc w:val="center"/>
              <w:rPr>
                <w:rFonts w:eastAsia="Times New Roman" w:cs="Times New Roman"/>
                <w:b/>
                <w:bCs/>
                <w:i/>
                <w:sz w:val="20"/>
                <w:szCs w:val="20"/>
                <w:lang w:val="pt-BR"/>
              </w:rPr>
            </w:pPr>
          </w:p>
        </w:tc>
        <w:tc>
          <w:tcPr>
            <w:tcW w:w="1255" w:type="pct"/>
            <w:vMerge/>
            <w:tcBorders>
              <w:top w:val="nil"/>
              <w:left w:val="single" w:sz="4" w:space="0" w:color="auto"/>
            </w:tcBorders>
          </w:tcPr>
          <w:p w:rsidR="00C6754B" w:rsidRDefault="00C6754B">
            <w:pPr>
              <w:spacing w:before="0" w:after="0"/>
              <w:rPr>
                <w:rFonts w:eastAsia="Times New Roman" w:cs="Times New Roman"/>
                <w:b/>
                <w:bCs/>
                <w:sz w:val="26"/>
                <w:szCs w:val="26"/>
                <w:lang w:val="pt-BR"/>
              </w:rPr>
            </w:pPr>
          </w:p>
        </w:tc>
      </w:tr>
      <w:tr w:rsidR="00C6754B" w:rsidRPr="003D6213">
        <w:trPr>
          <w:gridAfter w:val="4"/>
          <w:wAfter w:w="1567" w:type="pct"/>
          <w:trHeight w:val="65"/>
        </w:trPr>
        <w:tc>
          <w:tcPr>
            <w:tcW w:w="2178" w:type="pct"/>
            <w:gridSpan w:val="2"/>
            <w:tcBorders>
              <w:top w:val="nil"/>
              <w:left w:val="nil"/>
              <w:right w:val="single" w:sz="4" w:space="0" w:color="auto"/>
            </w:tcBorders>
          </w:tcPr>
          <w:p w:rsidR="00C6754B" w:rsidRDefault="00C6754B">
            <w:pPr>
              <w:spacing w:before="0" w:after="0"/>
              <w:rPr>
                <w:rFonts w:eastAsia="Times New Roman" w:cs="Times New Roman"/>
                <w:b/>
                <w:bCs/>
                <w:sz w:val="16"/>
                <w:szCs w:val="16"/>
                <w:lang w:val="pt-BR"/>
              </w:rPr>
            </w:pPr>
          </w:p>
        </w:tc>
        <w:tc>
          <w:tcPr>
            <w:tcW w:w="1255" w:type="pct"/>
            <w:vMerge/>
            <w:tcBorders>
              <w:top w:val="nil"/>
              <w:left w:val="single" w:sz="4" w:space="0" w:color="auto"/>
            </w:tcBorders>
          </w:tcPr>
          <w:p w:rsidR="00C6754B" w:rsidRDefault="00C6754B">
            <w:pPr>
              <w:spacing w:before="0" w:after="0"/>
              <w:rPr>
                <w:rFonts w:eastAsia="Times New Roman" w:cs="Times New Roman"/>
                <w:b/>
                <w:bCs/>
                <w:sz w:val="26"/>
                <w:szCs w:val="26"/>
                <w:lang w:val="pt-BR"/>
              </w:rPr>
            </w:pPr>
          </w:p>
        </w:tc>
      </w:tr>
      <w:tr w:rsidR="00C6754B">
        <w:trPr>
          <w:gridAfter w:val="4"/>
          <w:wAfter w:w="1567" w:type="pct"/>
        </w:trPr>
        <w:tc>
          <w:tcPr>
            <w:tcW w:w="2178" w:type="pct"/>
            <w:gridSpan w:val="2"/>
            <w:tcBorders>
              <w:top w:val="nil"/>
              <w:left w:val="nil"/>
              <w:right w:val="single" w:sz="4" w:space="0" w:color="auto"/>
            </w:tcBorders>
          </w:tcPr>
          <w:p w:rsidR="00C6754B" w:rsidRDefault="004347C1">
            <w:pPr>
              <w:spacing w:before="0" w:after="0"/>
              <w:jc w:val="center"/>
              <w:rPr>
                <w:rFonts w:eastAsia="Times New Roman" w:cs="Times New Roman"/>
                <w:bCs/>
                <w:sz w:val="26"/>
                <w:szCs w:val="26"/>
              </w:rPr>
            </w:pPr>
            <w:r>
              <w:rPr>
                <w:rFonts w:eastAsia="Times New Roman" w:cs="Times New Roman"/>
                <w:bCs/>
                <w:sz w:val="26"/>
                <w:szCs w:val="26"/>
              </w:rPr>
              <w:t>Kính gửi: .........................................................................</w:t>
            </w:r>
          </w:p>
        </w:tc>
        <w:tc>
          <w:tcPr>
            <w:tcW w:w="1255" w:type="pct"/>
            <w:vMerge/>
            <w:tcBorders>
              <w:top w:val="nil"/>
              <w:left w:val="single" w:sz="4" w:space="0" w:color="auto"/>
            </w:tcBorders>
          </w:tcPr>
          <w:p w:rsidR="00C6754B" w:rsidRDefault="00C6754B">
            <w:pPr>
              <w:spacing w:before="0" w:after="0"/>
              <w:rPr>
                <w:rFonts w:eastAsia="Times New Roman" w:cs="Times New Roman"/>
                <w:b/>
                <w:bCs/>
                <w:sz w:val="26"/>
                <w:szCs w:val="26"/>
              </w:rPr>
            </w:pPr>
          </w:p>
        </w:tc>
      </w:tr>
      <w:tr w:rsidR="00C6754B">
        <w:trPr>
          <w:gridAfter w:val="4"/>
          <w:wAfter w:w="1567" w:type="pct"/>
          <w:trHeight w:val="151"/>
        </w:trPr>
        <w:tc>
          <w:tcPr>
            <w:tcW w:w="2178" w:type="pct"/>
            <w:gridSpan w:val="2"/>
            <w:tcBorders>
              <w:top w:val="nil"/>
              <w:left w:val="nil"/>
              <w:bottom w:val="double" w:sz="4" w:space="0" w:color="auto"/>
              <w:right w:val="single" w:sz="4" w:space="0" w:color="auto"/>
            </w:tcBorders>
          </w:tcPr>
          <w:p w:rsidR="00C6754B" w:rsidRDefault="00C6754B">
            <w:pPr>
              <w:spacing w:before="0" w:after="0"/>
              <w:rPr>
                <w:rFonts w:eastAsia="Times New Roman" w:cs="Times New Roman"/>
                <w:b/>
                <w:bCs/>
              </w:rPr>
            </w:pPr>
          </w:p>
        </w:tc>
        <w:tc>
          <w:tcPr>
            <w:tcW w:w="1255" w:type="pct"/>
            <w:vMerge/>
            <w:tcBorders>
              <w:top w:val="nil"/>
              <w:left w:val="single" w:sz="4" w:space="0" w:color="auto"/>
              <w:bottom w:val="double" w:sz="4" w:space="0" w:color="auto"/>
            </w:tcBorders>
          </w:tcPr>
          <w:p w:rsidR="00C6754B" w:rsidRDefault="00C6754B">
            <w:pPr>
              <w:spacing w:before="0" w:after="0"/>
              <w:rPr>
                <w:rFonts w:eastAsia="Times New Roman" w:cs="Times New Roman"/>
                <w:b/>
                <w:bCs/>
                <w:sz w:val="26"/>
                <w:szCs w:val="26"/>
              </w:rPr>
            </w:pPr>
          </w:p>
        </w:tc>
      </w:tr>
      <w:tr w:rsidR="00C6754B">
        <w:trPr>
          <w:gridAfter w:val="4"/>
          <w:wAfter w:w="1567" w:type="pct"/>
          <w:trHeight w:val="50"/>
        </w:trPr>
        <w:tc>
          <w:tcPr>
            <w:tcW w:w="3433"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rPr>
                <w:rFonts w:eastAsia="Times New Roman" w:cs="Times New Roman"/>
                <w:b/>
                <w:bCs/>
                <w:szCs w:val="24"/>
              </w:rPr>
            </w:pPr>
            <w:r>
              <w:rPr>
                <w:rFonts w:eastAsia="Times New Roman" w:cs="Times New Roman"/>
                <w:b/>
                <w:bCs/>
                <w:spacing w:val="-4"/>
                <w:w w:val="95"/>
                <w:szCs w:val="24"/>
              </w:rPr>
              <w:t>I. PHẦN KÊ KHAI CỦA NGƯỜI ĐĂNG KÝ</w:t>
            </w:r>
          </w:p>
          <w:p w:rsidR="00C6754B" w:rsidRDefault="004347C1">
            <w:pPr>
              <w:spacing w:before="0" w:after="0"/>
              <w:rPr>
                <w:rFonts w:eastAsia="Times New Roman" w:cs="Times New Roman"/>
                <w:bCs/>
                <w:sz w:val="26"/>
                <w:szCs w:val="26"/>
              </w:rPr>
            </w:pPr>
            <w:r>
              <w:rPr>
                <w:rFonts w:eastAsia="Times New Roman" w:cs="Times New Roman"/>
                <w:bCs/>
                <w:i/>
                <w:iCs/>
                <w:sz w:val="20"/>
                <w:szCs w:val="20"/>
              </w:rPr>
              <w:t>(Xem hướng dẫn viết đơn trước khi kê khai; không tẩy xoá, sửa chữa trên đơn)</w:t>
            </w:r>
          </w:p>
        </w:tc>
      </w:tr>
      <w:tr w:rsidR="00C6754B">
        <w:trPr>
          <w:gridAfter w:val="4"/>
          <w:wAfter w:w="1567" w:type="pct"/>
        </w:trPr>
        <w:tc>
          <w:tcPr>
            <w:tcW w:w="3433"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rPr>
                <w:rFonts w:eastAsia="Times New Roman" w:cs="Times New Roman"/>
                <w:b/>
                <w:bCs/>
                <w:sz w:val="26"/>
                <w:szCs w:val="26"/>
              </w:rPr>
            </w:pPr>
            <w:r>
              <w:rPr>
                <w:rFonts w:eastAsia="Times New Roman" w:cs="Times New Roman"/>
                <w:b/>
                <w:bCs/>
                <w:sz w:val="26"/>
                <w:szCs w:val="26"/>
              </w:rPr>
              <w:t>1. Người sử dụng đất, chủ sở hữu tài sản gắn liền với đất</w:t>
            </w:r>
          </w:p>
          <w:p w:rsidR="00C6754B" w:rsidRDefault="004347C1">
            <w:pPr>
              <w:spacing w:before="0" w:after="0"/>
              <w:rPr>
                <w:rFonts w:eastAsia="Times New Roman" w:cs="Times New Roman"/>
                <w:bCs/>
                <w:i/>
                <w:iCs/>
                <w:szCs w:val="24"/>
              </w:rPr>
            </w:pPr>
            <w:r>
              <w:rPr>
                <w:rFonts w:eastAsia="Times New Roman" w:cs="Times New Roman"/>
                <w:bCs/>
                <w:sz w:val="26"/>
                <w:szCs w:val="26"/>
              </w:rPr>
              <w:t xml:space="preserve">  1.1. Tên </w:t>
            </w:r>
            <w:r>
              <w:rPr>
                <w:rFonts w:eastAsia="Times New Roman" w:cs="Times New Roman"/>
                <w:bCs/>
                <w:i/>
                <w:iCs/>
                <w:szCs w:val="24"/>
              </w:rPr>
              <w:t xml:space="preserve">(viết chữ in hoa): </w:t>
            </w:r>
            <w:r>
              <w:rPr>
                <w:rFonts w:eastAsia="Times New Roman" w:cs="Times New Roman"/>
                <w:bCs/>
                <w:iCs/>
                <w:szCs w:val="24"/>
              </w:rPr>
              <w:t>.......................................................................................................................</w:t>
            </w:r>
          </w:p>
          <w:p w:rsidR="00C6754B" w:rsidRDefault="004347C1">
            <w:pPr>
              <w:spacing w:before="0" w:after="0"/>
              <w:rPr>
                <w:rFonts w:eastAsia="Times New Roman" w:cs="Times New Roman"/>
                <w:bCs/>
                <w:sz w:val="26"/>
                <w:szCs w:val="26"/>
              </w:rPr>
            </w:pPr>
            <w:r>
              <w:rPr>
                <w:rFonts w:eastAsia="Times New Roman" w:cs="Times New Roman"/>
                <w:bCs/>
                <w:iCs/>
                <w:szCs w:val="24"/>
              </w:rPr>
              <w:t>…………………………………………….………………………………………………………………</w:t>
            </w:r>
          </w:p>
          <w:p w:rsidR="00C6754B" w:rsidRDefault="004347C1">
            <w:pPr>
              <w:spacing w:before="0" w:after="0"/>
              <w:rPr>
                <w:rFonts w:eastAsia="Times New Roman" w:cs="Times New Roman"/>
                <w:bCs/>
                <w:sz w:val="26"/>
                <w:szCs w:val="26"/>
              </w:rPr>
            </w:pPr>
            <w:r>
              <w:rPr>
                <w:rFonts w:eastAsia="Times New Roman" w:cs="Times New Roman"/>
                <w:bCs/>
                <w:iCs/>
                <w:szCs w:val="24"/>
              </w:rPr>
              <w:t>…………………………………………….………………………………………………………………</w:t>
            </w:r>
          </w:p>
          <w:p w:rsidR="00C6754B" w:rsidRDefault="004347C1">
            <w:pPr>
              <w:spacing w:before="0" w:after="120"/>
              <w:rPr>
                <w:rFonts w:eastAsia="Times New Roman" w:cs="Times New Roman"/>
                <w:bCs/>
                <w:szCs w:val="26"/>
              </w:rPr>
            </w:pPr>
            <w:r>
              <w:rPr>
                <w:rFonts w:eastAsia="Times New Roman" w:cs="Times New Roman"/>
                <w:bCs/>
                <w:sz w:val="26"/>
                <w:szCs w:val="26"/>
              </w:rPr>
              <w:t xml:space="preserve">  1.2. Địa chỉ</w:t>
            </w:r>
            <w:r>
              <w:rPr>
                <w:rFonts w:eastAsia="Times New Roman" w:cs="Times New Roman"/>
                <w:bCs/>
                <w:sz w:val="26"/>
                <w:szCs w:val="26"/>
                <w:vertAlign w:val="superscript"/>
              </w:rPr>
              <w:t>(1)</w:t>
            </w:r>
            <w:r>
              <w:rPr>
                <w:rFonts w:eastAsia="Times New Roman" w:cs="Times New Roman"/>
                <w:bCs/>
                <w:sz w:val="26"/>
                <w:szCs w:val="26"/>
              </w:rPr>
              <w:t>:</w:t>
            </w:r>
            <w:r>
              <w:rPr>
                <w:rFonts w:eastAsia="Times New Roman" w:cs="Times New Roman"/>
                <w:bCs/>
                <w:szCs w:val="26"/>
              </w:rPr>
              <w:t>……………..……………………………………………………………………………</w:t>
            </w:r>
          </w:p>
          <w:p w:rsidR="00C6754B" w:rsidRDefault="004347C1">
            <w:pPr>
              <w:spacing w:before="0" w:after="120"/>
              <w:rPr>
                <w:rFonts w:eastAsia="Times New Roman" w:cs="Times New Roman"/>
                <w:bCs/>
                <w:szCs w:val="26"/>
              </w:rPr>
            </w:pPr>
            <w:r>
              <w:rPr>
                <w:rFonts w:eastAsia="Times New Roman" w:cs="Times New Roman"/>
                <w:bCs/>
                <w:szCs w:val="26"/>
              </w:rPr>
              <w:t>……………..……………………………………………………………………………………………...</w:t>
            </w:r>
          </w:p>
        </w:tc>
      </w:tr>
      <w:tr w:rsidR="00C6754B">
        <w:trPr>
          <w:gridAfter w:val="4"/>
          <w:wAfter w:w="1567" w:type="pct"/>
        </w:trPr>
        <w:tc>
          <w:tcPr>
            <w:tcW w:w="3433"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rPr>
                <w:rFonts w:eastAsia="Times New Roman" w:cs="Times New Roman"/>
                <w:b/>
                <w:bCs/>
                <w:sz w:val="26"/>
                <w:szCs w:val="26"/>
              </w:rPr>
            </w:pPr>
            <w:r>
              <w:rPr>
                <w:rFonts w:eastAsia="Times New Roman" w:cs="Times New Roman"/>
                <w:b/>
                <w:bCs/>
                <w:sz w:val="26"/>
                <w:szCs w:val="26"/>
              </w:rPr>
              <w:t>2. Giấy chứng nhận đã cấp</w:t>
            </w:r>
          </w:p>
          <w:p w:rsidR="00C6754B" w:rsidRDefault="004347C1">
            <w:pPr>
              <w:spacing w:before="0" w:after="0"/>
              <w:rPr>
                <w:rFonts w:eastAsia="Times New Roman" w:cs="Times New Roman"/>
                <w:bCs/>
                <w:sz w:val="26"/>
                <w:szCs w:val="26"/>
              </w:rPr>
            </w:pPr>
            <w:r>
              <w:rPr>
                <w:rFonts w:eastAsia="Times New Roman" w:cs="Times New Roman"/>
                <w:bCs/>
                <w:sz w:val="26"/>
                <w:szCs w:val="26"/>
              </w:rPr>
              <w:t xml:space="preserve">2.1. Số vào sổ cấp GCN:……….………;  2.2. Số phát hành GCN:…………..……………; </w:t>
            </w:r>
          </w:p>
          <w:p w:rsidR="00C6754B" w:rsidRDefault="004347C1">
            <w:pPr>
              <w:spacing w:before="0" w:after="0"/>
              <w:rPr>
                <w:rFonts w:eastAsia="Times New Roman" w:cs="Times New Roman"/>
                <w:b/>
                <w:bCs/>
                <w:sz w:val="26"/>
                <w:szCs w:val="26"/>
              </w:rPr>
            </w:pPr>
            <w:r>
              <w:rPr>
                <w:rFonts w:eastAsia="Times New Roman" w:cs="Times New Roman"/>
                <w:bCs/>
                <w:sz w:val="26"/>
                <w:szCs w:val="26"/>
              </w:rPr>
              <w:t>2.3. Ngày cấp GCN … / … / …… …….;</w:t>
            </w:r>
          </w:p>
        </w:tc>
      </w:tr>
      <w:tr w:rsidR="00C6754B">
        <w:trPr>
          <w:gridAfter w:val="4"/>
          <w:wAfter w:w="1567" w:type="pct"/>
        </w:trPr>
        <w:tc>
          <w:tcPr>
            <w:tcW w:w="3433"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jc w:val="left"/>
              <w:rPr>
                <w:rFonts w:eastAsia="Times New Roman" w:cs="Times New Roman"/>
                <w:b/>
                <w:bCs/>
                <w:szCs w:val="24"/>
              </w:rPr>
            </w:pPr>
            <w:r>
              <w:rPr>
                <w:rFonts w:eastAsia="Times New Roman" w:cs="Times New Roman"/>
                <w:b/>
                <w:bCs/>
                <w:szCs w:val="24"/>
              </w:rPr>
              <w:t xml:space="preserve">3. Nội dung biến động về: </w:t>
            </w:r>
            <w:r>
              <w:rPr>
                <w:rFonts w:eastAsia="Times New Roman" w:cs="Times New Roman"/>
                <w:bCs/>
                <w:szCs w:val="24"/>
              </w:rPr>
              <w:t>..........................................................................................................</w:t>
            </w:r>
          </w:p>
        </w:tc>
      </w:tr>
      <w:tr w:rsidR="00C6754B">
        <w:trPr>
          <w:gridAfter w:val="4"/>
          <w:wAfter w:w="1567" w:type="pct"/>
          <w:trHeight w:val="1177"/>
        </w:trPr>
        <w:tc>
          <w:tcPr>
            <w:tcW w:w="1552" w:type="pct"/>
            <w:tcBorders>
              <w:top w:val="single" w:sz="6" w:space="0" w:color="auto"/>
              <w:left w:val="double" w:sz="4" w:space="0" w:color="auto"/>
              <w:bottom w:val="single" w:sz="6" w:space="0" w:color="auto"/>
              <w:right w:val="single" w:sz="6" w:space="0" w:color="auto"/>
            </w:tcBorders>
          </w:tcPr>
          <w:p w:rsidR="00C6754B" w:rsidRDefault="004347C1">
            <w:pPr>
              <w:spacing w:before="0" w:after="120"/>
              <w:jc w:val="left"/>
              <w:rPr>
                <w:rFonts w:eastAsia="Times New Roman" w:cs="Times New Roman"/>
                <w:bCs/>
                <w:szCs w:val="24"/>
              </w:rPr>
            </w:pPr>
            <w:r>
              <w:rPr>
                <w:rFonts w:eastAsia="Times New Roman" w:cs="Times New Roman"/>
                <w:bCs/>
                <w:szCs w:val="24"/>
              </w:rPr>
              <w:t xml:space="preserve"> 3.1. Nội dung trên GCN trước khi biến động:</w:t>
            </w:r>
          </w:p>
          <w:p w:rsidR="00C6754B" w:rsidRDefault="004347C1">
            <w:pPr>
              <w:spacing w:before="0" w:after="120"/>
              <w:jc w:val="left"/>
              <w:rPr>
                <w:rFonts w:eastAsia="Times New Roman" w:cs="Times New Roman"/>
                <w:bCs/>
                <w:szCs w:val="24"/>
              </w:rPr>
            </w:pPr>
            <w:r>
              <w:rPr>
                <w:rFonts w:eastAsia="Times New Roman" w:cs="Times New Roman"/>
                <w:bCs/>
                <w:szCs w:val="24"/>
              </w:rPr>
              <w:t xml:space="preserve">   -.………………………………………….;</w:t>
            </w:r>
          </w:p>
        </w:tc>
        <w:tc>
          <w:tcPr>
            <w:tcW w:w="1881"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jc w:val="left"/>
              <w:rPr>
                <w:rFonts w:eastAsia="Times New Roman" w:cs="Times New Roman"/>
                <w:bCs/>
                <w:szCs w:val="24"/>
              </w:rPr>
            </w:pPr>
            <w:r>
              <w:rPr>
                <w:rFonts w:eastAsia="Times New Roman" w:cs="Times New Roman"/>
                <w:bCs/>
                <w:szCs w:val="24"/>
              </w:rPr>
              <w:t xml:space="preserve"> 3.2. Nội dung sau khi biến động:</w:t>
            </w:r>
          </w:p>
          <w:p w:rsidR="00C6754B" w:rsidRDefault="004347C1">
            <w:pPr>
              <w:spacing w:before="0" w:after="120"/>
              <w:jc w:val="left"/>
              <w:rPr>
                <w:rFonts w:eastAsia="Times New Roman" w:cs="Times New Roman"/>
                <w:bCs/>
                <w:szCs w:val="24"/>
                <w:lang w:val="de-DE"/>
              </w:rPr>
            </w:pPr>
            <w:r>
              <w:rPr>
                <w:rFonts w:eastAsia="Times New Roman" w:cs="Times New Roman"/>
                <w:bCs/>
                <w:szCs w:val="24"/>
                <w:lang w:val="de-DE"/>
              </w:rPr>
              <w:t>-….……………………………………….;</w:t>
            </w:r>
          </w:p>
        </w:tc>
      </w:tr>
      <w:tr w:rsidR="00C6754B">
        <w:trPr>
          <w:gridAfter w:val="4"/>
          <w:wAfter w:w="1567" w:type="pct"/>
        </w:trPr>
        <w:tc>
          <w:tcPr>
            <w:tcW w:w="3433"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jc w:val="left"/>
              <w:rPr>
                <w:rFonts w:eastAsia="Times New Roman" w:cs="Times New Roman"/>
                <w:bCs/>
                <w:szCs w:val="24"/>
              </w:rPr>
            </w:pPr>
            <w:r>
              <w:rPr>
                <w:rFonts w:eastAsia="Times New Roman" w:cs="Times New Roman"/>
                <w:b/>
                <w:bCs/>
                <w:szCs w:val="24"/>
                <w:lang w:val="de-DE"/>
              </w:rPr>
              <w:t xml:space="preserve">4. </w:t>
            </w:r>
            <w:r>
              <w:rPr>
                <w:rFonts w:eastAsia="Times New Roman" w:cs="Times New Roman"/>
                <w:b/>
                <w:bCs/>
                <w:szCs w:val="24"/>
                <w:lang w:val="fr-FR"/>
              </w:rPr>
              <w:t>Lý do biến động :</w:t>
            </w:r>
            <w:r>
              <w:rPr>
                <w:rFonts w:eastAsia="Times New Roman" w:cs="Times New Roman"/>
                <w:bCs/>
                <w:szCs w:val="24"/>
              </w:rPr>
              <w:t xml:space="preserve"> …………………………………………………………………………………………………………….</w:t>
            </w:r>
          </w:p>
        </w:tc>
      </w:tr>
      <w:tr w:rsidR="00C6754B">
        <w:trPr>
          <w:gridAfter w:val="4"/>
          <w:wAfter w:w="1567" w:type="pct"/>
        </w:trPr>
        <w:tc>
          <w:tcPr>
            <w:tcW w:w="3433"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jc w:val="left"/>
              <w:rPr>
                <w:rFonts w:eastAsia="Times New Roman" w:cs="Times New Roman"/>
                <w:b/>
                <w:bCs/>
                <w:szCs w:val="24"/>
              </w:rPr>
            </w:pPr>
            <w:r>
              <w:rPr>
                <w:rFonts w:eastAsia="Times New Roman" w:cs="Times New Roman"/>
                <w:b/>
                <w:bCs/>
                <w:szCs w:val="24"/>
              </w:rPr>
              <w:t xml:space="preserve">5. Tình hình thực hiện nghĩa vụ tài chính về đất đai đối với thửa đất đăng ký biến động </w:t>
            </w:r>
          </w:p>
          <w:p w:rsidR="00C6754B" w:rsidRDefault="004347C1">
            <w:pPr>
              <w:spacing w:before="0" w:after="120"/>
              <w:jc w:val="left"/>
              <w:rPr>
                <w:rFonts w:eastAsia="Times New Roman" w:cs="Times New Roman"/>
                <w:bCs/>
                <w:szCs w:val="24"/>
              </w:rPr>
            </w:pPr>
            <w:r>
              <w:rPr>
                <w:rFonts w:eastAsia="Times New Roman" w:cs="Times New Roman"/>
                <w:bCs/>
                <w:szCs w:val="24"/>
              </w:rPr>
              <w:t>…………………………………………………………………………………………………………….</w:t>
            </w:r>
          </w:p>
        </w:tc>
      </w:tr>
      <w:tr w:rsidR="00C6754B">
        <w:trPr>
          <w:gridAfter w:val="4"/>
          <w:wAfter w:w="1567" w:type="pct"/>
        </w:trPr>
        <w:tc>
          <w:tcPr>
            <w:tcW w:w="3433"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rPr>
                <w:rFonts w:eastAsia="Times New Roman" w:cs="Times New Roman"/>
                <w:b/>
                <w:bCs/>
                <w:sz w:val="26"/>
                <w:szCs w:val="26"/>
              </w:rPr>
            </w:pPr>
            <w:r>
              <w:rPr>
                <w:rFonts w:eastAsia="Times New Roman" w:cs="Times New Roman"/>
                <w:b/>
                <w:bCs/>
                <w:sz w:val="26"/>
                <w:szCs w:val="26"/>
              </w:rPr>
              <w:t>6. Giấy tờ liên quan đến nội dung thay đổi nộp kèm theo đơn này gồm có:</w:t>
            </w:r>
          </w:p>
          <w:p w:rsidR="00C6754B" w:rsidRDefault="004347C1">
            <w:pPr>
              <w:spacing w:before="0" w:after="0"/>
              <w:rPr>
                <w:rFonts w:eastAsia="Times New Roman" w:cs="Times New Roman"/>
                <w:bCs/>
                <w:sz w:val="26"/>
                <w:szCs w:val="26"/>
              </w:rPr>
            </w:pPr>
            <w:r>
              <w:rPr>
                <w:rFonts w:eastAsia="Times New Roman" w:cs="Times New Roman"/>
                <w:bCs/>
                <w:sz w:val="26"/>
                <w:szCs w:val="26"/>
              </w:rPr>
              <w:t>- Giấy chứng nhận đã cấp;</w:t>
            </w:r>
          </w:p>
          <w:p w:rsidR="00C6754B" w:rsidRDefault="004347C1">
            <w:pPr>
              <w:spacing w:before="0" w:after="120"/>
              <w:jc w:val="left"/>
              <w:rPr>
                <w:rFonts w:eastAsia="Times New Roman" w:cs="Times New Roman"/>
                <w:bCs/>
                <w:szCs w:val="24"/>
              </w:rPr>
            </w:pPr>
            <w:r>
              <w:rPr>
                <w:rFonts w:eastAsia="Times New Roman" w:cs="Times New Roman"/>
                <w:bCs/>
                <w:szCs w:val="24"/>
              </w:rPr>
              <w:t>…………………………………………………………………………………………………………….</w:t>
            </w:r>
          </w:p>
        </w:tc>
      </w:tr>
    </w:tbl>
    <w:p w:rsidR="00C6754B" w:rsidRDefault="004347C1">
      <w:pPr>
        <w:shd w:val="clear" w:color="auto" w:fill="FFFFFF"/>
        <w:tabs>
          <w:tab w:val="left" w:pos="4900"/>
        </w:tabs>
        <w:spacing w:before="80" w:after="80" w:line="350" w:lineRule="exact"/>
        <w:rPr>
          <w:rFonts w:eastAsia="Times New Roman" w:cs="Times New Roman"/>
          <w:sz w:val="26"/>
          <w:szCs w:val="26"/>
        </w:rPr>
      </w:pPr>
      <w:r>
        <w:rPr>
          <w:rFonts w:eastAsia="Times New Roman" w:cs="Times New Roman"/>
          <w:sz w:val="26"/>
          <w:szCs w:val="26"/>
        </w:rPr>
        <w:t xml:space="preserve">        Tôi        </w:t>
      </w:r>
      <w:r>
        <w:rPr>
          <w:rFonts w:eastAsia="Times New Roman" w:cs="Times New Roman"/>
          <w:sz w:val="26"/>
          <w:szCs w:val="26"/>
        </w:rPr>
        <w:sym w:font="Symbol" w:char="F0F0"/>
      </w:r>
      <w:r>
        <w:rPr>
          <w:rFonts w:eastAsia="Times New Roman" w:cs="Times New Roman"/>
          <w:sz w:val="26"/>
          <w:szCs w:val="26"/>
        </w:rPr>
        <w:t xml:space="preserve"> có nhu cầu cấp GCN mới              </w:t>
      </w:r>
      <w:r>
        <w:rPr>
          <w:rFonts w:eastAsia="Times New Roman" w:cs="Times New Roman"/>
          <w:sz w:val="26"/>
          <w:szCs w:val="26"/>
        </w:rPr>
        <w:sym w:font="Symbol" w:char="F0F0"/>
      </w:r>
      <w:r>
        <w:rPr>
          <w:rFonts w:eastAsia="Times New Roman" w:cs="Times New Roman"/>
          <w:sz w:val="26"/>
          <w:szCs w:val="26"/>
        </w:rPr>
        <w:t xml:space="preserve"> không có nhu cầu cấp GCN mới </w:t>
      </w:r>
    </w:p>
    <w:p w:rsidR="00C6754B" w:rsidRDefault="004347C1">
      <w:pPr>
        <w:spacing w:before="120" w:after="0" w:line="300" w:lineRule="exact"/>
        <w:ind w:firstLine="567"/>
        <w:rPr>
          <w:rFonts w:eastAsia="Times New Roman" w:cs="Times New Roman"/>
          <w:sz w:val="26"/>
          <w:szCs w:val="26"/>
        </w:rPr>
      </w:pPr>
      <w:r>
        <w:rPr>
          <w:rFonts w:eastAsia="Times New Roman"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ind w:left="3600" w:firstLine="720"/>
        <w:jc w:val="center"/>
        <w:rPr>
          <w:rFonts w:eastAsia="Times New Roman" w:cs="Times New Roman"/>
          <w:i/>
          <w:iCs/>
          <w:sz w:val="26"/>
          <w:szCs w:val="24"/>
        </w:rPr>
      </w:pPr>
      <w:r>
        <w:rPr>
          <w:rFonts w:eastAsia="Times New Roman" w:cs="Times New Roman"/>
          <w:i/>
          <w:iCs/>
          <w:sz w:val="26"/>
          <w:szCs w:val="24"/>
        </w:rPr>
        <w:t xml:space="preserve">                 …, ngày </w:t>
      </w:r>
      <w:r>
        <w:rPr>
          <w:rFonts w:eastAsia="Times New Roman" w:cs="Times New Roman"/>
          <w:iCs/>
          <w:sz w:val="26"/>
          <w:szCs w:val="24"/>
        </w:rPr>
        <w:t>...</w:t>
      </w:r>
      <w:r>
        <w:rPr>
          <w:rFonts w:eastAsia="Times New Roman" w:cs="Times New Roman"/>
          <w:i/>
          <w:iCs/>
          <w:sz w:val="26"/>
          <w:szCs w:val="24"/>
        </w:rPr>
        <w:t xml:space="preserve"> tháng …. năm...</w:t>
      </w:r>
    </w:p>
    <w:p w:rsidR="00C6754B" w:rsidRDefault="004347C1">
      <w:pPr>
        <w:spacing w:before="0" w:after="0"/>
        <w:ind w:left="5760" w:firstLine="720"/>
        <w:rPr>
          <w:rFonts w:eastAsia="Times New Roman" w:cs="Times New Roman"/>
          <w:b/>
          <w:bCs/>
          <w:sz w:val="26"/>
          <w:szCs w:val="26"/>
        </w:rPr>
      </w:pPr>
      <w:r>
        <w:rPr>
          <w:rFonts w:eastAsia="Times New Roman" w:cs="Times New Roman"/>
          <w:b/>
          <w:bCs/>
          <w:sz w:val="26"/>
          <w:szCs w:val="26"/>
        </w:rPr>
        <w:t>Người viết đơn</w:t>
      </w:r>
    </w:p>
    <w:p w:rsidR="00C6754B" w:rsidRDefault="004347C1">
      <w:pPr>
        <w:spacing w:before="0" w:after="0"/>
        <w:ind w:left="5040"/>
        <w:rPr>
          <w:rFonts w:eastAsia="Times New Roman" w:cs="Times New Roman"/>
          <w:i/>
          <w:iCs/>
          <w:sz w:val="22"/>
        </w:rPr>
      </w:pPr>
      <w:r>
        <w:rPr>
          <w:rFonts w:eastAsia="Times New Roman" w:cs="Times New Roman"/>
          <w:i/>
          <w:iCs/>
          <w:sz w:val="22"/>
        </w:rPr>
        <w:t xml:space="preserve">       (Ký và ghi rõ họ tên, đóng dấu nếu có)</w:t>
      </w:r>
    </w:p>
    <w:p w:rsidR="00C6754B" w:rsidRDefault="00C6754B">
      <w:pPr>
        <w:spacing w:before="0" w:after="0"/>
        <w:rPr>
          <w:rFonts w:eastAsia="Times New Roman" w:cs="Times New Roman"/>
          <w:i/>
          <w:iCs/>
          <w:sz w:val="22"/>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jc w:val="center"/>
              <w:rPr>
                <w:rFonts w:eastAsia="Times New Roman" w:cs="Times New Roman"/>
                <w:bCs/>
                <w:i/>
                <w:szCs w:val="24"/>
              </w:rPr>
            </w:pPr>
            <w:r>
              <w:rPr>
                <w:rFonts w:eastAsia="Times New Roman" w:cs="Times New Roman"/>
                <w:b/>
                <w:bCs/>
                <w:szCs w:val="24"/>
              </w:rPr>
              <w:t xml:space="preserve">II- XÁC NHẬN CỦA ỦY BAN NHÂN DÂN CẤP XÃ                                                                             </w:t>
            </w:r>
          </w:p>
          <w:p w:rsidR="00C6754B" w:rsidRDefault="004347C1">
            <w:pPr>
              <w:spacing w:before="40" w:after="0"/>
              <w:jc w:val="center"/>
              <w:rPr>
                <w:rFonts w:eastAsia="Times New Roman" w:cs="Times New Roman"/>
                <w:b/>
                <w:bCs/>
                <w:szCs w:val="24"/>
              </w:rPr>
            </w:pPr>
            <w:r>
              <w:rPr>
                <w:rFonts w:eastAsia="Times New Roman" w:cs="Times New Roman"/>
                <w:i/>
                <w:szCs w:val="24"/>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jc w:val="left"/>
              <w:rPr>
                <w:rFonts w:eastAsia="Times New Roman" w:cs="Times New Roman"/>
                <w:bCs/>
                <w:szCs w:val="24"/>
              </w:rPr>
            </w:pPr>
            <w:r>
              <w:rPr>
                <w:rFonts w:eastAsia="Times New Roman" w:cs="Times New Roman"/>
                <w:bCs/>
                <w:szCs w:val="24"/>
              </w:rPr>
              <w:t>…………………………………………………………………………………………………………….</w:t>
            </w:r>
          </w:p>
          <w:p w:rsidR="00C6754B" w:rsidRDefault="004347C1">
            <w:pPr>
              <w:spacing w:before="40" w:after="120"/>
              <w:jc w:val="left"/>
              <w:rPr>
                <w:rFonts w:eastAsia="Times New Roman" w:cs="Times New Roman"/>
                <w:bCs/>
                <w:szCs w:val="24"/>
              </w:rPr>
            </w:pPr>
            <w:r>
              <w:rPr>
                <w:rFonts w:eastAsia="Times New Roman" w:cs="Times New Roman"/>
                <w:bCs/>
                <w:szCs w:val="24"/>
              </w:rPr>
              <w:t>…………………………………………………………………………………………………………….</w:t>
            </w:r>
          </w:p>
          <w:p w:rsidR="00C6754B" w:rsidRDefault="004347C1">
            <w:pPr>
              <w:spacing w:before="40" w:after="120"/>
              <w:rPr>
                <w:rFonts w:eastAsia="Times New Roman" w:cs="Times New Roman"/>
                <w:szCs w:val="24"/>
              </w:rPr>
            </w:pPr>
            <w:r>
              <w:rPr>
                <w:rFonts w:eastAsia="Times New Roman" w:cs="Times New Roman"/>
                <w:bCs/>
                <w:szCs w:val="24"/>
              </w:rPr>
              <w:t>…………………………………………………………………………………………………………….</w:t>
            </w:r>
          </w:p>
        </w:tc>
      </w:tr>
      <w:tr w:rsidR="00C6754B">
        <w:trPr>
          <w:trHeight w:val="1824"/>
        </w:trPr>
        <w:tc>
          <w:tcPr>
            <w:tcW w:w="5070" w:type="dxa"/>
          </w:tcPr>
          <w:p w:rsidR="00C6754B" w:rsidRDefault="004347C1">
            <w:pPr>
              <w:spacing w:before="0" w:after="0"/>
              <w:jc w:val="center"/>
              <w:rPr>
                <w:rFonts w:eastAsia="Times New Roman" w:cs="Times New Roman"/>
                <w:iCs/>
                <w:sz w:val="26"/>
                <w:szCs w:val="26"/>
              </w:rPr>
            </w:pPr>
            <w:r>
              <w:rPr>
                <w:rFonts w:eastAsia="Times New Roman" w:cs="Times New Roman"/>
                <w:i/>
                <w:iCs/>
                <w:sz w:val="26"/>
                <w:szCs w:val="26"/>
              </w:rPr>
              <w:t>Ngày……</w:t>
            </w:r>
            <w:r>
              <w:rPr>
                <w:rFonts w:eastAsia="Times New Roman" w:cs="Times New Roman"/>
                <w:iCs/>
                <w:sz w:val="26"/>
                <w:szCs w:val="26"/>
              </w:rPr>
              <w:t>.</w:t>
            </w:r>
            <w:r>
              <w:rPr>
                <w:rFonts w:eastAsia="Times New Roman" w:cs="Times New Roman"/>
                <w:i/>
                <w:iCs/>
                <w:sz w:val="26"/>
                <w:szCs w:val="26"/>
              </w:rPr>
              <w:t xml:space="preserve"> tháng…… năm </w:t>
            </w:r>
            <w:r>
              <w:rPr>
                <w:rFonts w:eastAsia="Times New Roman" w:cs="Times New Roman"/>
                <w:iCs/>
                <w:sz w:val="26"/>
                <w:szCs w:val="26"/>
              </w:rPr>
              <w:t>…...</w:t>
            </w:r>
          </w:p>
          <w:p w:rsidR="00C6754B" w:rsidRDefault="004347C1">
            <w:pPr>
              <w:spacing w:before="0" w:after="0"/>
              <w:jc w:val="center"/>
              <w:rPr>
                <w:rFonts w:eastAsia="Times New Roman" w:cs="Times New Roman"/>
                <w:b/>
                <w:bCs/>
                <w:sz w:val="26"/>
                <w:szCs w:val="26"/>
              </w:rPr>
            </w:pPr>
            <w:r>
              <w:rPr>
                <w:rFonts w:eastAsia="Times New Roman" w:cs="Times New Roman"/>
                <w:b/>
                <w:bCs/>
                <w:sz w:val="26"/>
                <w:szCs w:val="26"/>
              </w:rPr>
              <w:t xml:space="preserve">Công chức địa chính </w:t>
            </w:r>
          </w:p>
          <w:p w:rsidR="00C6754B" w:rsidRDefault="004347C1">
            <w:pPr>
              <w:spacing w:before="0" w:after="0"/>
              <w:jc w:val="center"/>
              <w:rPr>
                <w:rFonts w:eastAsia="Times New Roman" w:cs="Times New Roman"/>
                <w:i/>
                <w:iCs/>
                <w:sz w:val="26"/>
                <w:szCs w:val="26"/>
              </w:rPr>
            </w:pPr>
            <w:r>
              <w:rPr>
                <w:rFonts w:eastAsia="Times New Roman" w:cs="Times New Roman"/>
                <w:i/>
                <w:iCs/>
                <w:sz w:val="26"/>
                <w:szCs w:val="26"/>
              </w:rPr>
              <w:t>(Ký, ghi rõ họ tên)</w:t>
            </w:r>
          </w:p>
        </w:tc>
        <w:tc>
          <w:tcPr>
            <w:tcW w:w="5118" w:type="dxa"/>
          </w:tcPr>
          <w:p w:rsidR="00C6754B" w:rsidRDefault="004347C1">
            <w:pPr>
              <w:spacing w:before="0" w:after="0"/>
              <w:jc w:val="center"/>
              <w:rPr>
                <w:rFonts w:eastAsia="Times New Roman" w:cs="Times New Roman"/>
                <w:iCs/>
                <w:sz w:val="26"/>
                <w:szCs w:val="26"/>
              </w:rPr>
            </w:pPr>
            <w:r>
              <w:rPr>
                <w:rFonts w:eastAsia="Times New Roman" w:cs="Times New Roman"/>
                <w:i/>
                <w:iCs/>
                <w:sz w:val="26"/>
                <w:szCs w:val="26"/>
              </w:rPr>
              <w:t>Ngày……</w:t>
            </w:r>
            <w:r>
              <w:rPr>
                <w:rFonts w:eastAsia="Times New Roman" w:cs="Times New Roman"/>
                <w:iCs/>
                <w:sz w:val="26"/>
                <w:szCs w:val="26"/>
              </w:rPr>
              <w:t>.</w:t>
            </w:r>
            <w:r>
              <w:rPr>
                <w:rFonts w:eastAsia="Times New Roman" w:cs="Times New Roman"/>
                <w:i/>
                <w:iCs/>
                <w:sz w:val="26"/>
                <w:szCs w:val="26"/>
              </w:rPr>
              <w:t xml:space="preserve"> tháng…… năm </w:t>
            </w:r>
            <w:r>
              <w:rPr>
                <w:rFonts w:eastAsia="Times New Roman" w:cs="Times New Roman"/>
                <w:iCs/>
                <w:sz w:val="26"/>
                <w:szCs w:val="26"/>
              </w:rPr>
              <w:t>…...</w:t>
            </w:r>
          </w:p>
          <w:p w:rsidR="00C6754B" w:rsidRDefault="004347C1">
            <w:pPr>
              <w:spacing w:before="0" w:after="0"/>
              <w:jc w:val="center"/>
              <w:rPr>
                <w:rFonts w:eastAsia="Times New Roman" w:cs="Times New Roman"/>
                <w:b/>
                <w:bCs/>
                <w:sz w:val="26"/>
                <w:szCs w:val="26"/>
              </w:rPr>
            </w:pPr>
            <w:r>
              <w:rPr>
                <w:rFonts w:eastAsia="Times New Roman" w:cs="Times New Roman"/>
                <w:b/>
                <w:bCs/>
                <w:sz w:val="26"/>
                <w:szCs w:val="26"/>
              </w:rPr>
              <w:t>TM. Ủy ban nhân dân</w:t>
            </w:r>
          </w:p>
          <w:p w:rsidR="00C6754B" w:rsidRDefault="004347C1">
            <w:pPr>
              <w:spacing w:before="0" w:after="0"/>
              <w:jc w:val="center"/>
              <w:rPr>
                <w:rFonts w:eastAsia="Times New Roman" w:cs="Times New Roman"/>
                <w:b/>
                <w:bCs/>
                <w:sz w:val="26"/>
                <w:szCs w:val="26"/>
              </w:rPr>
            </w:pPr>
            <w:r>
              <w:rPr>
                <w:rFonts w:eastAsia="Times New Roman" w:cs="Times New Roman"/>
                <w:b/>
                <w:bCs/>
                <w:sz w:val="26"/>
                <w:szCs w:val="26"/>
              </w:rPr>
              <w:t>Chủ tịch</w:t>
            </w:r>
          </w:p>
          <w:p w:rsidR="00C6754B" w:rsidRDefault="004347C1">
            <w:pPr>
              <w:spacing w:before="0" w:after="0"/>
              <w:jc w:val="center"/>
              <w:rPr>
                <w:rFonts w:eastAsia="Times New Roman" w:cs="Times New Roman"/>
                <w:i/>
                <w:iCs/>
                <w:sz w:val="26"/>
                <w:szCs w:val="26"/>
              </w:rPr>
            </w:pPr>
            <w:r>
              <w:rPr>
                <w:rFonts w:eastAsia="Times New Roman" w:cs="Times New Roman"/>
                <w:i/>
                <w:iCs/>
                <w:sz w:val="26"/>
                <w:szCs w:val="26"/>
              </w:rPr>
              <w:t>(Ký tên, đóng dấu)</w:t>
            </w:r>
          </w:p>
          <w:p w:rsidR="00C6754B" w:rsidRDefault="00C6754B">
            <w:pPr>
              <w:spacing w:before="0" w:after="0"/>
              <w:rPr>
                <w:rFonts w:eastAsia="Times New Roman" w:cs="Times New Roman"/>
                <w:i/>
                <w:iCs/>
                <w:sz w:val="26"/>
                <w:szCs w:val="26"/>
              </w:rPr>
            </w:pPr>
          </w:p>
          <w:p w:rsidR="00C6754B" w:rsidRDefault="00C6754B">
            <w:pPr>
              <w:spacing w:before="0" w:after="0"/>
              <w:rPr>
                <w:rFonts w:eastAsia="Times New Roman"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jc w:val="center"/>
              <w:rPr>
                <w:rFonts w:eastAsia="Times New Roman" w:cs="Times New Roman"/>
                <w:b/>
                <w:bCs/>
                <w:szCs w:val="24"/>
              </w:rPr>
            </w:pPr>
            <w:r>
              <w:rPr>
                <w:rFonts w:eastAsia="Times New Roman" w:cs="Times New Roman"/>
                <w:b/>
                <w:bCs/>
                <w:szCs w:val="24"/>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jc w:val="left"/>
              <w:rPr>
                <w:rFonts w:eastAsia="Times New Roman" w:cs="Times New Roman"/>
                <w:bCs/>
                <w:szCs w:val="24"/>
              </w:rPr>
            </w:pPr>
            <w:r>
              <w:rPr>
                <w:rFonts w:eastAsia="Times New Roman" w:cs="Times New Roman"/>
                <w:bCs/>
                <w:szCs w:val="24"/>
              </w:rPr>
              <w:t>…………………………………………………………………………………………………………….</w:t>
            </w:r>
          </w:p>
          <w:p w:rsidR="00C6754B" w:rsidRDefault="004347C1">
            <w:pPr>
              <w:spacing w:before="40" w:after="120"/>
              <w:jc w:val="left"/>
              <w:rPr>
                <w:rFonts w:eastAsia="Times New Roman" w:cs="Times New Roman"/>
                <w:bCs/>
                <w:szCs w:val="24"/>
              </w:rPr>
            </w:pPr>
            <w:r>
              <w:rPr>
                <w:rFonts w:eastAsia="Times New Roman" w:cs="Times New Roman"/>
                <w:bCs/>
                <w:szCs w:val="24"/>
              </w:rPr>
              <w:t>…………………………………………………………………………………………………………….</w:t>
            </w:r>
          </w:p>
          <w:p w:rsidR="00C6754B" w:rsidRDefault="004347C1">
            <w:pPr>
              <w:spacing w:before="40" w:after="120"/>
              <w:jc w:val="left"/>
              <w:rPr>
                <w:rFonts w:eastAsia="Times New Roman" w:cs="Times New Roman"/>
                <w:bCs/>
                <w:szCs w:val="24"/>
              </w:rPr>
            </w:pPr>
            <w:r>
              <w:rPr>
                <w:rFonts w:eastAsia="Times New Roman" w:cs="Times New Roman"/>
                <w:bCs/>
                <w:szCs w:val="24"/>
              </w:rPr>
              <w:t>…………………………………………………………………………………………………………….</w:t>
            </w:r>
          </w:p>
        </w:tc>
      </w:tr>
      <w:tr w:rsidR="00C6754B">
        <w:trPr>
          <w:trHeight w:val="453"/>
        </w:trPr>
        <w:tc>
          <w:tcPr>
            <w:tcW w:w="5070" w:type="dxa"/>
          </w:tcPr>
          <w:p w:rsidR="00C6754B" w:rsidRDefault="004347C1">
            <w:pPr>
              <w:spacing w:before="0" w:after="0"/>
              <w:jc w:val="center"/>
              <w:rPr>
                <w:rFonts w:eastAsia="Times New Roman" w:cs="Times New Roman"/>
                <w:iCs/>
                <w:sz w:val="26"/>
                <w:szCs w:val="26"/>
              </w:rPr>
            </w:pPr>
            <w:r>
              <w:rPr>
                <w:rFonts w:eastAsia="Times New Roman" w:cs="Times New Roman"/>
                <w:i/>
                <w:iCs/>
                <w:sz w:val="26"/>
                <w:szCs w:val="26"/>
              </w:rPr>
              <w:t>Ngày……</w:t>
            </w:r>
            <w:r>
              <w:rPr>
                <w:rFonts w:eastAsia="Times New Roman" w:cs="Times New Roman"/>
                <w:iCs/>
                <w:sz w:val="26"/>
                <w:szCs w:val="26"/>
              </w:rPr>
              <w:t>.</w:t>
            </w:r>
            <w:r>
              <w:rPr>
                <w:rFonts w:eastAsia="Times New Roman" w:cs="Times New Roman"/>
                <w:i/>
                <w:iCs/>
                <w:sz w:val="26"/>
                <w:szCs w:val="26"/>
              </w:rPr>
              <w:t xml:space="preserve"> tháng…… năm </w:t>
            </w:r>
            <w:r>
              <w:rPr>
                <w:rFonts w:eastAsia="Times New Roman" w:cs="Times New Roman"/>
                <w:iCs/>
                <w:sz w:val="26"/>
                <w:szCs w:val="26"/>
              </w:rPr>
              <w:t>…...</w:t>
            </w:r>
          </w:p>
          <w:p w:rsidR="00C6754B" w:rsidRDefault="004347C1">
            <w:pPr>
              <w:spacing w:before="0" w:after="0"/>
              <w:jc w:val="center"/>
              <w:rPr>
                <w:rFonts w:eastAsia="Times New Roman" w:cs="Times New Roman"/>
                <w:b/>
                <w:bCs/>
                <w:sz w:val="26"/>
                <w:szCs w:val="26"/>
              </w:rPr>
            </w:pPr>
            <w:r>
              <w:rPr>
                <w:rFonts w:eastAsia="Times New Roman" w:cs="Times New Roman"/>
                <w:b/>
                <w:bCs/>
                <w:sz w:val="26"/>
                <w:szCs w:val="26"/>
              </w:rPr>
              <w:t>Người kiểm tra</w:t>
            </w:r>
          </w:p>
          <w:p w:rsidR="00C6754B" w:rsidRDefault="004347C1">
            <w:pPr>
              <w:spacing w:before="0" w:after="0"/>
              <w:jc w:val="center"/>
              <w:rPr>
                <w:rFonts w:eastAsia="Times New Roman" w:cs="Times New Roman"/>
                <w:i/>
                <w:iCs/>
                <w:sz w:val="26"/>
                <w:szCs w:val="26"/>
              </w:rPr>
            </w:pPr>
            <w:r>
              <w:rPr>
                <w:rFonts w:eastAsia="Times New Roman" w:cs="Times New Roman"/>
                <w:i/>
                <w:iCs/>
                <w:sz w:val="26"/>
                <w:szCs w:val="26"/>
              </w:rPr>
              <w:t>(Ký, ghi rõ họ tên, chức vụ)</w:t>
            </w:r>
          </w:p>
          <w:p w:rsidR="00C6754B" w:rsidRDefault="00C6754B">
            <w:pPr>
              <w:spacing w:before="0" w:after="0"/>
              <w:jc w:val="center"/>
              <w:rPr>
                <w:rFonts w:eastAsia="Times New Roman" w:cs="Times New Roman"/>
                <w:i/>
                <w:iCs/>
                <w:sz w:val="26"/>
                <w:szCs w:val="26"/>
              </w:rPr>
            </w:pPr>
          </w:p>
          <w:p w:rsidR="00C6754B" w:rsidRDefault="00C6754B">
            <w:pPr>
              <w:spacing w:before="0" w:after="0"/>
              <w:jc w:val="center"/>
              <w:rPr>
                <w:rFonts w:eastAsia="Times New Roman" w:cs="Times New Roman"/>
                <w:i/>
                <w:iCs/>
                <w:sz w:val="26"/>
                <w:szCs w:val="26"/>
              </w:rPr>
            </w:pPr>
          </w:p>
        </w:tc>
        <w:tc>
          <w:tcPr>
            <w:tcW w:w="5118" w:type="dxa"/>
          </w:tcPr>
          <w:p w:rsidR="00C6754B" w:rsidRDefault="004347C1">
            <w:pPr>
              <w:spacing w:before="0" w:after="0"/>
              <w:jc w:val="center"/>
              <w:rPr>
                <w:rFonts w:eastAsia="Times New Roman" w:cs="Times New Roman"/>
                <w:iCs/>
                <w:sz w:val="26"/>
                <w:szCs w:val="26"/>
              </w:rPr>
            </w:pPr>
            <w:r>
              <w:rPr>
                <w:rFonts w:eastAsia="Times New Roman" w:cs="Times New Roman"/>
                <w:i/>
                <w:iCs/>
                <w:sz w:val="26"/>
                <w:szCs w:val="26"/>
              </w:rPr>
              <w:t>Ngày……</w:t>
            </w:r>
            <w:r>
              <w:rPr>
                <w:rFonts w:eastAsia="Times New Roman" w:cs="Times New Roman"/>
                <w:iCs/>
                <w:sz w:val="26"/>
                <w:szCs w:val="26"/>
              </w:rPr>
              <w:t>.</w:t>
            </w:r>
            <w:r>
              <w:rPr>
                <w:rFonts w:eastAsia="Times New Roman" w:cs="Times New Roman"/>
                <w:i/>
                <w:iCs/>
                <w:sz w:val="26"/>
                <w:szCs w:val="26"/>
              </w:rPr>
              <w:t xml:space="preserve"> tháng…… năm </w:t>
            </w:r>
            <w:r>
              <w:rPr>
                <w:rFonts w:eastAsia="Times New Roman" w:cs="Times New Roman"/>
                <w:iCs/>
                <w:sz w:val="26"/>
                <w:szCs w:val="26"/>
              </w:rPr>
              <w:t>…...</w:t>
            </w:r>
          </w:p>
          <w:p w:rsidR="00C6754B" w:rsidRDefault="004347C1">
            <w:pPr>
              <w:spacing w:before="0" w:after="0"/>
              <w:jc w:val="center"/>
              <w:rPr>
                <w:rFonts w:eastAsia="Times New Roman" w:cs="Times New Roman"/>
                <w:b/>
                <w:bCs/>
                <w:sz w:val="26"/>
                <w:szCs w:val="26"/>
              </w:rPr>
            </w:pPr>
            <w:r>
              <w:rPr>
                <w:rFonts w:eastAsia="Times New Roman" w:cs="Times New Roman"/>
                <w:b/>
                <w:bCs/>
                <w:sz w:val="26"/>
                <w:szCs w:val="26"/>
              </w:rPr>
              <w:t>Giám đốc</w:t>
            </w:r>
          </w:p>
          <w:p w:rsidR="00C6754B" w:rsidRDefault="004347C1">
            <w:pPr>
              <w:spacing w:before="0" w:after="0"/>
              <w:jc w:val="center"/>
              <w:rPr>
                <w:rFonts w:eastAsia="Times New Roman" w:cs="Times New Roman"/>
                <w:i/>
                <w:iCs/>
                <w:sz w:val="26"/>
                <w:szCs w:val="26"/>
              </w:rPr>
            </w:pPr>
            <w:r>
              <w:rPr>
                <w:rFonts w:eastAsia="Times New Roman" w:cs="Times New Roman"/>
                <w:i/>
                <w:iCs/>
                <w:sz w:val="26"/>
                <w:szCs w:val="26"/>
              </w:rPr>
              <w:t>(Ký tên, đóng dấu)</w:t>
            </w:r>
          </w:p>
          <w:p w:rsidR="00C6754B" w:rsidRDefault="00C6754B">
            <w:pPr>
              <w:spacing w:before="0" w:after="0"/>
              <w:rPr>
                <w:rFonts w:eastAsia="Times New Roman" w:cs="Times New Roman"/>
                <w:i/>
                <w:iCs/>
                <w:sz w:val="26"/>
                <w:szCs w:val="26"/>
              </w:rPr>
            </w:pPr>
          </w:p>
        </w:tc>
      </w:tr>
      <w:tr w:rsidR="00C6754B">
        <w:trPr>
          <w:trHeight w:val="372"/>
        </w:trPr>
        <w:tc>
          <w:tcPr>
            <w:tcW w:w="10188" w:type="dxa"/>
            <w:gridSpan w:val="2"/>
          </w:tcPr>
          <w:p w:rsidR="00C6754B" w:rsidRDefault="004347C1">
            <w:pPr>
              <w:spacing w:before="40" w:after="0"/>
              <w:jc w:val="center"/>
              <w:rPr>
                <w:rFonts w:eastAsia="Times New Roman" w:cs="Times New Roman"/>
                <w:b/>
                <w:bCs/>
                <w:szCs w:val="24"/>
              </w:rPr>
            </w:pPr>
            <w:r>
              <w:rPr>
                <w:rFonts w:eastAsia="Times New Roman" w:cs="Times New Roman"/>
                <w:b/>
                <w:bCs/>
                <w:szCs w:val="24"/>
              </w:rPr>
              <w:t xml:space="preserve">IV- Ý KIẾN CỦA CƠ QUAN TÀI NGUYÊN VÀ MÔI TRƯỜNG                                                     </w:t>
            </w:r>
            <w:r>
              <w:rPr>
                <w:rFonts w:eastAsia="Times New Roman" w:cs="Times New Roman"/>
                <w:i/>
                <w:szCs w:val="24"/>
              </w:rPr>
              <w:t>(Chỉ ghi ý kiến đối với trường hợp gia hạn sử dụng đất)</w:t>
            </w:r>
          </w:p>
        </w:tc>
      </w:tr>
      <w:tr w:rsidR="00C6754B">
        <w:tc>
          <w:tcPr>
            <w:tcW w:w="10188" w:type="dxa"/>
            <w:gridSpan w:val="2"/>
          </w:tcPr>
          <w:p w:rsidR="00C6754B" w:rsidRDefault="004347C1">
            <w:pPr>
              <w:spacing w:before="40" w:after="120"/>
              <w:jc w:val="left"/>
              <w:rPr>
                <w:rFonts w:eastAsia="Times New Roman" w:cs="Times New Roman"/>
                <w:bCs/>
                <w:szCs w:val="24"/>
              </w:rPr>
            </w:pPr>
            <w:r>
              <w:rPr>
                <w:rFonts w:eastAsia="Times New Roman" w:cs="Times New Roman"/>
                <w:bCs/>
                <w:szCs w:val="24"/>
              </w:rPr>
              <w:t>…………………………………………………………………………………………………………….</w:t>
            </w:r>
          </w:p>
          <w:p w:rsidR="00C6754B" w:rsidRDefault="004347C1">
            <w:pPr>
              <w:spacing w:before="40" w:after="120"/>
              <w:jc w:val="left"/>
              <w:rPr>
                <w:rFonts w:eastAsia="Times New Roman" w:cs="Times New Roman"/>
                <w:bCs/>
                <w:szCs w:val="24"/>
              </w:rPr>
            </w:pPr>
            <w:r>
              <w:rPr>
                <w:rFonts w:eastAsia="Times New Roman" w:cs="Times New Roman"/>
                <w:szCs w:val="24"/>
              </w:rPr>
              <w:t>…………………………………………………………………………………………………………….</w:t>
            </w:r>
          </w:p>
        </w:tc>
      </w:tr>
      <w:tr w:rsidR="00C6754B">
        <w:trPr>
          <w:trHeight w:val="453"/>
        </w:trPr>
        <w:tc>
          <w:tcPr>
            <w:tcW w:w="5070" w:type="dxa"/>
          </w:tcPr>
          <w:p w:rsidR="00C6754B" w:rsidRDefault="004347C1">
            <w:pPr>
              <w:spacing w:before="0" w:after="0"/>
              <w:jc w:val="center"/>
              <w:rPr>
                <w:rFonts w:eastAsia="Times New Roman" w:cs="Times New Roman"/>
                <w:iCs/>
                <w:sz w:val="26"/>
                <w:szCs w:val="26"/>
              </w:rPr>
            </w:pPr>
            <w:r>
              <w:rPr>
                <w:rFonts w:eastAsia="Times New Roman" w:cs="Times New Roman"/>
                <w:i/>
                <w:iCs/>
                <w:sz w:val="26"/>
                <w:szCs w:val="26"/>
              </w:rPr>
              <w:t>Ngày……</w:t>
            </w:r>
            <w:r>
              <w:rPr>
                <w:rFonts w:eastAsia="Times New Roman" w:cs="Times New Roman"/>
                <w:iCs/>
                <w:sz w:val="26"/>
                <w:szCs w:val="26"/>
              </w:rPr>
              <w:t>.</w:t>
            </w:r>
            <w:r>
              <w:rPr>
                <w:rFonts w:eastAsia="Times New Roman" w:cs="Times New Roman"/>
                <w:i/>
                <w:iCs/>
                <w:sz w:val="26"/>
                <w:szCs w:val="26"/>
              </w:rPr>
              <w:t xml:space="preserve"> tháng…… năm </w:t>
            </w:r>
            <w:r>
              <w:rPr>
                <w:rFonts w:eastAsia="Times New Roman" w:cs="Times New Roman"/>
                <w:iCs/>
                <w:sz w:val="26"/>
                <w:szCs w:val="26"/>
              </w:rPr>
              <w:t>…...</w:t>
            </w:r>
          </w:p>
          <w:p w:rsidR="00C6754B" w:rsidRDefault="004347C1">
            <w:pPr>
              <w:spacing w:before="0" w:after="0"/>
              <w:jc w:val="center"/>
              <w:rPr>
                <w:rFonts w:eastAsia="Times New Roman" w:cs="Times New Roman"/>
                <w:b/>
                <w:bCs/>
                <w:sz w:val="26"/>
                <w:szCs w:val="26"/>
              </w:rPr>
            </w:pPr>
            <w:r>
              <w:rPr>
                <w:rFonts w:eastAsia="Times New Roman" w:cs="Times New Roman"/>
                <w:b/>
                <w:bCs/>
                <w:sz w:val="26"/>
                <w:szCs w:val="26"/>
              </w:rPr>
              <w:t>Người kiểm tra</w:t>
            </w:r>
          </w:p>
          <w:p w:rsidR="00C6754B" w:rsidRDefault="004347C1">
            <w:pPr>
              <w:spacing w:before="0" w:after="0"/>
              <w:jc w:val="center"/>
              <w:rPr>
                <w:rFonts w:eastAsia="Times New Roman" w:cs="Times New Roman"/>
                <w:i/>
                <w:iCs/>
                <w:sz w:val="26"/>
                <w:szCs w:val="26"/>
              </w:rPr>
            </w:pPr>
            <w:r>
              <w:rPr>
                <w:rFonts w:eastAsia="Times New Roman" w:cs="Times New Roman"/>
                <w:i/>
                <w:iCs/>
                <w:sz w:val="26"/>
                <w:szCs w:val="26"/>
              </w:rPr>
              <w:t>(Ký, ghi rõ họ tên, chức vụ)</w:t>
            </w:r>
          </w:p>
          <w:p w:rsidR="00C6754B" w:rsidRDefault="00C6754B">
            <w:pPr>
              <w:spacing w:before="0" w:after="0"/>
              <w:rPr>
                <w:rFonts w:eastAsia="Times New Roman" w:cs="Times New Roman"/>
                <w:i/>
                <w:iCs/>
                <w:sz w:val="26"/>
                <w:szCs w:val="26"/>
              </w:rPr>
            </w:pPr>
          </w:p>
          <w:p w:rsidR="00C6754B" w:rsidRDefault="00C6754B">
            <w:pPr>
              <w:spacing w:before="0" w:after="0"/>
              <w:rPr>
                <w:rFonts w:eastAsia="Times New Roman" w:cs="Times New Roman"/>
                <w:i/>
                <w:iCs/>
                <w:sz w:val="26"/>
                <w:szCs w:val="26"/>
              </w:rPr>
            </w:pPr>
          </w:p>
        </w:tc>
        <w:tc>
          <w:tcPr>
            <w:tcW w:w="5118" w:type="dxa"/>
          </w:tcPr>
          <w:p w:rsidR="00C6754B" w:rsidRDefault="004347C1">
            <w:pPr>
              <w:spacing w:before="0" w:after="0"/>
              <w:jc w:val="center"/>
              <w:rPr>
                <w:rFonts w:eastAsia="Times New Roman" w:cs="Times New Roman"/>
                <w:iCs/>
                <w:sz w:val="26"/>
                <w:szCs w:val="26"/>
              </w:rPr>
            </w:pPr>
            <w:r>
              <w:rPr>
                <w:rFonts w:eastAsia="Times New Roman" w:cs="Times New Roman"/>
                <w:i/>
                <w:iCs/>
                <w:sz w:val="26"/>
                <w:szCs w:val="26"/>
              </w:rPr>
              <w:t>Ngày……</w:t>
            </w:r>
            <w:r>
              <w:rPr>
                <w:rFonts w:eastAsia="Times New Roman" w:cs="Times New Roman"/>
                <w:iCs/>
                <w:sz w:val="26"/>
                <w:szCs w:val="26"/>
              </w:rPr>
              <w:t>.</w:t>
            </w:r>
            <w:r>
              <w:rPr>
                <w:rFonts w:eastAsia="Times New Roman" w:cs="Times New Roman"/>
                <w:i/>
                <w:iCs/>
                <w:sz w:val="26"/>
                <w:szCs w:val="26"/>
              </w:rPr>
              <w:t xml:space="preserve"> tháng…… năm </w:t>
            </w:r>
            <w:r>
              <w:rPr>
                <w:rFonts w:eastAsia="Times New Roman" w:cs="Times New Roman"/>
                <w:iCs/>
                <w:sz w:val="26"/>
                <w:szCs w:val="26"/>
              </w:rPr>
              <w:t>…...</w:t>
            </w:r>
          </w:p>
          <w:p w:rsidR="00C6754B" w:rsidRDefault="004347C1">
            <w:pPr>
              <w:spacing w:before="0" w:after="0"/>
              <w:jc w:val="center"/>
              <w:rPr>
                <w:rFonts w:eastAsia="Times New Roman" w:cs="Times New Roman"/>
                <w:b/>
                <w:bCs/>
                <w:sz w:val="26"/>
                <w:szCs w:val="26"/>
              </w:rPr>
            </w:pPr>
            <w:r>
              <w:rPr>
                <w:rFonts w:eastAsia="Times New Roman" w:cs="Times New Roman"/>
                <w:b/>
                <w:bCs/>
                <w:sz w:val="26"/>
                <w:szCs w:val="26"/>
              </w:rPr>
              <w:t>Thủ trưởng cơ quan</w:t>
            </w:r>
          </w:p>
          <w:p w:rsidR="00C6754B" w:rsidRDefault="004347C1">
            <w:pPr>
              <w:spacing w:before="0" w:after="0"/>
              <w:jc w:val="center"/>
              <w:rPr>
                <w:rFonts w:eastAsia="Times New Roman" w:cs="Times New Roman"/>
                <w:i/>
                <w:iCs/>
                <w:sz w:val="26"/>
                <w:szCs w:val="26"/>
              </w:rPr>
            </w:pPr>
            <w:r>
              <w:rPr>
                <w:rFonts w:eastAsia="Times New Roman" w:cs="Times New Roman"/>
                <w:i/>
                <w:iCs/>
                <w:sz w:val="26"/>
                <w:szCs w:val="26"/>
              </w:rPr>
              <w:t>(Ký tên, đóng dấu)</w:t>
            </w:r>
          </w:p>
          <w:p w:rsidR="00C6754B" w:rsidRDefault="00C6754B">
            <w:pPr>
              <w:spacing w:before="0" w:after="0"/>
              <w:jc w:val="center"/>
              <w:rPr>
                <w:rFonts w:eastAsia="Times New Roman" w:cs="Times New Roman"/>
                <w:i/>
                <w:iCs/>
                <w:sz w:val="26"/>
                <w:szCs w:val="26"/>
              </w:rPr>
            </w:pPr>
          </w:p>
        </w:tc>
      </w:tr>
    </w:tbl>
    <w:p w:rsidR="00C6754B" w:rsidRDefault="004347C1">
      <w:pPr>
        <w:spacing w:before="120" w:after="0" w:line="264" w:lineRule="auto"/>
        <w:ind w:firstLine="510"/>
        <w:rPr>
          <w:rFonts w:eastAsia="Times New Roman" w:cs="Times New Roman"/>
          <w:i/>
          <w:iCs/>
          <w:sz w:val="22"/>
        </w:rPr>
      </w:pPr>
      <w:r>
        <w:rPr>
          <w:rFonts w:eastAsia="Times New Roman" w:cs="Times New Roman"/>
          <w:i/>
          <w:iCs/>
          <w:sz w:val="22"/>
        </w:rPr>
        <w:t>Chú ý:</w:t>
      </w:r>
    </w:p>
    <w:p w:rsidR="00C6754B" w:rsidRDefault="004347C1">
      <w:pPr>
        <w:spacing w:before="120" w:after="0"/>
        <w:ind w:firstLine="510"/>
        <w:rPr>
          <w:rFonts w:eastAsia="Times New Roman" w:cs="Times New Roman"/>
          <w:bCs/>
          <w:i/>
          <w:sz w:val="22"/>
        </w:rPr>
      </w:pPr>
      <w:r>
        <w:rPr>
          <w:rFonts w:eastAsia="Times New Roman" w:cs="Times New Roman"/>
          <w:bCs/>
          <w:i/>
          <w:sz w:val="22"/>
        </w:rPr>
        <w:t>- Kê khai theo đúng tên và địa chỉ như trên GCN đã cấp, trường hợp có thay đổi tên thì ghi cả thông tin trước và sau khi thay đổi và nộp giấy tờ chứng minh sự thay đổi.</w:t>
      </w:r>
    </w:p>
    <w:p w:rsidR="00C6754B" w:rsidRDefault="004347C1">
      <w:pPr>
        <w:spacing w:before="120" w:after="0" w:line="264" w:lineRule="auto"/>
        <w:ind w:firstLine="510"/>
        <w:rPr>
          <w:rFonts w:eastAsia="Times New Roman" w:cs="Times New Roman"/>
          <w:i/>
          <w:iCs/>
          <w:sz w:val="22"/>
        </w:rPr>
      </w:pPr>
      <w:r>
        <w:rPr>
          <w:rFonts w:eastAsia="Times New Roman" w:cs="Times New Roman"/>
          <w:i/>
          <w:iCs/>
          <w:sz w:val="22"/>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C6754B" w:rsidRDefault="004347C1">
      <w:pPr>
        <w:spacing w:before="120" w:after="0" w:line="264" w:lineRule="auto"/>
        <w:ind w:firstLine="510"/>
        <w:rPr>
          <w:rFonts w:eastAsia="Times New Roman" w:cs="Times New Roman"/>
          <w:i/>
          <w:iCs/>
          <w:sz w:val="22"/>
        </w:rPr>
      </w:pPr>
      <w:r>
        <w:rPr>
          <w:rFonts w:eastAsia="Times New Roman" w:cs="Times New Roman"/>
          <w:i/>
          <w:iCs/>
          <w:sz w:val="22"/>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rsidR="00C6754B" w:rsidRDefault="004347C1">
      <w:pPr>
        <w:spacing w:before="120" w:after="0" w:line="276" w:lineRule="auto"/>
        <w:jc w:val="right"/>
        <w:outlineLvl w:val="0"/>
        <w:rPr>
          <w:rFonts w:eastAsia="Calibri" w:cs="Times New Roman"/>
          <w:sz w:val="28"/>
          <w:szCs w:val="28"/>
          <w:lang w:val="nl-NL"/>
        </w:rPr>
      </w:pPr>
      <w:r>
        <w:rPr>
          <w:rFonts w:eastAsia="Calibri" w:cs="Times New Roman"/>
          <w:sz w:val="26"/>
          <w:szCs w:val="26"/>
          <w:lang w:val="vi-VN"/>
        </w:rPr>
        <w:br w:type="page"/>
      </w:r>
      <w:r>
        <w:rPr>
          <w:rFonts w:eastAsia="Calibri" w:cs="Times New Roman"/>
          <w:sz w:val="28"/>
          <w:szCs w:val="28"/>
          <w:lang w:val="nl-NL"/>
        </w:rPr>
        <w:t>Mẫu số 01</w:t>
      </w:r>
    </w:p>
    <w:p w:rsidR="00C6754B" w:rsidRDefault="004347C1">
      <w:pPr>
        <w:spacing w:before="0" w:after="0" w:line="276" w:lineRule="auto"/>
        <w:jc w:val="center"/>
        <w:rPr>
          <w:rFonts w:eastAsia="Calibri" w:cs="Times New Roman"/>
          <w:b/>
          <w:szCs w:val="24"/>
          <w:lang w:val="vi-VN"/>
        </w:rPr>
      </w:pPr>
      <w:r>
        <w:rPr>
          <w:rFonts w:eastAsia="Calibri" w:cs="Times New Roman"/>
          <w:b/>
          <w:szCs w:val="24"/>
          <w:lang w:val="vi-VN"/>
        </w:rPr>
        <w:t>CỘNG HOÀ XÃ HỘI CHỦ NGHĨA VIỆT NAM</w:t>
      </w:r>
    </w:p>
    <w:p w:rsidR="00C6754B" w:rsidRDefault="004347C1">
      <w:pPr>
        <w:spacing w:before="0" w:after="0" w:line="276" w:lineRule="auto"/>
        <w:jc w:val="center"/>
        <w:rPr>
          <w:rFonts w:eastAsia="Calibri" w:cs="Times New Roman"/>
          <w:b/>
          <w:sz w:val="28"/>
          <w:szCs w:val="28"/>
          <w:lang w:val="vi-VN"/>
        </w:rPr>
      </w:pPr>
      <w:r>
        <w:rPr>
          <w:rFonts w:eastAsia="Calibri" w:cs="Times New Roman"/>
          <w:b/>
          <w:sz w:val="28"/>
          <w:szCs w:val="28"/>
          <w:lang w:val="vi-VN"/>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lang w:val="vi-VN"/>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lang w:val="vi-VN"/>
        </w:rPr>
      </w:pPr>
    </w:p>
    <w:p w:rsidR="00C6754B" w:rsidRDefault="004347C1">
      <w:pPr>
        <w:spacing w:before="0" w:after="0" w:line="276" w:lineRule="auto"/>
        <w:jc w:val="center"/>
        <w:rPr>
          <w:rFonts w:eastAsia="Calibri" w:cs="Times New Roman"/>
          <w:b/>
          <w:sz w:val="28"/>
          <w:szCs w:val="28"/>
          <w:lang w:val="vi-VN"/>
        </w:rPr>
      </w:pPr>
      <w:r>
        <w:rPr>
          <w:rFonts w:eastAsia="Calibri" w:cs="Times New Roman"/>
          <w:noProof/>
          <w:szCs w:val="24"/>
        </w:rPr>
        <mc:AlternateContent>
          <mc:Choice Requires="wps">
            <w:drawing>
              <wp:anchor distT="0" distB="0" distL="113665" distR="113665" simplePos="0" relativeHeight="251768832" behindDoc="0" locked="0" layoutInCell="1" allowOverlap="1" wp14:anchorId="06A228C0" wp14:editId="160212E9">
                <wp:simplePos x="0" y="0"/>
                <wp:positionH relativeFrom="column">
                  <wp:posOffset>1866265</wp:posOffset>
                </wp:positionH>
                <wp:positionV relativeFrom="paragraph">
                  <wp:posOffset>74295</wp:posOffset>
                </wp:positionV>
                <wp:extent cx="0" cy="0"/>
                <wp:effectExtent l="0" t="0" r="0" b="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1597566C" id="Straight Connector 294" o:spid="_x0000_s1026" style="position:absolute;z-index:251768832;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"/>
            </w:pict>
          </mc:Fallback>
        </mc:AlternateContent>
      </w:r>
      <w:r>
        <w:rPr>
          <w:rFonts w:eastAsia="Calibri" w:cs="Times New Roman"/>
          <w:noProof/>
          <w:szCs w:val="24"/>
        </w:rPr>
        <mc:AlternateContent>
          <mc:Choice Requires="wps">
            <w:drawing>
              <wp:anchor distT="0" distB="0" distL="113665" distR="113665" simplePos="0" relativeHeight="251767808" behindDoc="0" locked="0" layoutInCell="1" allowOverlap="1" wp14:anchorId="689C4138" wp14:editId="4D7EF39C">
                <wp:simplePos x="0" y="0"/>
                <wp:positionH relativeFrom="column">
                  <wp:posOffset>2221865</wp:posOffset>
                </wp:positionH>
                <wp:positionV relativeFrom="paragraph">
                  <wp:posOffset>74295</wp:posOffset>
                </wp:positionV>
                <wp:extent cx="0" cy="0"/>
                <wp:effectExtent l="0" t="0" r="0" b="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537C6D02" id="Straight Connector 293" o:spid="_x0000_s1026" style="position:absolute;z-index:251767808;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"/>
            </w:pict>
          </mc:Fallback>
        </mc:AlternateContent>
      </w:r>
      <w:r>
        <w:rPr>
          <w:rFonts w:eastAsia="Calibri" w:cs="Times New Roman"/>
          <w:noProof/>
          <w:szCs w:val="24"/>
        </w:rPr>
        <mc:AlternateContent>
          <mc:Choice Requires="wps">
            <w:drawing>
              <wp:anchor distT="0" distB="0" distL="113665" distR="113665" simplePos="0" relativeHeight="251766784" behindDoc="0" locked="0" layoutInCell="1" allowOverlap="1" wp14:anchorId="1A548197" wp14:editId="36FC3022">
                <wp:simplePos x="0" y="0"/>
                <wp:positionH relativeFrom="column">
                  <wp:posOffset>2132965</wp:posOffset>
                </wp:positionH>
                <wp:positionV relativeFrom="paragraph">
                  <wp:posOffset>88900</wp:posOffset>
                </wp:positionV>
                <wp:extent cx="0" cy="0"/>
                <wp:effectExtent l="0" t="0" r="0" b="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6F106794" id="Straight Connector 292" o:spid="_x0000_s1026" style="position:absolute;z-index:251766784;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"/>
            </w:pict>
          </mc:Fallback>
        </mc:AlternateContent>
      </w:r>
      <w:r>
        <w:rPr>
          <w:rFonts w:eastAsia="Calibri" w:cs="Times New Roman"/>
          <w:b/>
          <w:sz w:val="28"/>
          <w:szCs w:val="28"/>
          <w:lang w:val="vi-VN"/>
        </w:rPr>
        <w:t>TỜ KHAI LỆ PHÍ TRƯỚC BẠ NHÀ, ĐẤT</w:t>
      </w:r>
    </w:p>
    <w:p w:rsidR="00C6754B" w:rsidRDefault="004347C1">
      <w:pPr>
        <w:spacing w:before="0" w:after="0" w:line="276" w:lineRule="auto"/>
        <w:jc w:val="center"/>
        <w:rPr>
          <w:rFonts w:eastAsia="Calibri" w:cs="Times New Roman"/>
          <w:b/>
          <w:szCs w:val="24"/>
          <w:lang w:val="vi-VN"/>
        </w:rPr>
      </w:pPr>
      <w:r>
        <w:rPr>
          <w:rFonts w:eastAsia="Calibri" w:cs="Times New Roman"/>
          <w:szCs w:val="24"/>
          <w:lang w:val="vi-VN"/>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lang w:val="vi-VN"/>
        </w:rPr>
      </w:pPr>
      <w:r>
        <w:rPr>
          <w:rFonts w:eastAsia="Calibri" w:cs="Times New Roman"/>
          <w:szCs w:val="24"/>
          <w:lang w:val="vi-VN"/>
        </w:rPr>
        <w:t xml:space="preserve">[02]  Lần đầu   </w:t>
      </w:r>
      <w:r>
        <w:rPr>
          <w:rFonts w:eastAsia="Calibri" w:cs="Times New Roman"/>
          <w:sz w:val="32"/>
          <w:szCs w:val="32"/>
          <w:lang w:val="nl-NL"/>
        </w:rPr>
        <w:sym w:font="Wingdings 2" w:char="F02A"/>
      </w:r>
      <w:r>
        <w:rPr>
          <w:rFonts w:eastAsia="Calibri" w:cs="Times New Roman"/>
          <w:szCs w:val="24"/>
          <w:lang w:val="vi-VN"/>
        </w:rPr>
        <w:t xml:space="preserve">              [03]  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lang w:val="vi-VN"/>
        </w:rPr>
      </w:pPr>
    </w:p>
    <w:p w:rsidR="00C6754B" w:rsidRDefault="004347C1">
      <w:pPr>
        <w:spacing w:before="0" w:after="0" w:line="276" w:lineRule="auto"/>
        <w:ind w:firstLine="567"/>
        <w:rPr>
          <w:rFonts w:eastAsia="Calibri" w:cs="Times New Roman"/>
          <w:szCs w:val="24"/>
          <w:lang w:val="vi-VN"/>
        </w:rPr>
      </w:pPr>
      <w:r>
        <w:rPr>
          <w:rFonts w:eastAsia="Calibri" w:cs="Times New Roman"/>
          <w:szCs w:val="24"/>
          <w:lang w:val="vi-VN"/>
        </w:rPr>
        <w:t>[04] Tên người nộp thuế:.........................................................................................</w:t>
      </w:r>
    </w:p>
    <w:p w:rsidR="00C6754B" w:rsidRDefault="004347C1">
      <w:pPr>
        <w:spacing w:line="276" w:lineRule="auto"/>
        <w:ind w:firstLine="567"/>
        <w:rPr>
          <w:rFonts w:eastAsia="Calibri" w:cs="Times New Roman"/>
          <w:szCs w:val="24"/>
          <w:lang w:val="vi-VN"/>
        </w:rPr>
      </w:pPr>
      <w:r>
        <w:rPr>
          <w:rFonts w:eastAsia="Calibri" w:cs="Times New Roman"/>
          <w:szCs w:val="24"/>
          <w:lang w:val="vi-VN"/>
        </w:rPr>
        <w:t>[05] Mã số thuế: .......................................................................................................</w:t>
      </w:r>
    </w:p>
    <w:p w:rsidR="00C6754B" w:rsidRDefault="004347C1">
      <w:pPr>
        <w:spacing w:line="276" w:lineRule="auto"/>
        <w:ind w:firstLine="567"/>
        <w:rPr>
          <w:rFonts w:eastAsia="Calibri" w:cs="Times New Roman"/>
          <w:szCs w:val="24"/>
          <w:lang w:val="vi-VN"/>
        </w:rPr>
      </w:pPr>
      <w:r>
        <w:rPr>
          <w:rFonts w:eastAsia="Calibri" w:cs="Times New Roman"/>
          <w:szCs w:val="24"/>
          <w:lang w:val="vi-VN"/>
        </w:rPr>
        <w:t>[06] Địa chỉ:  ............................................................................................................</w:t>
      </w:r>
    </w:p>
    <w:p w:rsidR="00C6754B" w:rsidRDefault="004347C1">
      <w:pPr>
        <w:spacing w:line="276" w:lineRule="auto"/>
        <w:ind w:left="284" w:firstLine="283"/>
        <w:rPr>
          <w:rFonts w:eastAsia="Calibri" w:cs="Times New Roman"/>
          <w:szCs w:val="24"/>
          <w:lang w:val="vi-VN"/>
        </w:rPr>
      </w:pPr>
      <w:r>
        <w:rPr>
          <w:rFonts w:eastAsia="Calibri" w:cs="Times New Roman"/>
          <w:szCs w:val="24"/>
          <w:lang w:val="vi-VN"/>
        </w:rPr>
        <w:t>[07] Quận/huyện: ................... [08] Tỉnh/Thành phố: .............................................</w:t>
      </w:r>
    </w:p>
    <w:p w:rsidR="00C6754B" w:rsidRDefault="004347C1">
      <w:pPr>
        <w:spacing w:line="276" w:lineRule="auto"/>
        <w:ind w:firstLine="567"/>
        <w:rPr>
          <w:rFonts w:eastAsia="Calibri" w:cs="Times New Roman"/>
          <w:szCs w:val="24"/>
          <w:lang w:val="vi-VN"/>
        </w:rPr>
      </w:pPr>
      <w:r>
        <w:rPr>
          <w:rFonts w:eastAsia="Calibri" w:cs="Times New Roman"/>
          <w:szCs w:val="24"/>
          <w:lang w:val="vi-VN"/>
        </w:rPr>
        <w:t>[09] Điện thoại: .....................  [10] Fax: .................. [11] Email: ....................................</w:t>
      </w:r>
    </w:p>
    <w:p w:rsidR="00C6754B" w:rsidRDefault="004347C1">
      <w:pPr>
        <w:spacing w:line="276" w:lineRule="auto"/>
        <w:ind w:firstLine="567"/>
        <w:rPr>
          <w:rFonts w:eastAsia="Calibri" w:cs="Times New Roman"/>
          <w:szCs w:val="24"/>
          <w:lang w:val="vi-VN"/>
        </w:rPr>
      </w:pPr>
      <w:r>
        <w:rPr>
          <w:rFonts w:eastAsia="Calibri" w:cs="Times New Roman"/>
          <w:szCs w:val="24"/>
          <w:lang w:val="vi-VN"/>
        </w:rPr>
        <w:t xml:space="preserve">[12] Đại lý thuế; hoặc Tổ chức, cá nhân được ủy quyền khai thay theo quy định của pháp luật </w:t>
      </w:r>
      <w:r>
        <w:rPr>
          <w:rFonts w:eastAsia="Calibri" w:cs="Times New Roman"/>
          <w:sz w:val="22"/>
          <w:lang w:val="vi-VN"/>
        </w:rPr>
        <w:t>(nếu có)</w:t>
      </w:r>
      <w:r>
        <w:rPr>
          <w:rFonts w:eastAsia="Calibri" w:cs="Times New Roman"/>
          <w:szCs w:val="24"/>
          <w:lang w:val="vi-VN"/>
        </w:rPr>
        <w:t>:........................................................................................................</w:t>
      </w:r>
    </w:p>
    <w:p w:rsidR="00C6754B" w:rsidRDefault="004347C1">
      <w:pPr>
        <w:spacing w:line="276" w:lineRule="auto"/>
        <w:ind w:firstLine="567"/>
        <w:rPr>
          <w:rFonts w:eastAsia="Calibri" w:cs="Times New Roman"/>
          <w:szCs w:val="24"/>
          <w:lang w:val="vi-VN"/>
        </w:rPr>
      </w:pPr>
      <w:r>
        <w:rPr>
          <w:rFonts w:eastAsia="Calibri" w:cs="Times New Roman"/>
          <w:szCs w:val="24"/>
          <w:lang w:val="vi-VN"/>
        </w:rPr>
        <w:t>[13] Mã số thuế: ......................................................................................................</w:t>
      </w:r>
    </w:p>
    <w:p w:rsidR="00C6754B" w:rsidRDefault="004347C1">
      <w:pPr>
        <w:spacing w:line="276" w:lineRule="auto"/>
        <w:ind w:firstLine="567"/>
        <w:rPr>
          <w:rFonts w:eastAsia="Calibri" w:cs="Times New Roman"/>
          <w:szCs w:val="24"/>
          <w:lang w:val="vi-VN"/>
        </w:rPr>
      </w:pPr>
      <w:r>
        <w:rPr>
          <w:rFonts w:eastAsia="Calibri" w:cs="Times New Roman"/>
          <w:szCs w:val="24"/>
          <w:lang w:val="vi-VN"/>
        </w:rPr>
        <w:t>[14] Địa chỉ:  ............................................................................................................</w:t>
      </w:r>
    </w:p>
    <w:p w:rsidR="00C6754B" w:rsidRDefault="004347C1">
      <w:pPr>
        <w:spacing w:line="276" w:lineRule="auto"/>
        <w:ind w:firstLine="567"/>
        <w:rPr>
          <w:rFonts w:eastAsia="Calibri" w:cs="Times New Roman"/>
          <w:szCs w:val="24"/>
          <w:lang w:val="vi-VN"/>
        </w:rPr>
      </w:pPr>
      <w:r>
        <w:rPr>
          <w:rFonts w:eastAsia="Calibri" w:cs="Times New Roman"/>
          <w:szCs w:val="24"/>
          <w:lang w:val="vi-VN"/>
        </w:rPr>
        <w:t>[15] Quận/huyện: ................... [16] Tỉnh/Thành phố: .............................................</w:t>
      </w:r>
    </w:p>
    <w:p w:rsidR="00C6754B" w:rsidRDefault="004347C1">
      <w:pPr>
        <w:spacing w:line="276" w:lineRule="auto"/>
        <w:ind w:firstLine="567"/>
        <w:rPr>
          <w:rFonts w:eastAsia="Calibri" w:cs="Times New Roman"/>
          <w:szCs w:val="24"/>
          <w:lang w:val="vi-VN"/>
        </w:rPr>
      </w:pPr>
      <w:r>
        <w:rPr>
          <w:rFonts w:eastAsia="Calibri" w:cs="Times New Roman"/>
          <w:szCs w:val="24"/>
          <w:lang w:val="vi-VN"/>
        </w:rPr>
        <w:t>[17] Điện thoại: .....................  [18] Fax: .................. [19] Email: ...........................</w:t>
      </w:r>
    </w:p>
    <w:p w:rsidR="00C6754B" w:rsidRDefault="004347C1">
      <w:pPr>
        <w:spacing w:line="276" w:lineRule="auto"/>
        <w:ind w:firstLine="567"/>
        <w:jc w:val="left"/>
        <w:rPr>
          <w:rFonts w:eastAsia="Calibri" w:cs="Times New Roman"/>
          <w:szCs w:val="24"/>
          <w:lang w:val="vi-VN"/>
        </w:rPr>
      </w:pPr>
      <w:r>
        <w:rPr>
          <w:rFonts w:eastAsia="Calibri" w:cs="Times New Roman"/>
          <w:szCs w:val="24"/>
          <w:lang w:val="vi-VN"/>
        </w:rPr>
        <w:t>[20] Hợp đồng đại lý thuế, số:.....................................ngày ....................................</w:t>
      </w:r>
    </w:p>
    <w:tbl>
      <w:tblPr>
        <w:tblpPr w:leftFromText="180" w:rightFromText="180" w:vertAnchor="text" w:horzAnchor="margin" w:tblpXSpec="center" w:tblpY="191"/>
        <w:tblW w:w="8895" w:type="dxa"/>
        <w:tblBorders>
          <w:bottom w:val="dotted" w:sz="4" w:space="0" w:color="auto"/>
          <w:insideH w:val="dotted" w:sz="4" w:space="0" w:color="auto"/>
        </w:tblBorders>
        <w:tblLayout w:type="fixed"/>
        <w:tblLook w:val="04A0" w:firstRow="1" w:lastRow="0" w:firstColumn="1" w:lastColumn="0" w:noHBand="0" w:noVBand="1"/>
      </w:tblPr>
      <w:tblGrid>
        <w:gridCol w:w="3084"/>
        <w:gridCol w:w="5811"/>
      </w:tblGrid>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left w:val="nil"/>
              <w:bottom w:val="nil"/>
              <w:right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left w:val="nil"/>
              <w:bottom w:val="nil"/>
              <w:right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left w:val="nil"/>
              <w:bottom w:val="nil"/>
              <w:right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left w:val="nil"/>
              <w:bottom w:val="nil"/>
              <w:right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25" w:type="dxa"/>
              <w:tblBorders>
                <w:insideH w:val="single" w:sz="4" w:space="0" w:color="auto"/>
              </w:tblBorders>
              <w:tblLayout w:type="fixed"/>
              <w:tblLook w:val="04A0" w:firstRow="1" w:lastRow="0" w:firstColumn="1" w:lastColumn="0" w:noHBand="0" w:noVBand="1"/>
            </w:tblPr>
            <w:tblGrid>
              <w:gridCol w:w="3684"/>
              <w:gridCol w:w="5241"/>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tc>
      </w:tr>
    </w:tbl>
    <w:p w:rsidR="00C6754B" w:rsidRDefault="00C6754B">
      <w:pPr>
        <w:widowControl w:val="0"/>
        <w:spacing w:before="120" w:after="0"/>
        <w:jc w:val="left"/>
        <w:rPr>
          <w:rFonts w:eastAsia="Times New Roman" w:cs="Times New Roman"/>
          <w:sz w:val="26"/>
          <w:szCs w:val="26"/>
          <w:lang w:eastAsia="vi-VN"/>
        </w:rPr>
      </w:pP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sz w:val="26"/>
          <w:szCs w:val="26"/>
          <w:lang w:eastAsia="vi-VN"/>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120" w:after="0" w:line="276" w:lineRule="auto"/>
        <w:jc w:val="cente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782" w:type="dxa"/>
        <w:tblLook w:val="04A0" w:firstRow="1" w:lastRow="0" w:firstColumn="1" w:lastColumn="0" w:noHBand="0" w:noVBand="1"/>
      </w:tblPr>
      <w:tblGrid>
        <w:gridCol w:w="1863"/>
        <w:gridCol w:w="851"/>
        <w:gridCol w:w="3952"/>
        <w:gridCol w:w="1864"/>
        <w:gridCol w:w="1252"/>
      </w:tblGrid>
      <w:tr w:rsidR="00C6754B">
        <w:tc>
          <w:tcPr>
            <w:tcW w:w="1863" w:type="dxa"/>
          </w:tcPr>
          <w:p w:rsidR="00C6754B" w:rsidRDefault="004347C1">
            <w:pPr>
              <w:jc w:val="center"/>
              <w:rPr>
                <w:b/>
                <w:sz w:val="28"/>
                <w:szCs w:val="28"/>
                <w:highlight w:val="yellow"/>
              </w:rPr>
            </w:pPr>
            <w:r>
              <w:rPr>
                <w:b/>
                <w:sz w:val="28"/>
                <w:szCs w:val="28"/>
                <w:highlight w:val="yellow"/>
              </w:rPr>
              <w:t>THỦ TỤC 30</w:t>
            </w:r>
          </w:p>
        </w:tc>
        <w:tc>
          <w:tcPr>
            <w:tcW w:w="7919" w:type="dxa"/>
            <w:gridSpan w:val="4"/>
          </w:tcPr>
          <w:p w:rsidR="00C6754B" w:rsidRDefault="004347C1">
            <w:pPr>
              <w:rPr>
                <w:rFonts w:eastAsia="Calibri" w:cs="Times New Roman"/>
                <w:b/>
                <w:sz w:val="28"/>
                <w:szCs w:val="28"/>
                <w:highlight w:val="yellow"/>
              </w:rPr>
            </w:pPr>
            <w:r>
              <w:rPr>
                <w:rFonts w:eastAsia="Calibri" w:cs="Times New Roman"/>
                <w:b/>
                <w:sz w:val="28"/>
                <w:szCs w:val="28"/>
                <w:highlight w:val="yellow"/>
                <w:lang w:val="vi-VN"/>
              </w:rPr>
              <w:t>CẤP GIẤY CHỨNG NHẬN QUYỀN SỬ DỤNG ĐẤT, QUYỀN SỞ HỮU NHÀ Ở VÀ TÀI SẢN KHÁC GẮN LIỀN VỚI ĐẤ</w:t>
            </w:r>
            <w:r>
              <w:rPr>
                <w:rFonts w:eastAsia="Calibri" w:cs="Times New Roman"/>
                <w:b/>
                <w:sz w:val="28"/>
                <w:szCs w:val="28"/>
                <w:highlight w:val="yellow"/>
              </w:rPr>
              <w:t>T</w:t>
            </w:r>
            <w:r>
              <w:rPr>
                <w:rFonts w:eastAsia="Calibri" w:cs="Times New Roman"/>
                <w:b/>
                <w:sz w:val="28"/>
                <w:szCs w:val="28"/>
                <w:highlight w:val="yellow"/>
                <w:lang w:val="vi-VN"/>
              </w:rPr>
              <w:t xml:space="preserve"> ĐỐI VỚI DIỆN TÍCH ĐẤT TĂNG THÊM SO VỚI GIẤY TỜ VỀ QUYỀN SỬ DỤNG ĐẤT CHO HỘ GIA ĐÌNH, CÁ NHÂN ĐANG SỬ DỤNG ĐẤT</w:t>
            </w:r>
            <w:r>
              <w:rPr>
                <w:rFonts w:eastAsia="Calibri" w:cs="Times New Roman"/>
                <w:b/>
                <w:sz w:val="28"/>
                <w:szCs w:val="28"/>
                <w:highlight w:val="yellow"/>
              </w:rPr>
              <w:t xml:space="preserve"> (Trường hợp thửa đất gốc đã được cấp GCN QSDĐ)</w:t>
            </w:r>
          </w:p>
        </w:tc>
      </w:tr>
      <w:tr w:rsidR="00C6754B" w:rsidRPr="003D6213">
        <w:tc>
          <w:tcPr>
            <w:tcW w:w="1863" w:type="dxa"/>
          </w:tcPr>
          <w:p w:rsidR="00C6754B" w:rsidRDefault="00C6754B"/>
        </w:tc>
        <w:tc>
          <w:tcPr>
            <w:tcW w:w="7919"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widowControl w:val="0"/>
              <w:spacing w:before="20" w:after="20" w:line="264"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63" w:type="dxa"/>
            <w:vAlign w:val="center"/>
          </w:tcPr>
          <w:p w:rsidR="00C6754B" w:rsidRDefault="004347C1">
            <w:pPr>
              <w:jc w:val="center"/>
            </w:pPr>
            <w:r>
              <w:rPr>
                <w:b/>
                <w:sz w:val="28"/>
                <w:szCs w:val="28"/>
              </w:rPr>
              <w:t>1. Trình t</w:t>
            </w:r>
            <w:r>
              <w:rPr>
                <w:b/>
                <w:sz w:val="28"/>
                <w:szCs w:val="28"/>
                <w:lang w:val="vi-VN"/>
              </w:rPr>
              <w:t>ự thực hiện</w:t>
            </w:r>
          </w:p>
        </w:tc>
        <w:tc>
          <w:tcPr>
            <w:tcW w:w="851" w:type="dxa"/>
            <w:vAlign w:val="center"/>
          </w:tcPr>
          <w:p w:rsidR="00C6754B" w:rsidRDefault="004347C1">
            <w:pPr>
              <w:jc w:val="center"/>
            </w:pPr>
            <w:r>
              <w:rPr>
                <w:rFonts w:eastAsia="Times New Roman" w:cs="Times New Roman"/>
                <w:b/>
                <w:sz w:val="26"/>
                <w:szCs w:val="26"/>
                <w:lang w:val="nl-NL"/>
              </w:rPr>
              <w:t>STT</w:t>
            </w:r>
          </w:p>
        </w:tc>
        <w:tc>
          <w:tcPr>
            <w:tcW w:w="3952" w:type="dxa"/>
            <w:vAlign w:val="center"/>
          </w:tcPr>
          <w:p w:rsidR="00C6754B" w:rsidRDefault="004347C1">
            <w:pPr>
              <w:jc w:val="center"/>
            </w:pPr>
            <w:r>
              <w:rPr>
                <w:rFonts w:eastAsia="Times New Roman" w:cs="Times New Roman"/>
                <w:b/>
                <w:sz w:val="26"/>
                <w:szCs w:val="26"/>
                <w:lang w:val="nl-NL"/>
              </w:rPr>
              <w:t>Nội dung công việc</w:t>
            </w:r>
          </w:p>
        </w:tc>
        <w:tc>
          <w:tcPr>
            <w:tcW w:w="1864" w:type="dxa"/>
            <w:vAlign w:val="center"/>
          </w:tcPr>
          <w:p w:rsidR="00C6754B" w:rsidRDefault="004347C1">
            <w:pPr>
              <w:jc w:val="center"/>
            </w:pPr>
            <w:r>
              <w:rPr>
                <w:rFonts w:eastAsia="Times New Roman" w:cs="Times New Roman"/>
                <w:b/>
                <w:sz w:val="26"/>
                <w:szCs w:val="26"/>
                <w:lang w:val="nl-NL"/>
              </w:rPr>
              <w:t>Trách nhiệm</w:t>
            </w:r>
          </w:p>
        </w:tc>
        <w:tc>
          <w:tcPr>
            <w:tcW w:w="1252"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sz w:val="26"/>
                <w:szCs w:val="26"/>
                <w:lang w:val="nl-NL"/>
              </w:rPr>
            </w:pPr>
            <w:r>
              <w:rPr>
                <w:rFonts w:eastAsia="Times New Roman" w:cs="Times New Roman"/>
                <w:sz w:val="26"/>
                <w:szCs w:val="26"/>
                <w:lang w:val="nl-NL"/>
              </w:rPr>
              <w:t>(</w:t>
            </w:r>
            <w:r>
              <w:rPr>
                <w:rFonts w:eastAsia="Times New Roman" w:cs="Times New Roman"/>
                <w:b/>
                <w:i/>
                <w:sz w:val="16"/>
                <w:szCs w:val="16"/>
                <w:lang w:val="nl-NL"/>
              </w:rPr>
              <w:t>30 ngày làm việc)</w:t>
            </w:r>
          </w:p>
        </w:tc>
      </w:tr>
      <w:tr w:rsidR="00C6754B">
        <w:tc>
          <w:tcPr>
            <w:tcW w:w="1863" w:type="dxa"/>
            <w:vAlign w:val="center"/>
          </w:tcPr>
          <w:p w:rsidR="00C6754B" w:rsidRDefault="00C6754B">
            <w:pPr>
              <w:jc w:val="center"/>
              <w:rPr>
                <w:b/>
                <w:sz w:val="28"/>
                <w:szCs w:val="28"/>
              </w:rPr>
            </w:pPr>
          </w:p>
        </w:tc>
        <w:tc>
          <w:tcPr>
            <w:tcW w:w="7919"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3" w:type="dxa"/>
          </w:tcPr>
          <w:p w:rsidR="00C6754B" w:rsidRDefault="00C6754B"/>
        </w:tc>
        <w:tc>
          <w:tcPr>
            <w:tcW w:w="851" w:type="dxa"/>
          </w:tcPr>
          <w:p w:rsidR="00C6754B" w:rsidRDefault="004347C1">
            <w:pPr>
              <w:jc w:val="center"/>
            </w:pPr>
            <w:r>
              <w:rPr>
                <w:b/>
                <w:sz w:val="28"/>
                <w:szCs w:val="28"/>
                <w:lang w:val="vi-VN"/>
              </w:rPr>
              <w:t>Bước 1</w:t>
            </w:r>
          </w:p>
        </w:tc>
        <w:tc>
          <w:tcPr>
            <w:tcW w:w="3952"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4" w:type="dxa"/>
          </w:tcPr>
          <w:p w:rsidR="00C6754B" w:rsidRDefault="004347C1">
            <w:pPr>
              <w:rPr>
                <w:sz w:val="28"/>
                <w:szCs w:val="28"/>
                <w:lang w:val="nl-NL"/>
              </w:rPr>
            </w:pPr>
            <w:r>
              <w:rPr>
                <w:sz w:val="28"/>
                <w:szCs w:val="28"/>
                <w:lang w:val="nl-NL"/>
              </w:rPr>
              <w:t>Bộ phận Tiếp nhận và Trả kết quả cấp huyện hoặc  cấp xã</w:t>
            </w:r>
          </w:p>
        </w:tc>
        <w:tc>
          <w:tcPr>
            <w:tcW w:w="1252" w:type="dxa"/>
          </w:tcPr>
          <w:p w:rsidR="00C6754B" w:rsidRDefault="004347C1">
            <w:pPr>
              <w:jc w:val="center"/>
            </w:pPr>
            <w:r>
              <w:t>0,5 ngày</w:t>
            </w:r>
          </w:p>
        </w:tc>
      </w:tr>
      <w:tr w:rsidR="00C6754B">
        <w:tc>
          <w:tcPr>
            <w:tcW w:w="1863" w:type="dxa"/>
          </w:tcPr>
          <w:p w:rsidR="00C6754B" w:rsidRDefault="00C6754B"/>
        </w:tc>
        <w:tc>
          <w:tcPr>
            <w:tcW w:w="7919" w:type="dxa"/>
            <w:gridSpan w:val="4"/>
          </w:tcPr>
          <w:p w:rsidR="00C6754B" w:rsidRDefault="004347C1">
            <w:pPr>
              <w:jc w:val="center"/>
              <w:rPr>
                <w:b/>
              </w:rPr>
            </w:pPr>
            <w:r>
              <w:rPr>
                <w:b/>
                <w:sz w:val="28"/>
                <w:szCs w:val="28"/>
                <w:lang w:val="vi-VN"/>
              </w:rPr>
              <w:t xml:space="preserve">Văn phòng đăng ký đất đai </w:t>
            </w:r>
            <w:r>
              <w:rPr>
                <w:b/>
                <w:sz w:val="28"/>
                <w:szCs w:val="28"/>
              </w:rPr>
              <w:t>chi nhánh</w:t>
            </w:r>
          </w:p>
        </w:tc>
      </w:tr>
      <w:tr w:rsidR="00C6754B">
        <w:tc>
          <w:tcPr>
            <w:tcW w:w="1863" w:type="dxa"/>
          </w:tcPr>
          <w:p w:rsidR="00C6754B" w:rsidRDefault="00C6754B"/>
        </w:tc>
        <w:tc>
          <w:tcPr>
            <w:tcW w:w="851" w:type="dxa"/>
          </w:tcPr>
          <w:p w:rsidR="00C6754B" w:rsidRDefault="004347C1">
            <w:pPr>
              <w:jc w:val="center"/>
            </w:pPr>
            <w:r>
              <w:rPr>
                <w:b/>
                <w:sz w:val="28"/>
                <w:szCs w:val="28"/>
                <w:lang w:val="vi-VN"/>
              </w:rPr>
              <w:t>Bước 2</w:t>
            </w:r>
          </w:p>
        </w:tc>
        <w:tc>
          <w:tcPr>
            <w:tcW w:w="3952" w:type="dxa"/>
          </w:tcPr>
          <w:p w:rsidR="00C6754B" w:rsidRDefault="004347C1">
            <w:pPr>
              <w:pStyle w:val="BodyTextIndent2"/>
              <w:widowControl w:val="0"/>
              <w:spacing w:before="20" w:after="20" w:line="264" w:lineRule="auto"/>
              <w:ind w:left="0" w:right="49"/>
              <w:jc w:val="both"/>
              <w:rPr>
                <w:spacing w:val="-4"/>
                <w:szCs w:val="28"/>
              </w:rPr>
            </w:pPr>
            <w:r>
              <w:rPr>
                <w:spacing w:val="-4"/>
                <w:szCs w:val="28"/>
                <w:lang w:val="vi-VN"/>
              </w:rPr>
              <w:t xml:space="preserve">- </w:t>
            </w:r>
            <w:r>
              <w:rPr>
                <w:spacing w:val="4"/>
                <w:szCs w:val="28"/>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widowControl w:val="0"/>
              <w:spacing w:before="20" w:after="20" w:line="264" w:lineRule="auto"/>
              <w:ind w:left="0" w:right="49"/>
              <w:jc w:val="both"/>
              <w:rPr>
                <w:spacing w:val="-4"/>
                <w:szCs w:val="28"/>
              </w:rPr>
            </w:pPr>
            <w:r>
              <w:rPr>
                <w:spacing w:val="-4"/>
                <w:szCs w:val="28"/>
              </w:rPr>
              <w:t xml:space="preserve">- Trường hợp hồ sơ nộp tại Tiếp nhận và Trả kết quả của Văn phòng Đăng ký đất đai chi nhánh thì chuyển hồ sơ về Ủy ban nhân dân cấp xã nơi có đất để lấy ý kiến xác nhận </w:t>
            </w:r>
            <w:r>
              <w:rPr>
                <w:bCs/>
                <w:szCs w:val="28"/>
                <w:lang w:val="vi-VN"/>
              </w:rPr>
              <w:t>đối với trường hợp hộ gia đình, cá nhân, cộng đồng dân cư có đề nghị chứng nhận tài sản gắn liền với đất.</w:t>
            </w:r>
          </w:p>
          <w:p w:rsidR="00C6754B" w:rsidRDefault="004347C1">
            <w:pPr>
              <w:pStyle w:val="BodyTextIndent2"/>
              <w:widowControl w:val="0"/>
              <w:spacing w:before="20" w:after="20" w:line="264" w:lineRule="auto"/>
              <w:ind w:left="0" w:right="49"/>
              <w:jc w:val="both"/>
              <w:rPr>
                <w:szCs w:val="28"/>
              </w:rPr>
            </w:pPr>
            <w:r>
              <w:rPr>
                <w:szCs w:val="28"/>
                <w:lang w:val="vi-VN"/>
              </w:rPr>
              <w:t>- Thẩm định hồ sơ theo quy định:</w:t>
            </w:r>
          </w:p>
          <w:p w:rsidR="00C6754B" w:rsidRDefault="004347C1">
            <w:pPr>
              <w:widowControl w:val="0"/>
              <w:spacing w:before="20" w:after="20" w:line="264" w:lineRule="auto"/>
              <w:rPr>
                <w:rFonts w:eastAsia="Times New Roman"/>
                <w:sz w:val="28"/>
                <w:szCs w:val="28"/>
              </w:rPr>
            </w:pPr>
            <w:r>
              <w:rPr>
                <w:rFonts w:eastAsia="Times New Roman"/>
                <w:sz w:val="28"/>
                <w:szCs w:val="28"/>
                <w:lang w:val="vi-VN"/>
              </w:rPr>
              <w:t>Trường hợp đo đạc lại mà diện tích thửa đất thực tế nhiều h</w:t>
            </w:r>
            <w:r>
              <w:rPr>
                <w:rFonts w:eastAsia="Times New Roman"/>
                <w:sz w:val="28"/>
                <w:szCs w:val="28"/>
              </w:rPr>
              <w:t>ơ</w:t>
            </w:r>
            <w:r>
              <w:rPr>
                <w:rFonts w:eastAsia="Times New Roman"/>
                <w:sz w:val="28"/>
                <w:szCs w:val="28"/>
                <w:lang w:val="vi-VN"/>
              </w:rPr>
              <w:t xml:space="preserve">n diện tích ghi trên Giấy chứng nhận đã cấp hoặc giấy tờ về quyền sử dụng đất quy định tại </w:t>
            </w:r>
            <w:bookmarkStart w:id="17" w:name="dc_29"/>
            <w:r>
              <w:rPr>
                <w:rFonts w:eastAsia="Times New Roman"/>
                <w:sz w:val="28"/>
                <w:szCs w:val="28"/>
                <w:lang w:val="vi-VN"/>
              </w:rPr>
              <w:t>Điều 100 của Luật đất đai</w:t>
            </w:r>
            <w:bookmarkEnd w:id="17"/>
            <w:r>
              <w:rPr>
                <w:rFonts w:eastAsia="Times New Roman"/>
                <w:sz w:val="28"/>
                <w:szCs w:val="28"/>
                <w:lang w:val="vi-VN"/>
              </w:rPr>
              <w:t>, Điều 18 của Nghị định này và ranh giới thửa đất thực tế có thay đổi so với ranh gi</w:t>
            </w:r>
            <w:r>
              <w:rPr>
                <w:rFonts w:eastAsia="Times New Roman"/>
                <w:sz w:val="28"/>
                <w:szCs w:val="28"/>
              </w:rPr>
              <w:t>ớ</w:t>
            </w:r>
            <w:r>
              <w:rPr>
                <w:rFonts w:eastAsia="Times New Roman"/>
                <w:sz w:val="28"/>
                <w:szCs w:val="28"/>
                <w:lang w:val="vi-VN"/>
              </w:rPr>
              <w:t>i thửa đất tại thời điểm có Giấy chứng nhận hoặc giấy tờ về quyền sử dụng đất thì việc xem xét cấp Giấy chứng nhận quyền sử dụng đất, quyền sở hữu nhà ở và tài sản khác gắn liền với đất đối với diện tích đất tăng thêm được thực hiện như sau:</w:t>
            </w:r>
          </w:p>
          <w:p w:rsidR="00C6754B" w:rsidRDefault="004347C1">
            <w:pPr>
              <w:widowControl w:val="0"/>
              <w:spacing w:before="20" w:after="20" w:line="264" w:lineRule="auto"/>
              <w:rPr>
                <w:rFonts w:eastAsia="Times New Roman"/>
                <w:sz w:val="28"/>
                <w:szCs w:val="28"/>
                <w:highlight w:val="yellow"/>
              </w:rPr>
            </w:pPr>
            <w:r>
              <w:rPr>
                <w:rFonts w:eastAsia="Times New Roman"/>
                <w:sz w:val="28"/>
                <w:szCs w:val="28"/>
                <w:highlight w:val="yellow"/>
              </w:rPr>
              <w:t xml:space="preserve">1. </w:t>
            </w:r>
            <w:r>
              <w:rPr>
                <w:rFonts w:eastAsia="Times New Roman"/>
                <w:sz w:val="28"/>
                <w:szCs w:val="28"/>
                <w:highlight w:val="yellow"/>
                <w:lang w:val="vi-VN"/>
              </w:rPr>
              <w:t>Trường hợp diện tích đất tăng thêm do nhận chuyển nhượng, thừa kế, tặng cho quyền sử dụng đất đã có Giấy chứng nhận thì thực hiện như sau:</w:t>
            </w:r>
          </w:p>
          <w:p w:rsidR="00C6754B" w:rsidRDefault="004347C1">
            <w:pPr>
              <w:widowControl w:val="0"/>
              <w:spacing w:before="20" w:after="20" w:line="264" w:lineRule="auto"/>
              <w:rPr>
                <w:rFonts w:eastAsia="Times New Roman"/>
                <w:spacing w:val="-3"/>
                <w:sz w:val="28"/>
                <w:szCs w:val="28"/>
                <w:highlight w:val="yellow"/>
                <w:lang w:val="vi-VN"/>
              </w:rPr>
            </w:pPr>
            <w:r>
              <w:rPr>
                <w:rFonts w:eastAsia="Times New Roman"/>
                <w:spacing w:val="-3"/>
                <w:sz w:val="28"/>
                <w:szCs w:val="28"/>
                <w:highlight w:val="yellow"/>
              </w:rPr>
              <w:t xml:space="preserve">a) </w:t>
            </w:r>
            <w:r>
              <w:rPr>
                <w:rFonts w:eastAsia="Times New Roman"/>
                <w:spacing w:val="-3"/>
                <w:sz w:val="28"/>
                <w:szCs w:val="28"/>
                <w:highlight w:val="yellow"/>
                <w:lang w:val="vi-VN"/>
              </w:rPr>
              <w:t xml:space="preserve">Thực hiện thủ tục chuyển nhượng, thừa kế, tặng cho đối </w:t>
            </w:r>
            <w:r>
              <w:rPr>
                <w:rFonts w:eastAsia="Times New Roman"/>
                <w:spacing w:val="-3"/>
                <w:sz w:val="28"/>
                <w:szCs w:val="28"/>
                <w:highlight w:val="yellow"/>
                <w:shd w:val="solid" w:color="FFFFFF" w:fill="auto"/>
                <w:lang w:val="vi-VN"/>
              </w:rPr>
              <w:t>với</w:t>
            </w:r>
            <w:r>
              <w:rPr>
                <w:rFonts w:eastAsia="Times New Roman"/>
                <w:spacing w:val="-3"/>
                <w:sz w:val="28"/>
                <w:szCs w:val="28"/>
                <w:highlight w:val="yellow"/>
                <w:lang w:val="vi-VN"/>
              </w:rPr>
              <w:t xml:space="preserve"> diện tích đất tăng thêm theo quy định tại Điều 79, khoản 2 Điều 82 và thủ tục cấp đổi Giấy chứng nhận cho thửa đất gốc (thửa đất chưa có diện tích đất tăng thêm) theo quy định tại Điều 76 của Nghị định này nếu thửa đất gốc đã có Giấy chứng nhận về quyền sử dụng đất mà không yêu cầu người sử dụng đất thực hiện thủ tục hợp thửa đất. Văn phòng đăng ký đất đai có trách nhiệm xác nhận vào Đơn đề nghị cấp lại, cấp đổi Giấy chứng nhận quyền sử dụng đất, quyền sở hữu nhà ở và tài sản khác gắn liền với đất đối với diện tích đất tăng thêm và gửi thông tin địa chính đến cơ quan thuế, trình cấp Giấy chứng nhận, cập nhật, chỉnh lý hồ sơ địa chính, cơ sở dữ liệu đất đai cho toàn bộ diện tích thửa </w:t>
            </w:r>
            <w:r>
              <w:rPr>
                <w:rFonts w:eastAsia="Times New Roman"/>
                <w:spacing w:val="-3"/>
                <w:sz w:val="28"/>
                <w:szCs w:val="28"/>
                <w:highlight w:val="yellow"/>
                <w:shd w:val="solid" w:color="FFFFFF" w:fill="auto"/>
                <w:lang w:val="vi-VN"/>
              </w:rPr>
              <w:t>đất</w:t>
            </w:r>
            <w:r>
              <w:rPr>
                <w:rFonts w:eastAsia="Times New Roman"/>
                <w:spacing w:val="-3"/>
                <w:sz w:val="28"/>
                <w:szCs w:val="28"/>
                <w:highlight w:val="yellow"/>
                <w:lang w:val="vi-VN"/>
              </w:rPr>
              <w:t xml:space="preserve"> đang sử dụng, trao Giấy chứng nhận cho ng</w:t>
            </w:r>
            <w:r>
              <w:rPr>
                <w:rFonts w:eastAsia="Times New Roman"/>
                <w:spacing w:val="-3"/>
                <w:sz w:val="28"/>
                <w:szCs w:val="28"/>
                <w:highlight w:val="yellow"/>
                <w:shd w:val="solid" w:color="FFFFFF" w:fill="auto"/>
                <w:lang w:val="vi-VN"/>
              </w:rPr>
              <w:t>ườ</w:t>
            </w:r>
            <w:r>
              <w:rPr>
                <w:rFonts w:eastAsia="Times New Roman"/>
                <w:spacing w:val="-3"/>
                <w:sz w:val="28"/>
                <w:szCs w:val="28"/>
                <w:highlight w:val="yellow"/>
                <w:lang w:val="vi-VN"/>
              </w:rPr>
              <w:t>i được cấp;</w:t>
            </w:r>
          </w:p>
          <w:p w:rsidR="00C6754B" w:rsidRDefault="004347C1">
            <w:pPr>
              <w:widowControl w:val="0"/>
              <w:spacing w:before="20" w:after="20" w:line="264" w:lineRule="auto"/>
              <w:rPr>
                <w:rFonts w:eastAsia="Times New Roman"/>
                <w:sz w:val="28"/>
                <w:szCs w:val="28"/>
                <w:highlight w:val="yellow"/>
                <w:lang w:val="vi-VN"/>
              </w:rPr>
            </w:pPr>
            <w:r>
              <w:rPr>
                <w:rFonts w:eastAsia="Times New Roman"/>
                <w:sz w:val="28"/>
                <w:szCs w:val="28"/>
                <w:highlight w:val="yellow"/>
                <w:lang w:val="vi-VN"/>
              </w:rPr>
              <w:t xml:space="preserve">b) Thực hiện thủ tục chuyển nhượng, thừa kế, tặng cho đối với diện tích đất tăng thêm theo quy định tại Điều 79, khoản 2 Điều 82 và thủ tục </w:t>
            </w:r>
            <w:r>
              <w:rPr>
                <w:rFonts w:eastAsia="Times New Roman"/>
                <w:sz w:val="28"/>
                <w:szCs w:val="28"/>
                <w:highlight w:val="yellow"/>
                <w:shd w:val="solid" w:color="FFFFFF" w:fill="auto"/>
                <w:lang w:val="vi-VN"/>
              </w:rPr>
              <w:t>cấp</w:t>
            </w:r>
            <w:r>
              <w:rPr>
                <w:rFonts w:eastAsia="Times New Roman"/>
                <w:sz w:val="28"/>
                <w:szCs w:val="28"/>
                <w:highlight w:val="yellow"/>
                <w:lang w:val="vi-VN"/>
              </w:rPr>
              <w:t xml:space="preserve"> Giấy chứng nhận lần đầu cho thửa đất gốc theo quy định tại Điều 70 của Nghị định này nếu thửa đất gốc có giấy tờ về quyền sử dụng </w:t>
            </w:r>
            <w:r>
              <w:rPr>
                <w:rFonts w:eastAsia="Times New Roman"/>
                <w:sz w:val="28"/>
                <w:szCs w:val="28"/>
                <w:highlight w:val="yellow"/>
                <w:shd w:val="solid" w:color="FFFFFF" w:fill="auto"/>
                <w:lang w:val="vi-VN"/>
              </w:rPr>
              <w:t>đất</w:t>
            </w:r>
            <w:r>
              <w:rPr>
                <w:rFonts w:eastAsia="Times New Roman"/>
                <w:sz w:val="28"/>
                <w:szCs w:val="28"/>
                <w:highlight w:val="yellow"/>
                <w:lang w:val="vi-VN"/>
              </w:rPr>
              <w:t xml:space="preserve"> theo quy định tại </w:t>
            </w:r>
            <w:bookmarkStart w:id="18" w:name="dc_30"/>
            <w:r>
              <w:rPr>
                <w:rFonts w:eastAsia="Times New Roman"/>
                <w:sz w:val="28"/>
                <w:szCs w:val="28"/>
                <w:highlight w:val="yellow"/>
                <w:lang w:val="vi-VN"/>
              </w:rPr>
              <w:t>Điều 100 của Luật đất đai</w:t>
            </w:r>
            <w:bookmarkEnd w:id="18"/>
            <w:r>
              <w:rPr>
                <w:rFonts w:eastAsia="Times New Roman"/>
                <w:sz w:val="28"/>
                <w:szCs w:val="28"/>
                <w:highlight w:val="yellow"/>
                <w:lang w:val="vi-VN"/>
              </w:rPr>
              <w:t xml:space="preserve">, Điều 18 của Nghị định này. Văn phòng đăng ký đất đai có trách nhiệm xác nhận vào Đơn đăng ký, cấp Giấy chứng nhận quyền sử dụng đất, quyền sở hữu nhà ở và tài sản khác gắn liền với đất đối với diện tích đất tăng thêm và gửi thông tin địa chính đến cơ quan thuế, trình </w:t>
            </w:r>
            <w:r>
              <w:rPr>
                <w:rFonts w:eastAsia="Times New Roman"/>
                <w:sz w:val="28"/>
                <w:szCs w:val="28"/>
                <w:highlight w:val="yellow"/>
                <w:shd w:val="solid" w:color="FFFFFF" w:fill="auto"/>
                <w:lang w:val="vi-VN"/>
              </w:rPr>
              <w:t>cấp</w:t>
            </w:r>
            <w:r>
              <w:rPr>
                <w:rFonts w:eastAsia="Times New Roman"/>
                <w:sz w:val="28"/>
                <w:szCs w:val="28"/>
                <w:highlight w:val="yellow"/>
                <w:lang w:val="vi-VN"/>
              </w:rPr>
              <w:t xml:space="preserve"> Giấy chứng nhận, cập nhật, chỉnh lý hồ sơ địa chính, cơ sở dữ liệu đất đai cho toàn bộ diện tích thửa đất đang sử dụng, trao Giấy chứng nhận cho người được cấp;</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2. Trường hợp diện tích đất tăng thêm do nhận chuyển nhượng, thừa kế, tặng cho quyền sử dụng </w:t>
            </w:r>
            <w:r>
              <w:rPr>
                <w:rFonts w:eastAsia="Times New Roman"/>
                <w:sz w:val="28"/>
                <w:szCs w:val="28"/>
                <w:shd w:val="solid" w:color="FFFFFF" w:fill="auto"/>
                <w:lang w:val="vi-VN"/>
              </w:rPr>
              <w:t>đất</w:t>
            </w:r>
            <w:r>
              <w:rPr>
                <w:rFonts w:eastAsia="Times New Roman"/>
                <w:sz w:val="28"/>
                <w:szCs w:val="28"/>
                <w:lang w:val="vi-VN"/>
              </w:rPr>
              <w:t xml:space="preserve"> trước ngày 01 tháng 7 năm 2014 mà diện tích </w:t>
            </w:r>
            <w:r>
              <w:rPr>
                <w:rFonts w:eastAsia="Times New Roman"/>
                <w:sz w:val="28"/>
                <w:szCs w:val="28"/>
                <w:shd w:val="solid" w:color="FFFFFF" w:fill="auto"/>
                <w:lang w:val="vi-VN"/>
              </w:rPr>
              <w:t>đất</w:t>
            </w:r>
            <w:r>
              <w:rPr>
                <w:rFonts w:eastAsia="Times New Roman"/>
                <w:sz w:val="28"/>
                <w:szCs w:val="28"/>
                <w:lang w:val="vi-VN"/>
              </w:rPr>
              <w:t xml:space="preserve"> tặng thêm đó có giấy tờ về quyền sử dụng </w:t>
            </w:r>
            <w:r>
              <w:rPr>
                <w:rFonts w:eastAsia="Times New Roman"/>
                <w:sz w:val="28"/>
                <w:szCs w:val="28"/>
                <w:shd w:val="solid" w:color="FFFFFF" w:fill="auto"/>
                <w:lang w:val="vi-VN"/>
              </w:rPr>
              <w:t>đất</w:t>
            </w:r>
            <w:r>
              <w:rPr>
                <w:rFonts w:eastAsia="Times New Roman"/>
                <w:sz w:val="28"/>
                <w:szCs w:val="28"/>
                <w:lang w:val="vi-VN"/>
              </w:rPr>
              <w:t xml:space="preserve"> quy định tại </w:t>
            </w:r>
            <w:bookmarkStart w:id="19" w:name="dc_31"/>
            <w:r>
              <w:rPr>
                <w:rFonts w:eastAsia="Times New Roman"/>
                <w:sz w:val="28"/>
                <w:szCs w:val="28"/>
                <w:lang w:val="vi-VN"/>
              </w:rPr>
              <w:t>Điều 100 của Luật đất đai</w:t>
            </w:r>
            <w:bookmarkEnd w:id="19"/>
            <w:r>
              <w:rPr>
                <w:rFonts w:eastAsia="Times New Roman"/>
                <w:sz w:val="28"/>
                <w:szCs w:val="28"/>
                <w:lang w:val="vi-VN"/>
              </w:rPr>
              <w:t>, Điều 18 của Nghị định này thì thực hiện như sau:</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a) Thực hiện thủ tục cấp lần đầu đối </w:t>
            </w:r>
            <w:r>
              <w:rPr>
                <w:rFonts w:eastAsia="Times New Roman"/>
                <w:sz w:val="28"/>
                <w:szCs w:val="28"/>
                <w:shd w:val="solid" w:color="FFFFFF" w:fill="auto"/>
                <w:lang w:val="vi-VN"/>
              </w:rPr>
              <w:t>với</w:t>
            </w:r>
            <w:r>
              <w:rPr>
                <w:rFonts w:eastAsia="Times New Roman"/>
                <w:sz w:val="28"/>
                <w:szCs w:val="28"/>
                <w:lang w:val="vi-VN"/>
              </w:rPr>
              <w:t xml:space="preserve"> diện tích đất tăng thêm theo quy định tại Điều 70 và thủ tục cấp đổi Giấy chứng nhận cho thửa đất gốc theo quy định tại Điều 76 của Nghị định này nếu thửa đất gốc đã được cấp Giấy chứng nhận. Văn phòng đăng ký </w:t>
            </w:r>
            <w:r>
              <w:rPr>
                <w:rFonts w:eastAsia="Times New Roman"/>
                <w:sz w:val="28"/>
                <w:szCs w:val="28"/>
                <w:shd w:val="solid" w:color="FFFFFF" w:fill="auto"/>
                <w:lang w:val="vi-VN"/>
              </w:rPr>
              <w:t>đất</w:t>
            </w:r>
            <w:r>
              <w:rPr>
                <w:rFonts w:eastAsia="Times New Roman"/>
                <w:sz w:val="28"/>
                <w:szCs w:val="28"/>
                <w:lang w:val="vi-VN"/>
              </w:rPr>
              <w:t xml:space="preserve"> đai có trách nhiệm xác nhận vào Đơn đề nghị cấp lại, cấp đổi Giấy chứng nhận quyền </w:t>
            </w:r>
            <w:r>
              <w:rPr>
                <w:rFonts w:eastAsia="Times New Roman"/>
                <w:sz w:val="28"/>
                <w:szCs w:val="28"/>
                <w:shd w:val="solid" w:color="FFFFFF" w:fill="auto"/>
                <w:lang w:val="vi-VN"/>
              </w:rPr>
              <w:t>sử dụng</w:t>
            </w:r>
            <w:r>
              <w:rPr>
                <w:rFonts w:eastAsia="Times New Roman"/>
                <w:sz w:val="28"/>
                <w:szCs w:val="28"/>
                <w:lang w:val="vi-VN"/>
              </w:rPr>
              <w:t xml:space="preserve"> đất, quyền sở hữu nhà ở và tài sản khác gắn liền với đất đối với diện tích đất tăng thêm và gửi thông tin địa chính đến cơ quan thuế, trình cấp Giấy chứng nhận, cập nhật, chỉnh lý hồ sơ địa chính, cơ sở dữ liệu đất đai cho toàn bộ diện tích thửa đất đang sử dụng, trao Giấy chứng nhận cho người được cấp;</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b) Thực hiện thủ tục cấp Giấy chứng nhận lần đầu theo quy định tại Điều 70 của Nghị định này cho toàn bộ diện tích thửa đất nếu thửa đất gốc có giấy tờ về quyền sử dụng đất theo quy định tại </w:t>
            </w:r>
            <w:bookmarkStart w:id="20" w:name="dc_32"/>
            <w:r>
              <w:rPr>
                <w:rFonts w:eastAsia="Times New Roman"/>
                <w:sz w:val="28"/>
                <w:szCs w:val="28"/>
                <w:lang w:val="vi-VN"/>
              </w:rPr>
              <w:t>Điều 100 của Luật đất đai</w:t>
            </w:r>
            <w:bookmarkEnd w:id="20"/>
            <w:r>
              <w:rPr>
                <w:rFonts w:eastAsia="Times New Roman"/>
                <w:sz w:val="28"/>
                <w:szCs w:val="28"/>
                <w:lang w:val="vi-VN"/>
              </w:rPr>
              <w:t>, Điều 18 của Nghị định này.</w:t>
            </w:r>
          </w:p>
          <w:p w:rsidR="00C6754B" w:rsidRDefault="004347C1">
            <w:pPr>
              <w:widowControl w:val="0"/>
              <w:spacing w:before="20" w:after="20" w:line="264" w:lineRule="auto"/>
              <w:rPr>
                <w:rFonts w:eastAsia="Times New Roman"/>
                <w:spacing w:val="-3"/>
                <w:sz w:val="28"/>
                <w:szCs w:val="28"/>
                <w:lang w:val="vi-VN"/>
              </w:rPr>
            </w:pPr>
            <w:r>
              <w:rPr>
                <w:rFonts w:eastAsia="Times New Roman"/>
                <w:spacing w:val="-3"/>
                <w:sz w:val="28"/>
                <w:szCs w:val="28"/>
                <w:shd w:val="solid" w:color="FFFFFF" w:fill="auto"/>
                <w:lang w:val="vi-VN"/>
              </w:rPr>
              <w:t>3. Trường hợp</w:t>
            </w:r>
            <w:r>
              <w:rPr>
                <w:rFonts w:eastAsia="Times New Roman"/>
                <w:spacing w:val="-3"/>
                <w:sz w:val="28"/>
                <w:szCs w:val="28"/>
                <w:lang w:val="vi-VN"/>
              </w:rPr>
              <w:t xml:space="preserve"> diện tích đất tăng thêm không có giấy tờ về quyền sử dụng đất theo quy định tại </w:t>
            </w:r>
            <w:bookmarkStart w:id="21" w:name="dc_33"/>
            <w:r>
              <w:rPr>
                <w:rFonts w:eastAsia="Times New Roman"/>
                <w:spacing w:val="-3"/>
                <w:sz w:val="28"/>
                <w:szCs w:val="28"/>
                <w:lang w:val="vi-VN"/>
              </w:rPr>
              <w:t>Điều 100 của Luật đất đai</w:t>
            </w:r>
            <w:bookmarkEnd w:id="21"/>
            <w:r>
              <w:rPr>
                <w:rFonts w:eastAsia="Times New Roman"/>
                <w:spacing w:val="-3"/>
                <w:sz w:val="28"/>
                <w:szCs w:val="28"/>
                <w:lang w:val="vi-VN"/>
              </w:rPr>
              <w:t>, Điều 18 của Nghị định này thì thực hiện như sau:</w:t>
            </w:r>
          </w:p>
          <w:p w:rsidR="00C6754B" w:rsidRDefault="004347C1">
            <w:pPr>
              <w:widowControl w:val="0"/>
              <w:spacing w:before="20" w:after="20" w:line="264" w:lineRule="auto"/>
              <w:rPr>
                <w:rFonts w:eastAsia="Times New Roman"/>
                <w:sz w:val="28"/>
                <w:szCs w:val="28"/>
                <w:lang w:val="vi-VN"/>
              </w:rPr>
            </w:pPr>
            <w:r>
              <w:rPr>
                <w:rFonts w:eastAsia="Times New Roman"/>
                <w:sz w:val="28"/>
                <w:szCs w:val="28"/>
                <w:shd w:val="solid" w:color="FFFFFF" w:fill="auto"/>
                <w:lang w:val="vi-VN"/>
              </w:rPr>
              <w:t>a) Trường hợp</w:t>
            </w:r>
            <w:r>
              <w:rPr>
                <w:rFonts w:eastAsia="Times New Roman"/>
                <w:sz w:val="28"/>
                <w:szCs w:val="28"/>
                <w:lang w:val="vi-VN"/>
              </w:rPr>
              <w:t xml:space="preserve"> người sử dụng đất không vi phạm pháp luật về đất đai thì việc xem xét xử lý và cấp Giấy chứng nhận quyền sử dụng đất, quyền sở hữu nhà ở và tài sản khác gắn liền với đất đối với diện tích đất tăng thêm thực hiện theo quy định tại Điều 20 của Nghị định này;</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b) Trường hợp diện tích đất tăng thêm do người sử dụng đất vi phạm pháp luật về đất đai trước ngày 01 tháng 7 năm 2014 thì xem xét xử lý và cấp Giấy chứng nhận quyền sử dụng đất, quyền sở hữu nhà ở và tài sản khác gắn liền với đất đối </w:t>
            </w:r>
            <w:r>
              <w:rPr>
                <w:rFonts w:eastAsia="Times New Roman"/>
                <w:sz w:val="28"/>
                <w:szCs w:val="28"/>
                <w:shd w:val="solid" w:color="FFFFFF" w:fill="auto"/>
                <w:lang w:val="vi-VN"/>
              </w:rPr>
              <w:t>với</w:t>
            </w:r>
            <w:r>
              <w:rPr>
                <w:rFonts w:eastAsia="Times New Roman"/>
                <w:sz w:val="28"/>
                <w:szCs w:val="28"/>
                <w:lang w:val="vi-VN"/>
              </w:rPr>
              <w:t xml:space="preserve"> diện tích đất tăng thêm thực hiện theo quy định tại Điều 22 của Nghị định này;</w:t>
            </w:r>
          </w:p>
          <w:p w:rsidR="00C6754B" w:rsidRDefault="004347C1">
            <w:pPr>
              <w:widowControl w:val="0"/>
              <w:spacing w:before="20" w:after="20" w:line="264" w:lineRule="auto"/>
              <w:rPr>
                <w:rFonts w:eastAsia="Times New Roman"/>
                <w:sz w:val="28"/>
                <w:szCs w:val="28"/>
                <w:lang w:val="vi-VN"/>
              </w:rPr>
            </w:pPr>
            <w:r>
              <w:rPr>
                <w:rFonts w:eastAsia="Times New Roman"/>
                <w:sz w:val="28"/>
                <w:szCs w:val="28"/>
                <w:shd w:val="solid" w:color="FFFFFF" w:fill="auto"/>
                <w:lang w:val="vi-VN"/>
              </w:rPr>
              <w:t>c) Trường hợp</w:t>
            </w:r>
            <w:r>
              <w:rPr>
                <w:rFonts w:eastAsia="Times New Roman"/>
                <w:sz w:val="28"/>
                <w:szCs w:val="28"/>
                <w:lang w:val="vi-VN"/>
              </w:rPr>
              <w:t xml:space="preserve"> diện tích đất tăng thêm do người sử dụng đất được giao trái </w:t>
            </w:r>
            <w:r>
              <w:rPr>
                <w:rFonts w:eastAsia="Times New Roman"/>
                <w:sz w:val="28"/>
                <w:szCs w:val="28"/>
                <w:shd w:val="solid" w:color="FFFFFF" w:fill="auto"/>
                <w:lang w:val="vi-VN"/>
              </w:rPr>
              <w:t>thẩm quyền</w:t>
            </w:r>
            <w:r>
              <w:rPr>
                <w:rFonts w:eastAsia="Times New Roman"/>
                <w:sz w:val="28"/>
                <w:szCs w:val="28"/>
                <w:lang w:val="vi-VN"/>
              </w:rPr>
              <w:t xml:space="preserve"> trước ngày 01 tháng 7 năm 2014 thì việc xem xét xử lý và cấp Giấy chứng nhận quyền sử dụng </w:t>
            </w:r>
            <w:r>
              <w:rPr>
                <w:rFonts w:eastAsia="Times New Roman"/>
                <w:sz w:val="28"/>
                <w:szCs w:val="28"/>
                <w:shd w:val="solid" w:color="FFFFFF" w:fill="auto"/>
                <w:lang w:val="vi-VN"/>
              </w:rPr>
              <w:t>đất</w:t>
            </w:r>
            <w:r>
              <w:rPr>
                <w:rFonts w:eastAsia="Times New Roman"/>
                <w:sz w:val="28"/>
                <w:szCs w:val="28"/>
                <w:lang w:val="vi-VN"/>
              </w:rPr>
              <w:t xml:space="preserve">, quyền sở hữu nhà ở và tài sản khác gắn liền với </w:t>
            </w:r>
            <w:r>
              <w:rPr>
                <w:rFonts w:eastAsia="Times New Roman"/>
                <w:sz w:val="28"/>
                <w:szCs w:val="28"/>
                <w:shd w:val="solid" w:color="FFFFFF" w:fill="auto"/>
                <w:lang w:val="vi-VN"/>
              </w:rPr>
              <w:t>đất</w:t>
            </w:r>
            <w:r>
              <w:rPr>
                <w:rFonts w:eastAsia="Times New Roman"/>
                <w:sz w:val="28"/>
                <w:szCs w:val="28"/>
                <w:lang w:val="vi-VN"/>
              </w:rPr>
              <w:t xml:space="preserve"> đối với diện tích đất tăng thêm thực hiện theo quy định tại Điều 23 của Nghị định này;</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đ) Thủ tục cấp Giấy chứng nhận đối với diện tích đất tăng thêm được thực hiện theo quy định tại Điều 70 và cấp đổi Giấy chứng nhận cho thửa đất gốc theo quy định tại Điều 76 của Nghị định này nếu thửa đất gốc đã được </w:t>
            </w:r>
            <w:r>
              <w:rPr>
                <w:rFonts w:eastAsia="Times New Roman"/>
                <w:sz w:val="28"/>
                <w:szCs w:val="28"/>
                <w:shd w:val="solid" w:color="FFFFFF" w:fill="auto"/>
                <w:lang w:val="vi-VN"/>
              </w:rPr>
              <w:t>cấp</w:t>
            </w:r>
            <w:r>
              <w:rPr>
                <w:rFonts w:eastAsia="Times New Roman"/>
                <w:sz w:val="28"/>
                <w:szCs w:val="28"/>
                <w:lang w:val="vi-VN"/>
              </w:rPr>
              <w:t xml:space="preserve"> Giấy chứng nhận. Văn phòng đăng ký </w:t>
            </w:r>
            <w:r>
              <w:rPr>
                <w:rFonts w:eastAsia="Times New Roman"/>
                <w:sz w:val="28"/>
                <w:szCs w:val="28"/>
                <w:shd w:val="solid" w:color="FFFFFF" w:fill="auto"/>
                <w:lang w:val="vi-VN"/>
              </w:rPr>
              <w:t>đất</w:t>
            </w:r>
            <w:r>
              <w:rPr>
                <w:rFonts w:eastAsia="Times New Roman"/>
                <w:sz w:val="28"/>
                <w:szCs w:val="28"/>
                <w:lang w:val="vi-VN"/>
              </w:rPr>
              <w:t xml:space="preserve"> đai có trách nhiệm xác nhận vào Đơn đề nghị cấp lại, cấp đổi Giấy chứng nhận quyền sử dụng đất, quyền sở hữu nhà ở và tài sản khác gắn liền với đất đối </w:t>
            </w:r>
            <w:r>
              <w:rPr>
                <w:rFonts w:eastAsia="Times New Roman"/>
                <w:sz w:val="28"/>
                <w:szCs w:val="28"/>
                <w:shd w:val="solid" w:color="FFFFFF" w:fill="auto"/>
                <w:lang w:val="vi-VN"/>
              </w:rPr>
              <w:t>với</w:t>
            </w:r>
            <w:r>
              <w:rPr>
                <w:rFonts w:eastAsia="Times New Roman"/>
                <w:sz w:val="28"/>
                <w:szCs w:val="28"/>
                <w:lang w:val="vi-VN"/>
              </w:rPr>
              <w:t xml:space="preserve"> diện tích đất tăng thêm và gửi thông tin địa chính đến cơ quan thuế, trình cấp Giấy chứng nhận sau khi người sử dụng đất đã hoàn thành nghĩa vụ tài chính, cập nhật, chỉnh lý hồ sơ địa chính, cơ sở dữ liệu đất đai cho toàn bộ diện tích thửa đất đang sử dụng, trao Giấy chứng nhận cho người được cấp;</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đ) Thủ tục cấp Giấy chứng nhận đối với toàn bộ diện tích thửa đất thực hiện theo quy định tại Điều 70 của Nghị định này nếu thửa đất gốc có giấy tờ về quyền sử dụng đất theo quy định tại </w:t>
            </w:r>
            <w:bookmarkStart w:id="22" w:name="dc_34"/>
            <w:r>
              <w:rPr>
                <w:rFonts w:eastAsia="Times New Roman"/>
                <w:sz w:val="28"/>
                <w:szCs w:val="28"/>
                <w:lang w:val="vi-VN"/>
              </w:rPr>
              <w:t>Điều 100 của Luật đất đai</w:t>
            </w:r>
            <w:bookmarkEnd w:id="22"/>
            <w:r>
              <w:rPr>
                <w:rFonts w:eastAsia="Times New Roman"/>
                <w:sz w:val="28"/>
                <w:szCs w:val="28"/>
                <w:lang w:val="vi-VN"/>
              </w:rPr>
              <w:t>, Điều 18 của Nghị định này,”</w:t>
            </w:r>
          </w:p>
          <w:p w:rsidR="00C6754B" w:rsidRDefault="004347C1">
            <w:pPr>
              <w:pStyle w:val="BodyTextIndent2"/>
              <w:widowControl w:val="0"/>
              <w:spacing w:before="20" w:after="20" w:line="264" w:lineRule="auto"/>
              <w:ind w:left="0" w:right="49"/>
              <w:jc w:val="both"/>
              <w:rPr>
                <w:szCs w:val="28"/>
                <w:lang w:val="vi-VN"/>
              </w:rPr>
            </w:pPr>
            <w:r>
              <w:rPr>
                <w:szCs w:val="28"/>
                <w:lang w:val="vi-VN"/>
              </w:rPr>
              <w:t>+ Nếu kết quả thẩm định chưa đạt yêu cầu thì thông báo bằng văn bản cho hộ gia đình, cá nhân để chỉnh sửa, bổ sung.</w:t>
            </w:r>
          </w:p>
        </w:tc>
        <w:tc>
          <w:tcPr>
            <w:tcW w:w="1864"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1252" w:type="dxa"/>
          </w:tcPr>
          <w:p w:rsidR="00C6754B" w:rsidRDefault="004347C1">
            <w:pPr>
              <w:jc w:val="center"/>
              <w:rPr>
                <w:sz w:val="28"/>
                <w:szCs w:val="28"/>
              </w:rPr>
            </w:pPr>
            <w:r>
              <w:rPr>
                <w:sz w:val="28"/>
                <w:szCs w:val="28"/>
              </w:rPr>
              <w:t>23 ngày</w:t>
            </w:r>
          </w:p>
        </w:tc>
      </w:tr>
      <w:tr w:rsidR="00C6754B">
        <w:tc>
          <w:tcPr>
            <w:tcW w:w="1863" w:type="dxa"/>
          </w:tcPr>
          <w:p w:rsidR="00C6754B" w:rsidRDefault="00C6754B"/>
        </w:tc>
        <w:tc>
          <w:tcPr>
            <w:tcW w:w="7919" w:type="dxa"/>
            <w:gridSpan w:val="4"/>
          </w:tcPr>
          <w:p w:rsidR="00C6754B" w:rsidRDefault="004347C1">
            <w:pPr>
              <w:jc w:val="center"/>
              <w:rPr>
                <w:b/>
                <w:sz w:val="28"/>
                <w:szCs w:val="28"/>
              </w:rPr>
            </w:pPr>
            <w:r>
              <w:rPr>
                <w:b/>
                <w:sz w:val="28"/>
                <w:szCs w:val="28"/>
                <w:lang w:val="vi-VN"/>
              </w:rPr>
              <w:t>Cơ quan thuế</w:t>
            </w:r>
          </w:p>
        </w:tc>
      </w:tr>
      <w:tr w:rsidR="00C6754B" w:rsidRPr="003D6213">
        <w:tc>
          <w:tcPr>
            <w:tcW w:w="1863" w:type="dxa"/>
          </w:tcPr>
          <w:p w:rsidR="00C6754B" w:rsidRDefault="00C6754B">
            <w:pPr>
              <w:rPr>
                <w:lang w:val="vi-VN"/>
              </w:rPr>
            </w:pPr>
          </w:p>
        </w:tc>
        <w:tc>
          <w:tcPr>
            <w:tcW w:w="851" w:type="dxa"/>
          </w:tcPr>
          <w:p w:rsidR="00C6754B" w:rsidRDefault="004347C1">
            <w:pPr>
              <w:jc w:val="center"/>
            </w:pPr>
            <w:r>
              <w:rPr>
                <w:b/>
                <w:sz w:val="28"/>
                <w:szCs w:val="28"/>
                <w:lang w:val="vi-VN"/>
              </w:rPr>
              <w:t xml:space="preserve">Bước </w:t>
            </w:r>
            <w:r>
              <w:rPr>
                <w:b/>
                <w:sz w:val="28"/>
                <w:szCs w:val="28"/>
              </w:rPr>
              <w:t>3</w:t>
            </w:r>
          </w:p>
        </w:tc>
        <w:tc>
          <w:tcPr>
            <w:tcW w:w="3952" w:type="dxa"/>
          </w:tcPr>
          <w:p w:rsidR="00C6754B" w:rsidRDefault="004347C1">
            <w:pPr>
              <w:pStyle w:val="BodyTextIndent2"/>
              <w:widowControl w:val="0"/>
              <w:spacing w:before="20" w:after="20" w:line="264" w:lineRule="auto"/>
              <w:ind w:left="0" w:right="49"/>
              <w:jc w:val="both"/>
              <w:rPr>
                <w:spacing w:val="4"/>
                <w:szCs w:val="28"/>
                <w:lang w:val="vi-VN"/>
              </w:rPr>
            </w:pPr>
            <w:r>
              <w:rPr>
                <w:spacing w:val="-4"/>
                <w:szCs w:val="28"/>
                <w:lang w:val="vi-VN"/>
              </w:rPr>
              <w:t>-</w:t>
            </w:r>
            <w:r>
              <w:rPr>
                <w:spacing w:val="4"/>
                <w:szCs w:val="28"/>
                <w:lang w:val="vi-VN"/>
              </w:rPr>
              <w:t>Tiếp nhận hồ sơ, kiểm tra số lượng, chất lượng hồ sơ thực hiện nghĩa vụ tài chính do Văn phòng Đăng ký đất đai chi nhánh chuyển tới theo quy định:</w:t>
            </w:r>
          </w:p>
          <w:p w:rsidR="00C6754B" w:rsidRDefault="004347C1">
            <w:pPr>
              <w:widowControl w:val="0"/>
              <w:tabs>
                <w:tab w:val="left" w:pos="9540"/>
              </w:tabs>
              <w:spacing w:before="20" w:after="20" w:line="264" w:lineRule="auto"/>
              <w:rPr>
                <w:sz w:val="28"/>
                <w:szCs w:val="28"/>
                <w:lang w:val="vi-VN"/>
              </w:rPr>
            </w:pPr>
            <w:r>
              <w:rPr>
                <w:spacing w:val="4"/>
                <w:sz w:val="28"/>
                <w:szCs w:val="28"/>
                <w:lang w:val="vi-VN"/>
              </w:rPr>
              <w:t xml:space="preserve">+ Trường hợp hồ sơ đủ yêu cầu về số lượng, chất lượng thì trong thời hạn </w:t>
            </w:r>
            <w:r>
              <w:rPr>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hoặc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widowControl w:val="0"/>
              <w:tabs>
                <w:tab w:val="left" w:pos="9540"/>
              </w:tabs>
              <w:spacing w:before="20" w:after="20" w:line="264" w:lineRule="auto"/>
              <w:rPr>
                <w:spacing w:val="-2"/>
                <w:sz w:val="28"/>
                <w:szCs w:val="28"/>
                <w:lang w:val="vi-VN"/>
              </w:rPr>
            </w:pPr>
            <w:r>
              <w:rPr>
                <w:spacing w:val="-2"/>
                <w:sz w:val="28"/>
                <w:szCs w:val="28"/>
                <w:lang w:val="vi-VN"/>
              </w:rPr>
              <w:t>+ Trường hợp hồ sơ chưa đủ yêu cầu về số lượng, chất lượng thì trong thời hạn không quá 02 (Hai) ngày làm việc thì trả lại hồ sơ bằng văn bản nêu rõ lý do để Văn phòng Đăng ký đất đai hoặc Văn phòng Đăng ký đất đai chi nhánh bổ sung, hoàn chỉnh.</w:t>
            </w:r>
          </w:p>
        </w:tc>
        <w:tc>
          <w:tcPr>
            <w:tcW w:w="1864" w:type="dxa"/>
          </w:tcPr>
          <w:p w:rsidR="00C6754B" w:rsidRDefault="004347C1">
            <w:pPr>
              <w:rPr>
                <w:sz w:val="28"/>
                <w:szCs w:val="28"/>
                <w:lang w:val="vi-VN"/>
              </w:rPr>
            </w:pPr>
            <w:r>
              <w:rPr>
                <w:sz w:val="28"/>
                <w:szCs w:val="28"/>
                <w:lang w:val="vi-VN"/>
              </w:rPr>
              <w:t xml:space="preserve">Cơ quan thuế </w:t>
            </w:r>
          </w:p>
        </w:tc>
        <w:tc>
          <w:tcPr>
            <w:tcW w:w="1252"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c>
          <w:tcPr>
            <w:tcW w:w="1863" w:type="dxa"/>
          </w:tcPr>
          <w:p w:rsidR="00C6754B" w:rsidRDefault="00C6754B">
            <w:pPr>
              <w:rPr>
                <w:lang w:val="vi-VN"/>
              </w:rPr>
            </w:pPr>
          </w:p>
        </w:tc>
        <w:tc>
          <w:tcPr>
            <w:tcW w:w="7919" w:type="dxa"/>
            <w:gridSpan w:val="4"/>
          </w:tcPr>
          <w:p w:rsidR="00C6754B" w:rsidRPr="004347C1" w:rsidRDefault="004347C1">
            <w:pPr>
              <w:tabs>
                <w:tab w:val="left" w:pos="9540"/>
              </w:tabs>
              <w:jc w:val="center"/>
              <w:rPr>
                <w:b/>
                <w:sz w:val="28"/>
                <w:szCs w:val="28"/>
                <w:lang w:val="vi-VN"/>
              </w:rPr>
            </w:pPr>
            <w:r w:rsidRPr="004347C1">
              <w:rPr>
                <w:b/>
                <w:sz w:val="28"/>
                <w:szCs w:val="28"/>
                <w:lang w:val="vi-VN"/>
              </w:rPr>
              <w:t>Văn phòng HĐND và UBND huyện</w:t>
            </w:r>
          </w:p>
        </w:tc>
      </w:tr>
      <w:tr w:rsidR="00C6754B">
        <w:tc>
          <w:tcPr>
            <w:tcW w:w="1863" w:type="dxa"/>
          </w:tcPr>
          <w:p w:rsidR="00C6754B" w:rsidRDefault="00C6754B">
            <w:pPr>
              <w:rPr>
                <w:lang w:val="vi-VN"/>
              </w:rPr>
            </w:pPr>
          </w:p>
        </w:tc>
        <w:tc>
          <w:tcPr>
            <w:tcW w:w="851" w:type="dxa"/>
          </w:tcPr>
          <w:p w:rsidR="00C6754B" w:rsidRDefault="004347C1">
            <w:pPr>
              <w:jc w:val="center"/>
            </w:pPr>
            <w:r>
              <w:rPr>
                <w:b/>
                <w:sz w:val="28"/>
                <w:szCs w:val="28"/>
              </w:rPr>
              <w:t>Bước 4</w:t>
            </w:r>
          </w:p>
        </w:tc>
        <w:tc>
          <w:tcPr>
            <w:tcW w:w="3952" w:type="dxa"/>
          </w:tcPr>
          <w:p w:rsidR="00C6754B" w:rsidRDefault="004347C1">
            <w:pPr>
              <w:tabs>
                <w:tab w:val="left" w:pos="9540"/>
              </w:tabs>
              <w:rPr>
                <w:sz w:val="28"/>
                <w:szCs w:val="28"/>
              </w:rPr>
            </w:pPr>
            <w:r>
              <w:rPr>
                <w:sz w:val="28"/>
                <w:szCs w:val="28"/>
              </w:rPr>
              <w:t>- Tiếp nhận hồ sơ của hộ gia đình, cá nhân do Văn phòng Đăng ký đất đai chi nhánh chuyển đến.</w:t>
            </w:r>
          </w:p>
          <w:p w:rsidR="00C6754B" w:rsidRDefault="004347C1">
            <w:pPr>
              <w:tabs>
                <w:tab w:val="left" w:pos="9540"/>
              </w:tabs>
              <w:rPr>
                <w:sz w:val="28"/>
                <w:szCs w:val="28"/>
              </w:rPr>
            </w:pPr>
            <w:r>
              <w:rPr>
                <w:sz w:val="28"/>
                <w:szCs w:val="28"/>
              </w:rPr>
              <w:t>- Kiểm tra hồ sơ trình lãnh đạo UBND huyện ký Giấy chứng nhận.</w:t>
            </w:r>
          </w:p>
          <w:p w:rsidR="00C6754B" w:rsidRDefault="004347C1">
            <w:pPr>
              <w:tabs>
                <w:tab w:val="left" w:pos="9540"/>
              </w:tabs>
              <w:rPr>
                <w:sz w:val="28"/>
                <w:szCs w:val="28"/>
              </w:rPr>
            </w:pPr>
            <w:r>
              <w:rPr>
                <w:sz w:val="28"/>
                <w:szCs w:val="28"/>
              </w:rPr>
              <w:t xml:space="preserve">- Chuyển kết quả đã ký cho </w:t>
            </w:r>
            <w:r>
              <w:rPr>
                <w:rFonts w:eastAsia="Calibri" w:cs="Times New Roman"/>
                <w:spacing w:val="-4"/>
                <w:sz w:val="28"/>
                <w:szCs w:val="28"/>
              </w:rPr>
              <w:t>Văn phòng Đăng ký đất đai chi nhánh.</w:t>
            </w:r>
          </w:p>
        </w:tc>
        <w:tc>
          <w:tcPr>
            <w:tcW w:w="1864" w:type="dxa"/>
          </w:tcPr>
          <w:p w:rsidR="00C6754B" w:rsidRDefault="004347C1">
            <w:pPr>
              <w:tabs>
                <w:tab w:val="left" w:pos="9540"/>
              </w:tabs>
              <w:rPr>
                <w:sz w:val="28"/>
                <w:szCs w:val="28"/>
              </w:rPr>
            </w:pPr>
            <w:r>
              <w:rPr>
                <w:sz w:val="28"/>
                <w:szCs w:val="28"/>
              </w:rPr>
              <w:t xml:space="preserve"> Văn phòng HĐND và UBND huyện</w:t>
            </w:r>
          </w:p>
          <w:p w:rsidR="00C6754B" w:rsidRDefault="00C6754B"/>
        </w:tc>
        <w:tc>
          <w:tcPr>
            <w:tcW w:w="1252" w:type="dxa"/>
          </w:tcPr>
          <w:p w:rsidR="00C6754B" w:rsidRDefault="004347C1">
            <w:pPr>
              <w:jc w:val="center"/>
              <w:rPr>
                <w:sz w:val="28"/>
                <w:szCs w:val="28"/>
              </w:rPr>
            </w:pPr>
            <w:r>
              <w:rPr>
                <w:sz w:val="28"/>
                <w:szCs w:val="28"/>
              </w:rPr>
              <w:t>5 ngày</w:t>
            </w:r>
          </w:p>
        </w:tc>
      </w:tr>
      <w:tr w:rsidR="00C6754B">
        <w:tc>
          <w:tcPr>
            <w:tcW w:w="1863" w:type="dxa"/>
          </w:tcPr>
          <w:p w:rsidR="00C6754B" w:rsidRDefault="00C6754B"/>
        </w:tc>
        <w:tc>
          <w:tcPr>
            <w:tcW w:w="7919" w:type="dxa"/>
            <w:gridSpan w:val="4"/>
          </w:tcPr>
          <w:p w:rsidR="00C6754B" w:rsidRDefault="004347C1">
            <w:pPr>
              <w:jc w:val="center"/>
              <w:rPr>
                <w:b/>
                <w:sz w:val="28"/>
                <w:szCs w:val="28"/>
              </w:rPr>
            </w:pPr>
            <w:r>
              <w:rPr>
                <w:rFonts w:eastAsia="Calibri" w:cs="Times New Roman"/>
                <w:b/>
                <w:spacing w:val="-4"/>
                <w:sz w:val="28"/>
                <w:szCs w:val="28"/>
              </w:rPr>
              <w:t>Văn phòng Đăng ký đất đai chi nhánh</w:t>
            </w:r>
          </w:p>
        </w:tc>
      </w:tr>
      <w:tr w:rsidR="00C6754B">
        <w:tc>
          <w:tcPr>
            <w:tcW w:w="1863" w:type="dxa"/>
          </w:tcPr>
          <w:p w:rsidR="00C6754B" w:rsidRDefault="00C6754B"/>
        </w:tc>
        <w:tc>
          <w:tcPr>
            <w:tcW w:w="851" w:type="dxa"/>
          </w:tcPr>
          <w:p w:rsidR="00C6754B" w:rsidRDefault="004347C1">
            <w:pPr>
              <w:jc w:val="center"/>
              <w:rPr>
                <w:b/>
                <w:sz w:val="28"/>
                <w:szCs w:val="28"/>
              </w:rPr>
            </w:pPr>
            <w:r>
              <w:rPr>
                <w:b/>
                <w:sz w:val="28"/>
                <w:szCs w:val="28"/>
              </w:rPr>
              <w:t>Bước 5</w:t>
            </w:r>
          </w:p>
        </w:tc>
        <w:tc>
          <w:tcPr>
            <w:tcW w:w="3952" w:type="dxa"/>
          </w:tcPr>
          <w:p w:rsidR="00C6754B" w:rsidRDefault="004347C1">
            <w:pPr>
              <w:tabs>
                <w:tab w:val="left" w:pos="9540"/>
              </w:tabs>
              <w:rPr>
                <w:sz w:val="28"/>
                <w:szCs w:val="28"/>
              </w:rPr>
            </w:pPr>
            <w:r>
              <w:rPr>
                <w:sz w:val="28"/>
                <w:szCs w:val="28"/>
              </w:rPr>
              <w:t xml:space="preserve">- Tiếp nhận kết quả hồ sơ từ </w:t>
            </w:r>
            <w:r>
              <w:rPr>
                <w:rFonts w:eastAsia="Calibri" w:cs="Times New Roman"/>
                <w:spacing w:val="-4"/>
                <w:sz w:val="28"/>
                <w:szCs w:val="28"/>
              </w:rPr>
              <w:t xml:space="preserve">Văn phòng Đăng ký đất đai tỉnh và chuyển kết quả cho </w:t>
            </w:r>
            <w:r>
              <w:rPr>
                <w:sz w:val="28"/>
                <w:szCs w:val="28"/>
                <w:lang w:val="vi-VN"/>
              </w:rPr>
              <w:t>Bộ phận Tiếp nhận và Trả kết quả cấp huyện</w:t>
            </w:r>
            <w:r>
              <w:rPr>
                <w:sz w:val="28"/>
                <w:szCs w:val="28"/>
              </w:rPr>
              <w:t>.</w:t>
            </w:r>
          </w:p>
        </w:tc>
        <w:tc>
          <w:tcPr>
            <w:tcW w:w="1864" w:type="dxa"/>
          </w:tcPr>
          <w:p w:rsidR="00C6754B" w:rsidRDefault="004347C1">
            <w:pPr>
              <w:rPr>
                <w:sz w:val="28"/>
                <w:szCs w:val="28"/>
              </w:rPr>
            </w:pPr>
            <w:r>
              <w:rPr>
                <w:rFonts w:eastAsia="Calibri" w:cs="Times New Roman"/>
                <w:spacing w:val="-4"/>
                <w:sz w:val="28"/>
                <w:szCs w:val="28"/>
              </w:rPr>
              <w:t>Văn phòng Đăng ký đất đai chi nhánh</w:t>
            </w:r>
          </w:p>
        </w:tc>
        <w:tc>
          <w:tcPr>
            <w:tcW w:w="1252" w:type="dxa"/>
          </w:tcPr>
          <w:p w:rsidR="00C6754B" w:rsidRDefault="004347C1">
            <w:pPr>
              <w:jc w:val="center"/>
              <w:rPr>
                <w:sz w:val="28"/>
                <w:szCs w:val="28"/>
              </w:rPr>
            </w:pPr>
            <w:r>
              <w:rPr>
                <w:sz w:val="28"/>
                <w:szCs w:val="28"/>
              </w:rPr>
              <w:t>1 ngày</w:t>
            </w:r>
          </w:p>
        </w:tc>
      </w:tr>
      <w:tr w:rsidR="00C6754B">
        <w:tc>
          <w:tcPr>
            <w:tcW w:w="1863" w:type="dxa"/>
          </w:tcPr>
          <w:p w:rsidR="00C6754B" w:rsidRDefault="00C6754B"/>
        </w:tc>
        <w:tc>
          <w:tcPr>
            <w:tcW w:w="7919" w:type="dxa"/>
            <w:gridSpan w:val="4"/>
          </w:tcPr>
          <w:p w:rsidR="00C6754B" w:rsidRDefault="004347C1">
            <w:pPr>
              <w:jc w:val="center"/>
              <w:rPr>
                <w:b/>
                <w:sz w:val="28"/>
                <w:szCs w:val="28"/>
              </w:rPr>
            </w:pPr>
            <w:r>
              <w:rPr>
                <w:b/>
                <w:sz w:val="28"/>
                <w:szCs w:val="28"/>
                <w:lang w:val="vi-VN"/>
              </w:rPr>
              <w:t>Bộ phận Tiếp nhận và Trả kết quả cấp huyện</w:t>
            </w:r>
          </w:p>
        </w:tc>
      </w:tr>
      <w:tr w:rsidR="00C6754B">
        <w:tc>
          <w:tcPr>
            <w:tcW w:w="1863" w:type="dxa"/>
          </w:tcPr>
          <w:p w:rsidR="00C6754B" w:rsidRDefault="00C6754B"/>
        </w:tc>
        <w:tc>
          <w:tcPr>
            <w:tcW w:w="851" w:type="dxa"/>
          </w:tcPr>
          <w:p w:rsidR="00C6754B" w:rsidRDefault="004347C1">
            <w:pPr>
              <w:jc w:val="center"/>
              <w:rPr>
                <w:sz w:val="28"/>
                <w:szCs w:val="28"/>
              </w:rPr>
            </w:pPr>
            <w:r>
              <w:rPr>
                <w:b/>
                <w:spacing w:val="-4"/>
                <w:sz w:val="28"/>
                <w:szCs w:val="28"/>
                <w:lang w:val="vi-VN"/>
              </w:rPr>
              <w:t xml:space="preserve">Bước </w:t>
            </w:r>
            <w:r>
              <w:rPr>
                <w:b/>
                <w:spacing w:val="-4"/>
                <w:sz w:val="28"/>
                <w:szCs w:val="28"/>
              </w:rPr>
              <w:t>6</w:t>
            </w:r>
          </w:p>
        </w:tc>
        <w:tc>
          <w:tcPr>
            <w:tcW w:w="3952" w:type="dxa"/>
          </w:tcPr>
          <w:p w:rsidR="00C6754B" w:rsidRDefault="004347C1">
            <w:pPr>
              <w:tabs>
                <w:tab w:val="left" w:pos="1866"/>
              </w:tabs>
              <w:rPr>
                <w:rFonts w:cs="Times New Roman"/>
                <w:sz w:val="26"/>
                <w:szCs w:val="26"/>
                <w:lang w:val="nl-NL"/>
              </w:rPr>
            </w:pPr>
            <w:r>
              <w:rPr>
                <w:rFonts w:cs="Times New Roman"/>
                <w:sz w:val="26"/>
                <w:szCs w:val="26"/>
                <w:lang w:val="nl-NL"/>
              </w:rPr>
              <w:t xml:space="preserve">- </w:t>
            </w:r>
            <w:r>
              <w:rPr>
                <w:rFonts w:cs="Times New Roman"/>
                <w:sz w:val="28"/>
                <w:szCs w:val="28"/>
                <w:lang w:val="nl-NL"/>
              </w:rPr>
              <w:t xml:space="preserve">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4" w:type="dxa"/>
          </w:tcPr>
          <w:p w:rsidR="00C6754B" w:rsidRDefault="004347C1">
            <w:pPr>
              <w:rPr>
                <w:sz w:val="28"/>
                <w:szCs w:val="28"/>
                <w:lang w:val="vi-VN"/>
              </w:rPr>
            </w:pPr>
            <w:r>
              <w:rPr>
                <w:sz w:val="28"/>
                <w:szCs w:val="28"/>
                <w:lang w:val="vi-VN"/>
              </w:rPr>
              <w:t>Bộ phận Tiếp nhận và Trả kết quả cấp huyện</w:t>
            </w:r>
          </w:p>
        </w:tc>
        <w:tc>
          <w:tcPr>
            <w:tcW w:w="1252" w:type="dxa"/>
          </w:tcPr>
          <w:p w:rsidR="00C6754B" w:rsidRDefault="004347C1">
            <w:pPr>
              <w:jc w:val="center"/>
              <w:rPr>
                <w:sz w:val="28"/>
                <w:szCs w:val="28"/>
              </w:rPr>
            </w:pPr>
            <w:r>
              <w:rPr>
                <w:sz w:val="28"/>
                <w:szCs w:val="28"/>
              </w:rPr>
              <w:t>0,5 ngày</w:t>
            </w:r>
          </w:p>
        </w:tc>
      </w:tr>
      <w:tr w:rsidR="00C6754B">
        <w:tc>
          <w:tcPr>
            <w:tcW w:w="9782" w:type="dxa"/>
            <w:gridSpan w:val="5"/>
          </w:tcPr>
          <w:p w:rsidR="00C6754B" w:rsidRDefault="004347C1">
            <w:pPr>
              <w:pStyle w:val="BodyTextIndent2"/>
              <w:spacing w:before="60" w:after="60" w:line="240" w:lineRule="auto"/>
              <w:ind w:left="0"/>
              <w:jc w:val="both"/>
              <w:rPr>
                <w:b/>
                <w:szCs w:val="28"/>
                <w:lang w:val="vi-VN"/>
              </w:rPr>
            </w:pPr>
            <w:r>
              <w:rPr>
                <w:b/>
                <w:szCs w:val="28"/>
                <w:lang w:val="vi-VN"/>
              </w:rPr>
              <w:t>* Bản đồ quy trình :</w:t>
            </w:r>
          </w:p>
          <w:p w:rsidR="00C6754B" w:rsidRDefault="004347C1">
            <w:pPr>
              <w:rPr>
                <w:rFonts w:eastAsia="Calibri"/>
                <w:b/>
                <w:sz w:val="28"/>
                <w:szCs w:val="28"/>
              </w:rPr>
            </w:pPr>
            <w:r>
              <w:rPr>
                <w:rFonts w:cs="Times New Roman"/>
                <w:noProof/>
                <w:szCs w:val="24"/>
              </w:rPr>
              <mc:AlternateContent>
                <mc:Choice Requires="wpg">
                  <w:drawing>
                    <wp:anchor distT="0" distB="0" distL="114300" distR="114300" simplePos="0" relativeHeight="252017664" behindDoc="0" locked="0" layoutInCell="1" allowOverlap="1" wp14:anchorId="13F784DB" wp14:editId="19B076DD">
                      <wp:simplePos x="0" y="0"/>
                      <wp:positionH relativeFrom="column">
                        <wp:posOffset>81280</wp:posOffset>
                      </wp:positionH>
                      <wp:positionV relativeFrom="paragraph">
                        <wp:posOffset>90170</wp:posOffset>
                      </wp:positionV>
                      <wp:extent cx="6000750" cy="2721610"/>
                      <wp:effectExtent l="0" t="0" r="19050" b="21590"/>
                      <wp:wrapNone/>
                      <wp:docPr id="2097" name="Group 2097"/>
                      <wp:cNvGraphicFramePr/>
                      <a:graphic xmlns:a="http://schemas.openxmlformats.org/drawingml/2006/main">
                        <a:graphicData uri="http://schemas.microsoft.com/office/word/2010/wordprocessingGroup">
                          <wpg:wgp>
                            <wpg:cNvGrpSpPr/>
                            <wpg:grpSpPr>
                              <a:xfrm>
                                <a:off x="0" y="0"/>
                                <a:ext cx="6000750" cy="2721610"/>
                                <a:chOff x="1650" y="8963"/>
                                <a:chExt cx="9450" cy="4286"/>
                              </a:xfrm>
                            </wpg:grpSpPr>
                            <wps:wsp>
                              <wps:cNvPr id="2098" name="AutoShape 56"/>
                              <wps:cNvSpPr/>
                              <wps:spPr bwMode="auto">
                                <a:xfrm>
                                  <a:off x="1650" y="8985"/>
                                  <a:ext cx="2865" cy="113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2099" name="AutoShape 57"/>
                              <wps:cNvSpPr/>
                              <wps:spPr bwMode="auto">
                                <a:xfrm>
                                  <a:off x="5325" y="8985"/>
                                  <a:ext cx="2610" cy="119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wps:txbx>
                              <wps:bodyPr rot="0" vert="horz" wrap="square" lIns="91440" tIns="45720" rIns="91440" bIns="45720" anchor="ctr" anchorCtr="0" upright="1">
                                <a:noAutofit/>
                              </wps:bodyPr>
                            </wps:wsp>
                            <wps:wsp>
                              <wps:cNvPr id="2100" name="AutoShape 58"/>
                              <wps:cNvSpPr/>
                              <wps:spPr bwMode="auto">
                                <a:xfrm>
                                  <a:off x="8535" y="8963"/>
                                  <a:ext cx="2550" cy="119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thụ lý và giải quyết hồ sơ, in GCN  (21 ngày)</w:t>
                                    </w:r>
                                  </w:p>
                                </w:txbxContent>
                              </wps:txbx>
                              <wps:bodyPr rot="0" vert="horz" wrap="square" lIns="91440" tIns="45720" rIns="91440" bIns="45720" anchor="ctr" anchorCtr="0" upright="1">
                                <a:noAutofit/>
                              </wps:bodyPr>
                            </wps:wsp>
                            <wps:wsp>
                              <wps:cNvPr id="2101" name="AutoShape 59"/>
                              <wps:cNvSpPr/>
                              <wps:spPr bwMode="auto">
                                <a:xfrm>
                                  <a:off x="8550" y="10604"/>
                                  <a:ext cx="2550" cy="11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Cơ quan thuế</w:t>
                                    </w:r>
                                  </w:p>
                                </w:txbxContent>
                              </wps:txbx>
                              <wps:bodyPr rot="0" vert="horz" wrap="square" lIns="91440" tIns="45720" rIns="91440" bIns="45720" anchor="ctr" anchorCtr="0" upright="1">
                                <a:noAutofit/>
                              </wps:bodyPr>
                            </wps:wsp>
                            <wps:wsp>
                              <wps:cNvPr id="2102" name="AutoShape 60"/>
                              <wps:cNvSpPr/>
                              <wps:spPr bwMode="auto">
                                <a:xfrm>
                                  <a:off x="5250" y="10623"/>
                                  <a:ext cx="2670" cy="1099"/>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8"/>
                                        <w:szCs w:val="18"/>
                                      </w:rPr>
                                      <w:t>Lãnh đạo UBND huyện ký GCN</w:t>
                                    </w:r>
                                    <w:r>
                                      <w:rPr>
                                        <w:sz w:val="16"/>
                                        <w:szCs w:val="16"/>
                                      </w:rPr>
                                      <w:t xml:space="preserve"> (5 ngày)</w:t>
                                    </w:r>
                                  </w:p>
                                </w:txbxContent>
                              </wps:txbx>
                              <wps:bodyPr rot="0" vert="horz" wrap="square" lIns="91440" tIns="45720" rIns="91440" bIns="45720" anchor="ctr" anchorCtr="0" upright="1">
                                <a:noAutofit/>
                              </wps:bodyPr>
                            </wps:wsp>
                            <wps:wsp>
                              <wps:cNvPr id="2106" name="AutoShape 61"/>
                              <wps:cNvSpPr/>
                              <wps:spPr bwMode="auto">
                                <a:xfrm>
                                  <a:off x="1650" y="10456"/>
                                  <a:ext cx="2550" cy="1233"/>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Viên chức Văn phòng ĐKĐĐ chi nhánh chuyển két quả cho  BPTN&amp;TKQ cấp huyện </w:t>
                                    </w:r>
                                  </w:p>
                                  <w:p w:rsidR="003D6213" w:rsidRDefault="003D6213">
                                    <w:pPr>
                                      <w:jc w:val="center"/>
                                      <w:rPr>
                                        <w:sz w:val="16"/>
                                        <w:szCs w:val="16"/>
                                      </w:rPr>
                                    </w:pPr>
                                    <w:r>
                                      <w:rPr>
                                        <w:sz w:val="16"/>
                                        <w:szCs w:val="16"/>
                                      </w:rPr>
                                      <w:t xml:space="preserve"> (1 ngày)</w:t>
                                    </w:r>
                                  </w:p>
                                </w:txbxContent>
                              </wps:txbx>
                              <wps:bodyPr rot="0" vert="horz" wrap="square" lIns="91440" tIns="45720" rIns="91440" bIns="45720" anchor="ctr" anchorCtr="0" upright="1">
                                <a:noAutofit/>
                              </wps:bodyPr>
                            </wps:wsp>
                            <wps:wsp>
                              <wps:cNvPr id="2107" name="AutoShape 62"/>
                              <wps:cNvSpPr/>
                              <wps:spPr bwMode="auto">
                                <a:xfrm>
                                  <a:off x="1823" y="12299"/>
                                  <a:ext cx="2550" cy="9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2108" name="AutoShape 63"/>
                              <wps:cNvSpPr/>
                              <wps:spPr bwMode="auto">
                                <a:xfrm>
                                  <a:off x="9793" y="10187"/>
                                  <a:ext cx="105" cy="34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2109" name="AutoShape 64"/>
                              <wps:cNvSpPr/>
                              <wps:spPr bwMode="auto">
                                <a:xfrm flipV="1">
                                  <a:off x="4705" y="9361"/>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110" name="AutoShape 65"/>
                              <wps:cNvSpPr/>
                              <wps:spPr bwMode="auto">
                                <a:xfrm flipV="1">
                                  <a:off x="8100" y="9331"/>
                                  <a:ext cx="435" cy="3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111" name="AutoShape 66"/>
                              <wps:cNvSpPr/>
                              <wps:spPr bwMode="auto">
                                <a:xfrm flipV="1">
                                  <a:off x="4567" y="10967"/>
                                  <a:ext cx="495" cy="3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116" name="AutoShape 67"/>
                              <wps:cNvSpPr/>
                              <wps:spPr bwMode="auto">
                                <a:xfrm>
                                  <a:off x="2998" y="11800"/>
                                  <a:ext cx="105" cy="34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2117" name="AutoShape 68"/>
                              <wps:cNvSpPr>
                                <a:spLocks noChangeArrowheads="1"/>
                              </wps:cNvSpPr>
                              <wps:spPr bwMode="auto">
                                <a:xfrm rot="-2280843">
                                  <a:off x="7972" y="10187"/>
                                  <a:ext cx="578" cy="218"/>
                                </a:xfrm>
                                <a:prstGeom prst="leftArrow">
                                  <a:avLst>
                                    <a:gd name="adj1" fmla="val 50000"/>
                                    <a:gd name="adj2" fmla="val 66284"/>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wpg:wgp>
                        </a:graphicData>
                      </a:graphic>
                    </wp:anchor>
                  </w:drawing>
                </mc:Choice>
                <mc:Fallback>
                  <w:pict>
                    <v:group w14:anchorId="13F784DB" id="Group 2097" o:spid="_x0000_s1369" style="position:absolute;left:0;text-align:left;margin-left:6.4pt;margin-top:7.1pt;width:472.5pt;height:214.3pt;z-index:252017664" coordorigin="1650,8963" coordsize="945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">
                      <v:roundrect id="AutoShape 56" o:spid="_x0000_s1370" style="position:absolute;left:1650;top:8985;width:2865;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 xml:space="preserve"> (0,5 ngày)</w:t>
                              </w:r>
                            </w:p>
                          </w:txbxContent>
                        </v:textbox>
                      </v:roundrect>
                      <v:roundrect id="AutoShape 57" o:spid="_x0000_s1371" style="position:absolute;left:5325;top:8985;width:261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v:textbox>
                      </v:roundrect>
                      <v:roundrect id="AutoShape 58" o:spid="_x0000_s1372" style="position:absolute;left:8535;top:8963;width:2550;height: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thụ lý và giải quyết hồ sơ, in GCN  (21 ngày)</w:t>
                              </w:r>
                            </w:p>
                          </w:txbxContent>
                        </v:textbox>
                      </v:roundrect>
                      <v:roundrect id="AutoShape 59" o:spid="_x0000_s1373" style="position:absolute;left:8550;top:10604;width:2550;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" fillcolor="#5b9bd5" strokecolor="#1f4d78" strokeweight="2pt">
                        <v:textbox>
                          <w:txbxContent>
                            <w:p w:rsidR="003D6213" w:rsidRDefault="003D6213">
                              <w:pPr>
                                <w:jc w:val="center"/>
                                <w:rPr>
                                  <w:sz w:val="16"/>
                                  <w:szCs w:val="16"/>
                                </w:rPr>
                              </w:pPr>
                              <w:r>
                                <w:rPr>
                                  <w:sz w:val="16"/>
                                  <w:szCs w:val="16"/>
                                </w:rPr>
                                <w:t>Cơ quan thuế</w:t>
                              </w:r>
                            </w:p>
                          </w:txbxContent>
                        </v:textbox>
                      </v:roundrect>
                      <v:roundrect id="AutoShape 60" o:spid="_x0000_s1374" style="position:absolute;left:5250;top:10623;width:2670;height:1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" fillcolor="#5b9bd5" strokecolor="#1f4d78" strokeweight="2pt">
                        <v:textbox>
                          <w:txbxContent>
                            <w:p w:rsidR="003D6213" w:rsidRDefault="003D6213">
                              <w:pPr>
                                <w:jc w:val="center"/>
                                <w:rPr>
                                  <w:sz w:val="16"/>
                                  <w:szCs w:val="16"/>
                                </w:rPr>
                              </w:pPr>
                              <w:r>
                                <w:rPr>
                                  <w:sz w:val="18"/>
                                  <w:szCs w:val="18"/>
                                </w:rPr>
                                <w:t>Lãnh đạo UBND huyện ký GCN</w:t>
                              </w:r>
                              <w:r>
                                <w:rPr>
                                  <w:sz w:val="16"/>
                                  <w:szCs w:val="16"/>
                                </w:rPr>
                                <w:t xml:space="preserve"> (5 ngày)</w:t>
                              </w:r>
                            </w:p>
                          </w:txbxContent>
                        </v:textbox>
                      </v:roundrect>
                      <v:roundrect id="AutoShape 61" o:spid="_x0000_s1375" style="position:absolute;left:1650;top:10456;width:2550;height:1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" fillcolor="#5b9bd5" strokecolor="#1f4d78" strokeweight="2pt">
                        <v:textbox>
                          <w:txbxContent>
                            <w:p w:rsidR="003D6213" w:rsidRDefault="003D6213">
                              <w:pPr>
                                <w:jc w:val="center"/>
                                <w:rPr>
                                  <w:sz w:val="16"/>
                                  <w:szCs w:val="16"/>
                                </w:rPr>
                              </w:pPr>
                              <w:r>
                                <w:rPr>
                                  <w:sz w:val="16"/>
                                  <w:szCs w:val="16"/>
                                </w:rPr>
                                <w:t xml:space="preserve">Viên chức Văn phòng ĐKĐĐ chi nhánh chuyển két quả cho  BPTN&amp;TKQ cấp huyện </w:t>
                              </w:r>
                            </w:p>
                            <w:p w:rsidR="003D6213" w:rsidRDefault="003D6213">
                              <w:pPr>
                                <w:jc w:val="center"/>
                                <w:rPr>
                                  <w:sz w:val="16"/>
                                  <w:szCs w:val="16"/>
                                </w:rPr>
                              </w:pPr>
                              <w:r>
                                <w:rPr>
                                  <w:sz w:val="16"/>
                                  <w:szCs w:val="16"/>
                                </w:rPr>
                                <w:t xml:space="preserve"> (1 ngày)</w:t>
                              </w:r>
                            </w:p>
                          </w:txbxContent>
                        </v:textbox>
                      </v:roundrect>
                      <v:roundrect id="AutoShape 62" o:spid="_x0000_s1376" style="position:absolute;left:1823;top:12299;width:2550;height: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v:textbox>
                      </v:roundrect>
                      <v:shape id="AutoShape 63" o:spid="_x0000_s1377" type="#_x0000_t67" style="position:absolute;left:9793;top:10187;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" adj="18313" fillcolor="#5b9bd5" strokecolor="#1f4d78" strokeweight="4pt"/>
                      <v:shape id="AutoShape 64" o:spid="_x0000_s1378" type="#_x0000_t13" style="position:absolute;left:4705;top:9361;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" adj="14152" fillcolor="#5b9bd5" strokecolor="#1f4d78" strokeweight="2pt"/>
                      <v:shape id="AutoShape 65" o:spid="_x0000_s1379" type="#_x0000_t13" style="position:absolute;left:8100;top:9331;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" adj="14152" fillcolor="#5b9bd5" strokecolor="#1f4d78" strokeweight="2pt"/>
                      <v:shape id="AutoShape 66" o:spid="_x0000_s1380" type="#_x0000_t66" style="position:absolute;left:4567;top:10967;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" adj="6545" fillcolor="#5b9bd5" strokecolor="#1f4d78" strokeweight="2pt"/>
                      <v:shape id="AutoShape 67" o:spid="_x0000_s1381" type="#_x0000_t67" style="position:absolute;left:2998;top:11800;width:10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" adj="18313" fillcolor="#5b9bd5" strokecolor="#1f4d78" strokeweight="4pt"/>
                      <v:shape id="AutoShape 68" o:spid="_x0000_s1382" type="#_x0000_t66" style="position:absolute;left:7972;top:10187;width:578;height:218;rotation:-24912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" fillcolor="#5b9bd5" strokecolor="#5b9bd5" strokeweight="3pt">
                        <v:shadow on="t" color="#1f4d78" opacity=".5" offset="1pt"/>
                      </v:shape>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tabs>
                <w:tab w:val="left" w:pos="1545"/>
                <w:tab w:val="center" w:pos="4536"/>
              </w:tabs>
              <w:rPr>
                <w:b/>
                <w:i/>
                <w:spacing w:val="-4"/>
              </w:rPr>
            </w:pPr>
          </w:p>
          <w:p w:rsidR="00C6754B" w:rsidRDefault="004347C1">
            <w:pPr>
              <w:tabs>
                <w:tab w:val="left" w:pos="1545"/>
                <w:tab w:val="center" w:pos="4536"/>
              </w:tabs>
              <w:rPr>
                <w:i/>
                <w:spacing w:val="-4"/>
                <w:lang w:val="vi-VN"/>
              </w:rPr>
            </w:pPr>
            <w:r>
              <w:rPr>
                <w:b/>
                <w:i/>
                <w:spacing w:val="-4"/>
                <w:lang w:val="vi-VN"/>
              </w:rPr>
              <w:t>Lưu ý:</w:t>
            </w:r>
            <w:r>
              <w:rPr>
                <w:i/>
                <w:spacing w:val="-4"/>
                <w:lang w:val="vi-VN"/>
              </w:rPr>
              <w:t xml:space="preserve"> Người sử dụng đất phải thực hiện nghĩa vụ tài chính thì mới được nhận GCN.Không tính thời gian ở bước “cơ quan thuế”.</w:t>
            </w:r>
          </w:p>
        </w:tc>
      </w:tr>
      <w:tr w:rsidR="00C6754B">
        <w:tc>
          <w:tcPr>
            <w:tcW w:w="1863" w:type="dxa"/>
          </w:tcPr>
          <w:p w:rsidR="00C6754B" w:rsidRDefault="004347C1">
            <w:r>
              <w:rPr>
                <w:b/>
                <w:szCs w:val="28"/>
                <w:lang w:val="vi-VN"/>
              </w:rPr>
              <w:t>2. Cách thức thực hiện</w:t>
            </w:r>
          </w:p>
        </w:tc>
        <w:tc>
          <w:tcPr>
            <w:tcW w:w="7919"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3" w:type="dxa"/>
          </w:tcPr>
          <w:p w:rsidR="00C6754B" w:rsidRDefault="004347C1">
            <w:pPr>
              <w:widowControl w:val="0"/>
              <w:spacing w:before="20" w:after="20" w:line="264" w:lineRule="auto"/>
              <w:ind w:right="49"/>
              <w:rPr>
                <w:b/>
                <w:sz w:val="28"/>
                <w:szCs w:val="28"/>
                <w:lang w:val="vi-VN"/>
              </w:rPr>
            </w:pPr>
            <w:r>
              <w:rPr>
                <w:b/>
                <w:sz w:val="28"/>
                <w:szCs w:val="28"/>
                <w:lang w:val="vi-VN"/>
              </w:rPr>
              <w:t>3. Thành phần, số lượng hồ sơ:</w:t>
            </w:r>
          </w:p>
        </w:tc>
        <w:tc>
          <w:tcPr>
            <w:tcW w:w="7919" w:type="dxa"/>
            <w:gridSpan w:val="4"/>
          </w:tcPr>
          <w:p w:rsidR="00C6754B" w:rsidRDefault="004347C1">
            <w:pPr>
              <w:widowControl w:val="0"/>
              <w:spacing w:before="20" w:after="20" w:line="264" w:lineRule="auto"/>
              <w:rPr>
                <w:rFonts w:eastAsia="Times New Roman"/>
                <w:b/>
                <w:sz w:val="28"/>
                <w:szCs w:val="28"/>
                <w:lang w:val="pt-BR"/>
              </w:rPr>
            </w:pPr>
            <w:r>
              <w:rPr>
                <w:rFonts w:eastAsia="Times New Roman"/>
                <w:b/>
                <w:sz w:val="28"/>
                <w:szCs w:val="28"/>
                <w:lang w:val="pt-BR"/>
              </w:rPr>
              <w:t>a) Thành phần hồ sơ bao gồm:</w:t>
            </w:r>
          </w:p>
          <w:p w:rsidR="00C6754B" w:rsidRDefault="004347C1">
            <w:pPr>
              <w:widowControl w:val="0"/>
              <w:spacing w:before="20" w:after="20" w:line="264" w:lineRule="auto"/>
              <w:rPr>
                <w:rFonts w:eastAsia="Times New Roman"/>
                <w:bCs/>
                <w:sz w:val="28"/>
                <w:szCs w:val="28"/>
                <w:highlight w:val="yellow"/>
                <w:lang w:val="vi-VN"/>
              </w:rPr>
            </w:pPr>
            <w:r>
              <w:rPr>
                <w:rFonts w:eastAsia="Times New Roman"/>
                <w:bCs/>
                <w:sz w:val="28"/>
                <w:szCs w:val="28"/>
                <w:highlight w:val="yellow"/>
                <w:lang w:val="pt-BR"/>
              </w:rPr>
              <w:t>1</w:t>
            </w:r>
            <w:r>
              <w:rPr>
                <w:rFonts w:eastAsia="Times New Roman"/>
                <w:bCs/>
                <w:sz w:val="28"/>
                <w:szCs w:val="28"/>
                <w:highlight w:val="yellow"/>
                <w:lang w:val="vi-VN"/>
              </w:rPr>
              <w:t>. Hồ sơ thực hiện việc cấp Giấy chứng nhận trong trường hợp diện tích đất tăng thêm do nhận chuyển nhượng, thừa kế, tặng cho quyền sử dụng đất đã được cấp Giấy chứng nhận:</w:t>
            </w:r>
          </w:p>
          <w:p w:rsidR="00C6754B" w:rsidRDefault="004347C1">
            <w:pPr>
              <w:widowControl w:val="0"/>
              <w:spacing w:before="20" w:after="20" w:line="264" w:lineRule="auto"/>
              <w:rPr>
                <w:rFonts w:eastAsia="Times New Roman"/>
                <w:bCs/>
                <w:sz w:val="28"/>
                <w:szCs w:val="28"/>
                <w:highlight w:val="yellow"/>
                <w:lang w:val="vi-VN"/>
              </w:rPr>
            </w:pPr>
            <w:r>
              <w:rPr>
                <w:rFonts w:eastAsia="Times New Roman"/>
                <w:bCs/>
                <w:sz w:val="28"/>
                <w:szCs w:val="28"/>
                <w:highlight w:val="yellow"/>
                <w:lang w:val="vi-VN"/>
              </w:rPr>
              <w:t xml:space="preserve">a) Trường hợp thửa đất gốc đã được cấp Giấy chứng nhận: </w:t>
            </w:r>
          </w:p>
          <w:p w:rsidR="00C6754B" w:rsidRDefault="004347C1">
            <w:pPr>
              <w:widowControl w:val="0"/>
              <w:spacing w:before="20" w:after="20" w:line="264" w:lineRule="auto"/>
              <w:rPr>
                <w:rFonts w:eastAsia="Times New Roman"/>
                <w:bCs/>
                <w:sz w:val="28"/>
                <w:szCs w:val="28"/>
                <w:highlight w:val="yellow"/>
                <w:lang w:val="vi-VN"/>
              </w:rPr>
            </w:pPr>
            <w:r>
              <w:rPr>
                <w:rFonts w:eastAsia="Times New Roman"/>
                <w:bCs/>
                <w:sz w:val="28"/>
                <w:szCs w:val="28"/>
                <w:highlight w:val="yellow"/>
                <w:lang w:val="vi-VN"/>
              </w:rPr>
              <w:t xml:space="preserve">- Đơn đề nghị </w:t>
            </w:r>
            <w:r>
              <w:rPr>
                <w:rFonts w:eastAsia="Times New Roman"/>
                <w:sz w:val="28"/>
                <w:szCs w:val="28"/>
                <w:highlight w:val="yellow"/>
                <w:lang w:val="vi-VN"/>
              </w:rPr>
              <w:t>cấp lại, cấp đổi Giấy chứng nhận quyền sử dụng đất, quyền sở hữu nhà ở và tài sản khác gắn liền với đất</w:t>
            </w:r>
            <w:r>
              <w:rPr>
                <w:rFonts w:eastAsia="Times New Roman"/>
                <w:bCs/>
                <w:sz w:val="28"/>
                <w:szCs w:val="28"/>
                <w:highlight w:val="yellow"/>
                <w:lang w:val="vi-VN"/>
              </w:rPr>
              <w:t xml:space="preserve"> theo Mẫu số 10/ĐK </w:t>
            </w:r>
            <w:r>
              <w:rPr>
                <w:rFonts w:eastAsia="Times New Roman"/>
                <w:sz w:val="28"/>
                <w:szCs w:val="28"/>
                <w:highlight w:val="yellow"/>
                <w:lang w:val="vi-VN"/>
              </w:rPr>
              <w:t>đối với toàn bộ diện tích của thửa đất đang sử dụng;</w:t>
            </w:r>
          </w:p>
          <w:p w:rsidR="00C6754B" w:rsidRDefault="004347C1">
            <w:pPr>
              <w:widowControl w:val="0"/>
              <w:spacing w:before="20" w:after="20" w:line="264" w:lineRule="auto"/>
              <w:rPr>
                <w:rFonts w:eastAsia="Times New Roman"/>
                <w:bCs/>
                <w:sz w:val="28"/>
                <w:szCs w:val="28"/>
                <w:highlight w:val="yellow"/>
                <w:lang w:val="vi-VN"/>
              </w:rPr>
            </w:pPr>
            <w:r>
              <w:rPr>
                <w:rFonts w:eastAsia="Times New Roman"/>
                <w:bCs/>
                <w:sz w:val="28"/>
                <w:szCs w:val="28"/>
                <w:highlight w:val="yellow"/>
                <w:lang w:val="vi-VN"/>
              </w:rPr>
              <w:t>- Bản gốc Giấy chứng nhận của thửa đất gốc;</w:t>
            </w:r>
          </w:p>
          <w:p w:rsidR="00C6754B" w:rsidRDefault="004347C1">
            <w:pPr>
              <w:widowControl w:val="0"/>
              <w:spacing w:before="20" w:after="20" w:line="264" w:lineRule="auto"/>
              <w:rPr>
                <w:rFonts w:eastAsia="Times New Roman"/>
                <w:bCs/>
                <w:spacing w:val="-2"/>
                <w:sz w:val="28"/>
                <w:szCs w:val="28"/>
                <w:highlight w:val="yellow"/>
                <w:lang w:val="vi-VN"/>
              </w:rPr>
            </w:pPr>
            <w:r>
              <w:rPr>
                <w:rFonts w:eastAsia="Times New Roman"/>
                <w:bCs/>
                <w:spacing w:val="-2"/>
                <w:sz w:val="28"/>
                <w:szCs w:val="28"/>
                <w:highlight w:val="yellow"/>
                <w:lang w:val="vi-VN"/>
              </w:rPr>
              <w:t>-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C6754B" w:rsidRDefault="004347C1">
            <w:pPr>
              <w:widowControl w:val="0"/>
              <w:spacing w:before="20" w:after="20" w:line="264" w:lineRule="auto"/>
              <w:rPr>
                <w:rFonts w:eastAsia="Times New Roman"/>
                <w:bCs/>
                <w:spacing w:val="4"/>
                <w:sz w:val="28"/>
                <w:szCs w:val="28"/>
                <w:lang w:val="vi-VN"/>
              </w:rPr>
            </w:pPr>
            <w:r>
              <w:rPr>
                <w:rFonts w:eastAsia="Times New Roman"/>
                <w:bCs/>
                <w:spacing w:val="4"/>
                <w:sz w:val="28"/>
                <w:szCs w:val="28"/>
                <w:lang w:val="vi-VN"/>
              </w:rPr>
              <w:t>b) Trường hợp thửa đất gốc chưa được cấp Giấy chứng nhận:</w:t>
            </w:r>
          </w:p>
          <w:p w:rsidR="00C6754B" w:rsidRDefault="004347C1">
            <w:pPr>
              <w:widowControl w:val="0"/>
              <w:spacing w:before="20" w:after="20" w:line="264" w:lineRule="auto"/>
              <w:rPr>
                <w:rFonts w:eastAsia="Times New Roman"/>
                <w:bCs/>
                <w:spacing w:val="-4"/>
                <w:sz w:val="28"/>
                <w:szCs w:val="28"/>
                <w:lang w:val="vi-VN"/>
              </w:rPr>
            </w:pPr>
            <w:r>
              <w:rPr>
                <w:rFonts w:eastAsia="Times New Roman"/>
                <w:bCs/>
                <w:spacing w:val="-4"/>
                <w:sz w:val="28"/>
                <w:szCs w:val="28"/>
                <w:lang w:val="vi-VN"/>
              </w:rPr>
              <w:t>- Đơn đăng ký, cấp Giấy chứng nhận quyền sử dụng đất, quyền sở hữu nhà ở và tài sản khác gắn liền với đất theo Mẫu số 04a/ĐK đối với toàn bộ diện tích của thửa đất đang sử dụng;</w:t>
            </w:r>
          </w:p>
          <w:p w:rsidR="00C6754B" w:rsidRDefault="004347C1">
            <w:pPr>
              <w:widowControl w:val="0"/>
              <w:spacing w:before="20" w:after="20" w:line="264" w:lineRule="auto"/>
              <w:rPr>
                <w:rFonts w:eastAsia="Times New Roman"/>
                <w:bCs/>
                <w:sz w:val="28"/>
                <w:szCs w:val="28"/>
                <w:lang w:val="vi-VN"/>
              </w:rPr>
            </w:pPr>
            <w:r>
              <w:rPr>
                <w:rFonts w:eastAsia="Times New Roman"/>
                <w:bCs/>
                <w:sz w:val="28"/>
                <w:szCs w:val="28"/>
                <w:lang w:val="vi-VN"/>
              </w:rPr>
              <w:t>- Một trong các loại giấy tờ quy định tại Điều 100 của Luật đất đai, Điều 18 của Nghị định số 43/2014/NĐ-CP và Khoản 16 Điều 2 của Nghị định số 01/2017/NĐ-CP của thửa đất gốc;</w:t>
            </w:r>
          </w:p>
          <w:p w:rsidR="00C6754B" w:rsidRDefault="004347C1">
            <w:pPr>
              <w:widowControl w:val="0"/>
              <w:spacing w:before="20" w:after="20" w:line="264" w:lineRule="auto"/>
              <w:rPr>
                <w:rFonts w:eastAsia="Times New Roman"/>
                <w:bCs/>
                <w:spacing w:val="-3"/>
                <w:sz w:val="28"/>
                <w:szCs w:val="28"/>
                <w:lang w:val="vi-VN"/>
              </w:rPr>
            </w:pPr>
            <w:r>
              <w:rPr>
                <w:rFonts w:eastAsia="Times New Roman"/>
                <w:bCs/>
                <w:spacing w:val="-3"/>
                <w:sz w:val="28"/>
                <w:szCs w:val="28"/>
                <w:lang w:val="vi-VN"/>
              </w:rPr>
              <w:t>- Một trong các giấy tờ quy định tại các Điều 31, 32, 33 và 34 của Nghị định số 43/2014/NĐ-CP đối với trường hợp đăng ký về quyền sở hữu tài sản gắn liền với đất.</w:t>
            </w:r>
          </w:p>
          <w:p w:rsidR="00C6754B" w:rsidRDefault="004347C1">
            <w:pPr>
              <w:widowControl w:val="0"/>
              <w:spacing w:before="20" w:after="20" w:line="264" w:lineRule="auto"/>
              <w:rPr>
                <w:rFonts w:eastAsia="Times New Roman"/>
                <w:bCs/>
                <w:spacing w:val="-3"/>
                <w:sz w:val="28"/>
                <w:szCs w:val="28"/>
                <w:lang w:val="vi-VN"/>
              </w:rPr>
            </w:pPr>
            <w:r>
              <w:rPr>
                <w:rFonts w:eastAsia="Times New Roman"/>
                <w:bCs/>
                <w:spacing w:val="-3"/>
                <w:sz w:val="28"/>
                <w:szCs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6754B" w:rsidRDefault="004347C1">
            <w:pPr>
              <w:widowControl w:val="0"/>
              <w:spacing w:before="20" w:after="20" w:line="264" w:lineRule="auto"/>
              <w:rPr>
                <w:rFonts w:eastAsia="Times New Roman"/>
                <w:bCs/>
                <w:sz w:val="28"/>
                <w:szCs w:val="28"/>
                <w:lang w:val="vi-VN"/>
              </w:rPr>
            </w:pPr>
            <w:r>
              <w:rPr>
                <w:rFonts w:eastAsia="Times New Roman"/>
                <w:bCs/>
                <w:sz w:val="28"/>
                <w:szCs w:val="28"/>
                <w:lang w:val="vi-VN"/>
              </w:rPr>
              <w:t>- Chứng từ thực hiện nghĩa vụ tài chính; giấy tờ liên quan đến việc miễn, giảm nghĩa vụ tài chính về đất đai, tài sản gắn liền với đất (nếu có);</w:t>
            </w:r>
          </w:p>
          <w:p w:rsidR="00C6754B" w:rsidRDefault="004347C1">
            <w:pPr>
              <w:widowControl w:val="0"/>
              <w:spacing w:before="20" w:after="20" w:line="264" w:lineRule="auto"/>
              <w:rPr>
                <w:rFonts w:eastAsia="Times New Roman"/>
                <w:bCs/>
                <w:sz w:val="28"/>
                <w:szCs w:val="28"/>
                <w:lang w:val="vi-VN"/>
              </w:rPr>
            </w:pPr>
            <w:r>
              <w:rPr>
                <w:rFonts w:eastAsia="Times New Roman"/>
                <w:bCs/>
                <w:sz w:val="28"/>
                <w:szCs w:val="28"/>
                <w:lang w:val="vi-VN"/>
              </w:rPr>
              <w:t xml:space="preserve">- Trường hợp đăng ký quyền sử dụng hạn chế đối với thửa đất liền kề </w:t>
            </w:r>
            <w:r>
              <w:rPr>
                <w:rFonts w:eastAsia="Times New Roman"/>
                <w:sz w:val="28"/>
                <w:szCs w:val="28"/>
                <w:lang w:val="vi-VN"/>
              </w:rPr>
              <w:t>thì</w:t>
            </w:r>
            <w:r>
              <w:rPr>
                <w:rFonts w:eastAsia="Times New Roman"/>
                <w:bCs/>
                <w:sz w:val="28"/>
                <w:szCs w:val="28"/>
                <w:lang w:val="vi-VN"/>
              </w:rPr>
              <w:t xml:space="preserve"> phải có 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w:t>
            </w:r>
          </w:p>
          <w:p w:rsidR="00C6754B" w:rsidRDefault="004347C1">
            <w:pPr>
              <w:widowControl w:val="0"/>
              <w:spacing w:before="20" w:after="20" w:line="264" w:lineRule="auto"/>
              <w:rPr>
                <w:rFonts w:eastAsia="Times New Roman"/>
                <w:bCs/>
                <w:spacing w:val="-2"/>
                <w:sz w:val="28"/>
                <w:szCs w:val="28"/>
                <w:lang w:val="vi-VN"/>
              </w:rPr>
            </w:pPr>
            <w:r>
              <w:rPr>
                <w:rFonts w:eastAsia="Times New Roman"/>
                <w:bCs/>
                <w:spacing w:val="-2"/>
                <w:sz w:val="28"/>
                <w:szCs w:val="28"/>
                <w:lang w:val="vi-VN"/>
              </w:rPr>
              <w:t>-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C6754B" w:rsidRDefault="004347C1">
            <w:pPr>
              <w:widowControl w:val="0"/>
              <w:spacing w:before="20" w:after="20" w:line="264" w:lineRule="auto"/>
              <w:rPr>
                <w:rFonts w:eastAsia="Times New Roman"/>
                <w:bCs/>
                <w:spacing w:val="-4"/>
                <w:sz w:val="28"/>
                <w:szCs w:val="28"/>
                <w:highlight w:val="yellow"/>
                <w:lang w:val="vi-VN"/>
              </w:rPr>
            </w:pPr>
            <w:r>
              <w:rPr>
                <w:rFonts w:eastAsia="Times New Roman"/>
                <w:bCs/>
                <w:spacing w:val="-4"/>
                <w:sz w:val="28"/>
                <w:szCs w:val="28"/>
                <w:highlight w:val="yellow"/>
                <w:lang w:val="vi-VN"/>
              </w:rPr>
              <w:t>2. Hồ sơ nộp trong trường hợp diện tích đất tăng thêm chưa được cấp Giấy chứng nhận:</w:t>
            </w:r>
          </w:p>
          <w:p w:rsidR="00C6754B" w:rsidRDefault="004347C1">
            <w:pPr>
              <w:widowControl w:val="0"/>
              <w:spacing w:before="20" w:after="20" w:line="264" w:lineRule="auto"/>
              <w:rPr>
                <w:rFonts w:eastAsia="Times New Roman"/>
                <w:bCs/>
                <w:spacing w:val="-2"/>
                <w:sz w:val="28"/>
                <w:szCs w:val="28"/>
                <w:lang w:val="vi-VN"/>
              </w:rPr>
            </w:pPr>
            <w:r>
              <w:rPr>
                <w:rFonts w:eastAsia="Times New Roman"/>
                <w:bCs/>
                <w:spacing w:val="-2"/>
                <w:sz w:val="28"/>
                <w:szCs w:val="28"/>
                <w:lang w:val="vi-VN"/>
              </w:rPr>
              <w:t>a) Trường hợp diện tích đất tăng thêm do nhận chuyển nhượng, thừa kế, tặng cho quyền sử dụng đất trước ngày 01 tháng 7 năm 2014 mà diện tích đất tăng thêm đó có giấy tờ về quyền sử dụng đất quy định tại Điều 100 của Luật đất đai, Điều 18 của Nghị định số 43/2014/NĐ-CP và Khoản 16 Điều 2 của Nghị định số 01/2017/NĐ-CP:</w:t>
            </w:r>
          </w:p>
          <w:p w:rsidR="00C6754B" w:rsidRDefault="004347C1">
            <w:pPr>
              <w:widowControl w:val="0"/>
              <w:spacing w:before="20" w:after="20" w:line="264" w:lineRule="auto"/>
              <w:rPr>
                <w:rFonts w:eastAsia="Times New Roman"/>
                <w:spacing w:val="4"/>
                <w:sz w:val="28"/>
                <w:szCs w:val="28"/>
                <w:lang w:val="vi-VN"/>
              </w:rPr>
            </w:pPr>
            <w:r>
              <w:rPr>
                <w:rFonts w:eastAsia="Times New Roman"/>
                <w:spacing w:val="4"/>
                <w:sz w:val="28"/>
                <w:szCs w:val="28"/>
                <w:lang w:val="vi-VN"/>
              </w:rPr>
              <w:t>- Đơn đăng ký, cấp Giấy chứng nhận quyền sử dụng đất, quyền sở hữu nhà ở và tài sản khác gắn liền với đất theo Mẫu số 04a/ĐK đối với toàn bộ diện tích của thửa đất đang sử dụng;</w:t>
            </w:r>
          </w:p>
          <w:p w:rsidR="00C6754B" w:rsidRDefault="004347C1">
            <w:pPr>
              <w:widowControl w:val="0"/>
              <w:spacing w:before="20" w:after="20" w:line="264" w:lineRule="auto"/>
              <w:rPr>
                <w:rFonts w:eastAsia="Times New Roman"/>
                <w:spacing w:val="-4"/>
                <w:sz w:val="28"/>
                <w:szCs w:val="28"/>
                <w:lang w:val="vi-VN"/>
              </w:rPr>
            </w:pPr>
            <w:r>
              <w:rPr>
                <w:rFonts w:eastAsia="Times New Roman"/>
                <w:spacing w:val="-4"/>
                <w:sz w:val="28"/>
                <w:szCs w:val="28"/>
                <w:lang w:val="vi-VN"/>
              </w:rPr>
              <w:t xml:space="preserve">- Bản gốc Giấy chứng nhận của thửa đất gốc hoặc giấy tờ quy định tại Điều 100 của Luật đất đai, Điều 18 của Nghị định số 43/2014/NĐ-CP </w:t>
            </w:r>
            <w:r>
              <w:rPr>
                <w:rFonts w:eastAsia="Times New Roman"/>
                <w:bCs/>
                <w:sz w:val="28"/>
                <w:szCs w:val="28"/>
                <w:lang w:val="vi-VN"/>
              </w:rPr>
              <w:t>và Khoản 16 Điều 2 của Nghị định số 01/2017/NĐ-CP</w:t>
            </w:r>
            <w:r>
              <w:rPr>
                <w:rFonts w:eastAsia="Times New Roman"/>
                <w:spacing w:val="-4"/>
                <w:sz w:val="28"/>
                <w:szCs w:val="28"/>
                <w:lang w:val="vi-VN"/>
              </w:rPr>
              <w:t xml:space="preserve"> của thửa đất gốc đối với trường hợp thửa đất gốc chưa được cấp Giấy chứng nhận;</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 Một trong các loại giấy tờ quy định tại Điều 100 của Luật đất đai, Điều 18 của Nghị định số 43/2014/NĐ-CP </w:t>
            </w:r>
            <w:r>
              <w:rPr>
                <w:rFonts w:eastAsia="Times New Roman"/>
                <w:bCs/>
                <w:sz w:val="28"/>
                <w:szCs w:val="28"/>
                <w:lang w:val="vi-VN"/>
              </w:rPr>
              <w:t>và Khoản 16 Điều 2 của Nghị định số 01/2017/NĐ-CP của diện tích đất tăng thêm</w:t>
            </w:r>
            <w:r>
              <w:rPr>
                <w:rFonts w:eastAsia="Times New Roman"/>
                <w:sz w:val="28"/>
                <w:szCs w:val="28"/>
                <w:lang w:val="vi-VN"/>
              </w:rPr>
              <w:t>;</w:t>
            </w:r>
          </w:p>
          <w:p w:rsidR="00C6754B" w:rsidRDefault="004347C1">
            <w:pPr>
              <w:widowControl w:val="0"/>
              <w:spacing w:before="20" w:after="20" w:line="264" w:lineRule="auto"/>
              <w:rPr>
                <w:rFonts w:eastAsia="Times New Roman"/>
                <w:spacing w:val="-3"/>
                <w:sz w:val="28"/>
                <w:szCs w:val="28"/>
                <w:lang w:val="vi-VN"/>
              </w:rPr>
            </w:pPr>
            <w:r>
              <w:rPr>
                <w:rFonts w:eastAsia="Times New Roman"/>
                <w:spacing w:val="-3"/>
                <w:sz w:val="28"/>
                <w:szCs w:val="28"/>
                <w:lang w:val="vi-VN"/>
              </w:rPr>
              <w:t>- Một trong các giấy tờ quy định tại các Điều 31, 32, 33 và 34 của Nghị định số 43/2014/NĐ-CP đối với trường hợp đăng ký về quyền sở hữu tài sản gắn liền với đất.</w:t>
            </w:r>
          </w:p>
          <w:p w:rsidR="00C6754B" w:rsidRDefault="004347C1">
            <w:pPr>
              <w:widowControl w:val="0"/>
              <w:spacing w:before="20" w:after="20" w:line="264" w:lineRule="auto"/>
              <w:rPr>
                <w:rFonts w:eastAsia="Times New Roman"/>
                <w:spacing w:val="-3"/>
                <w:sz w:val="28"/>
                <w:szCs w:val="28"/>
                <w:lang w:val="vi-VN"/>
              </w:rPr>
            </w:pPr>
            <w:r>
              <w:rPr>
                <w:rFonts w:eastAsia="Times New Roman"/>
                <w:spacing w:val="-3"/>
                <w:sz w:val="28"/>
                <w:szCs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Chứng từ thực hiện nghĩa vụ tài chính; giấy tờ liên quan đến việc miễn, giảm nghĩa vụ tài chính về đất đai, tài sản gắn liền với đất (nếu có);</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Trường hợp đăng ký quyền sử dụng hạn chế đối với thửa đất liền kề thì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xml:space="preserve">b) Trường hợp diện tích đất tăng thêm không có giấy tờ về quyền sử dụng đất quy định tại Điều 100 của Luật đất đai, Điều 18 của Nghị định số 43/2014/NĐ-CP </w:t>
            </w:r>
            <w:r>
              <w:rPr>
                <w:rFonts w:eastAsia="Times New Roman"/>
                <w:bCs/>
                <w:sz w:val="28"/>
                <w:szCs w:val="28"/>
                <w:lang w:val="vi-VN"/>
              </w:rPr>
              <w:t>và Khoản 16 Điều 2 của Nghị định số 01/2017/NĐ-CP:</w:t>
            </w:r>
          </w:p>
          <w:p w:rsidR="00C6754B" w:rsidRDefault="004347C1">
            <w:pPr>
              <w:widowControl w:val="0"/>
              <w:spacing w:before="20" w:after="20" w:line="264" w:lineRule="auto"/>
              <w:rPr>
                <w:rFonts w:eastAsia="Times New Roman"/>
                <w:spacing w:val="-4"/>
                <w:sz w:val="28"/>
                <w:szCs w:val="28"/>
                <w:lang w:val="vi-VN"/>
              </w:rPr>
            </w:pPr>
            <w:r>
              <w:rPr>
                <w:rFonts w:eastAsia="Times New Roman"/>
                <w:spacing w:val="-4"/>
                <w:sz w:val="28"/>
                <w:szCs w:val="28"/>
                <w:lang w:val="vi-VN"/>
              </w:rPr>
              <w:t>- Đơn đăng ký, cấp Giấy chứng nhận quyền sử dụng đất, quyền sở hữu nhà ở và tài sản khác gắn liền với đất theo Mẫu số 04a/ĐK đối với toàn bộ diện tích của thửa đất đang sử dụng;</w:t>
            </w:r>
          </w:p>
          <w:p w:rsidR="00C6754B" w:rsidRDefault="004347C1">
            <w:pPr>
              <w:widowControl w:val="0"/>
              <w:spacing w:before="20" w:after="20" w:line="264" w:lineRule="auto"/>
              <w:rPr>
                <w:rFonts w:eastAsia="Times New Roman"/>
                <w:spacing w:val="-4"/>
                <w:sz w:val="28"/>
                <w:szCs w:val="28"/>
                <w:lang w:val="vi-VN"/>
              </w:rPr>
            </w:pPr>
            <w:r>
              <w:rPr>
                <w:rFonts w:eastAsia="Times New Roman"/>
                <w:spacing w:val="-4"/>
                <w:sz w:val="28"/>
                <w:szCs w:val="28"/>
                <w:lang w:val="vi-VN"/>
              </w:rPr>
              <w:t xml:space="preserve">- Bản gốc Giấy chứng nhận của thửa đất gốc hoặc các giấy tờ quy định tại Điều 100 của Luật đất đai, Điều 18 của Nghị định số 43/2014/NĐ-CP </w:t>
            </w:r>
            <w:r>
              <w:rPr>
                <w:rFonts w:eastAsia="Times New Roman"/>
                <w:bCs/>
                <w:sz w:val="28"/>
                <w:szCs w:val="28"/>
                <w:lang w:val="vi-VN"/>
              </w:rPr>
              <w:t>và Khoản 16 Điều 2 của Nghị định số 01/2017/NĐ-CP</w:t>
            </w:r>
            <w:r>
              <w:rPr>
                <w:rFonts w:eastAsia="Times New Roman"/>
                <w:spacing w:val="-4"/>
                <w:sz w:val="28"/>
                <w:szCs w:val="28"/>
                <w:lang w:val="vi-VN"/>
              </w:rPr>
              <w:t xml:space="preserve"> của thửa đất gốc đối với trường hợp thửa đất gốc chưa được cấp Giấy chứng nhận;</w:t>
            </w:r>
          </w:p>
          <w:p w:rsidR="00C6754B" w:rsidRDefault="004347C1">
            <w:pPr>
              <w:widowControl w:val="0"/>
              <w:spacing w:before="20" w:after="20" w:line="264" w:lineRule="auto"/>
              <w:rPr>
                <w:rFonts w:eastAsia="Times New Roman"/>
                <w:spacing w:val="-2"/>
                <w:sz w:val="28"/>
                <w:szCs w:val="28"/>
                <w:lang w:val="vi-VN"/>
              </w:rPr>
            </w:pPr>
            <w:r>
              <w:rPr>
                <w:rFonts w:eastAsia="Times New Roman"/>
                <w:spacing w:val="-2"/>
                <w:sz w:val="28"/>
                <w:szCs w:val="28"/>
                <w:lang w:val="vi-VN"/>
              </w:rPr>
              <w:t>- Một trong các giấy tờ quy định tại các Điều 31, 32, 33 và 34 của Nghị định số 43/2014/NĐ-CP đối với trường hợp đăng ký về quyền sở hữu tài sản gắn liền với đất.</w:t>
            </w:r>
          </w:p>
          <w:p w:rsidR="00C6754B" w:rsidRDefault="004347C1">
            <w:pPr>
              <w:widowControl w:val="0"/>
              <w:spacing w:before="20" w:after="20" w:line="264" w:lineRule="auto"/>
              <w:rPr>
                <w:rFonts w:eastAsia="Times New Roman"/>
                <w:spacing w:val="-3"/>
                <w:sz w:val="28"/>
                <w:szCs w:val="28"/>
                <w:lang w:val="vi-VN"/>
              </w:rPr>
            </w:pPr>
            <w:r>
              <w:rPr>
                <w:rFonts w:eastAsia="Times New Roman"/>
                <w:spacing w:val="-3"/>
                <w:sz w:val="28"/>
                <w:szCs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Chứng từ thực hiện nghĩa vụ tài chính; giấy tờ liên quan đến việc miễn, giảm nghĩa vụ tài chính về đất đai, tài sản gắn liền với đất (nếu có);</w:t>
            </w:r>
          </w:p>
          <w:p w:rsidR="00C6754B" w:rsidRDefault="004347C1">
            <w:pPr>
              <w:widowControl w:val="0"/>
              <w:spacing w:before="20" w:after="20" w:line="264" w:lineRule="auto"/>
              <w:rPr>
                <w:rFonts w:eastAsia="Times New Roman"/>
                <w:sz w:val="28"/>
                <w:szCs w:val="28"/>
                <w:lang w:val="vi-VN"/>
              </w:rPr>
            </w:pPr>
            <w:r>
              <w:rPr>
                <w:rFonts w:eastAsia="Times New Roman"/>
                <w:sz w:val="28"/>
                <w:szCs w:val="28"/>
                <w:lang w:val="vi-VN"/>
              </w:rPr>
              <w:t>- Trường hợp đăng ký quyền sử dụng hạn chế đối với thửa đất liền kề thì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6754B" w:rsidRDefault="004347C1">
            <w:pPr>
              <w:widowControl w:val="0"/>
              <w:spacing w:before="20" w:after="20" w:line="264" w:lineRule="auto"/>
              <w:rPr>
                <w:b/>
                <w:i/>
                <w:sz w:val="28"/>
                <w:szCs w:val="28"/>
                <w:lang w:val="vi-VN"/>
              </w:rPr>
            </w:pPr>
            <w:r>
              <w:rPr>
                <w:b/>
                <w:i/>
                <w:sz w:val="28"/>
                <w:szCs w:val="28"/>
                <w:lang w:val="vi-VN"/>
              </w:rPr>
              <w:t>* Tờ khai lệ phí trước bạ mẫu số 01 ban hành theo Nghị định số 140/2016/NĐ-CP ngày 10/10/2016</w:t>
            </w:r>
            <w:r>
              <w:rPr>
                <w:b/>
                <w:i/>
                <w:sz w:val="28"/>
                <w:szCs w:val="28"/>
                <w:lang w:val="vi-VN" w:eastAsia="zh-CN"/>
              </w:rPr>
              <w:t>.</w:t>
            </w:r>
          </w:p>
          <w:p w:rsidR="00C6754B" w:rsidRDefault="004347C1">
            <w:pPr>
              <w:widowControl w:val="0"/>
              <w:spacing w:before="20" w:after="20" w:line="264" w:lineRule="auto"/>
              <w:rPr>
                <w:sz w:val="28"/>
                <w:szCs w:val="28"/>
                <w:lang w:val="vi-VN"/>
              </w:rPr>
            </w:pPr>
            <w:r>
              <w:rPr>
                <w:b/>
                <w:sz w:val="28"/>
                <w:szCs w:val="28"/>
                <w:lang w:val="vi-VN"/>
              </w:rPr>
              <w:t xml:space="preserve">b) Số lượng hồ sơ: </w:t>
            </w:r>
            <w:r>
              <w:rPr>
                <w:sz w:val="28"/>
                <w:szCs w:val="28"/>
                <w:lang w:val="vi-VN"/>
              </w:rPr>
              <w:t>01 bộ</w:t>
            </w:r>
          </w:p>
        </w:tc>
      </w:tr>
      <w:tr w:rsidR="00C6754B">
        <w:tc>
          <w:tcPr>
            <w:tcW w:w="1863" w:type="dxa"/>
          </w:tcPr>
          <w:p w:rsidR="00C6754B" w:rsidRDefault="004347C1">
            <w:pPr>
              <w:rPr>
                <w:b/>
                <w:sz w:val="28"/>
                <w:szCs w:val="28"/>
              </w:rPr>
            </w:pPr>
            <w:r>
              <w:rPr>
                <w:b/>
                <w:sz w:val="28"/>
                <w:szCs w:val="28"/>
                <w:lang w:val="vi-VN"/>
              </w:rPr>
              <w:t>4. Thời hạn giải quyết</w:t>
            </w:r>
          </w:p>
          <w:p w:rsidR="00C6754B" w:rsidRDefault="00C6754B">
            <w:pPr>
              <w:rPr>
                <w:b/>
                <w:sz w:val="28"/>
                <w:szCs w:val="28"/>
              </w:rPr>
            </w:pPr>
          </w:p>
        </w:tc>
        <w:tc>
          <w:tcPr>
            <w:tcW w:w="7919" w:type="dxa"/>
            <w:gridSpan w:val="4"/>
          </w:tcPr>
          <w:p w:rsidR="00C6754B" w:rsidRDefault="004347C1">
            <w:pPr>
              <w:widowControl w:val="0"/>
              <w:spacing w:before="20" w:after="20" w:line="264" w:lineRule="auto"/>
              <w:rPr>
                <w:sz w:val="28"/>
                <w:szCs w:val="28"/>
                <w:lang w:val="vi-VN"/>
              </w:rPr>
            </w:pPr>
            <w:r>
              <w:rPr>
                <w:sz w:val="28"/>
                <w:szCs w:val="28"/>
                <w:lang w:val="vi-VN"/>
              </w:rPr>
              <w:t xml:space="preserve">30 ngày </w:t>
            </w:r>
            <w:r>
              <w:rPr>
                <w:sz w:val="28"/>
                <w:szCs w:val="28"/>
              </w:rPr>
              <w:t xml:space="preserve">làm việc, </w:t>
            </w:r>
            <w:r>
              <w:rPr>
                <w:sz w:val="28"/>
                <w:szCs w:val="28"/>
                <w:lang w:val="vi-VN"/>
              </w:rPr>
              <w:t>kể từ ngày nhận được hồ sơ hợp lệ (không bao gồm thời gian thực hiện nghĩa vụ tài chính của người sử dụng đất, thời gian công bố công khai tại Ủy ban nhân dân cấp xã, thời gian trích đo bản đồ địa chính khu đất, thời gian xem xét xử lý đối với trường hợp sử dụng đất có vi phạm pháp luật, thời gian trưng cầu giám định).</w:t>
            </w:r>
          </w:p>
        </w:tc>
      </w:tr>
      <w:tr w:rsidR="00C6754B" w:rsidRPr="003D6213">
        <w:tc>
          <w:tcPr>
            <w:tcW w:w="1863" w:type="dxa"/>
          </w:tcPr>
          <w:p w:rsidR="00C6754B" w:rsidRDefault="004347C1">
            <w:pPr>
              <w:rPr>
                <w:b/>
                <w:sz w:val="28"/>
                <w:szCs w:val="28"/>
                <w:lang w:val="vi-VN"/>
              </w:rPr>
            </w:pPr>
            <w:r>
              <w:rPr>
                <w:b/>
                <w:spacing w:val="-8"/>
                <w:sz w:val="28"/>
                <w:szCs w:val="28"/>
                <w:lang w:val="vi-VN"/>
              </w:rPr>
              <w:t>5. Đối tượng thực hiện thủ tục hành chính</w:t>
            </w:r>
            <w:r>
              <w:rPr>
                <w:spacing w:val="-8"/>
                <w:sz w:val="28"/>
                <w:szCs w:val="28"/>
                <w:lang w:val="vi-VN"/>
              </w:rPr>
              <w:t>:</w:t>
            </w:r>
          </w:p>
        </w:tc>
        <w:tc>
          <w:tcPr>
            <w:tcW w:w="7919" w:type="dxa"/>
            <w:gridSpan w:val="4"/>
          </w:tcPr>
          <w:p w:rsidR="00C6754B" w:rsidRDefault="004347C1">
            <w:pPr>
              <w:widowControl w:val="0"/>
              <w:spacing w:before="20" w:after="20" w:line="264" w:lineRule="auto"/>
              <w:outlineLvl w:val="0"/>
              <w:rPr>
                <w:sz w:val="28"/>
                <w:szCs w:val="28"/>
                <w:lang w:val="vi-VN"/>
              </w:rPr>
            </w:pPr>
            <w:r>
              <w:rPr>
                <w:sz w:val="28"/>
                <w:szCs w:val="28"/>
                <w:lang w:val="vi-VN"/>
              </w:rPr>
              <w:t>- Hộ gia đình, cá nhân, cộng đồng dân cư, người Việt Nam định cư ở nước ngoài được sở hữu nhà ở gắn liền với quyền sử dụng đất ở.</w:t>
            </w:r>
          </w:p>
          <w:p w:rsidR="00C6754B" w:rsidRDefault="00C6754B">
            <w:pPr>
              <w:rPr>
                <w:lang w:val="vi-VN"/>
              </w:rPr>
            </w:pPr>
          </w:p>
        </w:tc>
      </w:tr>
      <w:tr w:rsidR="00C6754B" w:rsidRPr="003D6213">
        <w:tc>
          <w:tcPr>
            <w:tcW w:w="1863" w:type="dxa"/>
          </w:tcPr>
          <w:p w:rsidR="00C6754B" w:rsidRDefault="004347C1">
            <w:pPr>
              <w:rPr>
                <w:b/>
                <w:sz w:val="28"/>
                <w:szCs w:val="28"/>
                <w:lang w:val="vi-VN"/>
              </w:rPr>
            </w:pPr>
            <w:r>
              <w:rPr>
                <w:b/>
                <w:sz w:val="28"/>
                <w:szCs w:val="28"/>
                <w:lang w:val="vi-VN"/>
              </w:rPr>
              <w:t>6. Cơ quan thực hiện thủ tục hành chính</w:t>
            </w:r>
          </w:p>
        </w:tc>
        <w:tc>
          <w:tcPr>
            <w:tcW w:w="7919" w:type="dxa"/>
            <w:gridSpan w:val="4"/>
          </w:tcPr>
          <w:p w:rsidR="00C6754B" w:rsidRDefault="004347C1">
            <w:pPr>
              <w:widowControl w:val="0"/>
              <w:spacing w:before="20" w:after="20" w:line="264" w:lineRule="auto"/>
              <w:rPr>
                <w:sz w:val="28"/>
                <w:szCs w:val="28"/>
                <w:lang w:val="vi-VN"/>
              </w:rPr>
            </w:pPr>
            <w:r>
              <w:rPr>
                <w:sz w:val="28"/>
                <w:szCs w:val="28"/>
                <w:lang w:val="vi-VN"/>
              </w:rPr>
              <w:t>- Cơ quan có thẩm quyền quyết định: Sở Tài nguyên và Môi trường hoặc Uỷ ban nhân dân cấp huyện.</w:t>
            </w:r>
          </w:p>
          <w:p w:rsidR="00C6754B" w:rsidRDefault="004347C1">
            <w:pPr>
              <w:widowControl w:val="0"/>
              <w:spacing w:before="20" w:after="20" w:line="264" w:lineRule="auto"/>
              <w:rPr>
                <w:sz w:val="28"/>
                <w:szCs w:val="28"/>
                <w:lang w:val="vi-VN"/>
              </w:rPr>
            </w:pPr>
            <w:r>
              <w:rPr>
                <w:sz w:val="28"/>
                <w:szCs w:val="28"/>
                <w:lang w:val="vi-VN"/>
              </w:rPr>
              <w:t>- Cơ quan trực tiếp thực hiện TTHC: Chi nhánh Văn phòng đăng ký đất đai.</w:t>
            </w:r>
          </w:p>
          <w:p w:rsidR="00C6754B" w:rsidRDefault="004347C1">
            <w:pPr>
              <w:widowControl w:val="0"/>
              <w:spacing w:before="20" w:after="20" w:line="264" w:lineRule="auto"/>
              <w:rPr>
                <w:spacing w:val="-5"/>
                <w:sz w:val="28"/>
                <w:szCs w:val="28"/>
                <w:lang w:val="vi-VN"/>
              </w:rPr>
            </w:pPr>
            <w:r>
              <w:rPr>
                <w:spacing w:val="-5"/>
                <w:sz w:val="28"/>
                <w:szCs w:val="28"/>
                <w:lang w:val="vi-VN"/>
              </w:rPr>
              <w:t>- Cơ quan phối hợp (nếu có): Ủy ban nhân dân cấp xã, cơ quan quản lý nhà nước về nhà ở, công trình xây dựng, nông nghiệp, cơ quan thuế, Phòng Tài nguyên và Môi trường.</w:t>
            </w:r>
          </w:p>
        </w:tc>
      </w:tr>
      <w:tr w:rsidR="00C6754B" w:rsidRPr="003D6213">
        <w:tc>
          <w:tcPr>
            <w:tcW w:w="1863" w:type="dxa"/>
          </w:tcPr>
          <w:p w:rsidR="00C6754B" w:rsidRDefault="004347C1">
            <w:pPr>
              <w:rPr>
                <w:b/>
                <w:sz w:val="28"/>
                <w:szCs w:val="28"/>
                <w:lang w:val="vi-VN"/>
              </w:rPr>
            </w:pPr>
            <w:r>
              <w:rPr>
                <w:b/>
                <w:sz w:val="28"/>
                <w:szCs w:val="28"/>
                <w:lang w:val="vi-VN"/>
              </w:rPr>
              <w:t>7. Kết quả của việc thực hiện thủ tục hành chính</w:t>
            </w:r>
          </w:p>
        </w:tc>
        <w:tc>
          <w:tcPr>
            <w:tcW w:w="7919" w:type="dxa"/>
            <w:gridSpan w:val="4"/>
          </w:tcPr>
          <w:p w:rsidR="00C6754B" w:rsidRDefault="004347C1">
            <w:pPr>
              <w:widowControl w:val="0"/>
              <w:spacing w:before="20" w:after="20" w:line="264" w:lineRule="auto"/>
              <w:rPr>
                <w:sz w:val="28"/>
                <w:szCs w:val="28"/>
                <w:lang w:val="vi-VN"/>
              </w:rPr>
            </w:pPr>
            <w:r>
              <w:rPr>
                <w:sz w:val="28"/>
                <w:szCs w:val="28"/>
                <w:lang w:val="vi-VN"/>
              </w:rPr>
              <w:t xml:space="preserve">- Ghi vào sổ địa chính và lập hồ sơ để Nhà nước quản lý.  </w:t>
            </w:r>
          </w:p>
          <w:p w:rsidR="00C6754B" w:rsidRDefault="004347C1">
            <w:pPr>
              <w:widowControl w:val="0"/>
              <w:spacing w:before="20" w:after="20" w:line="264" w:lineRule="auto"/>
              <w:rPr>
                <w:sz w:val="28"/>
                <w:szCs w:val="28"/>
                <w:lang w:val="vi-VN"/>
              </w:rPr>
            </w:pPr>
            <w:r>
              <w:rPr>
                <w:sz w:val="28"/>
                <w:szCs w:val="28"/>
                <w:lang w:val="vi-VN"/>
              </w:rPr>
              <w:t>- Giấy chứng nhận quyền sử dụng đất, quyền sở hữu nhà ở và tài sản khác gắn liền với đất.</w:t>
            </w:r>
          </w:p>
        </w:tc>
      </w:tr>
      <w:tr w:rsidR="00C6754B" w:rsidRPr="003D6213">
        <w:tc>
          <w:tcPr>
            <w:tcW w:w="1863" w:type="dxa"/>
          </w:tcPr>
          <w:p w:rsidR="00C6754B" w:rsidRDefault="004347C1">
            <w:pPr>
              <w:rPr>
                <w:b/>
                <w:sz w:val="28"/>
                <w:szCs w:val="28"/>
                <w:lang w:val="vi-VN"/>
              </w:rPr>
            </w:pPr>
            <w:r>
              <w:rPr>
                <w:b/>
                <w:spacing w:val="-8"/>
                <w:sz w:val="28"/>
                <w:szCs w:val="28"/>
              </w:rPr>
              <w:t>8. Lệ phí</w:t>
            </w:r>
          </w:p>
        </w:tc>
        <w:tc>
          <w:tcPr>
            <w:tcW w:w="7919" w:type="dxa"/>
            <w:gridSpan w:val="4"/>
          </w:tcPr>
          <w:p w:rsidR="00C6754B" w:rsidRPr="004347C1" w:rsidRDefault="004347C1">
            <w:pPr>
              <w:spacing w:before="0" w:after="0"/>
              <w:rPr>
                <w:rFonts w:ascii="Calibri" w:eastAsia="Calibri" w:hAnsi="Calibri" w:cs="Times New Roman"/>
                <w:sz w:val="28"/>
                <w:szCs w:val="28"/>
                <w:lang w:val="vi-VN"/>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sidRPr="004347C1">
              <w:rPr>
                <w:rFonts w:eastAsia="Times New Roman" w:cs="Times New Roman"/>
                <w:sz w:val="28"/>
                <w:szCs w:val="28"/>
                <w:highlight w:val="yellow"/>
                <w:lang w:val="vi-VN"/>
              </w:rPr>
              <w:t>).</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Cá nhân có thể thanh toán lệ phí bằng các hình thức:</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Trường hợp nộp hồ sơ trực tiếp thì nộp tại quầy thu phí của Trung tâm Phục vụ hành chính công.</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lang w:val="vi-VN"/>
              </w:rPr>
            </w:pPr>
            <w:r w:rsidRPr="004347C1">
              <w:rPr>
                <w:rFonts w:eastAsia="Calibri" w:cs="Times New Roman"/>
                <w:i/>
                <w:spacing w:val="-8"/>
                <w:sz w:val="28"/>
                <w:szCs w:val="28"/>
                <w:lang w:val="vi-VN"/>
              </w:rPr>
              <w:t>(Lưu ý: Ghi rõ Nội dung chuyển khoản “thanh toán lệ phí thực hiện hồ sơ TTHC”, Mã biên nhận)</w:t>
            </w:r>
          </w:p>
        </w:tc>
      </w:tr>
      <w:tr w:rsidR="00C6754B" w:rsidRPr="003D6213">
        <w:tc>
          <w:tcPr>
            <w:tcW w:w="1863" w:type="dxa"/>
          </w:tcPr>
          <w:p w:rsidR="00C6754B" w:rsidRDefault="004347C1">
            <w:pPr>
              <w:rPr>
                <w:b/>
                <w:sz w:val="28"/>
                <w:szCs w:val="28"/>
                <w:lang w:val="vi-VN"/>
              </w:rPr>
            </w:pPr>
            <w:r>
              <w:rPr>
                <w:b/>
                <w:sz w:val="28"/>
                <w:szCs w:val="28"/>
                <w:lang w:val="vi-VN"/>
              </w:rPr>
              <w:t>9. Tên mẫu đơn, mẫu tờ khai</w:t>
            </w:r>
          </w:p>
        </w:tc>
        <w:tc>
          <w:tcPr>
            <w:tcW w:w="7919" w:type="dxa"/>
            <w:gridSpan w:val="4"/>
          </w:tcPr>
          <w:p w:rsidR="00C6754B" w:rsidRDefault="004347C1">
            <w:pPr>
              <w:widowControl w:val="0"/>
              <w:tabs>
                <w:tab w:val="left" w:pos="180"/>
              </w:tabs>
              <w:spacing w:before="20" w:after="20" w:line="264" w:lineRule="auto"/>
              <w:outlineLvl w:val="0"/>
              <w:rPr>
                <w:sz w:val="28"/>
                <w:szCs w:val="28"/>
                <w:lang w:val="vi-VN" w:eastAsia="zh-CN"/>
              </w:rPr>
            </w:pPr>
            <w:r>
              <w:rPr>
                <w:b/>
                <w:i/>
                <w:sz w:val="28"/>
                <w:szCs w:val="28"/>
                <w:lang w:val="vi-VN"/>
              </w:rPr>
              <w:t>-</w:t>
            </w:r>
            <w:r>
              <w:rPr>
                <w:sz w:val="28"/>
                <w:szCs w:val="28"/>
                <w:lang w:val="vi-VN" w:eastAsia="zh-CN"/>
              </w:rPr>
              <w:t xml:space="preserve"> Mẫu số 04a/ĐK: Đơn đăng ký, cấp Giấy chứng nhận quyền sử dụng đất, quyền sở hữu nhà ở và tài sản khác gắn liền với đất.</w:t>
            </w:r>
          </w:p>
          <w:p w:rsidR="00C6754B" w:rsidRDefault="004347C1">
            <w:pPr>
              <w:widowControl w:val="0"/>
              <w:tabs>
                <w:tab w:val="left" w:pos="180"/>
              </w:tabs>
              <w:spacing w:before="20" w:after="20" w:line="264" w:lineRule="auto"/>
              <w:rPr>
                <w:sz w:val="28"/>
                <w:szCs w:val="28"/>
                <w:lang w:val="vi-VN" w:eastAsia="zh-CN"/>
              </w:rPr>
            </w:pPr>
            <w:r>
              <w:rPr>
                <w:sz w:val="28"/>
                <w:szCs w:val="28"/>
                <w:lang w:val="vi-VN" w:eastAsia="zh-CN"/>
              </w:rPr>
              <w:t>- Mẫu số 04b/ĐK: Danh sách người sử dụng chung thửa đất, chủ sở hữu chung tài sản gắn liền với đất.</w:t>
            </w:r>
          </w:p>
          <w:p w:rsidR="00C6754B" w:rsidRDefault="004347C1">
            <w:pPr>
              <w:widowControl w:val="0"/>
              <w:spacing w:before="20" w:after="20" w:line="264" w:lineRule="auto"/>
              <w:rPr>
                <w:sz w:val="28"/>
                <w:szCs w:val="28"/>
                <w:lang w:val="vi-VN"/>
              </w:rPr>
            </w:pPr>
            <w:r>
              <w:rPr>
                <w:rFonts w:eastAsia="MS Mincho"/>
                <w:bCs/>
                <w:sz w:val="28"/>
                <w:szCs w:val="28"/>
                <w:lang w:val="vi-VN" w:eastAsia="zh-CN"/>
              </w:rPr>
              <w:t xml:space="preserve">- </w:t>
            </w:r>
            <w:r>
              <w:rPr>
                <w:sz w:val="28"/>
                <w:szCs w:val="28"/>
                <w:lang w:val="vi-VN"/>
              </w:rPr>
              <w:t>Phiếu lấy ý kiến của khu dân cư về nguồn gốc và thời điểm sử dụng đất (Mẫu số 05/ĐK);</w:t>
            </w:r>
          </w:p>
          <w:p w:rsidR="00C6754B" w:rsidRDefault="004347C1">
            <w:pPr>
              <w:widowControl w:val="0"/>
              <w:spacing w:before="20" w:after="20" w:line="264" w:lineRule="auto"/>
              <w:outlineLvl w:val="0"/>
              <w:rPr>
                <w:rFonts w:eastAsia="MS Mincho"/>
                <w:bCs/>
                <w:sz w:val="28"/>
                <w:szCs w:val="28"/>
                <w:lang w:val="vi-VN" w:eastAsia="zh-CN"/>
              </w:rPr>
            </w:pPr>
            <w:r>
              <w:rPr>
                <w:bCs/>
                <w:sz w:val="28"/>
                <w:szCs w:val="28"/>
                <w:lang w:val="vi-VN"/>
              </w:rPr>
              <w:t xml:space="preserve">- Đơn đề nghịcấp đổi Giấy chứng nhận </w:t>
            </w:r>
            <w:r>
              <w:rPr>
                <w:bCs/>
                <w:sz w:val="28"/>
                <w:szCs w:val="28"/>
                <w:lang w:val="vi-VN" w:eastAsia="zh-CN"/>
              </w:rPr>
              <w:t>theo Mẫu số 10/</w:t>
            </w:r>
            <w:r>
              <w:rPr>
                <w:rFonts w:eastAsia="MS Mincho"/>
                <w:bCs/>
                <w:sz w:val="28"/>
                <w:szCs w:val="28"/>
                <w:lang w:val="vi-VN" w:eastAsia="zh-CN"/>
              </w:rPr>
              <w:t>ĐK.</w:t>
            </w:r>
          </w:p>
          <w:p w:rsidR="00C6754B" w:rsidRDefault="004347C1">
            <w:pPr>
              <w:widowControl w:val="0"/>
              <w:spacing w:before="20" w:after="20" w:line="264" w:lineRule="auto"/>
              <w:rPr>
                <w:bCs/>
                <w:sz w:val="28"/>
                <w:szCs w:val="28"/>
                <w:lang w:val="vi-VN"/>
              </w:rPr>
            </w:pPr>
            <w:r>
              <w:rPr>
                <w:sz w:val="28"/>
                <w:szCs w:val="28"/>
                <w:lang w:val="vi-VN"/>
              </w:rPr>
              <w:t>(Mẫu đơn được ban hành kèm theo Thông tư số 24/2014/TT-BTNMT và công khai trên Trang thông tin điện tử của Bộ Tài nguyên và Môi trường, Tổng cục Quản lý đất đai)</w:t>
            </w:r>
          </w:p>
          <w:p w:rsidR="00C6754B" w:rsidRDefault="004347C1">
            <w:pPr>
              <w:widowControl w:val="0"/>
              <w:spacing w:before="20" w:after="20" w:line="264" w:lineRule="auto"/>
              <w:rPr>
                <w:sz w:val="28"/>
                <w:szCs w:val="28"/>
                <w:lang w:val="vi-VN"/>
              </w:rPr>
            </w:pPr>
            <w:r>
              <w:rPr>
                <w:sz w:val="28"/>
                <w:szCs w:val="28"/>
                <w:lang w:val="vi-VN"/>
              </w:rPr>
              <w:t>- Tờ khai lệ phí trước bạ mẫu số 01 ban hành theo Nghị định số 140/2016/NĐ-CP ngày 10/10/2016</w:t>
            </w:r>
            <w:r>
              <w:rPr>
                <w:sz w:val="28"/>
                <w:szCs w:val="28"/>
                <w:lang w:val="vi-VN" w:eastAsia="zh-CN"/>
              </w:rPr>
              <w:t>.</w:t>
            </w:r>
          </w:p>
        </w:tc>
      </w:tr>
      <w:tr w:rsidR="00C6754B" w:rsidRPr="003D6213">
        <w:tc>
          <w:tcPr>
            <w:tcW w:w="1863" w:type="dxa"/>
          </w:tcPr>
          <w:p w:rsidR="00C6754B" w:rsidRDefault="004347C1">
            <w:pPr>
              <w:rPr>
                <w:b/>
                <w:szCs w:val="28"/>
                <w:lang w:val="vi-VN"/>
              </w:rPr>
            </w:pPr>
            <w:r>
              <w:rPr>
                <w:b/>
                <w:sz w:val="28"/>
                <w:szCs w:val="28"/>
                <w:lang w:val="vi-VN"/>
              </w:rPr>
              <w:t>10. Yêu cầu, điều kiện thực hiện thủ tục hành chính</w:t>
            </w:r>
          </w:p>
        </w:tc>
        <w:tc>
          <w:tcPr>
            <w:tcW w:w="7919" w:type="dxa"/>
            <w:gridSpan w:val="4"/>
          </w:tcPr>
          <w:p w:rsidR="00C6754B" w:rsidRDefault="004347C1">
            <w:pPr>
              <w:widowControl w:val="0"/>
              <w:spacing w:before="20" w:after="20" w:line="264" w:lineRule="auto"/>
              <w:outlineLvl w:val="0"/>
              <w:rPr>
                <w:bCs/>
                <w:sz w:val="28"/>
                <w:szCs w:val="28"/>
                <w:lang w:val="vi-VN"/>
              </w:rPr>
            </w:pPr>
            <w:r>
              <w:rPr>
                <w:bCs/>
                <w:sz w:val="28"/>
                <w:szCs w:val="28"/>
                <w:lang w:val="vi-VN"/>
              </w:rPr>
              <w:t xml:space="preserve">- </w:t>
            </w:r>
            <w:r>
              <w:rPr>
                <w:rFonts w:eastAsia="Times New Roman"/>
                <w:sz w:val="28"/>
                <w:szCs w:val="28"/>
                <w:lang w:val="vi-VN"/>
              </w:rPr>
              <w:t>Trường hợp đo đạc lại mà diện tích thửa đất thực tế nhiều hơn diện tích ghi trên Giấy chứng nhận đã cấp hoặc giấy tờ về quyền sử dụng đất quy định tại Điều 100 của Luật đất đai, Điều 18 của Nghị định này và ranh giới thửa đất thực tế có thay đổi so với ranh giới thửa đất tại thời điểm có Giấy chứng nhận hoặc giấy tờ về quyền sử dụng đất.</w:t>
            </w:r>
          </w:p>
          <w:p w:rsidR="00C6754B" w:rsidRDefault="004347C1">
            <w:pPr>
              <w:widowControl w:val="0"/>
              <w:spacing w:before="20" w:after="20" w:line="264" w:lineRule="auto"/>
              <w:outlineLvl w:val="0"/>
              <w:rPr>
                <w:bCs/>
                <w:sz w:val="28"/>
                <w:szCs w:val="28"/>
                <w:lang w:val="vi-VN"/>
              </w:rPr>
            </w:pPr>
            <w:r>
              <w:rPr>
                <w:bCs/>
                <w:sz w:val="28"/>
                <w:szCs w:val="28"/>
                <w:lang w:val="vi-VN"/>
              </w:rPr>
              <w:t xml:space="preserve">- </w:t>
            </w:r>
            <w:r>
              <w:rPr>
                <w:sz w:val="28"/>
                <w:szCs w:val="28"/>
                <w:lang w:val="vi-VN"/>
              </w:rPr>
              <w:t xml:space="preserve">Việc cấp Giấy chứng nhận </w:t>
            </w:r>
            <w:r>
              <w:rPr>
                <w:bCs/>
                <w:sz w:val="28"/>
                <w:szCs w:val="28"/>
                <w:lang w:val="vi-VN"/>
              </w:rPr>
              <w:t xml:space="preserve">được áp dụng cho toàn bộ diện tích của thửa đất đang sử dụng (bao gồm diện tích thửa đất gốc và diện tích đất tăng thêm). </w:t>
            </w:r>
          </w:p>
          <w:p w:rsidR="00C6754B" w:rsidRDefault="004347C1">
            <w:pPr>
              <w:pStyle w:val="BodyTextIndent2"/>
              <w:widowControl w:val="0"/>
              <w:tabs>
                <w:tab w:val="left" w:pos="3348"/>
              </w:tabs>
              <w:spacing w:before="20" w:after="20" w:line="264" w:lineRule="auto"/>
              <w:ind w:left="0" w:right="49"/>
              <w:jc w:val="both"/>
              <w:rPr>
                <w:spacing w:val="-4"/>
                <w:szCs w:val="28"/>
                <w:lang w:val="vi-VN"/>
              </w:rPr>
            </w:pPr>
            <w:r>
              <w:rPr>
                <w:b/>
                <w:spacing w:val="-4"/>
                <w:szCs w:val="28"/>
                <w:lang w:val="vi-VN"/>
              </w:rPr>
              <w:t xml:space="preserve">- </w:t>
            </w:r>
            <w:r>
              <w:rPr>
                <w:spacing w:val="-4"/>
                <w:szCs w:val="28"/>
                <w:lang w:val="vi-VN"/>
              </w:rPr>
              <w:t>Trường hợp thửa đất gốc và diện tích đất tăng thêm đã có Giấy chứng nhận thì Văn phòng đăng ký đất đai trình Sở Tài nguyên và Môi trường ký cấp Giấy chứng nhận.</w:t>
            </w:r>
          </w:p>
          <w:p w:rsidR="00C6754B" w:rsidRDefault="004347C1">
            <w:pPr>
              <w:widowControl w:val="0"/>
              <w:spacing w:before="20" w:after="20" w:line="264" w:lineRule="auto"/>
              <w:rPr>
                <w:sz w:val="28"/>
                <w:szCs w:val="28"/>
                <w:lang w:val="vi-VN"/>
              </w:rPr>
            </w:pPr>
            <w:r>
              <w:rPr>
                <w:bCs/>
                <w:sz w:val="28"/>
                <w:szCs w:val="28"/>
                <w:lang w:val="vi-VN"/>
              </w:rPr>
              <w:t xml:space="preserve">- Trường hợp thửa đất gốc hoặc diện tích đất tăng thêm hoặc toàn bộ diện tích của thửa đất gốc và diện tích đất tăng thêm chưa được cấp Giấy chứng nhận thì Chi nhánh </w:t>
            </w:r>
            <w:r>
              <w:rPr>
                <w:sz w:val="28"/>
                <w:szCs w:val="28"/>
                <w:lang w:val="vi-VN"/>
              </w:rPr>
              <w:t xml:space="preserve">Văn phòng đăng ký đất đai chuẩn bị hồ sơ để Phòng Tài nguyên và Môi trường trình Ủy ban nhân dân cấp huyện ký cấp Giấy chứng </w:t>
            </w:r>
            <w:r>
              <w:rPr>
                <w:spacing w:val="2"/>
                <w:sz w:val="28"/>
                <w:szCs w:val="28"/>
                <w:lang w:val="vi-VN"/>
              </w:rPr>
              <w:t>nhận.”</w:t>
            </w:r>
          </w:p>
        </w:tc>
      </w:tr>
      <w:tr w:rsidR="00C6754B" w:rsidRPr="003D6213">
        <w:tc>
          <w:tcPr>
            <w:tcW w:w="1863" w:type="dxa"/>
          </w:tcPr>
          <w:p w:rsidR="00C6754B" w:rsidRDefault="004347C1">
            <w:pPr>
              <w:rPr>
                <w:b/>
                <w:sz w:val="28"/>
                <w:szCs w:val="28"/>
                <w:lang w:val="vi-VN"/>
              </w:rPr>
            </w:pPr>
            <w:r>
              <w:rPr>
                <w:b/>
                <w:sz w:val="28"/>
                <w:szCs w:val="28"/>
                <w:lang w:val="vi-VN"/>
              </w:rPr>
              <w:t>11. Căn cứ pháp lý của thủ tục hành chính</w:t>
            </w:r>
          </w:p>
        </w:tc>
        <w:tc>
          <w:tcPr>
            <w:tcW w:w="7919" w:type="dxa"/>
            <w:gridSpan w:val="4"/>
          </w:tcPr>
          <w:p w:rsidR="00C6754B" w:rsidRDefault="004347C1">
            <w:pPr>
              <w:widowControl w:val="0"/>
              <w:spacing w:before="20" w:after="20" w:line="264" w:lineRule="auto"/>
              <w:rPr>
                <w:sz w:val="28"/>
                <w:szCs w:val="28"/>
                <w:lang w:val="pt-BR"/>
              </w:rPr>
            </w:pPr>
            <w:r>
              <w:rPr>
                <w:sz w:val="28"/>
                <w:szCs w:val="28"/>
                <w:lang w:val="pt-BR"/>
              </w:rPr>
              <w:t>- Luật Đất đai năm 2013;</w:t>
            </w:r>
          </w:p>
          <w:p w:rsidR="00C6754B" w:rsidRDefault="004347C1">
            <w:pPr>
              <w:widowControl w:val="0"/>
              <w:spacing w:before="20" w:after="20" w:line="264" w:lineRule="auto"/>
              <w:rPr>
                <w:sz w:val="28"/>
                <w:szCs w:val="28"/>
                <w:lang w:val="pt-BR"/>
              </w:rPr>
            </w:pPr>
            <w:r>
              <w:rPr>
                <w:sz w:val="28"/>
                <w:szCs w:val="28"/>
                <w:lang w:val="pt-BR"/>
              </w:rPr>
              <w:t>- Luật xây dựng năm 2014;</w:t>
            </w:r>
          </w:p>
          <w:p w:rsidR="00C6754B" w:rsidRDefault="004347C1">
            <w:pPr>
              <w:widowControl w:val="0"/>
              <w:spacing w:before="20" w:after="20" w:line="264" w:lineRule="auto"/>
              <w:rPr>
                <w:sz w:val="28"/>
                <w:szCs w:val="28"/>
                <w:lang w:val="pt-BR"/>
              </w:rPr>
            </w:pPr>
            <w:r>
              <w:rPr>
                <w:sz w:val="28"/>
                <w:szCs w:val="28"/>
                <w:lang w:val="pt-BR"/>
              </w:rPr>
              <w:t>- Luật nhà ở năm 2014;</w:t>
            </w:r>
          </w:p>
          <w:p w:rsidR="00C6754B" w:rsidRDefault="004347C1">
            <w:pPr>
              <w:widowControl w:val="0"/>
              <w:spacing w:before="20" w:after="20" w:line="264" w:lineRule="auto"/>
              <w:rPr>
                <w:sz w:val="28"/>
                <w:szCs w:val="28"/>
                <w:lang w:val="pt-BR"/>
              </w:rPr>
            </w:pPr>
            <w:r>
              <w:rPr>
                <w:sz w:val="28"/>
                <w:szCs w:val="28"/>
                <w:lang w:val="pt-BR"/>
              </w:rPr>
              <w:t>- Nghị định số 43/2014/NĐ-CP ngày 15/5/2014 của Chính phủ quy định chi tiết một số điều Luật Đất đai;</w:t>
            </w:r>
          </w:p>
          <w:p w:rsidR="00C6754B" w:rsidRDefault="004347C1">
            <w:pPr>
              <w:widowControl w:val="0"/>
              <w:spacing w:before="20" w:after="20" w:line="264" w:lineRule="auto"/>
              <w:rPr>
                <w:sz w:val="28"/>
                <w:szCs w:val="28"/>
                <w:lang w:val="pt-BR"/>
              </w:rPr>
            </w:pPr>
            <w:r>
              <w:rPr>
                <w:sz w:val="28"/>
                <w:szCs w:val="28"/>
                <w:lang w:val="pt-BR"/>
              </w:rPr>
              <w:t>- Nghị định số 01/2017/NĐ-CP ngày 06/01/2017 của Chính phủ sửa đổi, bổ sung một số nghị định quy định chi tiết thi hành Luật Đất đai;</w:t>
            </w:r>
          </w:p>
          <w:p w:rsidR="00C6754B" w:rsidRDefault="004347C1">
            <w:pPr>
              <w:widowControl w:val="0"/>
              <w:spacing w:before="20" w:after="20" w:line="264" w:lineRule="auto"/>
              <w:rPr>
                <w:sz w:val="28"/>
                <w:szCs w:val="28"/>
                <w:lang w:val="pt-BR"/>
              </w:rPr>
            </w:pPr>
            <w:r>
              <w:rPr>
                <w:sz w:val="28"/>
                <w:szCs w:val="28"/>
                <w:lang w:val="pt-BR"/>
              </w:rPr>
              <w:t>- Nghị định số 140/2016/NĐ-CP ngày 10/10/2016 của Chính phủ;</w:t>
            </w:r>
          </w:p>
          <w:p w:rsidR="00C6754B" w:rsidRDefault="004347C1">
            <w:pPr>
              <w:rPr>
                <w:sz w:val="28"/>
                <w:szCs w:val="28"/>
                <w:lang w:val="pt-BR"/>
              </w:rPr>
            </w:pPr>
            <w:r>
              <w:rPr>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sz w:val="28"/>
                <w:szCs w:val="28"/>
                <w:lang w:val="pt-BR"/>
              </w:rPr>
            </w:pPr>
            <w:r>
              <w:rPr>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widowControl w:val="0"/>
              <w:spacing w:before="20" w:after="20" w:line="264" w:lineRule="auto"/>
              <w:rPr>
                <w:sz w:val="28"/>
                <w:szCs w:val="28"/>
                <w:lang w:val="pt-BR"/>
              </w:rPr>
            </w:pPr>
            <w:r>
              <w:rPr>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widowControl w:val="0"/>
              <w:spacing w:before="20" w:after="20" w:line="264" w:lineRule="auto"/>
              <w:rPr>
                <w:sz w:val="28"/>
                <w:szCs w:val="28"/>
                <w:lang w:val="pt-BR"/>
              </w:rPr>
            </w:pPr>
            <w:r>
              <w:rPr>
                <w:sz w:val="28"/>
                <w:szCs w:val="28"/>
                <w:lang w:val="pt-BR"/>
              </w:rPr>
              <w:t>- Thông tư số 24/2014/TT-BTNMT ngày 19/5/2014 của Bộ Tài nguyên và Môi trường quy định về hồ sơ địa chính.</w:t>
            </w:r>
          </w:p>
          <w:p w:rsidR="00C6754B" w:rsidRDefault="004347C1">
            <w:pPr>
              <w:widowControl w:val="0"/>
              <w:spacing w:before="20" w:after="20" w:line="264" w:lineRule="auto"/>
              <w:rPr>
                <w:sz w:val="28"/>
                <w:szCs w:val="28"/>
                <w:lang w:val="pt-BR"/>
              </w:rPr>
            </w:pPr>
            <w:r>
              <w:rPr>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widowControl w:val="0"/>
              <w:spacing w:before="20" w:after="20" w:line="264" w:lineRule="auto"/>
              <w:rPr>
                <w:sz w:val="28"/>
                <w:szCs w:val="28"/>
                <w:lang w:val="pt-BR"/>
              </w:rPr>
            </w:pPr>
            <w:r>
              <w:rPr>
                <w:sz w:val="28"/>
                <w:szCs w:val="28"/>
                <w:lang w:val="pt-BR"/>
              </w:rPr>
              <w:t>- Thông tư số 33/2017/TT-BTNMT ngày 29/9/2017 của Bộ Tài nguyên và Môi trường quy định chi tiết Nghị định số 01/2017/NĐ-CP ngày 06/01/2017 của Chỉnh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widowControl w:val="0"/>
              <w:spacing w:before="20" w:after="20" w:line="264" w:lineRule="auto"/>
              <w:rPr>
                <w:sz w:val="28"/>
                <w:szCs w:val="28"/>
                <w:lang w:val="pt-BR"/>
              </w:rPr>
            </w:pPr>
            <w:r>
              <w:rPr>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sz w:val="28"/>
                <w:szCs w:val="28"/>
                <w:lang w:val="pt-BR"/>
              </w:rPr>
            </w:pPr>
            <w:r>
              <w:rPr>
                <w:sz w:val="28"/>
                <w:szCs w:val="28"/>
                <w:lang w:val="pt-BR"/>
              </w:rPr>
              <w:t xml:space="preserve">-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4347C1">
      <w:pPr>
        <w:spacing w:before="120" w:after="0" w:line="276" w:lineRule="auto"/>
        <w:jc w:val="right"/>
        <w:rPr>
          <w:rFonts w:eastAsia="Calibri" w:cs="Times New Roman"/>
          <w:sz w:val="22"/>
        </w:rPr>
      </w:pPr>
      <w:r>
        <w:rPr>
          <w:rFonts w:eastAsia="Calibri" w:cs="Times New Roman"/>
          <w:b/>
          <w:sz w:val="22"/>
        </w:rPr>
        <w:t>Mẫu số 04a/ĐK</w:t>
      </w:r>
    </w:p>
    <w:tbl>
      <w:tblPr>
        <w:tblW w:w="10348" w:type="dxa"/>
        <w:tblInd w:w="-601" w:type="dxa"/>
        <w:tblLayout w:type="fixed"/>
        <w:tblLook w:val="04A0" w:firstRow="1" w:lastRow="0" w:firstColumn="1" w:lastColumn="0" w:noHBand="0" w:noVBand="1"/>
      </w:tblPr>
      <w:tblGrid>
        <w:gridCol w:w="1843"/>
        <w:gridCol w:w="2914"/>
        <w:gridCol w:w="516"/>
        <w:gridCol w:w="1078"/>
        <w:gridCol w:w="2401"/>
        <w:gridCol w:w="1596"/>
      </w:tblGrid>
      <w:tr w:rsidR="00C6754B">
        <w:tc>
          <w:tcPr>
            <w:tcW w:w="6351" w:type="dxa"/>
            <w:gridSpan w:val="4"/>
            <w:vMerge w:val="restart"/>
          </w:tcPr>
          <w:p w:rsidR="00C6754B" w:rsidRDefault="004347C1">
            <w:pPr>
              <w:keepNext/>
              <w:jc w:val="center"/>
              <w:outlineLvl w:val="0"/>
              <w:rPr>
                <w:rFonts w:eastAsia="Times New Roman" w:cs="Times New Roman"/>
                <w:bCs/>
                <w:kern w:val="32"/>
                <w:sz w:val="28"/>
                <w:szCs w:val="28"/>
              </w:rPr>
            </w:pPr>
            <w:r>
              <w:rPr>
                <w:rFonts w:eastAsia="Times New Roman" w:cs="Times New Roman"/>
                <w:b/>
                <w:bCs/>
                <w:kern w:val="32"/>
                <w:sz w:val="26"/>
                <w:szCs w:val="26"/>
              </w:rPr>
              <w:t>CỘNG HÒA XÃ HỘI CHỦ NGHĨA VIỆT NAM</w:t>
            </w:r>
            <w:r>
              <w:rPr>
                <w:rFonts w:eastAsia="Times New Roman" w:cs="Times New Roman"/>
                <w:b/>
                <w:bCs/>
                <w:kern w:val="32"/>
                <w:sz w:val="26"/>
                <w:szCs w:val="26"/>
              </w:rPr>
              <w:br/>
              <w:t>Độc lập - Tự do - Hạnh phúc</w:t>
            </w:r>
            <w:r>
              <w:rPr>
                <w:rFonts w:eastAsia="Times New Roman" w:cs="Times New Roman"/>
                <w:b/>
                <w:bCs/>
                <w:kern w:val="32"/>
                <w:sz w:val="26"/>
                <w:szCs w:val="26"/>
              </w:rPr>
              <w:br/>
            </w:r>
            <w:r>
              <w:rPr>
                <w:rFonts w:eastAsia="Times New Roman" w:cs="Times New Roman"/>
                <w:bCs/>
                <w:kern w:val="32"/>
                <w:sz w:val="28"/>
                <w:szCs w:val="28"/>
              </w:rPr>
              <w:t>---------------</w:t>
            </w:r>
          </w:p>
          <w:p w:rsidR="00C6754B" w:rsidRDefault="00D51D3D">
            <w:pPr>
              <w:keepNext/>
              <w:jc w:val="center"/>
              <w:outlineLvl w:val="0"/>
              <w:rPr>
                <w:rFonts w:eastAsia="Times New Roman" w:cs="Times New Roman"/>
                <w:b/>
                <w:bCs/>
                <w:kern w:val="32"/>
                <w:sz w:val="26"/>
                <w:szCs w:val="26"/>
              </w:rPr>
            </w:pPr>
            <w:hyperlink r:id="rId45" w:anchor="D44" w:history="1">
              <w:r w:rsidR="004347C1">
                <w:rPr>
                  <w:rFonts w:eastAsia="Times New Roman" w:cs="Times New Roman"/>
                  <w:b/>
                  <w:bCs/>
                  <w:kern w:val="32"/>
                  <w:sz w:val="26"/>
                  <w:szCs w:val="26"/>
                  <w:u w:val="single"/>
                </w:rPr>
                <w:t>ĐƠN ĐĂNG KÝ, CẤP GIẤY CHỨNG NHẬN QUYỀN SỬ DỤNG ĐẤT, QUYỀN SỞ HỮU NHÀ Ở VÀ TÀI SẢN KHÁC GẮN LIỀN VỚI ĐẤT</w:t>
              </w:r>
            </w:hyperlink>
          </w:p>
          <w:p w:rsidR="00C6754B" w:rsidRDefault="00C6754B">
            <w:pPr>
              <w:keepNext/>
              <w:jc w:val="center"/>
              <w:outlineLvl w:val="0"/>
              <w:rPr>
                <w:rFonts w:eastAsia="Times New Roman" w:cs="Times New Roman"/>
                <w:bCs/>
                <w:kern w:val="32"/>
                <w:sz w:val="26"/>
                <w:szCs w:val="26"/>
              </w:rPr>
            </w:pPr>
          </w:p>
          <w:p w:rsidR="00C6754B" w:rsidRDefault="004347C1">
            <w:pPr>
              <w:keepNext/>
              <w:jc w:val="center"/>
              <w:outlineLvl w:val="0"/>
              <w:rPr>
                <w:rFonts w:eastAsia="Times New Roman" w:cs="Times New Roman"/>
                <w:b/>
                <w:bCs/>
                <w:kern w:val="32"/>
                <w:sz w:val="26"/>
                <w:szCs w:val="26"/>
              </w:rPr>
            </w:pPr>
            <w:r>
              <w:rPr>
                <w:rFonts w:eastAsia="Times New Roman" w:cs="Times New Roman"/>
                <w:bCs/>
                <w:kern w:val="32"/>
                <w:sz w:val="26"/>
                <w:szCs w:val="26"/>
              </w:rPr>
              <w:t>Kính gửi:</w:t>
            </w:r>
            <w:r>
              <w:rPr>
                <w:rFonts w:eastAsia="Times New Roman" w:cs="Times New Roman"/>
                <w:b/>
                <w:bCs/>
                <w:kern w:val="32"/>
                <w:sz w:val="26"/>
                <w:szCs w:val="26"/>
              </w:rPr>
              <w:t xml:space="preserve"> …………………………………</w:t>
            </w:r>
          </w:p>
        </w:tc>
        <w:tc>
          <w:tcPr>
            <w:tcW w:w="3997" w:type="dxa"/>
            <w:gridSpan w:val="2"/>
            <w:tcBorders>
              <w:top w:val="nil"/>
              <w:left w:val="nil"/>
              <w:bottom w:val="single" w:sz="4" w:space="0" w:color="auto"/>
              <w:right w:val="nil"/>
            </w:tcBorders>
          </w:tcPr>
          <w:p w:rsidR="00C6754B" w:rsidRDefault="00C6754B">
            <w:pPr>
              <w:keepNext/>
              <w:spacing w:before="240"/>
              <w:jc w:val="left"/>
              <w:outlineLvl w:val="0"/>
              <w:rPr>
                <w:rFonts w:eastAsia="Times New Roman" w:cs="Times New Roman"/>
                <w:bCs/>
                <w:kern w:val="32"/>
                <w:sz w:val="28"/>
                <w:szCs w:val="28"/>
              </w:rPr>
            </w:pPr>
          </w:p>
        </w:tc>
      </w:tr>
      <w:tr w:rsidR="00C6754B">
        <w:tc>
          <w:tcPr>
            <w:tcW w:w="6351" w:type="dxa"/>
            <w:gridSpan w:val="4"/>
            <w:vMerge/>
            <w:vAlign w:val="center"/>
          </w:tcPr>
          <w:p w:rsidR="00C6754B" w:rsidRDefault="00C6754B">
            <w:pPr>
              <w:spacing w:before="0" w:after="0"/>
              <w:jc w:val="left"/>
              <w:rPr>
                <w:rFonts w:eastAsia="Times New Roman" w:cs="Times New Roman"/>
                <w:b/>
                <w:bCs/>
                <w:kern w:val="32"/>
                <w:sz w:val="26"/>
                <w:szCs w:val="26"/>
              </w:rPr>
            </w:pPr>
          </w:p>
        </w:tc>
        <w:tc>
          <w:tcPr>
            <w:tcW w:w="3997"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b/>
                <w:sz w:val="20"/>
                <w:szCs w:val="20"/>
              </w:rPr>
            </w:pPr>
            <w:r>
              <w:rPr>
                <w:rFonts w:eastAsia="Calibri" w:cs="Times New Roman"/>
                <w:b/>
                <w:sz w:val="20"/>
                <w:szCs w:val="20"/>
              </w:rPr>
              <w:t>PHẦN GHI CỦA NGƯỜI NHẬN HỒ SƠ</w:t>
            </w:r>
          </w:p>
          <w:p w:rsidR="00C6754B" w:rsidRDefault="004347C1">
            <w:pPr>
              <w:spacing w:before="120" w:after="0" w:line="276" w:lineRule="auto"/>
              <w:rPr>
                <w:rFonts w:eastAsia="Calibri" w:cs="Times New Roman"/>
                <w:sz w:val="20"/>
                <w:szCs w:val="20"/>
              </w:rPr>
            </w:pPr>
            <w:r>
              <w:rPr>
                <w:rFonts w:eastAsia="Calibri" w:cs="Times New Roman"/>
                <w:sz w:val="20"/>
                <w:szCs w:val="20"/>
              </w:rPr>
              <w:t>Đã kiểm tra nội dung đơn đầy đủ, rõ ràng, thống nhất với giấy tờ xuất trình.</w:t>
            </w:r>
          </w:p>
          <w:p w:rsidR="00C6754B" w:rsidRDefault="004347C1">
            <w:pPr>
              <w:spacing w:before="120" w:after="0" w:line="276" w:lineRule="auto"/>
              <w:rPr>
                <w:rFonts w:eastAsia="Calibri" w:cs="Times New Roman"/>
                <w:sz w:val="20"/>
                <w:szCs w:val="20"/>
              </w:rPr>
            </w:pPr>
            <w:r>
              <w:rPr>
                <w:rFonts w:eastAsia="Calibri" w:cs="Times New Roman"/>
                <w:sz w:val="20"/>
                <w:szCs w:val="20"/>
              </w:rPr>
              <w:t>Vào sổ tiếp nhận hồ sơ số: …..... .....Quyển …....</w:t>
            </w:r>
          </w:p>
          <w:p w:rsidR="00C6754B" w:rsidRDefault="004347C1">
            <w:pPr>
              <w:spacing w:before="120" w:after="0" w:line="276" w:lineRule="auto"/>
              <w:ind w:right="-250"/>
              <w:jc w:val="center"/>
              <w:rPr>
                <w:rFonts w:eastAsia="Calibri" w:cs="Times New Roman"/>
                <w:i/>
                <w:sz w:val="20"/>
                <w:szCs w:val="20"/>
              </w:rPr>
            </w:pPr>
            <w:r>
              <w:rPr>
                <w:rFonts w:eastAsia="Calibri" w:cs="Times New Roman"/>
                <w:i/>
                <w:sz w:val="20"/>
                <w:szCs w:val="20"/>
              </w:rPr>
              <w:t>Ngày …../…../…..</w:t>
            </w:r>
            <w:r>
              <w:rPr>
                <w:rFonts w:eastAsia="Calibri" w:cs="Times New Roman"/>
                <w:i/>
                <w:sz w:val="20"/>
                <w:szCs w:val="20"/>
              </w:rPr>
              <w:br/>
            </w:r>
            <w:r>
              <w:rPr>
                <w:rFonts w:eastAsia="Calibri" w:cs="Times New Roman"/>
                <w:b/>
                <w:sz w:val="20"/>
                <w:szCs w:val="20"/>
              </w:rPr>
              <w:t>Người nhận hồ sơ</w:t>
            </w:r>
            <w:r>
              <w:rPr>
                <w:rFonts w:eastAsia="Calibri" w:cs="Times New Roman"/>
                <w:b/>
                <w:sz w:val="20"/>
                <w:szCs w:val="20"/>
              </w:rPr>
              <w:br/>
            </w:r>
            <w:r>
              <w:rPr>
                <w:rFonts w:eastAsia="Calibri" w:cs="Times New Roman"/>
                <w:i/>
                <w:sz w:val="20"/>
                <w:szCs w:val="20"/>
              </w:rPr>
              <w:t>(Ký và ghi rõ họ, tên)</w:t>
            </w:r>
          </w:p>
          <w:p w:rsidR="00C6754B" w:rsidRDefault="00C6754B">
            <w:pPr>
              <w:spacing w:before="120" w:after="0" w:line="276" w:lineRule="auto"/>
              <w:ind w:right="-250"/>
              <w:jc w:val="center"/>
              <w:rPr>
                <w:rFonts w:eastAsia="Calibri" w:cs="Times New Roman"/>
                <w:b/>
                <w:sz w:val="28"/>
                <w:szCs w:val="28"/>
              </w:rPr>
            </w:pPr>
          </w:p>
        </w:tc>
      </w:tr>
      <w:tr w:rsidR="00C6754B">
        <w:tc>
          <w:tcPr>
            <w:tcW w:w="10348" w:type="dxa"/>
            <w:gridSpan w:val="6"/>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left"/>
              <w:rPr>
                <w:rFonts w:eastAsia="Calibri" w:cs="Times New Roman"/>
                <w:b/>
                <w:szCs w:val="24"/>
              </w:rPr>
            </w:pPr>
            <w:r>
              <w:rPr>
                <w:rFonts w:eastAsia="Calibri" w:cs="Times New Roman"/>
                <w:b/>
                <w:szCs w:val="24"/>
              </w:rPr>
              <w:t>I. PHẦN KÊ KHAI CỦA NGƯỜI ĐĂNG KÝ</w:t>
            </w:r>
          </w:p>
          <w:p w:rsidR="00C6754B" w:rsidRDefault="004347C1">
            <w:pPr>
              <w:spacing w:before="120" w:after="0" w:line="276" w:lineRule="auto"/>
              <w:jc w:val="center"/>
              <w:rPr>
                <w:rFonts w:eastAsia="Calibri" w:cs="Times New Roman"/>
                <w:i/>
              </w:rPr>
            </w:pPr>
            <w:r>
              <w:rPr>
                <w:rFonts w:eastAsia="Calibri" w:cs="Times New Roman"/>
                <w:i/>
                <w:sz w:val="22"/>
              </w:rPr>
              <w:t>(Xem kỹ hướng dẫn viết đơn trước khi kê khai; không tẩy xóa, sửa chữa trên đơn)</w:t>
            </w:r>
          </w:p>
        </w:tc>
      </w:tr>
      <w:tr w:rsidR="00C6754B">
        <w:tc>
          <w:tcPr>
            <w:tcW w:w="10348" w:type="dxa"/>
            <w:gridSpan w:val="6"/>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left"/>
              <w:rPr>
                <w:rFonts w:eastAsia="Calibri" w:cs="Times New Roman"/>
                <w:b/>
                <w:szCs w:val="24"/>
              </w:rPr>
            </w:pPr>
            <w:r>
              <w:rPr>
                <w:rFonts w:eastAsia="Calibri" w:cs="Times New Roman"/>
                <w:b/>
                <w:szCs w:val="24"/>
              </w:rPr>
              <w:t>1. Người sử dụng đất, chủ sở hữu tài sản gắn liền với đất, người quản lý đất</w:t>
            </w:r>
          </w:p>
          <w:p w:rsidR="00C6754B" w:rsidRDefault="004347C1">
            <w:pPr>
              <w:spacing w:before="120" w:after="0" w:line="276" w:lineRule="auto"/>
              <w:jc w:val="left"/>
              <w:rPr>
                <w:rFonts w:eastAsia="Calibri" w:cs="Times New Roman"/>
                <w:szCs w:val="24"/>
              </w:rPr>
            </w:pPr>
            <w:r>
              <w:rPr>
                <w:rFonts w:eastAsia="Calibri" w:cs="Times New Roman"/>
                <w:sz w:val="26"/>
                <w:szCs w:val="26"/>
              </w:rPr>
              <w:t xml:space="preserve">1.1. Tên </w:t>
            </w:r>
            <w:r>
              <w:rPr>
                <w:rFonts w:eastAsia="Calibri" w:cs="Times New Roman"/>
                <w:i/>
                <w:sz w:val="26"/>
                <w:szCs w:val="26"/>
              </w:rPr>
              <w:t>(viết chữ in hoa):</w:t>
            </w: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Cs w:val="24"/>
              </w:rPr>
              <w:t>………………………………..........………................................………...........…………………</w:t>
            </w:r>
          </w:p>
          <w:p w:rsidR="00C6754B" w:rsidRDefault="004347C1">
            <w:pPr>
              <w:spacing w:before="120" w:after="0" w:line="276" w:lineRule="auto"/>
              <w:jc w:val="left"/>
              <w:rPr>
                <w:rFonts w:eastAsia="Calibri" w:cs="Times New Roman"/>
                <w:szCs w:val="24"/>
              </w:rPr>
            </w:pPr>
            <w:r>
              <w:rPr>
                <w:rFonts w:eastAsia="Calibri" w:cs="Times New Roman"/>
                <w:sz w:val="26"/>
                <w:szCs w:val="26"/>
              </w:rPr>
              <w:t>1.2. Địa chỉ thường trú</w:t>
            </w:r>
            <w:r>
              <w:rPr>
                <w:rFonts w:eastAsia="Calibri" w:cs="Times New Roman"/>
                <w:sz w:val="26"/>
                <w:szCs w:val="26"/>
                <w:vertAlign w:val="superscript"/>
              </w:rPr>
              <w:t>(1)</w:t>
            </w:r>
            <w:r>
              <w:rPr>
                <w:rFonts w:eastAsia="Calibri" w:cs="Times New Roman"/>
                <w:sz w:val="26"/>
                <w:szCs w:val="26"/>
              </w:rPr>
              <w:t>:</w:t>
            </w:r>
            <w:r>
              <w:rPr>
                <w:rFonts w:eastAsia="Calibri" w:cs="Times New Roman"/>
                <w:szCs w:val="24"/>
              </w:rPr>
              <w:t xml:space="preserve"> ..……………………………………………………………………</w:t>
            </w:r>
          </w:p>
        </w:tc>
      </w:tr>
      <w:tr w:rsidR="00C6754B">
        <w:tc>
          <w:tcPr>
            <w:tcW w:w="1843" w:type="dxa"/>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2. Đề nghị:</w:t>
            </w:r>
          </w:p>
        </w:tc>
        <w:tc>
          <w:tcPr>
            <w:tcW w:w="2914" w:type="dxa"/>
            <w:tcBorders>
              <w:top w:val="single" w:sz="4" w:space="0" w:color="auto"/>
              <w:left w:val="single" w:sz="4" w:space="0" w:color="auto"/>
              <w:bottom w:val="single" w:sz="4" w:space="0" w:color="auto"/>
              <w:right w:val="nil"/>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Đăng ký QSDĐ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 Cấp GCN đối với đất </w:t>
            </w:r>
            <w:r>
              <w:rPr>
                <w:rFonts w:eastAsia="Calibri" w:cs="Times New Roman"/>
                <w:sz w:val="26"/>
                <w:szCs w:val="26"/>
              </w:rPr>
              <w:sym w:font="Wingdings 2" w:char="F0A3"/>
            </w:r>
          </w:p>
        </w:tc>
        <w:tc>
          <w:tcPr>
            <w:tcW w:w="3995" w:type="dxa"/>
            <w:gridSpan w:val="3"/>
            <w:tcBorders>
              <w:top w:val="single" w:sz="4" w:space="0" w:color="auto"/>
              <w:left w:val="nil"/>
              <w:bottom w:val="single" w:sz="4" w:space="0" w:color="auto"/>
              <w:right w:val="single" w:sz="4" w:space="0" w:color="auto"/>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Đăng ký quyền quản lý đất </w:t>
            </w:r>
            <w:r>
              <w:rPr>
                <w:rFonts w:eastAsia="Calibri" w:cs="Times New Roman"/>
                <w:sz w:val="26"/>
                <w:szCs w:val="26"/>
              </w:rPr>
              <w:sym w:font="Wingdings 2" w:char="F0A3"/>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 xml:space="preserve">Cấp GCN đối với tài sản trên đất </w:t>
            </w:r>
            <w:r>
              <w:rPr>
                <w:rFonts w:eastAsia="Calibri" w:cs="Times New Roman"/>
                <w:sz w:val="26"/>
                <w:szCs w:val="26"/>
              </w:rPr>
              <w:sym w:font="Wingdings 2" w:char="F0A3"/>
            </w:r>
          </w:p>
        </w:tc>
        <w:tc>
          <w:tcPr>
            <w:tcW w:w="1596" w:type="dxa"/>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i/>
                <w:szCs w:val="24"/>
              </w:rPr>
            </w:pPr>
            <w:r>
              <w:rPr>
                <w:rFonts w:eastAsia="Calibri" w:cs="Times New Roman"/>
                <w:i/>
                <w:szCs w:val="24"/>
              </w:rPr>
              <w:t>(</w:t>
            </w:r>
            <w:r>
              <w:rPr>
                <w:rFonts w:eastAsia="Calibri" w:cs="Times New Roman"/>
                <w:i/>
                <w:sz w:val="22"/>
              </w:rPr>
              <w:t>Đánh dấu √ vào ô trống lựa chọn)</w:t>
            </w:r>
          </w:p>
        </w:tc>
      </w:tr>
      <w:tr w:rsidR="00C6754B">
        <w:tc>
          <w:tcPr>
            <w:tcW w:w="10348" w:type="dxa"/>
            <w:gridSpan w:val="6"/>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3. Thửa đất đăng ký </w:t>
            </w:r>
            <w:r>
              <w:rPr>
                <w:rFonts w:eastAsia="Calibri" w:cs="Times New Roman"/>
                <w:sz w:val="26"/>
                <w:szCs w:val="26"/>
                <w:vertAlign w:val="superscript"/>
              </w:rPr>
              <w:t>(2)</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3.1. Thửa đất số: …………………………; 3.2. Tờ bản đồ số: …………………………………;</w:t>
            </w:r>
          </w:p>
          <w:p w:rsidR="00C6754B" w:rsidRDefault="004347C1">
            <w:pPr>
              <w:spacing w:after="0" w:line="276" w:lineRule="auto"/>
              <w:jc w:val="left"/>
              <w:rPr>
                <w:rFonts w:eastAsia="Calibri" w:cs="Times New Roman"/>
                <w:sz w:val="26"/>
                <w:szCs w:val="26"/>
              </w:rPr>
            </w:pPr>
            <w:r>
              <w:rPr>
                <w:rFonts w:eastAsia="Calibri" w:cs="Times New Roman"/>
                <w:sz w:val="26"/>
                <w:szCs w:val="26"/>
              </w:rPr>
              <w:t>3.3. Địa chỉ tại: ……………………………………………………………………………………;</w:t>
            </w:r>
          </w:p>
          <w:p w:rsidR="00C6754B" w:rsidRDefault="004347C1">
            <w:pPr>
              <w:spacing w:after="0" w:line="276" w:lineRule="auto"/>
              <w:jc w:val="left"/>
              <w:rPr>
                <w:rFonts w:eastAsia="Calibri" w:cs="Times New Roman"/>
                <w:sz w:val="26"/>
                <w:szCs w:val="26"/>
              </w:rPr>
            </w:pPr>
            <w:r>
              <w:rPr>
                <w:rFonts w:eastAsia="Calibri" w:cs="Times New Roman"/>
                <w:sz w:val="26"/>
                <w:szCs w:val="26"/>
              </w:rPr>
              <w:t>3.4. Diện tích: …………… m²; sử dụng chung: …………… m²; sử dụng riêng: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3.5. Sử dụng vào mục đích: ………………………………. , từ thời điểm: ………………..;</w:t>
            </w:r>
          </w:p>
          <w:p w:rsidR="00C6754B" w:rsidRDefault="004347C1">
            <w:pPr>
              <w:spacing w:after="0" w:line="276" w:lineRule="auto"/>
              <w:jc w:val="left"/>
              <w:rPr>
                <w:rFonts w:eastAsia="Calibri" w:cs="Times New Roman"/>
                <w:sz w:val="26"/>
                <w:szCs w:val="26"/>
              </w:rPr>
            </w:pPr>
            <w:r>
              <w:rPr>
                <w:rFonts w:eastAsia="Calibri" w:cs="Times New Roman"/>
                <w:sz w:val="26"/>
                <w:szCs w:val="26"/>
              </w:rPr>
              <w:t>3.6. Thời hạn đề nghị được sử dụng đất: ……………………………………………………..;</w:t>
            </w:r>
          </w:p>
          <w:p w:rsidR="00C6754B" w:rsidRDefault="004347C1">
            <w:pPr>
              <w:spacing w:after="0" w:line="276" w:lineRule="auto"/>
              <w:jc w:val="left"/>
              <w:rPr>
                <w:rFonts w:eastAsia="Calibri" w:cs="Times New Roman"/>
                <w:sz w:val="26"/>
                <w:szCs w:val="26"/>
              </w:rPr>
            </w:pPr>
            <w:r>
              <w:rPr>
                <w:rFonts w:eastAsia="Calibri" w:cs="Times New Roman"/>
                <w:sz w:val="26"/>
                <w:szCs w:val="26"/>
              </w:rPr>
              <w:t>3.7. Nguồn gốc sử dụng</w:t>
            </w:r>
            <w:r>
              <w:rPr>
                <w:rFonts w:eastAsia="Calibri" w:cs="Times New Roman"/>
                <w:sz w:val="26"/>
                <w:szCs w:val="26"/>
                <w:vertAlign w:val="superscript"/>
              </w:rPr>
              <w:t>(3)</w:t>
            </w:r>
            <w:r>
              <w:rPr>
                <w:rFonts w:eastAsia="Calibri" w:cs="Times New Roman"/>
                <w:sz w:val="26"/>
                <w:szCs w:val="26"/>
              </w:rPr>
              <w:t>: ……………………………………………………………………;</w:t>
            </w:r>
          </w:p>
          <w:p w:rsidR="00C6754B" w:rsidRDefault="004347C1">
            <w:pPr>
              <w:spacing w:after="0" w:line="276" w:lineRule="auto"/>
              <w:jc w:val="left"/>
              <w:rPr>
                <w:rFonts w:eastAsia="Calibri" w:cs="Times New Roman"/>
                <w:sz w:val="26"/>
                <w:szCs w:val="26"/>
              </w:rPr>
            </w:pPr>
            <w:r>
              <w:rPr>
                <w:rFonts w:eastAsia="Calibri" w:cs="Times New Roman"/>
                <w:sz w:val="26"/>
                <w:szCs w:val="26"/>
              </w:rPr>
              <w:t>3.8. Có quyền sử dụng hạn chế đối với thửa đất số ……., của ……………….., nội dung quyền sử dụng ………………………………………………………………………………..;</w:t>
            </w:r>
          </w:p>
        </w:tc>
      </w:tr>
      <w:tr w:rsidR="00C6754B">
        <w:tc>
          <w:tcPr>
            <w:tcW w:w="10348" w:type="dxa"/>
            <w:gridSpan w:val="6"/>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4. Tài sản gắn liền với </w:t>
            </w:r>
            <w:r>
              <w:rPr>
                <w:rFonts w:eastAsia="Calibri" w:cs="Times New Roman"/>
                <w:b/>
                <w:sz w:val="26"/>
                <w:szCs w:val="26"/>
                <w:highlight w:val="white"/>
              </w:rPr>
              <w:t>đất</w:t>
            </w:r>
            <w:r>
              <w:rPr>
                <w:rFonts w:eastAsia="Calibri" w:cs="Times New Roman"/>
                <w:i/>
                <w:sz w:val="26"/>
                <w:szCs w:val="26"/>
              </w:rPr>
              <w:t>(Chỉ kê khai nếu có nhu cầu được chứng nhận quyền sở hữu tài sản)</w:t>
            </w:r>
          </w:p>
        </w:tc>
      </w:tr>
      <w:tr w:rsidR="00C6754B">
        <w:tc>
          <w:tcPr>
            <w:tcW w:w="10348" w:type="dxa"/>
            <w:gridSpan w:val="6"/>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4.1. Nhà ở, công trình xây dựng khác:</w:t>
            </w:r>
          </w:p>
          <w:p w:rsidR="00C6754B" w:rsidRDefault="004347C1">
            <w:pPr>
              <w:spacing w:after="0" w:line="276" w:lineRule="auto"/>
              <w:jc w:val="left"/>
              <w:rPr>
                <w:rFonts w:eastAsia="Calibri" w:cs="Times New Roman"/>
                <w:sz w:val="26"/>
                <w:szCs w:val="26"/>
              </w:rPr>
            </w:pPr>
            <w:r>
              <w:rPr>
                <w:rFonts w:eastAsia="Calibri" w:cs="Times New Roman"/>
                <w:sz w:val="26"/>
                <w:szCs w:val="26"/>
              </w:rPr>
              <w:t>a) Loại nhà ở, công trình</w:t>
            </w:r>
            <w:r>
              <w:rPr>
                <w:rFonts w:eastAsia="Calibri" w:cs="Times New Roman"/>
                <w:sz w:val="26"/>
                <w:szCs w:val="26"/>
                <w:vertAlign w:val="superscript"/>
              </w:rPr>
              <w:t>(4)</w:t>
            </w:r>
            <w:r>
              <w:rPr>
                <w:rFonts w:eastAsia="Calibri" w:cs="Times New Roman"/>
                <w:sz w:val="26"/>
                <w:szCs w:val="26"/>
              </w:rPr>
              <w:t xml:space="preserve">: …………………………………………………………………;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xây dựng: …………………….. (m²);</w:t>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c) Diện tích sàn </w:t>
            </w:r>
            <w:r>
              <w:rPr>
                <w:rFonts w:eastAsia="Calibri" w:cs="Times New Roman"/>
                <w:i/>
                <w:sz w:val="26"/>
                <w:szCs w:val="26"/>
              </w:rPr>
              <w:t>(đối với nhà)</w:t>
            </w:r>
            <w:r>
              <w:rPr>
                <w:rFonts w:eastAsia="Calibri" w:cs="Times New Roman"/>
                <w:sz w:val="26"/>
                <w:szCs w:val="26"/>
              </w:rPr>
              <w:t xml:space="preserve"> hoặc công suất </w:t>
            </w:r>
            <w:r>
              <w:rPr>
                <w:rFonts w:eastAsia="Calibri" w:cs="Times New Roman"/>
                <w:i/>
                <w:sz w:val="26"/>
                <w:szCs w:val="26"/>
              </w:rPr>
              <w:t>(đối với công trình khác):</w:t>
            </w:r>
            <w:r>
              <w:rPr>
                <w:rFonts w:eastAsia="Calibri" w:cs="Times New Roman"/>
                <w:sz w:val="26"/>
                <w:szCs w:val="26"/>
              </w:rPr>
              <w:t xml:space="preserve"> ………………………;</w:t>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đ) Kết cấu: ……………………………………..; e) Số tầng: ……………………………………;</w:t>
            </w:r>
          </w:p>
          <w:p w:rsidR="00C6754B" w:rsidRDefault="004347C1">
            <w:pPr>
              <w:spacing w:after="0" w:line="276" w:lineRule="auto"/>
              <w:jc w:val="left"/>
              <w:rPr>
                <w:rFonts w:eastAsia="Calibri" w:cs="Times New Roman"/>
                <w:sz w:val="26"/>
                <w:szCs w:val="26"/>
              </w:rPr>
            </w:pPr>
            <w:r>
              <w:rPr>
                <w:rFonts w:eastAsia="Calibri" w:cs="Times New Roman"/>
                <w:sz w:val="26"/>
                <w:szCs w:val="26"/>
              </w:rPr>
              <w:t>g) Thời hạn sở hữu đến: …………………………………………………………………………</w:t>
            </w:r>
          </w:p>
          <w:p w:rsidR="00C6754B" w:rsidRDefault="004347C1">
            <w:pPr>
              <w:spacing w:after="0" w:line="276" w:lineRule="auto"/>
              <w:jc w:val="left"/>
              <w:rPr>
                <w:rFonts w:eastAsia="Calibri" w:cs="Times New Roman"/>
                <w:szCs w:val="24"/>
              </w:rPr>
            </w:pPr>
            <w:r>
              <w:rPr>
                <w:rFonts w:eastAsia="Calibri" w:cs="Times New Roman"/>
                <w:i/>
                <w:szCs w:val="24"/>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6754B">
        <w:tc>
          <w:tcPr>
            <w:tcW w:w="5273" w:type="dxa"/>
            <w:gridSpan w:val="3"/>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4.2. Rừng sản xuất là rừng trồng:</w:t>
            </w:r>
          </w:p>
        </w:tc>
        <w:tc>
          <w:tcPr>
            <w:tcW w:w="5075" w:type="dxa"/>
            <w:gridSpan w:val="3"/>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b/>
                <w:i/>
                <w:sz w:val="26"/>
                <w:szCs w:val="26"/>
              </w:rPr>
            </w:pPr>
            <w:r>
              <w:rPr>
                <w:rFonts w:eastAsia="Calibri" w:cs="Times New Roman"/>
                <w:b/>
                <w:i/>
                <w:sz w:val="26"/>
                <w:szCs w:val="26"/>
              </w:rPr>
              <w:t>4.3. Cây lâu năm:</w:t>
            </w:r>
          </w:p>
        </w:tc>
      </w:tr>
      <w:tr w:rsidR="00C6754B">
        <w:tc>
          <w:tcPr>
            <w:tcW w:w="5273" w:type="dxa"/>
            <w:gridSpan w:val="3"/>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 m²;</w:t>
            </w:r>
          </w:p>
          <w:p w:rsidR="00C6754B" w:rsidRDefault="004347C1">
            <w:pPr>
              <w:spacing w:after="0" w:line="276" w:lineRule="auto"/>
              <w:jc w:val="left"/>
              <w:rPr>
                <w:rFonts w:eastAsia="Calibri" w:cs="Times New Roman"/>
                <w:sz w:val="26"/>
                <w:szCs w:val="26"/>
              </w:rPr>
            </w:pPr>
            <w:r>
              <w:rPr>
                <w:rFonts w:eastAsia="Calibri" w:cs="Times New Roman"/>
                <w:sz w:val="26"/>
                <w:szCs w:val="26"/>
              </w:rPr>
              <w:t>c) Nguồn gốc tạo lập:</w:t>
            </w:r>
          </w:p>
          <w:p w:rsidR="00C6754B" w:rsidRDefault="004347C1">
            <w:pPr>
              <w:spacing w:after="0" w:line="276" w:lineRule="auto"/>
              <w:jc w:val="left"/>
              <w:rPr>
                <w:rFonts w:eastAsia="Calibri" w:cs="Times New Roman"/>
                <w:sz w:val="26"/>
                <w:szCs w:val="26"/>
              </w:rPr>
            </w:pPr>
            <w:r>
              <w:rPr>
                <w:rFonts w:eastAsia="Calibri" w:cs="Times New Roman"/>
                <w:sz w:val="26"/>
                <w:szCs w:val="26"/>
              </w:rPr>
              <w:t>- Tự trồng rừng:</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không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Nhà nước giao có thu tiền:</w:t>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Nhận chuyển quyền:</w:t>
            </w:r>
            <w:r>
              <w:rPr>
                <w:rFonts w:eastAsia="Calibri" w:cs="Times New Roman"/>
                <w:sz w:val="26"/>
                <w:szCs w:val="26"/>
              </w:rPr>
              <w:tab/>
            </w:r>
            <w:r>
              <w:rPr>
                <w:rFonts w:eastAsia="Calibri" w:cs="Times New Roman"/>
                <w:sz w:val="26"/>
                <w:szCs w:val="26"/>
              </w:rPr>
              <w:tab/>
            </w:r>
            <w:r>
              <w:rPr>
                <w:rFonts w:eastAsia="Calibri" w:cs="Times New Roman"/>
                <w:sz w:val="26"/>
                <w:szCs w:val="26"/>
              </w:rPr>
              <w:tab/>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 xml:space="preserve">- Nguồn vốn trồng, nhận quyền: </w:t>
            </w:r>
            <w:r>
              <w:rPr>
                <w:rFonts w:eastAsia="Calibri" w:cs="Times New Roman"/>
                <w:sz w:val="26"/>
                <w:szCs w:val="26"/>
              </w:rPr>
              <w:tab/>
              <w:t xml:space="preserve">……..    </w:t>
            </w:r>
            <w:r>
              <w:rPr>
                <w:rFonts w:eastAsia="Calibri" w:cs="Times New Roman"/>
                <w:sz w:val="26"/>
                <w:szCs w:val="26"/>
              </w:rPr>
              <w:sym w:font="Wingdings 2" w:char="F0A3"/>
            </w:r>
          </w:p>
          <w:p w:rsidR="00C6754B" w:rsidRDefault="004347C1">
            <w:pPr>
              <w:spacing w:after="0" w:line="276" w:lineRule="auto"/>
              <w:jc w:val="left"/>
              <w:rPr>
                <w:rFonts w:eastAsia="Calibri" w:cs="Times New Roman"/>
                <w:sz w:val="26"/>
                <w:szCs w:val="26"/>
              </w:rPr>
            </w:pPr>
            <w:r>
              <w:rPr>
                <w:rFonts w:eastAsia="Calibri" w:cs="Times New Roman"/>
                <w:sz w:val="26"/>
                <w:szCs w:val="26"/>
              </w:rPr>
              <w:t>d) Sở hữu chung: ….m², Sở hữu riêng: ....m</w:t>
            </w:r>
            <w:r>
              <w:rPr>
                <w:rFonts w:eastAsia="Calibri" w:cs="Times New Roman"/>
                <w:sz w:val="26"/>
                <w:szCs w:val="26"/>
                <w:vertAlign w:val="superscript"/>
              </w:rPr>
              <w:t>2</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 Thời hạn sở hữu đến: ……………………</w:t>
            </w:r>
          </w:p>
        </w:tc>
        <w:tc>
          <w:tcPr>
            <w:tcW w:w="5075" w:type="dxa"/>
            <w:gridSpan w:val="3"/>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sz w:val="26"/>
                <w:szCs w:val="26"/>
              </w:rPr>
            </w:pPr>
            <w:r>
              <w:rPr>
                <w:rFonts w:eastAsia="Calibri" w:cs="Times New Roman"/>
                <w:sz w:val="26"/>
                <w:szCs w:val="26"/>
              </w:rPr>
              <w:t>a) Loại cây chủ yếu: ……………….;</w:t>
            </w:r>
          </w:p>
          <w:p w:rsidR="00C6754B" w:rsidRDefault="004347C1">
            <w:pPr>
              <w:spacing w:after="0" w:line="276" w:lineRule="auto"/>
              <w:jc w:val="left"/>
              <w:rPr>
                <w:rFonts w:eastAsia="Calibri" w:cs="Times New Roman"/>
                <w:sz w:val="26"/>
                <w:szCs w:val="26"/>
              </w:rPr>
            </w:pPr>
            <w:r>
              <w:rPr>
                <w:rFonts w:eastAsia="Calibri" w:cs="Times New Roman"/>
                <w:sz w:val="26"/>
                <w:szCs w:val="26"/>
              </w:rPr>
              <w:t>b) Diện tích: …………………………m²;</w:t>
            </w:r>
          </w:p>
          <w:p w:rsidR="00C6754B" w:rsidRDefault="004347C1">
            <w:pPr>
              <w:spacing w:after="0" w:line="276" w:lineRule="auto"/>
              <w:jc w:val="left"/>
              <w:rPr>
                <w:rFonts w:eastAsia="Calibri" w:cs="Times New Roman"/>
                <w:sz w:val="26"/>
                <w:szCs w:val="26"/>
              </w:rPr>
            </w:pPr>
            <w:r>
              <w:rPr>
                <w:rFonts w:eastAsia="Calibri" w:cs="Times New Roman"/>
                <w:sz w:val="26"/>
                <w:szCs w:val="26"/>
              </w:rPr>
              <w:t>c) Sở hữu chung: …………………..m²,</w:t>
            </w:r>
          </w:p>
          <w:p w:rsidR="00C6754B" w:rsidRDefault="004347C1">
            <w:pPr>
              <w:spacing w:after="0" w:line="276" w:lineRule="auto"/>
              <w:jc w:val="left"/>
              <w:rPr>
                <w:rFonts w:eastAsia="Calibri" w:cs="Times New Roman"/>
                <w:sz w:val="26"/>
                <w:szCs w:val="26"/>
              </w:rPr>
            </w:pPr>
            <w:r>
              <w:rPr>
                <w:rFonts w:eastAsia="Calibri" w:cs="Times New Roman"/>
                <w:sz w:val="26"/>
                <w:szCs w:val="26"/>
              </w:rPr>
              <w:t>Sở hữu riêng: ………………………m²;</w:t>
            </w:r>
          </w:p>
          <w:p w:rsidR="00C6754B" w:rsidRDefault="004347C1">
            <w:pPr>
              <w:spacing w:after="0" w:line="276" w:lineRule="auto"/>
              <w:jc w:val="left"/>
              <w:rPr>
                <w:rFonts w:eastAsia="Calibri" w:cs="Times New Roman"/>
                <w:sz w:val="26"/>
                <w:szCs w:val="26"/>
              </w:rPr>
            </w:pPr>
            <w:r>
              <w:rPr>
                <w:rFonts w:eastAsia="Calibri" w:cs="Times New Roman"/>
                <w:sz w:val="26"/>
                <w:szCs w:val="26"/>
              </w:rPr>
              <w:t>d) Thời hạn sở hữu đến: …………………</w:t>
            </w:r>
          </w:p>
        </w:tc>
      </w:tr>
      <w:tr w:rsidR="00C6754B">
        <w:tc>
          <w:tcPr>
            <w:tcW w:w="10348" w:type="dxa"/>
            <w:gridSpan w:val="6"/>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5. Những giấy tờ nộp kèm theo: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w:t>
            </w:r>
          </w:p>
        </w:tc>
      </w:tr>
      <w:tr w:rsidR="00C6754B">
        <w:tc>
          <w:tcPr>
            <w:tcW w:w="10348" w:type="dxa"/>
            <w:gridSpan w:val="6"/>
            <w:tcBorders>
              <w:top w:val="single" w:sz="4" w:space="0" w:color="auto"/>
              <w:left w:val="single" w:sz="4" w:space="0" w:color="auto"/>
              <w:bottom w:val="single" w:sz="4" w:space="0" w:color="auto"/>
              <w:right w:val="single" w:sz="4" w:space="0" w:color="auto"/>
            </w:tcBorders>
          </w:tcPr>
          <w:p w:rsidR="00C6754B" w:rsidRDefault="004347C1">
            <w:pPr>
              <w:spacing w:after="0" w:line="276" w:lineRule="auto"/>
              <w:jc w:val="left"/>
              <w:rPr>
                <w:rFonts w:eastAsia="Calibri" w:cs="Times New Roman"/>
                <w:sz w:val="26"/>
                <w:szCs w:val="26"/>
              </w:rPr>
            </w:pPr>
            <w:r>
              <w:rPr>
                <w:rFonts w:eastAsia="Calibri" w:cs="Times New Roman"/>
                <w:b/>
                <w:sz w:val="26"/>
                <w:szCs w:val="26"/>
              </w:rPr>
              <w:t xml:space="preserve">6. Có nhu cầu ghi nợ đối </w:t>
            </w:r>
            <w:r>
              <w:rPr>
                <w:rFonts w:eastAsia="Calibri" w:cs="Times New Roman"/>
                <w:b/>
                <w:sz w:val="26"/>
                <w:szCs w:val="26"/>
                <w:highlight w:val="white"/>
              </w:rPr>
              <w:t>vớiloại</w:t>
            </w:r>
            <w:r>
              <w:rPr>
                <w:rFonts w:eastAsia="Calibri" w:cs="Times New Roman"/>
                <w:b/>
                <w:sz w:val="26"/>
                <w:szCs w:val="26"/>
              </w:rPr>
              <w:t xml:space="preserve"> nghĩa vụ tài chính: </w:t>
            </w:r>
            <w:r>
              <w:rPr>
                <w:rFonts w:eastAsia="Calibri" w:cs="Times New Roman"/>
                <w:sz w:val="26"/>
                <w:szCs w:val="26"/>
              </w:rPr>
              <w:t>…………………………………………</w:t>
            </w:r>
          </w:p>
          <w:p w:rsidR="00C6754B" w:rsidRDefault="004347C1">
            <w:pPr>
              <w:spacing w:after="0" w:line="276" w:lineRule="auto"/>
              <w:jc w:val="left"/>
              <w:rPr>
                <w:rFonts w:eastAsia="Calibri" w:cs="Times New Roman"/>
                <w:sz w:val="26"/>
                <w:szCs w:val="26"/>
              </w:rPr>
            </w:pPr>
            <w:r>
              <w:rPr>
                <w:rFonts w:eastAsia="Calibri" w:cs="Times New Roman"/>
                <w:sz w:val="26"/>
                <w:szCs w:val="26"/>
              </w:rPr>
              <w:t>Đề nghị khác: ……………………………………………………………………………………..</w:t>
            </w:r>
          </w:p>
        </w:tc>
      </w:tr>
    </w:tbl>
    <w:p w:rsidR="00C6754B" w:rsidRDefault="004347C1">
      <w:pPr>
        <w:spacing w:before="120" w:after="0" w:line="276" w:lineRule="auto"/>
        <w:jc w:val="left"/>
        <w:rPr>
          <w:rFonts w:eastAsia="Calibri" w:cs="Times New Roman"/>
          <w:sz w:val="26"/>
          <w:szCs w:val="26"/>
        </w:rPr>
      </w:pPr>
      <w:r>
        <w:rPr>
          <w:rFonts w:eastAsia="Calibri" w:cs="Times New Roman"/>
          <w:sz w:val="26"/>
          <w:szCs w:val="26"/>
        </w:rPr>
        <w:t>Tôi xin cam đoan nội dung kê khai trên đơn là đúng sự thật, nếu sai tôi hoàn toàn chịu trách nhiệm trước pháp luật.</w:t>
      </w:r>
    </w:p>
    <w:tbl>
      <w:tblPr>
        <w:tblW w:w="0" w:type="auto"/>
        <w:tblLook w:val="04A0" w:firstRow="1" w:lastRow="0" w:firstColumn="1" w:lastColumn="0" w:noHBand="0" w:noVBand="1"/>
      </w:tblPr>
      <w:tblGrid>
        <w:gridCol w:w="4428"/>
        <w:gridCol w:w="4752"/>
      </w:tblGrid>
      <w:tr w:rsidR="00C6754B">
        <w:tc>
          <w:tcPr>
            <w:tcW w:w="4428" w:type="dxa"/>
          </w:tcPr>
          <w:p w:rsidR="00C6754B" w:rsidRDefault="00C6754B">
            <w:pPr>
              <w:spacing w:before="120" w:after="0" w:line="276" w:lineRule="auto"/>
              <w:jc w:val="left"/>
              <w:rPr>
                <w:rFonts w:eastAsia="Calibri" w:cs="Times New Roman"/>
                <w:sz w:val="26"/>
                <w:szCs w:val="26"/>
              </w:rPr>
            </w:pPr>
          </w:p>
        </w:tc>
        <w:tc>
          <w:tcPr>
            <w:tcW w:w="4752"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ngày .... tháng ... năm ……</w:t>
            </w:r>
            <w:r>
              <w:rPr>
                <w:rFonts w:eastAsia="Calibri" w:cs="Times New Roman"/>
                <w:i/>
                <w:sz w:val="26"/>
                <w:szCs w:val="26"/>
              </w:rPr>
              <w:br/>
            </w:r>
            <w:r>
              <w:rPr>
                <w:rFonts w:eastAsia="Calibri" w:cs="Times New Roman"/>
                <w:b/>
                <w:sz w:val="26"/>
                <w:szCs w:val="26"/>
              </w:rPr>
              <w:t>Ng</w:t>
            </w:r>
            <w:r>
              <w:rPr>
                <w:rFonts w:eastAsia="Calibri" w:cs="Times New Roman"/>
                <w:b/>
                <w:sz w:val="26"/>
                <w:szCs w:val="26"/>
                <w:highlight w:val="white"/>
              </w:rPr>
              <w:t>ườ</w:t>
            </w:r>
            <w:r>
              <w:rPr>
                <w:rFonts w:eastAsia="Calibri" w:cs="Times New Roman"/>
                <w:b/>
                <w:sz w:val="26"/>
                <w:szCs w:val="26"/>
              </w:rPr>
              <w:t>i viết đơn</w:t>
            </w:r>
            <w:r>
              <w:rPr>
                <w:rFonts w:eastAsia="Calibri" w:cs="Times New Roman"/>
                <w:b/>
                <w:sz w:val="26"/>
                <w:szCs w:val="26"/>
              </w:rPr>
              <w:br/>
            </w:r>
            <w:r>
              <w:rPr>
                <w:rFonts w:eastAsia="Calibri" w:cs="Times New Roman"/>
                <w:i/>
                <w:sz w:val="26"/>
                <w:szCs w:val="26"/>
              </w:rPr>
              <w:t>(Ký, ghi rõ họ tên và đóng dấu nếu có)</w:t>
            </w:r>
          </w:p>
        </w:tc>
      </w:tr>
    </w:tbl>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p w:rsidR="00C6754B" w:rsidRDefault="00C6754B">
      <w:pPr>
        <w:spacing w:before="120" w:after="0" w:line="276" w:lineRule="auto"/>
        <w:jc w:val="left"/>
        <w:rPr>
          <w:rFonts w:eastAsia="Calibri" w:cs="Times New Roman"/>
          <w:sz w:val="26"/>
          <w:szCs w:val="2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2"/>
        <w:gridCol w:w="5436"/>
      </w:tblGrid>
      <w:tr w:rsidR="00C6754B">
        <w:tc>
          <w:tcPr>
            <w:tcW w:w="10348"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left"/>
              <w:rPr>
                <w:rFonts w:eastAsia="Calibri" w:cs="Times New Roman"/>
                <w:szCs w:val="24"/>
              </w:rPr>
            </w:pPr>
            <w:r>
              <w:rPr>
                <w:rFonts w:eastAsia="Calibri" w:cs="Times New Roman"/>
                <w:b/>
                <w:szCs w:val="24"/>
              </w:rPr>
              <w:t>II. XÁC NHẬN CỦA ỦY BAN NHÂN DÂN XÃ, PHƯỜNG, THỊ TRẤN</w:t>
            </w:r>
            <w:r>
              <w:rPr>
                <w:rFonts w:eastAsia="Calibri" w:cs="Times New Roman"/>
                <w:b/>
                <w:szCs w:val="24"/>
                <w:vertAlign w:val="superscript"/>
              </w:rPr>
              <w:t>5</w:t>
            </w:r>
          </w:p>
          <w:p w:rsidR="00C6754B" w:rsidRDefault="004347C1">
            <w:pPr>
              <w:spacing w:before="120" w:after="0" w:line="276" w:lineRule="auto"/>
              <w:jc w:val="left"/>
              <w:rPr>
                <w:rFonts w:eastAsia="Calibri" w:cs="Times New Roman"/>
                <w:b/>
                <w:i/>
                <w:sz w:val="20"/>
                <w:szCs w:val="20"/>
              </w:rPr>
            </w:pPr>
            <w:r>
              <w:rPr>
                <w:rFonts w:eastAsia="Calibri" w:cs="Times New Roman"/>
                <w:i/>
                <w:sz w:val="20"/>
                <w:szCs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6754B">
        <w:tc>
          <w:tcPr>
            <w:tcW w:w="10348"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1. Nội dung kê khai so với hiện trạng: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2. Nguồn gốc sử dụng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3. Thời điểm sử dụng đất vào mục đích đăng ký: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4. Thời điểm tạo lập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5. Tình trạng tranh chấp đất đai, tài sản gắn liền với đất: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6. Sự phù hợp với quy hoạch sử dụng đất, quy hoạch xây dựng: ………………….</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7. Nội dung khác: ……………………………………………………………………</w:t>
            </w:r>
          </w:p>
          <w:tbl>
            <w:tblPr>
              <w:tblW w:w="0" w:type="auto"/>
              <w:tblLayout w:type="fixed"/>
              <w:tblLook w:val="04A0" w:firstRow="1" w:lastRow="0" w:firstColumn="1" w:lastColumn="0" w:noHBand="0" w:noVBand="1"/>
            </w:tblPr>
            <w:tblGrid>
              <w:gridCol w:w="4820"/>
              <w:gridCol w:w="4678"/>
            </w:tblGrid>
            <w:tr w:rsidR="00C6754B">
              <w:tc>
                <w:tcPr>
                  <w:tcW w:w="4820"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Công chức địa chính</w:t>
                  </w:r>
                  <w:r>
                    <w:rPr>
                      <w:rFonts w:eastAsia="Calibri" w:cs="Times New Roman"/>
                      <w:b/>
                      <w:sz w:val="26"/>
                      <w:szCs w:val="26"/>
                    </w:rPr>
                    <w:br/>
                  </w:r>
                  <w:r>
                    <w:rPr>
                      <w:rFonts w:eastAsia="Calibri" w:cs="Times New Roman"/>
                      <w:i/>
                      <w:sz w:val="26"/>
                      <w:szCs w:val="26"/>
                    </w:rPr>
                    <w:t>(Ký, ghi rõ họ, tên)</w:t>
                  </w:r>
                </w:p>
              </w:tc>
              <w:tc>
                <w:tcPr>
                  <w:tcW w:w="4678" w:type="dxa"/>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b/>
                      <w:sz w:val="26"/>
                      <w:szCs w:val="26"/>
                    </w:rPr>
                    <w:br/>
                    <w:t xml:space="preserve">TM. </w:t>
                  </w:r>
                  <w:r>
                    <w:rPr>
                      <w:rFonts w:eastAsia="Calibri" w:cs="Times New Roman"/>
                      <w:b/>
                      <w:sz w:val="26"/>
                      <w:szCs w:val="26"/>
                      <w:highlight w:val="white"/>
                    </w:rPr>
                    <w:t>Ủy ban</w:t>
                  </w:r>
                  <w:r>
                    <w:rPr>
                      <w:rFonts w:eastAsia="Calibri" w:cs="Times New Roman"/>
                      <w:b/>
                      <w:sz w:val="26"/>
                      <w:szCs w:val="26"/>
                    </w:rPr>
                    <w:t xml:space="preserve"> nhân dân</w:t>
                  </w:r>
                  <w:r>
                    <w:rPr>
                      <w:rFonts w:eastAsia="Calibri" w:cs="Times New Roman"/>
                      <w:b/>
                      <w:sz w:val="26"/>
                      <w:szCs w:val="26"/>
                    </w:rPr>
                    <w:br/>
                    <w:t>Chủ tịch</w:t>
                  </w:r>
                  <w:r>
                    <w:rPr>
                      <w:rFonts w:eastAsia="Calibri" w:cs="Times New Roman"/>
                      <w:b/>
                      <w:sz w:val="26"/>
                      <w:szCs w:val="26"/>
                    </w:rPr>
                    <w:br/>
                  </w:r>
                  <w:r>
                    <w:rPr>
                      <w:rFonts w:eastAsia="Calibri" w:cs="Times New Roman"/>
                      <w:i/>
                      <w:sz w:val="26"/>
                      <w:szCs w:val="26"/>
                    </w:rPr>
                    <w:t>(Ký tên, đóng dấu)</w:t>
                  </w:r>
                </w:p>
              </w:tc>
            </w:tr>
          </w:tbl>
          <w:p w:rsidR="00C6754B" w:rsidRDefault="00C6754B">
            <w:pPr>
              <w:spacing w:before="120" w:after="0" w:line="276" w:lineRule="auto"/>
              <w:jc w:val="left"/>
              <w:rPr>
                <w:rFonts w:eastAsia="Calibri" w:cs="Times New Roman"/>
                <w:sz w:val="26"/>
                <w:szCs w:val="26"/>
              </w:rPr>
            </w:pPr>
          </w:p>
          <w:p w:rsidR="00C6754B" w:rsidRDefault="004347C1">
            <w:pPr>
              <w:spacing w:before="120" w:after="0" w:line="276" w:lineRule="auto"/>
              <w:jc w:val="center"/>
              <w:rPr>
                <w:rFonts w:eastAsia="Calibri" w:cs="Times New Roman"/>
                <w:b/>
                <w:sz w:val="26"/>
                <w:szCs w:val="26"/>
              </w:rPr>
            </w:pPr>
            <w:r>
              <w:rPr>
                <w:rFonts w:eastAsia="Calibri" w:cs="Times New Roman"/>
                <w:i/>
                <w:sz w:val="26"/>
                <w:szCs w:val="26"/>
              </w:rPr>
              <w:t>(</w:t>
            </w:r>
            <w:r>
              <w:rPr>
                <w:rFonts w:eastAsia="Calibri" w:cs="Times New Roman"/>
                <w:i/>
                <w:sz w:val="22"/>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Pr>
                <w:rFonts w:eastAsia="Calibri" w:cs="Times New Roman"/>
                <w:i/>
                <w:sz w:val="22"/>
                <w:highlight w:val="white"/>
              </w:rPr>
              <w:t>Điểm</w:t>
            </w:r>
            <w:r>
              <w:rPr>
                <w:rFonts w:eastAsia="Calibri" w:cs="Times New Roman"/>
                <w:i/>
                <w:sz w:val="22"/>
              </w:rPr>
              <w:t xml:space="preserve"> 4; đăng ký riêng tài sản thì không xác nhận nội dung </w:t>
            </w:r>
            <w:r>
              <w:rPr>
                <w:rFonts w:eastAsia="Calibri" w:cs="Times New Roman"/>
                <w:i/>
                <w:sz w:val="22"/>
                <w:highlight w:val="white"/>
              </w:rPr>
              <w:t>Điểm</w:t>
            </w:r>
            <w:r>
              <w:rPr>
                <w:rFonts w:eastAsia="Calibri" w:cs="Times New Roman"/>
                <w:i/>
                <w:sz w:val="22"/>
              </w:rPr>
              <w:t xml:space="preserve"> 2 và Điểm 3 Mục này)</w:t>
            </w:r>
          </w:p>
        </w:tc>
      </w:tr>
      <w:tr w:rsidR="00C6754B">
        <w:tc>
          <w:tcPr>
            <w:tcW w:w="10348"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left"/>
              <w:rPr>
                <w:rFonts w:eastAsia="Calibri" w:cs="Times New Roman"/>
                <w:sz w:val="26"/>
                <w:szCs w:val="26"/>
              </w:rPr>
            </w:pPr>
            <w:r>
              <w:rPr>
                <w:rFonts w:eastAsia="Calibri" w:cs="Times New Roman"/>
                <w:b/>
                <w:sz w:val="26"/>
                <w:szCs w:val="26"/>
              </w:rPr>
              <w:t>III. Ý KIẾN CỦA CƠ QUAN ĐĂNG KÝ ĐẤT ĐAI</w:t>
            </w:r>
          </w:p>
        </w:tc>
      </w:tr>
      <w:tr w:rsidR="00C6754B">
        <w:tc>
          <w:tcPr>
            <w:tcW w:w="10348" w:type="dxa"/>
            <w:gridSpan w:val="2"/>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sz w:val="26"/>
                <w:szCs w:val="26"/>
              </w:rPr>
            </w:pPr>
            <w:r>
              <w:rPr>
                <w:rFonts w:eastAsia="Calibri" w:cs="Times New Roman"/>
                <w:sz w:val="26"/>
                <w:szCs w:val="26"/>
              </w:rPr>
              <w:t>……………………………………………………………………………………</w:t>
            </w:r>
          </w:p>
          <w:p w:rsidR="00C6754B" w:rsidRDefault="004347C1">
            <w:pPr>
              <w:spacing w:before="120" w:after="0" w:line="276" w:lineRule="auto"/>
              <w:jc w:val="left"/>
              <w:rPr>
                <w:rFonts w:eastAsia="Calibri" w:cs="Times New Roman"/>
                <w:i/>
                <w:sz w:val="26"/>
                <w:szCs w:val="26"/>
              </w:rPr>
            </w:pPr>
            <w:r>
              <w:rPr>
                <w:rFonts w:eastAsia="Calibri" w:cs="Times New Roman"/>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6754B">
        <w:tc>
          <w:tcPr>
            <w:tcW w:w="4912" w:type="dxa"/>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Người kiểm tra</w:t>
            </w:r>
            <w:r>
              <w:rPr>
                <w:rFonts w:eastAsia="Calibri" w:cs="Times New Roman"/>
                <w:b/>
                <w:sz w:val="26"/>
                <w:szCs w:val="26"/>
              </w:rPr>
              <w:br/>
            </w:r>
            <w:r>
              <w:rPr>
                <w:rFonts w:eastAsia="Calibri" w:cs="Times New Roman"/>
                <w:i/>
                <w:sz w:val="26"/>
                <w:szCs w:val="26"/>
              </w:rPr>
              <w:t>(Ký, ghi rõ họ, tên và chức vụ)</w:t>
            </w:r>
          </w:p>
        </w:tc>
        <w:tc>
          <w:tcPr>
            <w:tcW w:w="5436" w:type="dxa"/>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jc w:val="center"/>
              <w:rPr>
                <w:rFonts w:eastAsia="Calibri" w:cs="Times New Roman"/>
                <w:i/>
                <w:sz w:val="26"/>
                <w:szCs w:val="26"/>
              </w:rPr>
            </w:pPr>
            <w:r>
              <w:rPr>
                <w:rFonts w:eastAsia="Calibri" w:cs="Times New Roman"/>
                <w:i/>
                <w:sz w:val="26"/>
                <w:szCs w:val="26"/>
              </w:rPr>
              <w:t xml:space="preserve">Ngày …… </w:t>
            </w:r>
            <w:r>
              <w:rPr>
                <w:rFonts w:eastAsia="Calibri" w:cs="Times New Roman"/>
                <w:i/>
                <w:sz w:val="26"/>
                <w:szCs w:val="26"/>
                <w:highlight w:val="white"/>
              </w:rPr>
              <w:t>tháng</w:t>
            </w:r>
            <w:r>
              <w:rPr>
                <w:rFonts w:eastAsia="Calibri" w:cs="Times New Roman"/>
                <w:i/>
                <w:sz w:val="26"/>
                <w:szCs w:val="26"/>
              </w:rPr>
              <w:t xml:space="preserve"> …… năm ……</w:t>
            </w:r>
            <w:r>
              <w:rPr>
                <w:rFonts w:eastAsia="Calibri" w:cs="Times New Roman"/>
                <w:i/>
                <w:sz w:val="26"/>
                <w:szCs w:val="26"/>
              </w:rPr>
              <w:br/>
            </w:r>
            <w:r>
              <w:rPr>
                <w:rFonts w:eastAsia="Calibri" w:cs="Times New Roman"/>
                <w:b/>
                <w:sz w:val="26"/>
                <w:szCs w:val="26"/>
              </w:rPr>
              <w:t>Giám đốc</w:t>
            </w:r>
            <w:r>
              <w:rPr>
                <w:rFonts w:eastAsia="Calibri" w:cs="Times New Roman"/>
                <w:b/>
                <w:sz w:val="26"/>
                <w:szCs w:val="26"/>
              </w:rPr>
              <w:br/>
            </w:r>
            <w:r>
              <w:rPr>
                <w:rFonts w:eastAsia="Calibri" w:cs="Times New Roman"/>
                <w:i/>
                <w:sz w:val="26"/>
                <w:szCs w:val="26"/>
              </w:rPr>
              <w:t>(Ký tên, đóng dấu)</w:t>
            </w: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p w:rsidR="00C6754B" w:rsidRDefault="00C6754B">
            <w:pPr>
              <w:spacing w:before="120" w:after="0" w:line="276" w:lineRule="auto"/>
              <w:jc w:val="center"/>
              <w:rPr>
                <w:rFonts w:eastAsia="Calibri" w:cs="Times New Roman"/>
                <w:i/>
                <w:sz w:val="26"/>
                <w:szCs w:val="26"/>
              </w:rPr>
            </w:pPr>
          </w:p>
        </w:tc>
      </w:tr>
    </w:tbl>
    <w:p w:rsidR="00C6754B" w:rsidRDefault="004347C1">
      <w:pPr>
        <w:spacing w:before="120" w:after="0" w:line="276" w:lineRule="auto"/>
        <w:rPr>
          <w:rFonts w:eastAsia="Calibri" w:cs="Times New Roman"/>
          <w:sz w:val="22"/>
        </w:rPr>
      </w:pPr>
      <w:r>
        <w:rPr>
          <w:rFonts w:eastAsia="Calibri" w:cs="Times New Roman"/>
          <w:sz w:val="22"/>
        </w:rPr>
        <w:t>Hướng dẫn:</w:t>
      </w:r>
    </w:p>
    <w:p w:rsidR="00C6754B" w:rsidRDefault="004347C1">
      <w:pPr>
        <w:widowControl w:val="0"/>
        <w:spacing w:before="120" w:after="0"/>
        <w:ind w:right="320"/>
        <w:rPr>
          <w:rFonts w:eastAsia="Calibri" w:cs="Times New Roman"/>
          <w:b/>
          <w:bCs/>
          <w:i/>
          <w:iCs/>
          <w:sz w:val="22"/>
          <w:shd w:val="clear" w:color="auto" w:fill="FFFFFF"/>
          <w:lang w:eastAsia="vi-VN"/>
        </w:rPr>
      </w:pPr>
      <w:r>
        <w:rPr>
          <w:rFonts w:eastAsia="Calibri" w:cs="Times New Roman"/>
          <w:sz w:val="22"/>
          <w:shd w:val="clear" w:color="auto" w:fill="FFFFFF"/>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rsidR="00C6754B" w:rsidRDefault="004347C1">
      <w:pPr>
        <w:widowControl w:val="0"/>
        <w:spacing w:before="120" w:after="0"/>
        <w:ind w:right="320"/>
        <w:rPr>
          <w:rFonts w:eastAsia="Calibri" w:cs="Times New Roman"/>
          <w:sz w:val="22"/>
          <w:shd w:val="clear" w:color="auto" w:fill="FFFFFF"/>
          <w:lang w:eastAsia="vi-VN"/>
        </w:rPr>
      </w:pPr>
      <w:r>
        <w:rPr>
          <w:rFonts w:eastAsia="Calibri" w:cs="Times New Roman"/>
          <w:sz w:val="22"/>
          <w:shd w:val="clear" w:color="auto" w:fill="FFFFFF"/>
          <w:lang w:eastAsia="vi-VN"/>
        </w:rPr>
        <w:t>(3) Ghi cụ thể: được Nhà nước giao có thu tiền hay giao không thu tiền hay cho thuê trả tiền một lần hay thuê trả tiền hàng năm hoặc nguồn gốc khác.</w:t>
      </w:r>
    </w:p>
    <w:p w:rsidR="00C6754B" w:rsidRDefault="004347C1">
      <w:pPr>
        <w:widowControl w:val="0"/>
        <w:spacing w:before="120" w:after="0"/>
        <w:ind w:right="320"/>
        <w:rPr>
          <w:rFonts w:eastAsia="Calibri" w:cs="Times New Roman"/>
          <w:bCs/>
          <w:iCs/>
          <w:sz w:val="19"/>
          <w:szCs w:val="19"/>
        </w:rPr>
      </w:pPr>
      <w:r>
        <w:rPr>
          <w:rFonts w:eastAsia="Calibri" w:cs="Times New Roman"/>
          <w:sz w:val="22"/>
          <w:shd w:val="clear" w:color="auto" w:fill="FFFFFF"/>
          <w:lang w:eastAsia="vi-VN"/>
        </w:rPr>
        <w:t>(4) Ghi cụ thể: Nhà ở riêng lẻ, căn hộ chung cư, văn phòng, nhà xưởng, nhà kho,…</w:t>
      </w:r>
    </w:p>
    <w:p w:rsidR="00C6754B" w:rsidRDefault="004347C1">
      <w:pPr>
        <w:spacing w:before="120" w:after="0" w:line="276" w:lineRule="auto"/>
        <w:jc w:val="right"/>
        <w:outlineLvl w:val="0"/>
        <w:rPr>
          <w:rFonts w:eastAsia="Calibri" w:cs="Times New Roman"/>
          <w:b/>
          <w:sz w:val="28"/>
          <w:szCs w:val="28"/>
        </w:rPr>
      </w:pPr>
      <w:r>
        <w:rPr>
          <w:rFonts w:eastAsia="Calibri" w:cs="Times New Roman"/>
          <w:b/>
          <w:sz w:val="28"/>
          <w:szCs w:val="28"/>
        </w:rPr>
        <w:br w:type="page"/>
        <w:t>Mẫu số 04b/ĐK</w:t>
      </w:r>
    </w:p>
    <w:p w:rsidR="00C6754B" w:rsidRDefault="00D51D3D">
      <w:pPr>
        <w:keepNext/>
        <w:spacing w:before="240"/>
        <w:jc w:val="center"/>
        <w:outlineLvl w:val="0"/>
        <w:rPr>
          <w:rFonts w:eastAsia="Times New Roman" w:cs="Times New Roman"/>
          <w:b/>
          <w:bCs/>
          <w:kern w:val="32"/>
          <w:sz w:val="26"/>
          <w:szCs w:val="26"/>
        </w:rPr>
      </w:pPr>
      <w:hyperlink r:id="rId46" w:anchor="D45" w:history="1">
        <w:r w:rsidR="004347C1">
          <w:rPr>
            <w:rFonts w:eastAsia="Times New Roman" w:cs="Times New Roman"/>
            <w:b/>
            <w:bCs/>
            <w:kern w:val="32"/>
            <w:sz w:val="26"/>
            <w:szCs w:val="26"/>
            <w:u w:val="single"/>
          </w:rPr>
          <w:t>DANH SÁCH NGƯỜI SỬ DỤNG CHUNG THỬA ĐẤT,</w:t>
        </w:r>
        <w:r w:rsidR="004347C1">
          <w:rPr>
            <w:rFonts w:eastAsia="Times New Roman" w:cs="Times New Roman"/>
            <w:b/>
            <w:bCs/>
            <w:kern w:val="32"/>
            <w:sz w:val="26"/>
            <w:szCs w:val="26"/>
            <w:u w:val="single"/>
          </w:rPr>
          <w:br/>
          <w:t>CHỦ SỞ HỮU CHUNG TÀI SẢN GẮN LIỀN VỚI ĐẤT</w:t>
        </w:r>
      </w:hyperlink>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(Kèm theo Đơn đăng ký đất đai và tài sản gắn liền với đất của: …………………………………………….)</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 xml:space="preserve">Sử dụng chung thửa đất </w:t>
      </w:r>
      <w:r>
        <w:rPr>
          <w:rFonts w:eastAsia="Calibri" w:cs="Times New Roman"/>
          <w:sz w:val="28"/>
          <w:szCs w:val="28"/>
        </w:rPr>
        <w:sym w:font="Wingdings 2" w:char="F0A3"/>
      </w:r>
      <w:r>
        <w:rPr>
          <w:rFonts w:eastAsia="Calibri" w:cs="Times New Roman"/>
          <w:sz w:val="28"/>
          <w:szCs w:val="28"/>
        </w:rPr>
        <w:t xml:space="preserve">; Sở hữu chung tài sản gắn liền với đất </w:t>
      </w:r>
      <w:r>
        <w:rPr>
          <w:rFonts w:eastAsia="Calibri" w:cs="Times New Roman"/>
          <w:sz w:val="28"/>
          <w:szCs w:val="28"/>
        </w:rPr>
        <w:sym w:font="Wingdings 2" w:char="F0A3"/>
      </w:r>
      <w:r>
        <w:rPr>
          <w:rFonts w:eastAsia="Calibri" w:cs="Times New Roman"/>
          <w:i/>
          <w:sz w:val="28"/>
          <w:szCs w:val="28"/>
        </w:rPr>
        <w:t>(đánh dấu vào ô trống lựa chọn)</w:t>
      </w:r>
    </w:p>
    <w:p w:rsidR="00C6754B" w:rsidRDefault="004347C1">
      <w:pPr>
        <w:spacing w:before="120" w:after="0" w:line="276" w:lineRule="auto"/>
        <w:jc w:val="center"/>
        <w:rPr>
          <w:rFonts w:eastAsia="Calibri" w:cs="Times New Roman"/>
          <w:sz w:val="28"/>
          <w:szCs w:val="28"/>
        </w:rPr>
      </w:pPr>
      <w:r>
        <w:rPr>
          <w:rFonts w:eastAsia="Calibri" w:cs="Times New Roman"/>
          <w:sz w:val="28"/>
          <w:szCs w:val="28"/>
        </w:rPr>
        <w:t>Tại thửa đất số: ………. Tờ bản đồ số: ……. Thuộc xã: ………… huyện ……….. tỉnh …………</w:t>
      </w:r>
    </w:p>
    <w:tbl>
      <w:tblPr>
        <w:tblW w:w="9525" w:type="dxa"/>
        <w:tblLayout w:type="fixed"/>
        <w:tblCellMar>
          <w:left w:w="29" w:type="dxa"/>
          <w:right w:w="29" w:type="dxa"/>
        </w:tblCellMar>
        <w:tblLook w:val="04A0" w:firstRow="1" w:lastRow="0" w:firstColumn="1" w:lastColumn="0" w:noHBand="0" w:noVBand="1"/>
      </w:tblPr>
      <w:tblGrid>
        <w:gridCol w:w="712"/>
        <w:gridCol w:w="1867"/>
        <w:gridCol w:w="694"/>
        <w:gridCol w:w="1149"/>
        <w:gridCol w:w="665"/>
        <w:gridCol w:w="1178"/>
        <w:gridCol w:w="1235"/>
        <w:gridCol w:w="607"/>
        <w:gridCol w:w="851"/>
        <w:gridCol w:w="567"/>
      </w:tblGrid>
      <w:tr w:rsidR="00C6754B">
        <w:trPr>
          <w:trHeight w:val="20"/>
        </w:trPr>
        <w:tc>
          <w:tcPr>
            <w:tcW w:w="713"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Số thứ tự</w:t>
            </w:r>
          </w:p>
        </w:tc>
        <w:tc>
          <w:tcPr>
            <w:tcW w:w="1868"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Tên người sử dụng đất, chủ sở hữu tài sản gắn liền </w:t>
            </w:r>
            <w:r>
              <w:rPr>
                <w:rFonts w:eastAsia="Calibri" w:cs="Times New Roman"/>
                <w:b/>
                <w:sz w:val="28"/>
                <w:szCs w:val="28"/>
                <w:highlight w:val="white"/>
              </w:rPr>
              <w:t>với</w:t>
            </w:r>
            <w:r>
              <w:rPr>
                <w:rFonts w:eastAsia="Calibri" w:cs="Times New Roman"/>
                <w:b/>
                <w:sz w:val="28"/>
                <w:szCs w:val="28"/>
              </w:rPr>
              <w:t xml:space="preserve"> đất</w:t>
            </w:r>
          </w:p>
        </w:tc>
        <w:tc>
          <w:tcPr>
            <w:tcW w:w="694"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Năm sinh</w:t>
            </w:r>
          </w:p>
        </w:tc>
        <w:tc>
          <w:tcPr>
            <w:tcW w:w="4227" w:type="dxa"/>
            <w:gridSpan w:val="4"/>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 xml:space="preserve">Giấy tờ pháp nhân, nhân thân của người sử dụng </w:t>
            </w:r>
            <w:r>
              <w:rPr>
                <w:rFonts w:eastAsia="Calibri" w:cs="Times New Roman"/>
                <w:b/>
                <w:sz w:val="28"/>
                <w:szCs w:val="28"/>
                <w:highlight w:val="white"/>
              </w:rPr>
              <w:t>đất</w:t>
            </w:r>
            <w:r>
              <w:rPr>
                <w:rFonts w:eastAsia="Calibri" w:cs="Times New Roman"/>
                <w:b/>
                <w:sz w:val="28"/>
                <w:szCs w:val="28"/>
              </w:rPr>
              <w:t xml:space="preserve">, chủ sở hữu tài sản gắn liền </w:t>
            </w:r>
            <w:r>
              <w:rPr>
                <w:rFonts w:eastAsia="Calibri" w:cs="Times New Roman"/>
                <w:b/>
                <w:sz w:val="28"/>
                <w:szCs w:val="28"/>
                <w:highlight w:val="white"/>
              </w:rPr>
              <w:t>vớiđất</w:t>
            </w:r>
          </w:p>
        </w:tc>
        <w:tc>
          <w:tcPr>
            <w:tcW w:w="607"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Địa chỉ</w:t>
            </w:r>
          </w:p>
        </w:tc>
        <w:tc>
          <w:tcPr>
            <w:tcW w:w="851" w:type="dxa"/>
            <w:vMerge w:val="restart"/>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Ghi chú</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b/>
                <w:sz w:val="28"/>
                <w:szCs w:val="28"/>
              </w:rPr>
            </w:pPr>
            <w:r>
              <w:rPr>
                <w:rFonts w:eastAsia="Calibri" w:cs="Times New Roman"/>
                <w:b/>
                <w:sz w:val="28"/>
                <w:szCs w:val="28"/>
              </w:rPr>
              <w:t>Ký tên</w:t>
            </w:r>
          </w:p>
        </w:tc>
      </w:tr>
      <w:tr w:rsidR="00C6754B">
        <w:trPr>
          <w:trHeight w:val="20"/>
        </w:trPr>
        <w:tc>
          <w:tcPr>
            <w:tcW w:w="713" w:type="dxa"/>
            <w:vMerge/>
            <w:tcBorders>
              <w:top w:val="single" w:sz="4" w:space="0" w:color="auto"/>
              <w:left w:val="single" w:sz="4" w:space="0" w:color="auto"/>
              <w:bottom w:val="nil"/>
              <w:right w:val="nil"/>
            </w:tcBorders>
            <w:vAlign w:val="center"/>
          </w:tcPr>
          <w:p w:rsidR="00C6754B" w:rsidRDefault="00C6754B">
            <w:pPr>
              <w:spacing w:before="0" w:after="0"/>
              <w:jc w:val="left"/>
              <w:rPr>
                <w:rFonts w:eastAsia="Calibri" w:cs="Times New Roman"/>
                <w:b/>
                <w:sz w:val="28"/>
                <w:szCs w:val="28"/>
              </w:rPr>
            </w:pPr>
          </w:p>
        </w:tc>
        <w:tc>
          <w:tcPr>
            <w:tcW w:w="1868" w:type="dxa"/>
            <w:vMerge/>
            <w:tcBorders>
              <w:top w:val="single" w:sz="4" w:space="0" w:color="auto"/>
              <w:left w:val="single" w:sz="4" w:space="0" w:color="auto"/>
              <w:bottom w:val="nil"/>
              <w:right w:val="nil"/>
            </w:tcBorders>
            <w:vAlign w:val="center"/>
          </w:tcPr>
          <w:p w:rsidR="00C6754B" w:rsidRDefault="00C6754B">
            <w:pPr>
              <w:spacing w:before="0" w:after="0"/>
              <w:jc w:val="left"/>
              <w:rPr>
                <w:rFonts w:eastAsia="Calibri" w:cs="Times New Roman"/>
                <w:b/>
                <w:sz w:val="28"/>
                <w:szCs w:val="28"/>
              </w:rPr>
            </w:pPr>
          </w:p>
        </w:tc>
        <w:tc>
          <w:tcPr>
            <w:tcW w:w="694" w:type="dxa"/>
            <w:vMerge/>
            <w:tcBorders>
              <w:top w:val="single" w:sz="4" w:space="0" w:color="auto"/>
              <w:left w:val="single" w:sz="4" w:space="0" w:color="auto"/>
              <w:bottom w:val="nil"/>
              <w:right w:val="nil"/>
            </w:tcBorders>
            <w:vAlign w:val="center"/>
          </w:tcPr>
          <w:p w:rsidR="00C6754B" w:rsidRDefault="00C6754B">
            <w:pPr>
              <w:spacing w:before="0" w:after="0"/>
              <w:jc w:val="left"/>
              <w:rPr>
                <w:rFonts w:eastAsia="Calibri" w:cs="Times New Roman"/>
                <w:b/>
                <w:sz w:val="28"/>
                <w:szCs w:val="28"/>
              </w:rPr>
            </w:pP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Loại giấy tờ</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Số</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Ngày, tháng, năm cấp</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Cơ quan cấp</w:t>
            </w:r>
          </w:p>
        </w:tc>
        <w:tc>
          <w:tcPr>
            <w:tcW w:w="607" w:type="dxa"/>
            <w:vMerge/>
            <w:tcBorders>
              <w:top w:val="single" w:sz="4" w:space="0" w:color="auto"/>
              <w:left w:val="single" w:sz="4" w:space="0" w:color="auto"/>
              <w:bottom w:val="nil"/>
              <w:right w:val="nil"/>
            </w:tcBorders>
            <w:vAlign w:val="center"/>
          </w:tcPr>
          <w:p w:rsidR="00C6754B" w:rsidRDefault="00C6754B">
            <w:pPr>
              <w:spacing w:before="0" w:after="0"/>
              <w:jc w:val="left"/>
              <w:rPr>
                <w:rFonts w:eastAsia="Calibri" w:cs="Times New Roman"/>
                <w:b/>
                <w:sz w:val="28"/>
                <w:szCs w:val="28"/>
              </w:rPr>
            </w:pPr>
          </w:p>
        </w:tc>
        <w:tc>
          <w:tcPr>
            <w:tcW w:w="851" w:type="dxa"/>
            <w:vMerge/>
            <w:tcBorders>
              <w:top w:val="single" w:sz="4" w:space="0" w:color="auto"/>
              <w:left w:val="single" w:sz="4" w:space="0" w:color="auto"/>
              <w:bottom w:val="nil"/>
              <w:right w:val="nil"/>
            </w:tcBorders>
            <w:vAlign w:val="center"/>
          </w:tcPr>
          <w:p w:rsidR="00C6754B" w:rsidRDefault="00C6754B">
            <w:pPr>
              <w:spacing w:before="0" w:after="0"/>
              <w:jc w:val="left"/>
              <w:rPr>
                <w:rFonts w:eastAsia="Calibri" w:cs="Times New Roman"/>
                <w:b/>
                <w:sz w:val="28"/>
                <w:szCs w:val="28"/>
              </w:rPr>
            </w:pPr>
          </w:p>
        </w:tc>
        <w:tc>
          <w:tcPr>
            <w:tcW w:w="567" w:type="dxa"/>
            <w:vMerge/>
            <w:tcBorders>
              <w:top w:val="single" w:sz="4" w:space="0" w:color="auto"/>
              <w:left w:val="single" w:sz="4" w:space="0" w:color="auto"/>
              <w:bottom w:val="nil"/>
              <w:right w:val="single" w:sz="4" w:space="0" w:color="auto"/>
            </w:tcBorders>
            <w:vAlign w:val="center"/>
          </w:tcPr>
          <w:p w:rsidR="00C6754B" w:rsidRDefault="00C6754B">
            <w:pPr>
              <w:spacing w:before="0" w:after="0"/>
              <w:jc w:val="left"/>
              <w:rPr>
                <w:rFonts w:eastAsia="Calibri" w:cs="Times New Roman"/>
                <w:b/>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w:t>
            </w:r>
          </w:p>
        </w:tc>
        <w:tc>
          <w:tcPr>
            <w:tcW w:w="186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(2)</w:t>
            </w:r>
          </w:p>
        </w:tc>
        <w:tc>
          <w:tcPr>
            <w:tcW w:w="694"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(3)</w:t>
            </w:r>
          </w:p>
        </w:tc>
        <w:tc>
          <w:tcPr>
            <w:tcW w:w="1149"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(4)</w:t>
            </w:r>
          </w:p>
        </w:tc>
        <w:tc>
          <w:tcPr>
            <w:tcW w:w="66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(5)</w:t>
            </w:r>
          </w:p>
        </w:tc>
        <w:tc>
          <w:tcPr>
            <w:tcW w:w="1178"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(6)</w:t>
            </w:r>
          </w:p>
        </w:tc>
        <w:tc>
          <w:tcPr>
            <w:tcW w:w="1235"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(7)</w:t>
            </w:r>
          </w:p>
        </w:tc>
        <w:tc>
          <w:tcPr>
            <w:tcW w:w="607"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(8)</w:t>
            </w:r>
          </w:p>
        </w:tc>
        <w:tc>
          <w:tcPr>
            <w:tcW w:w="851" w:type="dxa"/>
            <w:tcBorders>
              <w:top w:val="single" w:sz="4" w:space="0" w:color="auto"/>
              <w:left w:val="single" w:sz="4" w:space="0" w:color="auto"/>
              <w:bottom w:val="nil"/>
              <w:right w:val="nil"/>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(9)</w:t>
            </w:r>
          </w:p>
        </w:tc>
        <w:tc>
          <w:tcPr>
            <w:tcW w:w="567"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spacing w:before="120" w:after="0" w:line="276" w:lineRule="auto"/>
              <w:jc w:val="center"/>
              <w:rPr>
                <w:rFonts w:eastAsia="Calibri" w:cs="Times New Roman"/>
                <w:sz w:val="28"/>
                <w:szCs w:val="28"/>
              </w:rPr>
            </w:pPr>
            <w:r>
              <w:rPr>
                <w:rFonts w:eastAsia="Calibri" w:cs="Times New Roman"/>
                <w:sz w:val="28"/>
                <w:szCs w:val="28"/>
              </w:rPr>
              <w:t>(10)</w:t>
            </w: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nil"/>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r w:rsidR="00C6754B">
        <w:trPr>
          <w:trHeight w:val="20"/>
        </w:trPr>
        <w:tc>
          <w:tcPr>
            <w:tcW w:w="713"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86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94"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49"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6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178"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1235"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607"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851" w:type="dxa"/>
            <w:tcBorders>
              <w:top w:val="single" w:sz="4" w:space="0" w:color="auto"/>
              <w:left w:val="single" w:sz="4" w:space="0" w:color="auto"/>
              <w:bottom w:val="single" w:sz="4" w:space="0" w:color="auto"/>
              <w:right w:val="nil"/>
            </w:tcBorders>
            <w:shd w:val="clear" w:color="auto" w:fill="FFFFFF"/>
          </w:tcPr>
          <w:p w:rsidR="00C6754B" w:rsidRDefault="00C6754B">
            <w:pPr>
              <w:spacing w:before="120" w:after="0" w:line="276" w:lineRule="auto"/>
              <w:jc w:val="left"/>
              <w:rPr>
                <w:rFonts w:eastAsia="Calibri"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spacing w:before="120" w:after="0" w:line="276" w:lineRule="auto"/>
              <w:jc w:val="left"/>
              <w:rPr>
                <w:rFonts w:eastAsia="Calibri" w:cs="Times New Roman"/>
                <w:sz w:val="28"/>
                <w:szCs w:val="28"/>
              </w:rPr>
            </w:pPr>
          </w:p>
        </w:tc>
      </w:tr>
    </w:tbl>
    <w:p w:rsidR="00C6754B" w:rsidRDefault="004347C1">
      <w:pPr>
        <w:spacing w:before="120" w:after="0" w:line="276" w:lineRule="auto"/>
        <w:jc w:val="left"/>
        <w:rPr>
          <w:rFonts w:eastAsia="Calibri" w:cs="Times New Roman"/>
          <w:b/>
          <w:sz w:val="28"/>
          <w:szCs w:val="28"/>
        </w:rPr>
      </w:pPr>
      <w:r>
        <w:rPr>
          <w:rFonts w:eastAsia="Calibri" w:cs="Times New Roman"/>
          <w:b/>
          <w:sz w:val="28"/>
          <w:szCs w:val="28"/>
        </w:rPr>
        <w:t>Hướng dẫn:</w:t>
      </w:r>
    </w:p>
    <w:p w:rsidR="00C6754B" w:rsidRDefault="004347C1">
      <w:pPr>
        <w:spacing w:before="120" w:after="0" w:line="276" w:lineRule="auto"/>
        <w:rPr>
          <w:rFonts w:eastAsia="Calibri" w:cs="Times New Roman"/>
          <w:i/>
          <w:sz w:val="22"/>
        </w:rPr>
      </w:pPr>
      <w:r>
        <w:rPr>
          <w:rFonts w:eastAsia="Calibri" w:cs="Times New Roman"/>
          <w:i/>
          <w:sz w:val="22"/>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6754B" w:rsidRDefault="004347C1">
      <w:pPr>
        <w:spacing w:before="120" w:after="0" w:line="276" w:lineRule="auto"/>
        <w:rPr>
          <w:rFonts w:eastAsia="Calibri" w:cs="Times New Roman"/>
          <w:i/>
          <w:sz w:val="22"/>
        </w:rPr>
      </w:pPr>
      <w:r>
        <w:rPr>
          <w:rFonts w:eastAsia="Calibri" w:cs="Times New Roman"/>
          <w:i/>
          <w:sz w:val="22"/>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rsidR="00C6754B" w:rsidRDefault="004347C1">
      <w:pPr>
        <w:spacing w:before="120" w:after="0" w:line="276" w:lineRule="auto"/>
        <w:rPr>
          <w:rFonts w:eastAsia="Calibri" w:cs="Times New Roman"/>
          <w:i/>
          <w:sz w:val="22"/>
        </w:rPr>
      </w:pPr>
      <w:r>
        <w:rPr>
          <w:rFonts w:eastAsia="Calibri" w:cs="Times New Roman"/>
          <w:i/>
          <w:sz w:val="22"/>
        </w:rPr>
        <w:t>- Các cột 4, 5, 6 và 7: Ghi thông tin về Giấy CMND hoặc Hộ chiếu (đối với hộ gia đình, cá nhân); Quyết định thành lập hoặc Giấy đăng ký kinh doanh, GCN đầu tư (đối với tổ chức);</w:t>
      </w:r>
    </w:p>
    <w:p w:rsidR="00C6754B" w:rsidRDefault="004347C1">
      <w:pPr>
        <w:spacing w:before="120" w:after="0" w:line="276" w:lineRule="auto"/>
        <w:rPr>
          <w:rFonts w:eastAsia="Calibri" w:cs="Times New Roman"/>
          <w:i/>
          <w:sz w:val="22"/>
        </w:rPr>
      </w:pPr>
      <w:r>
        <w:rPr>
          <w:rFonts w:eastAsia="Calibri" w:cs="Times New Roman"/>
          <w:i/>
          <w:sz w:val="22"/>
        </w:rPr>
        <w:t>- Trường hợp xác định được tỷ lệ (%) hoặc diện tích thuộc quyền sử dụng, sở hữu của từng người thì ghi tỷ lệ (%) hoặc diện tích của từng người vào cột “Ghi chú”.</w:t>
      </w:r>
    </w:p>
    <w:p w:rsidR="00C6754B" w:rsidRDefault="004347C1">
      <w:pPr>
        <w:spacing w:before="120" w:after="0" w:line="276" w:lineRule="auto"/>
        <w:jc w:val="right"/>
        <w:outlineLvl w:val="0"/>
        <w:rPr>
          <w:rFonts w:eastAsia="Times New Roman" w:cs="Times New Roman"/>
          <w:b/>
          <w:sz w:val="26"/>
          <w:szCs w:val="26"/>
          <w:lang w:val="vi-VN" w:eastAsia="vi-VN"/>
        </w:rPr>
      </w:pPr>
      <w:r>
        <w:rPr>
          <w:rFonts w:eastAsia="Times New Roman" w:cs="Times New Roman"/>
          <w:b/>
          <w:sz w:val="26"/>
          <w:szCs w:val="26"/>
          <w:lang w:val="vi-VN" w:eastAsia="vi-VN"/>
        </w:rPr>
        <w:t>Mẫu số 05/ĐK</w:t>
      </w:r>
    </w:p>
    <w:p w:rsidR="00C6754B" w:rsidRDefault="004347C1">
      <w:pPr>
        <w:widowControl w:val="0"/>
        <w:spacing w:before="120" w:after="0"/>
        <w:jc w:val="center"/>
        <w:rPr>
          <w:rFonts w:eastAsia="Times New Roman" w:cs="Times New Roman"/>
          <w:b/>
          <w:sz w:val="26"/>
          <w:szCs w:val="26"/>
          <w:lang w:eastAsia="vi-VN"/>
        </w:rPr>
      </w:pPr>
      <w:r>
        <w:rPr>
          <w:rFonts w:eastAsia="Times New Roman" w:cs="Times New Roman"/>
          <w:b/>
          <w:sz w:val="26"/>
          <w:szCs w:val="26"/>
          <w:lang w:val="vi-VN" w:eastAsia="vi-VN"/>
        </w:rPr>
        <w:t xml:space="preserve">CỘNG HÒA XÃ HỘI CHỦ NGHĨA VIỆT NAM </w:t>
      </w:r>
      <w:r>
        <w:rPr>
          <w:rFonts w:eastAsia="Times New Roman" w:cs="Times New Roman"/>
          <w:b/>
          <w:sz w:val="26"/>
          <w:szCs w:val="26"/>
          <w:lang w:val="vi-VN" w:eastAsia="vi-VN"/>
        </w:rPr>
        <w:br/>
        <w:t>Độc lập - Tự do - Hạnh phúc</w:t>
      </w:r>
      <w:r>
        <w:rPr>
          <w:rFonts w:eastAsia="Times New Roman" w:cs="Times New Roman"/>
          <w:b/>
          <w:sz w:val="26"/>
          <w:szCs w:val="26"/>
          <w:lang w:val="vi-VN" w:eastAsia="vi-VN"/>
        </w:rPr>
        <w:br/>
        <w:t>--------------------------</w:t>
      </w:r>
    </w:p>
    <w:p w:rsidR="00C6754B" w:rsidRDefault="004347C1">
      <w:pPr>
        <w:widowControl w:val="0"/>
        <w:spacing w:before="120" w:after="0"/>
        <w:jc w:val="center"/>
        <w:rPr>
          <w:rFonts w:eastAsia="Times New Roman" w:cs="Times New Roman"/>
          <w:b/>
          <w:sz w:val="26"/>
          <w:szCs w:val="26"/>
          <w:lang w:eastAsia="vi-VN"/>
        </w:rPr>
      </w:pPr>
      <w:r>
        <w:rPr>
          <w:rFonts w:eastAsia="Times New Roman" w:cs="Times New Roman"/>
          <w:b/>
          <w:sz w:val="26"/>
          <w:szCs w:val="26"/>
          <w:lang w:val="vi-VN" w:eastAsia="vi-VN"/>
        </w:rPr>
        <w:t>PHIẾU LẤY Ý KIẾN CỦA KHU DÂN CƯ</w:t>
      </w:r>
      <w:r>
        <w:rPr>
          <w:rFonts w:eastAsia="Times New Roman" w:cs="Times New Roman"/>
          <w:b/>
          <w:sz w:val="26"/>
          <w:szCs w:val="26"/>
          <w:lang w:val="vi-VN" w:eastAsia="vi-VN"/>
        </w:rPr>
        <w:br/>
        <w:t>Về nguồn gốc và thời điểm sử dụng đất</w:t>
      </w:r>
    </w:p>
    <w:p w:rsidR="00C6754B" w:rsidRDefault="004347C1">
      <w:pPr>
        <w:widowControl w:val="0"/>
        <w:spacing w:before="120" w:after="0"/>
        <w:jc w:val="center"/>
        <w:rPr>
          <w:rFonts w:eastAsia="Times New Roman" w:cs="Times New Roman"/>
          <w:sz w:val="26"/>
          <w:szCs w:val="26"/>
          <w:lang w:eastAsia="vi-VN"/>
        </w:rPr>
      </w:pPr>
      <w:r>
        <w:rPr>
          <w:rFonts w:eastAsia="Times New Roman" w:cs="Times New Roman"/>
          <w:sz w:val="26"/>
          <w:szCs w:val="26"/>
          <w:lang w:val="vi-VN" w:eastAsia="vi-VN"/>
        </w:rPr>
        <w:t>Hôm nay, ngày ... tháng ... năm ... khu dân cư</w:t>
      </w:r>
      <w:r>
        <w:rPr>
          <w:rFonts w:eastAsia="Times New Roman" w:cs="Times New Roman"/>
          <w:sz w:val="26"/>
          <w:szCs w:val="26"/>
          <w:lang w:eastAsia="vi-VN"/>
        </w:rPr>
        <w:t xml:space="preserve"> ..</w:t>
      </w:r>
      <w:r>
        <w:rPr>
          <w:rFonts w:eastAsia="Times New Roman" w:cs="Times New Roman"/>
          <w:sz w:val="26"/>
          <w:szCs w:val="26"/>
          <w:lang w:val="vi-VN" w:eastAsia="vi-VN"/>
        </w:rPr>
        <w:t>…</w:t>
      </w:r>
      <w:r>
        <w:rPr>
          <w:rFonts w:eastAsia="Times New Roman" w:cs="Times New Roman"/>
          <w:sz w:val="26"/>
          <w:szCs w:val="26"/>
          <w:lang w:eastAsia="vi-VN"/>
        </w:rPr>
        <w:t>……………………………………….</w:t>
      </w:r>
    </w:p>
    <w:p w:rsidR="00C6754B" w:rsidRDefault="004347C1">
      <w:pPr>
        <w:widowControl w:val="0"/>
        <w:spacing w:before="0" w:after="0"/>
        <w:jc w:val="left"/>
        <w:rPr>
          <w:rFonts w:eastAsia="Times New Roman" w:cs="Times New Roman"/>
          <w:i/>
          <w:sz w:val="26"/>
          <w:szCs w:val="26"/>
          <w:lang w:val="vi-VN" w:eastAsia="vi-VN"/>
        </w:rPr>
      </w:pPr>
      <w:r>
        <w:rPr>
          <w:rFonts w:eastAsia="Times New Roman" w:cs="Times New Roman"/>
          <w:sz w:val="26"/>
          <w:szCs w:val="26"/>
          <w:lang w:val="vi-VN" w:eastAsia="vi-VN"/>
        </w:rPr>
        <w:t>……………………………………………………………………………………………</w:t>
      </w:r>
      <w:r>
        <w:rPr>
          <w:rFonts w:eastAsia="Times New Roman" w:cs="Times New Roman"/>
          <w:i/>
          <w:sz w:val="26"/>
          <w:szCs w:val="26"/>
          <w:lang w:val="vi-VN" w:eastAsia="vi-VN"/>
        </w:rPr>
        <w:t>(g</w:t>
      </w:r>
      <w:r>
        <w:rPr>
          <w:rFonts w:eastAsia="Times New Roman" w:cs="Times New Roman"/>
          <w:i/>
          <w:sz w:val="26"/>
          <w:szCs w:val="26"/>
          <w:lang w:eastAsia="vi-VN"/>
        </w:rPr>
        <w:t>h</w:t>
      </w:r>
      <w:r>
        <w:rPr>
          <w:rFonts w:eastAsia="Times New Roman" w:cs="Times New Roman"/>
          <w:i/>
          <w:sz w:val="26"/>
          <w:szCs w:val="26"/>
          <w:lang w:val="vi-VN" w:eastAsia="vi-VN"/>
        </w:rPr>
        <w:t xml:space="preserve">i tên thôn, làng, ấp, bản, buôn, phum, sóc, tổ dân phố; tên xã, phường, thị trấn; tên quận, huyện, thị xã, </w:t>
      </w:r>
      <w:r>
        <w:rPr>
          <w:rFonts w:eastAsia="Times New Roman" w:cs="Times New Roman"/>
          <w:i/>
          <w:sz w:val="26"/>
          <w:szCs w:val="26"/>
          <w:highlight w:val="white"/>
          <w:lang w:val="vi-VN" w:eastAsia="vi-VN"/>
        </w:rPr>
        <w:t>thành phố</w:t>
      </w:r>
      <w:r>
        <w:rPr>
          <w:rFonts w:eastAsia="Times New Roman" w:cs="Times New Roman"/>
          <w:i/>
          <w:sz w:val="26"/>
          <w:szCs w:val="26"/>
          <w:lang w:val="vi-VN" w:eastAsia="vi-VN"/>
        </w:rPr>
        <w:t xml:space="preserve"> thuộc tỉnh) </w:t>
      </w:r>
      <w:r>
        <w:rPr>
          <w:rFonts w:eastAsia="Times New Roman" w:cs="Times New Roman"/>
          <w:sz w:val="26"/>
          <w:szCs w:val="26"/>
          <w:lang w:val="vi-VN" w:eastAsia="vi-VN"/>
        </w:rPr>
        <w:t xml:space="preserve">đã họp để xác định nguồn gốc và thời điểm sử dụng đất đối với thửa đất số ... tờ bản đồ số ….. tại địa chỉ……………………………… </w:t>
      </w:r>
      <w:r>
        <w:rPr>
          <w:rFonts w:eastAsia="Times New Roman" w:cs="Times New Roman"/>
          <w:i/>
          <w:sz w:val="26"/>
          <w:szCs w:val="26"/>
          <w:lang w:val="vi-VN" w:eastAsia="vi-VN"/>
        </w:rPr>
        <w:t xml:space="preserve">(ghi tên địa danh nơi có </w:t>
      </w:r>
      <w:r>
        <w:rPr>
          <w:rFonts w:eastAsia="Times New Roman" w:cs="Times New Roman"/>
          <w:i/>
          <w:sz w:val="26"/>
          <w:szCs w:val="26"/>
          <w:highlight w:val="white"/>
          <w:lang w:val="vi-VN" w:eastAsia="vi-VN"/>
        </w:rPr>
        <w:t>đất</w:t>
      </w:r>
      <w:r>
        <w:rPr>
          <w:rFonts w:eastAsia="Times New Roman" w:cs="Times New Roman"/>
          <w:i/>
          <w:sz w:val="26"/>
          <w:szCs w:val="26"/>
          <w:lang w:val="vi-VN" w:eastAsia="vi-VN"/>
        </w:rPr>
        <w:t xml:space="preserve">) </w:t>
      </w:r>
      <w:r>
        <w:rPr>
          <w:rFonts w:eastAsia="Times New Roman" w:cs="Times New Roman"/>
          <w:sz w:val="26"/>
          <w:szCs w:val="26"/>
          <w:lang w:val="vi-VN" w:eastAsia="vi-VN"/>
        </w:rPr>
        <w:t xml:space="preserve">của ………………………………………… </w:t>
      </w:r>
      <w:r>
        <w:rPr>
          <w:rFonts w:eastAsia="Times New Roman" w:cs="Times New Roman"/>
          <w:i/>
          <w:sz w:val="26"/>
          <w:szCs w:val="26"/>
          <w:lang w:val="vi-VN" w:eastAsia="vi-VN"/>
        </w:rPr>
        <w:t>(ghi tên và địa chỉ của người sử dụng đất cần xác định).</w:t>
      </w:r>
    </w:p>
    <w:p w:rsidR="00C6754B" w:rsidRDefault="004347C1">
      <w:pPr>
        <w:widowControl w:val="0"/>
        <w:spacing w:before="0" w:after="0"/>
        <w:jc w:val="left"/>
        <w:outlineLvl w:val="0"/>
        <w:rPr>
          <w:rFonts w:eastAsia="Times New Roman" w:cs="Times New Roman"/>
          <w:b/>
          <w:sz w:val="26"/>
          <w:szCs w:val="26"/>
          <w:lang w:val="vi-VN" w:eastAsia="vi-VN"/>
        </w:rPr>
      </w:pPr>
      <w:r>
        <w:rPr>
          <w:rFonts w:eastAsia="Times New Roman" w:cs="Times New Roman"/>
          <w:b/>
          <w:sz w:val="26"/>
          <w:szCs w:val="26"/>
          <w:lang w:val="vi-VN" w:eastAsia="vi-VN"/>
        </w:rPr>
        <w:t>Thành phần cuộc họp gồm có:</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1. Chủ trì cuộc họp: Ông (Bà). ………………....Trưởng (hoặc Phó) thôn, làng, ấp, bản, buôn, phum, sóc, tổ dân phố;</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2. Ông (Bà) …………………………… Đại diện Ủy ban nhân dân xã, phường, thị trấn;</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3. Ông (Bà) ……………………………………………………………………………….;</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và ………………………………… người (có tên dưới đây) đã từng cư trú cùng thời điểm bắt đầu sử dụng đất vào mục đích hiện nay của thửa đất nói trên.</w:t>
      </w:r>
    </w:p>
    <w:p w:rsidR="00C6754B" w:rsidRDefault="004347C1">
      <w:pPr>
        <w:widowControl w:val="0"/>
        <w:spacing w:before="0" w:after="0"/>
        <w:jc w:val="left"/>
        <w:outlineLvl w:val="0"/>
        <w:rPr>
          <w:rFonts w:eastAsia="Times New Roman" w:cs="Times New Roman"/>
          <w:b/>
          <w:sz w:val="26"/>
          <w:szCs w:val="26"/>
          <w:lang w:val="vi-VN" w:eastAsia="vi-VN"/>
        </w:rPr>
      </w:pPr>
      <w:r>
        <w:rPr>
          <w:rFonts w:eastAsia="Times New Roman" w:cs="Times New Roman"/>
          <w:b/>
          <w:sz w:val="26"/>
          <w:szCs w:val="26"/>
          <w:lang w:val="vi-VN" w:eastAsia="vi-VN"/>
        </w:rPr>
        <w:t>Cuộc họp đã thống nhất xác định:</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1. Nguồn gốc sử dụng thửa đất: …………………………………………………………………………………………………………………………………………………………………………………………</w:t>
      </w:r>
    </w:p>
    <w:p w:rsidR="00C6754B" w:rsidRDefault="004347C1">
      <w:pPr>
        <w:widowControl w:val="0"/>
        <w:spacing w:before="0" w:after="0"/>
        <w:jc w:val="left"/>
        <w:rPr>
          <w:rFonts w:eastAsia="Times New Roman" w:cs="Times New Roman"/>
          <w:i/>
          <w:sz w:val="26"/>
          <w:szCs w:val="26"/>
          <w:lang w:val="vi-VN" w:eastAsia="vi-VN"/>
        </w:rPr>
      </w:pPr>
      <w:r>
        <w:rPr>
          <w:rFonts w:eastAsia="Times New Roman" w:cs="Times New Roman"/>
          <w:i/>
          <w:sz w:val="26"/>
          <w:szCs w:val="26"/>
          <w:lang w:val="vi-VN" w:eastAsia="vi-VN"/>
        </w:rPr>
        <w:t>(ghi cụ thể: tự khai phá, bao chiếm hoặc nhận chuyển nhượng, nhận thừa kế, được tặng cho, ... từ người sử dụng đất nào, vào thời gian nào)</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2. Thời điểm bắt đầu sử dụng vào mục đích đăng ký, đề nghị cấp Giấy chứng nhận từ ngày ... tháng .... năm …...</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3. Tình trạng tranh chấp đất đai: ……………………………………………………………………………………………</w:t>
      </w:r>
    </w:p>
    <w:p w:rsidR="00C6754B" w:rsidRDefault="004347C1">
      <w:pPr>
        <w:widowControl w:val="0"/>
        <w:spacing w:before="0" w:after="0"/>
        <w:jc w:val="left"/>
        <w:rPr>
          <w:rFonts w:eastAsia="Times New Roman" w:cs="Times New Roman"/>
          <w:sz w:val="26"/>
          <w:szCs w:val="26"/>
          <w:lang w:val="vi-VN" w:eastAsia="vi-VN"/>
        </w:rPr>
      </w:pPr>
      <w:r>
        <w:rPr>
          <w:rFonts w:eastAsia="Times New Roman" w:cs="Times New Roman"/>
          <w:sz w:val="26"/>
          <w:szCs w:val="26"/>
          <w:lang w:val="vi-VN" w:eastAsia="vi-VN"/>
        </w:rPr>
        <w:t>………………………………………………………………………….…………………</w:t>
      </w:r>
    </w:p>
    <w:p w:rsidR="00C6754B" w:rsidRDefault="004347C1">
      <w:pPr>
        <w:widowControl w:val="0"/>
        <w:spacing w:before="0" w:after="0"/>
        <w:jc w:val="left"/>
        <w:rPr>
          <w:rFonts w:eastAsia="Times New Roman" w:cs="Times New Roman"/>
          <w:i/>
          <w:sz w:val="26"/>
          <w:szCs w:val="26"/>
          <w:lang w:val="vi-VN" w:eastAsia="vi-VN"/>
        </w:rPr>
      </w:pPr>
      <w:r>
        <w:rPr>
          <w:rFonts w:eastAsia="Times New Roman" w:cs="Times New Roman"/>
          <w:i/>
          <w:sz w:val="26"/>
          <w:szCs w:val="26"/>
          <w:lang w:val="vi-VN" w:eastAsia="vi-VN"/>
        </w:rPr>
        <w:t>(ghi rõ không tranh chấp hay đang tranh chấp sử dụng đất với người sử dụng đất nào)</w:t>
      </w:r>
    </w:p>
    <w:p w:rsidR="00C6754B" w:rsidRDefault="004347C1">
      <w:pPr>
        <w:widowControl w:val="0"/>
        <w:spacing w:before="0" w:after="0"/>
        <w:jc w:val="left"/>
        <w:outlineLvl w:val="0"/>
        <w:rPr>
          <w:rFonts w:eastAsia="Times New Roman" w:cs="Times New Roman"/>
          <w:b/>
          <w:sz w:val="26"/>
          <w:szCs w:val="26"/>
          <w:lang w:val="vi-VN" w:eastAsia="vi-VN"/>
        </w:rPr>
      </w:pPr>
      <w:r>
        <w:rPr>
          <w:rFonts w:eastAsia="Times New Roman" w:cs="Times New Roman"/>
          <w:b/>
          <w:sz w:val="26"/>
          <w:szCs w:val="26"/>
          <w:lang w:val="vi-VN" w:eastAsia="vi-VN"/>
        </w:rPr>
        <w:t>Những người tham gia cuộc họp cùng thống nhất ký tên dưới đây:</w:t>
      </w:r>
    </w:p>
    <w:tbl>
      <w:tblPr>
        <w:tblW w:w="0" w:type="auto"/>
        <w:tblLayout w:type="fixed"/>
        <w:tblCellMar>
          <w:left w:w="58" w:type="dxa"/>
          <w:right w:w="58" w:type="dxa"/>
        </w:tblCellMar>
        <w:tblLook w:val="04A0" w:firstRow="1" w:lastRow="0" w:firstColumn="1" w:lastColumn="0" w:noHBand="0" w:noVBand="1"/>
      </w:tblPr>
      <w:tblGrid>
        <w:gridCol w:w="806"/>
        <w:gridCol w:w="2049"/>
        <w:gridCol w:w="4157"/>
        <w:gridCol w:w="2118"/>
      </w:tblGrid>
      <w:tr w:rsidR="00C6754B">
        <w:trPr>
          <w:trHeight w:val="20"/>
        </w:trPr>
        <w:tc>
          <w:tcPr>
            <w:tcW w:w="806" w:type="dxa"/>
            <w:tcBorders>
              <w:top w:val="single" w:sz="4" w:space="0" w:color="auto"/>
              <w:left w:val="single" w:sz="4" w:space="0" w:color="auto"/>
              <w:bottom w:val="nil"/>
              <w:right w:val="nil"/>
            </w:tcBorders>
            <w:shd w:val="clear" w:color="auto" w:fill="FFFFFF"/>
            <w:vAlign w:val="center"/>
          </w:tcPr>
          <w:p w:rsidR="00C6754B" w:rsidRDefault="004347C1">
            <w:pPr>
              <w:widowControl w:val="0"/>
              <w:spacing w:before="120" w:after="0"/>
              <w:jc w:val="center"/>
              <w:rPr>
                <w:rFonts w:eastAsia="Times New Roman" w:cs="Times New Roman"/>
                <w:sz w:val="26"/>
                <w:szCs w:val="26"/>
                <w:lang w:val="vi-VN" w:eastAsia="vi-VN"/>
              </w:rPr>
            </w:pPr>
            <w:r>
              <w:rPr>
                <w:rFonts w:eastAsia="Times New Roman" w:cs="Times New Roman"/>
                <w:sz w:val="26"/>
                <w:szCs w:val="26"/>
                <w:lang w:val="vi-VN" w:eastAsia="vi-VN"/>
              </w:rPr>
              <w:t>STT</w:t>
            </w:r>
          </w:p>
        </w:tc>
        <w:tc>
          <w:tcPr>
            <w:tcW w:w="2049" w:type="dxa"/>
            <w:tcBorders>
              <w:top w:val="single" w:sz="4" w:space="0" w:color="auto"/>
              <w:left w:val="single" w:sz="4" w:space="0" w:color="auto"/>
              <w:bottom w:val="nil"/>
              <w:right w:val="nil"/>
            </w:tcBorders>
            <w:shd w:val="clear" w:color="auto" w:fill="FFFFFF"/>
            <w:vAlign w:val="center"/>
          </w:tcPr>
          <w:p w:rsidR="00C6754B" w:rsidRDefault="004347C1">
            <w:pPr>
              <w:widowControl w:val="0"/>
              <w:spacing w:before="120" w:after="0"/>
              <w:jc w:val="center"/>
              <w:rPr>
                <w:rFonts w:eastAsia="Times New Roman" w:cs="Times New Roman"/>
                <w:sz w:val="26"/>
                <w:szCs w:val="26"/>
                <w:lang w:val="vi-VN" w:eastAsia="vi-VN"/>
              </w:rPr>
            </w:pPr>
            <w:r>
              <w:rPr>
                <w:rFonts w:eastAsia="Times New Roman" w:cs="Times New Roman"/>
                <w:sz w:val="26"/>
                <w:szCs w:val="26"/>
                <w:lang w:val="vi-VN" w:eastAsia="vi-VN"/>
              </w:rPr>
              <w:t>Họ và tên</w:t>
            </w:r>
          </w:p>
        </w:tc>
        <w:tc>
          <w:tcPr>
            <w:tcW w:w="4157" w:type="dxa"/>
            <w:tcBorders>
              <w:top w:val="single" w:sz="4" w:space="0" w:color="auto"/>
              <w:left w:val="single" w:sz="4" w:space="0" w:color="auto"/>
              <w:bottom w:val="nil"/>
              <w:right w:val="nil"/>
            </w:tcBorders>
            <w:shd w:val="clear" w:color="auto" w:fill="FFFFFF"/>
            <w:vAlign w:val="center"/>
          </w:tcPr>
          <w:p w:rsidR="00C6754B" w:rsidRDefault="004347C1">
            <w:pPr>
              <w:widowControl w:val="0"/>
              <w:spacing w:before="120" w:after="0"/>
              <w:jc w:val="center"/>
              <w:rPr>
                <w:rFonts w:eastAsia="Times New Roman" w:cs="Times New Roman"/>
                <w:sz w:val="26"/>
                <w:szCs w:val="26"/>
                <w:lang w:val="vi-VN" w:eastAsia="vi-VN"/>
              </w:rPr>
            </w:pPr>
            <w:r>
              <w:rPr>
                <w:rFonts w:eastAsia="Times New Roman" w:cs="Times New Roman"/>
                <w:sz w:val="26"/>
                <w:szCs w:val="26"/>
                <w:lang w:val="vi-VN" w:eastAsia="vi-VN"/>
              </w:rPr>
              <w:t>Địa chỉ thường trú</w:t>
            </w:r>
          </w:p>
        </w:tc>
        <w:tc>
          <w:tcPr>
            <w:tcW w:w="2118" w:type="dxa"/>
            <w:tcBorders>
              <w:top w:val="single" w:sz="4" w:space="0" w:color="auto"/>
              <w:left w:val="single" w:sz="4" w:space="0" w:color="auto"/>
              <w:bottom w:val="nil"/>
              <w:right w:val="single" w:sz="4" w:space="0" w:color="auto"/>
            </w:tcBorders>
            <w:shd w:val="clear" w:color="auto" w:fill="FFFFFF"/>
            <w:vAlign w:val="center"/>
          </w:tcPr>
          <w:p w:rsidR="00C6754B" w:rsidRDefault="004347C1">
            <w:pPr>
              <w:widowControl w:val="0"/>
              <w:spacing w:before="120" w:after="0"/>
              <w:jc w:val="center"/>
              <w:rPr>
                <w:rFonts w:eastAsia="Times New Roman" w:cs="Times New Roman"/>
                <w:sz w:val="26"/>
                <w:szCs w:val="26"/>
                <w:lang w:val="vi-VN" w:eastAsia="vi-VN"/>
              </w:rPr>
            </w:pPr>
            <w:r>
              <w:rPr>
                <w:rFonts w:eastAsia="Times New Roman" w:cs="Times New Roman"/>
                <w:sz w:val="26"/>
                <w:szCs w:val="26"/>
                <w:lang w:val="vi-VN" w:eastAsia="vi-VN"/>
              </w:rPr>
              <w:t>Ký tên</w:t>
            </w:r>
          </w:p>
        </w:tc>
      </w:tr>
      <w:tr w:rsidR="00C6754B">
        <w:trPr>
          <w:trHeight w:val="20"/>
        </w:trPr>
        <w:tc>
          <w:tcPr>
            <w:tcW w:w="806" w:type="dxa"/>
            <w:tcBorders>
              <w:top w:val="single" w:sz="4" w:space="0" w:color="auto"/>
              <w:left w:val="single" w:sz="4" w:space="0" w:color="auto"/>
              <w:bottom w:val="nil"/>
              <w:right w:val="nil"/>
            </w:tcBorders>
            <w:shd w:val="clear" w:color="auto" w:fill="FFFFFF"/>
          </w:tcPr>
          <w:p w:rsidR="00C6754B" w:rsidRDefault="004347C1">
            <w:pPr>
              <w:widowControl w:val="0"/>
              <w:spacing w:before="120" w:after="0"/>
              <w:jc w:val="left"/>
              <w:rPr>
                <w:rFonts w:eastAsia="Times New Roman" w:cs="Times New Roman"/>
                <w:sz w:val="26"/>
                <w:szCs w:val="26"/>
                <w:lang w:val="vi-VN" w:eastAsia="vi-VN"/>
              </w:rPr>
            </w:pPr>
            <w:r>
              <w:rPr>
                <w:rFonts w:eastAsia="Times New Roman" w:cs="Times New Roman"/>
                <w:sz w:val="26"/>
                <w:szCs w:val="26"/>
                <w:lang w:val="vi-VN" w:eastAsia="vi-VN"/>
              </w:rPr>
              <w:t>1</w:t>
            </w:r>
          </w:p>
        </w:tc>
        <w:tc>
          <w:tcPr>
            <w:tcW w:w="2049" w:type="dxa"/>
            <w:tcBorders>
              <w:top w:val="single" w:sz="4" w:space="0" w:color="auto"/>
              <w:left w:val="single" w:sz="4" w:space="0" w:color="auto"/>
              <w:bottom w:val="nil"/>
              <w:right w:val="nil"/>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c>
          <w:tcPr>
            <w:tcW w:w="4157" w:type="dxa"/>
            <w:tcBorders>
              <w:top w:val="single" w:sz="4" w:space="0" w:color="auto"/>
              <w:left w:val="single" w:sz="4" w:space="0" w:color="auto"/>
              <w:bottom w:val="nil"/>
              <w:right w:val="nil"/>
            </w:tcBorders>
            <w:shd w:val="clear" w:color="auto" w:fill="FFFFFF"/>
          </w:tcPr>
          <w:p w:rsidR="00C6754B" w:rsidRDefault="00C6754B">
            <w:pPr>
              <w:widowControl w:val="0"/>
              <w:spacing w:before="120" w:after="0"/>
              <w:jc w:val="left"/>
              <w:rPr>
                <w:rFonts w:eastAsia="Times New Roman" w:cs="Times New Roman"/>
                <w:sz w:val="26"/>
                <w:szCs w:val="26"/>
                <w:lang w:eastAsia="vi-VN"/>
              </w:rPr>
            </w:pPr>
          </w:p>
        </w:tc>
        <w:tc>
          <w:tcPr>
            <w:tcW w:w="2118" w:type="dxa"/>
            <w:tcBorders>
              <w:top w:val="single" w:sz="4" w:space="0" w:color="auto"/>
              <w:left w:val="single" w:sz="4" w:space="0" w:color="auto"/>
              <w:bottom w:val="nil"/>
              <w:right w:val="single" w:sz="4" w:space="0" w:color="auto"/>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r>
      <w:tr w:rsidR="00C6754B">
        <w:trPr>
          <w:trHeight w:val="20"/>
        </w:trPr>
        <w:tc>
          <w:tcPr>
            <w:tcW w:w="806" w:type="dxa"/>
            <w:tcBorders>
              <w:top w:val="single" w:sz="4" w:space="0" w:color="auto"/>
              <w:left w:val="single" w:sz="4" w:space="0" w:color="auto"/>
              <w:bottom w:val="nil"/>
              <w:right w:val="nil"/>
            </w:tcBorders>
            <w:shd w:val="clear" w:color="auto" w:fill="FFFFFF"/>
          </w:tcPr>
          <w:p w:rsidR="00C6754B" w:rsidRDefault="004347C1">
            <w:pPr>
              <w:widowControl w:val="0"/>
              <w:spacing w:before="120" w:after="0"/>
              <w:jc w:val="left"/>
              <w:rPr>
                <w:rFonts w:eastAsia="Times New Roman" w:cs="Times New Roman"/>
                <w:sz w:val="26"/>
                <w:szCs w:val="26"/>
                <w:lang w:val="vi-VN" w:eastAsia="vi-VN"/>
              </w:rPr>
            </w:pPr>
            <w:r>
              <w:rPr>
                <w:rFonts w:eastAsia="Times New Roman" w:cs="Times New Roman"/>
                <w:sz w:val="26"/>
                <w:szCs w:val="26"/>
                <w:lang w:val="vi-VN" w:eastAsia="vi-VN"/>
              </w:rPr>
              <w:t>2</w:t>
            </w:r>
          </w:p>
        </w:tc>
        <w:tc>
          <w:tcPr>
            <w:tcW w:w="2049" w:type="dxa"/>
            <w:tcBorders>
              <w:top w:val="single" w:sz="4" w:space="0" w:color="auto"/>
              <w:left w:val="single" w:sz="4" w:space="0" w:color="auto"/>
              <w:bottom w:val="nil"/>
              <w:right w:val="nil"/>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c>
          <w:tcPr>
            <w:tcW w:w="4157" w:type="dxa"/>
            <w:tcBorders>
              <w:top w:val="single" w:sz="4" w:space="0" w:color="auto"/>
              <w:left w:val="single" w:sz="4" w:space="0" w:color="auto"/>
              <w:bottom w:val="nil"/>
              <w:right w:val="nil"/>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c>
          <w:tcPr>
            <w:tcW w:w="2118" w:type="dxa"/>
            <w:tcBorders>
              <w:top w:val="single" w:sz="4" w:space="0" w:color="auto"/>
              <w:left w:val="single" w:sz="4" w:space="0" w:color="auto"/>
              <w:bottom w:val="nil"/>
              <w:right w:val="single" w:sz="4" w:space="0" w:color="auto"/>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r>
      <w:tr w:rsidR="00C6754B">
        <w:trPr>
          <w:trHeight w:val="20"/>
        </w:trPr>
        <w:tc>
          <w:tcPr>
            <w:tcW w:w="806" w:type="dxa"/>
            <w:tcBorders>
              <w:top w:val="single" w:sz="4" w:space="0" w:color="auto"/>
              <w:left w:val="single" w:sz="4" w:space="0" w:color="auto"/>
              <w:bottom w:val="nil"/>
              <w:right w:val="nil"/>
            </w:tcBorders>
            <w:shd w:val="clear" w:color="auto" w:fill="FFFFFF"/>
          </w:tcPr>
          <w:p w:rsidR="00C6754B" w:rsidRDefault="004347C1">
            <w:pPr>
              <w:widowControl w:val="0"/>
              <w:spacing w:before="120" w:after="0"/>
              <w:jc w:val="left"/>
              <w:rPr>
                <w:rFonts w:eastAsia="Times New Roman" w:cs="Times New Roman"/>
                <w:sz w:val="26"/>
                <w:szCs w:val="26"/>
                <w:lang w:val="vi-VN" w:eastAsia="vi-VN"/>
              </w:rPr>
            </w:pPr>
            <w:r>
              <w:rPr>
                <w:rFonts w:eastAsia="Times New Roman" w:cs="Times New Roman"/>
                <w:sz w:val="26"/>
                <w:szCs w:val="26"/>
                <w:lang w:val="vi-VN" w:eastAsia="vi-VN"/>
              </w:rPr>
              <w:t>3</w:t>
            </w:r>
          </w:p>
        </w:tc>
        <w:tc>
          <w:tcPr>
            <w:tcW w:w="2049" w:type="dxa"/>
            <w:tcBorders>
              <w:top w:val="single" w:sz="4" w:space="0" w:color="auto"/>
              <w:left w:val="single" w:sz="4" w:space="0" w:color="auto"/>
              <w:bottom w:val="nil"/>
              <w:right w:val="nil"/>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c>
          <w:tcPr>
            <w:tcW w:w="4157" w:type="dxa"/>
            <w:tcBorders>
              <w:top w:val="single" w:sz="4" w:space="0" w:color="auto"/>
              <w:left w:val="single" w:sz="4" w:space="0" w:color="auto"/>
              <w:bottom w:val="nil"/>
              <w:right w:val="nil"/>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c>
          <w:tcPr>
            <w:tcW w:w="2118" w:type="dxa"/>
            <w:tcBorders>
              <w:top w:val="single" w:sz="4" w:space="0" w:color="auto"/>
              <w:left w:val="single" w:sz="4" w:space="0" w:color="auto"/>
              <w:bottom w:val="nil"/>
              <w:right w:val="single" w:sz="4" w:space="0" w:color="auto"/>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r>
      <w:tr w:rsidR="00C6754B">
        <w:trPr>
          <w:trHeight w:val="20"/>
        </w:trPr>
        <w:tc>
          <w:tcPr>
            <w:tcW w:w="806" w:type="dxa"/>
            <w:tcBorders>
              <w:top w:val="single" w:sz="4" w:space="0" w:color="auto"/>
              <w:left w:val="single" w:sz="4" w:space="0" w:color="auto"/>
              <w:bottom w:val="single" w:sz="4" w:space="0" w:color="auto"/>
              <w:right w:val="nil"/>
            </w:tcBorders>
            <w:shd w:val="clear" w:color="auto" w:fill="FFFFFF"/>
          </w:tcPr>
          <w:p w:rsidR="00C6754B" w:rsidRDefault="004347C1">
            <w:pPr>
              <w:widowControl w:val="0"/>
              <w:spacing w:before="120" w:after="0"/>
              <w:jc w:val="left"/>
              <w:rPr>
                <w:rFonts w:eastAsia="Times New Roman" w:cs="Times New Roman"/>
                <w:sz w:val="26"/>
                <w:szCs w:val="26"/>
                <w:lang w:eastAsia="vi-VN"/>
              </w:rPr>
            </w:pPr>
            <w:r>
              <w:rPr>
                <w:rFonts w:eastAsia="Times New Roman" w:cs="Times New Roman"/>
                <w:sz w:val="26"/>
                <w:szCs w:val="26"/>
                <w:lang w:eastAsia="vi-VN"/>
              </w:rPr>
              <w:t>…</w:t>
            </w:r>
          </w:p>
        </w:tc>
        <w:tc>
          <w:tcPr>
            <w:tcW w:w="2049" w:type="dxa"/>
            <w:tcBorders>
              <w:top w:val="single" w:sz="4" w:space="0" w:color="auto"/>
              <w:left w:val="single" w:sz="4" w:space="0" w:color="auto"/>
              <w:bottom w:val="single" w:sz="4" w:space="0" w:color="auto"/>
              <w:right w:val="nil"/>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c>
          <w:tcPr>
            <w:tcW w:w="4157" w:type="dxa"/>
            <w:tcBorders>
              <w:top w:val="single" w:sz="4" w:space="0" w:color="auto"/>
              <w:left w:val="single" w:sz="4" w:space="0" w:color="auto"/>
              <w:bottom w:val="single" w:sz="4" w:space="0" w:color="auto"/>
              <w:right w:val="nil"/>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c>
          <w:tcPr>
            <w:tcW w:w="2118" w:type="dxa"/>
            <w:tcBorders>
              <w:top w:val="single" w:sz="4" w:space="0" w:color="auto"/>
              <w:left w:val="single" w:sz="4" w:space="0" w:color="auto"/>
              <w:bottom w:val="single" w:sz="4" w:space="0" w:color="auto"/>
              <w:right w:val="single" w:sz="4" w:space="0" w:color="auto"/>
            </w:tcBorders>
            <w:shd w:val="clear" w:color="auto" w:fill="FFFFFF"/>
          </w:tcPr>
          <w:p w:rsidR="00C6754B" w:rsidRDefault="00C6754B">
            <w:pPr>
              <w:widowControl w:val="0"/>
              <w:spacing w:before="120" w:after="0"/>
              <w:jc w:val="left"/>
              <w:rPr>
                <w:rFonts w:eastAsia="Times New Roman" w:cs="Times New Roman"/>
                <w:sz w:val="26"/>
                <w:szCs w:val="26"/>
                <w:lang w:val="vi-VN" w:eastAsia="vi-VN"/>
              </w:rPr>
            </w:pPr>
          </w:p>
        </w:tc>
      </w:tr>
    </w:tbl>
    <w:p w:rsidR="00C6754B" w:rsidRDefault="00C6754B">
      <w:pPr>
        <w:widowControl w:val="0"/>
        <w:spacing w:before="120" w:after="0"/>
        <w:jc w:val="left"/>
        <w:rPr>
          <w:rFonts w:eastAsia="Times New Roman" w:cs="Times New Roman"/>
          <w:sz w:val="26"/>
          <w:szCs w:val="26"/>
          <w:lang w:eastAsia="vi-VN"/>
        </w:rPr>
      </w:pPr>
    </w:p>
    <w:tbl>
      <w:tblPr>
        <w:tblW w:w="0" w:type="auto"/>
        <w:tblLook w:val="04A0" w:firstRow="1" w:lastRow="0" w:firstColumn="1" w:lastColumn="0" w:noHBand="0" w:noVBand="1"/>
      </w:tblPr>
      <w:tblGrid>
        <w:gridCol w:w="4428"/>
        <w:gridCol w:w="4428"/>
      </w:tblGrid>
      <w:tr w:rsidR="00C6754B">
        <w:tc>
          <w:tcPr>
            <w:tcW w:w="4428" w:type="dxa"/>
          </w:tcPr>
          <w:p w:rsidR="00C6754B" w:rsidRDefault="004347C1">
            <w:pPr>
              <w:widowControl w:val="0"/>
              <w:spacing w:before="120" w:after="0"/>
              <w:jc w:val="center"/>
              <w:rPr>
                <w:rFonts w:eastAsia="Times New Roman" w:cs="Times New Roman"/>
                <w:i/>
                <w:sz w:val="26"/>
                <w:szCs w:val="26"/>
                <w:lang w:eastAsia="vi-VN"/>
              </w:rPr>
            </w:pPr>
            <w:r>
              <w:rPr>
                <w:rFonts w:eastAsia="Times New Roman" w:cs="Times New Roman"/>
                <w:i/>
                <w:sz w:val="26"/>
                <w:szCs w:val="26"/>
                <w:lang w:val="vi-VN" w:eastAsia="vi-VN"/>
              </w:rPr>
              <w:t xml:space="preserve">Ngày </w:t>
            </w:r>
            <w:r>
              <w:rPr>
                <w:rFonts w:eastAsia="Times New Roman" w:cs="Times New Roman"/>
                <w:i/>
                <w:sz w:val="26"/>
                <w:szCs w:val="26"/>
                <w:lang w:eastAsia="vi-VN"/>
              </w:rPr>
              <w:t xml:space="preserve">……. </w:t>
            </w:r>
            <w:r>
              <w:rPr>
                <w:rFonts w:eastAsia="Times New Roman" w:cs="Times New Roman"/>
                <w:i/>
                <w:sz w:val="26"/>
                <w:szCs w:val="26"/>
                <w:lang w:val="vi-VN" w:eastAsia="vi-VN"/>
              </w:rPr>
              <w:t xml:space="preserve">tháng </w:t>
            </w:r>
            <w:r>
              <w:rPr>
                <w:rFonts w:eastAsia="Times New Roman" w:cs="Times New Roman"/>
                <w:i/>
                <w:sz w:val="26"/>
                <w:szCs w:val="26"/>
                <w:lang w:eastAsia="vi-VN"/>
              </w:rPr>
              <w:t xml:space="preserve">…… </w:t>
            </w:r>
            <w:r>
              <w:rPr>
                <w:rFonts w:eastAsia="Times New Roman" w:cs="Times New Roman"/>
                <w:i/>
                <w:sz w:val="26"/>
                <w:szCs w:val="26"/>
                <w:lang w:val="vi-VN" w:eastAsia="vi-VN"/>
              </w:rPr>
              <w:t>năm</w:t>
            </w:r>
            <w:r>
              <w:rPr>
                <w:rFonts w:eastAsia="Times New Roman" w:cs="Times New Roman"/>
                <w:i/>
                <w:sz w:val="26"/>
                <w:szCs w:val="26"/>
                <w:lang w:eastAsia="vi-VN"/>
              </w:rPr>
              <w:t xml:space="preserve"> ……</w:t>
            </w:r>
            <w:r>
              <w:rPr>
                <w:rFonts w:eastAsia="Times New Roman" w:cs="Times New Roman"/>
                <w:i/>
                <w:sz w:val="26"/>
                <w:szCs w:val="26"/>
                <w:lang w:eastAsia="vi-VN"/>
              </w:rPr>
              <w:br/>
            </w:r>
            <w:r>
              <w:rPr>
                <w:rFonts w:eastAsia="Times New Roman" w:cs="Times New Roman"/>
                <w:b/>
                <w:sz w:val="26"/>
                <w:szCs w:val="26"/>
                <w:lang w:val="vi-VN" w:eastAsia="vi-VN"/>
              </w:rPr>
              <w:t>Xác nhận của UBND xã, phường, thị trấn</w:t>
            </w:r>
            <w:r>
              <w:rPr>
                <w:rFonts w:eastAsia="Times New Roman" w:cs="Times New Roman"/>
                <w:b/>
                <w:sz w:val="26"/>
                <w:szCs w:val="26"/>
                <w:lang w:eastAsia="vi-VN"/>
              </w:rPr>
              <w:br/>
            </w:r>
            <w:r>
              <w:rPr>
                <w:rFonts w:eastAsia="Times New Roman" w:cs="Times New Roman"/>
                <w:i/>
                <w:sz w:val="26"/>
                <w:szCs w:val="26"/>
                <w:lang w:val="vi-VN" w:eastAsia="vi-VN"/>
              </w:rPr>
              <w:t>(Ký, ghi rõ họ tên và đóng dấu)</w:t>
            </w:r>
          </w:p>
        </w:tc>
        <w:tc>
          <w:tcPr>
            <w:tcW w:w="4428" w:type="dxa"/>
          </w:tcPr>
          <w:p w:rsidR="00C6754B" w:rsidRDefault="004347C1">
            <w:pPr>
              <w:widowControl w:val="0"/>
              <w:spacing w:before="120" w:after="0"/>
              <w:jc w:val="center"/>
              <w:rPr>
                <w:rFonts w:eastAsia="Times New Roman" w:cs="Times New Roman"/>
                <w:sz w:val="26"/>
                <w:szCs w:val="26"/>
                <w:lang w:eastAsia="vi-VN"/>
              </w:rPr>
            </w:pPr>
            <w:r>
              <w:rPr>
                <w:rFonts w:eastAsia="Times New Roman" w:cs="Times New Roman"/>
                <w:b/>
                <w:sz w:val="26"/>
                <w:szCs w:val="26"/>
                <w:lang w:val="vi-VN" w:eastAsia="vi-VN"/>
              </w:rPr>
              <w:t>Chủ trì cuộc họp</w:t>
            </w:r>
            <w:r>
              <w:rPr>
                <w:rFonts w:eastAsia="Times New Roman" w:cs="Times New Roman"/>
                <w:b/>
                <w:sz w:val="26"/>
                <w:szCs w:val="26"/>
                <w:lang w:val="vi-VN" w:eastAsia="vi-VN"/>
              </w:rPr>
              <w:br/>
            </w:r>
            <w:r>
              <w:rPr>
                <w:rFonts w:eastAsia="Times New Roman" w:cs="Times New Roman"/>
                <w:i/>
                <w:sz w:val="26"/>
                <w:szCs w:val="26"/>
                <w:lang w:val="vi-VN" w:eastAsia="vi-VN"/>
              </w:rPr>
              <w:t>(K</w:t>
            </w:r>
            <w:r>
              <w:rPr>
                <w:rFonts w:eastAsia="Times New Roman" w:cs="Times New Roman"/>
                <w:i/>
                <w:sz w:val="26"/>
                <w:szCs w:val="26"/>
                <w:lang w:eastAsia="vi-VN"/>
              </w:rPr>
              <w:t>ý</w:t>
            </w:r>
            <w:r>
              <w:rPr>
                <w:rFonts w:eastAsia="Times New Roman" w:cs="Times New Roman"/>
                <w:i/>
                <w:sz w:val="26"/>
                <w:szCs w:val="26"/>
                <w:lang w:val="vi-VN" w:eastAsia="vi-VN"/>
              </w:rPr>
              <w:t>, ghi rõ họ tên và chức danh</w:t>
            </w:r>
            <w:r>
              <w:rPr>
                <w:rFonts w:eastAsia="Times New Roman" w:cs="Times New Roman"/>
                <w:i/>
                <w:sz w:val="26"/>
                <w:szCs w:val="26"/>
                <w:lang w:eastAsia="vi-VN"/>
              </w:rPr>
              <w:br/>
              <w:t>của người</w:t>
            </w:r>
            <w:r>
              <w:rPr>
                <w:rFonts w:eastAsia="Times New Roman" w:cs="Times New Roman"/>
                <w:i/>
                <w:sz w:val="26"/>
                <w:szCs w:val="26"/>
                <w:lang w:val="vi-VN" w:eastAsia="vi-VN"/>
              </w:rPr>
              <w:t xml:space="preserve"> chủ trì cuộc họp)</w:t>
            </w:r>
          </w:p>
        </w:tc>
      </w:tr>
    </w:tbl>
    <w:p w:rsidR="00C6754B" w:rsidRDefault="00C6754B">
      <w:pPr>
        <w:spacing w:before="120" w:after="0" w:line="276" w:lineRule="auto"/>
        <w:jc w:val="right"/>
        <w:outlineLvl w:val="0"/>
        <w:rPr>
          <w:rFonts w:eastAsia="Calibri" w:cs="Times New Roman"/>
          <w:i/>
          <w:sz w:val="22"/>
        </w:rPr>
      </w:pPr>
    </w:p>
    <w:tbl>
      <w:tblPr>
        <w:tblW w:w="10206" w:type="dxa"/>
        <w:tblInd w:w="-459" w:type="dxa"/>
        <w:tblLayout w:type="fixed"/>
        <w:tblLook w:val="04A0" w:firstRow="1" w:lastRow="0" w:firstColumn="1" w:lastColumn="0" w:noHBand="0" w:noVBand="1"/>
      </w:tblPr>
      <w:tblGrid>
        <w:gridCol w:w="2407"/>
        <w:gridCol w:w="1562"/>
        <w:gridCol w:w="1134"/>
        <w:gridCol w:w="428"/>
        <w:gridCol w:w="296"/>
        <w:gridCol w:w="1544"/>
        <w:gridCol w:w="1056"/>
        <w:gridCol w:w="847"/>
        <w:gridCol w:w="932"/>
      </w:tblGrid>
      <w:tr w:rsidR="00C6754B">
        <w:trPr>
          <w:trHeight w:val="360"/>
        </w:trPr>
        <w:tc>
          <w:tcPr>
            <w:tcW w:w="7371" w:type="dxa"/>
            <w:gridSpan w:val="6"/>
            <w:vMerge w:val="restart"/>
          </w:tcPr>
          <w:p w:rsidR="00C6754B" w:rsidRDefault="004347C1">
            <w:pPr>
              <w:spacing w:before="0" w:after="0"/>
              <w:jc w:val="center"/>
              <w:rPr>
                <w:rFonts w:eastAsia="Calibri" w:cs="Times New Roman"/>
                <w:b/>
                <w:bCs/>
                <w:sz w:val="26"/>
                <w:szCs w:val="26"/>
                <w:lang w:val="vi-VN"/>
              </w:rPr>
            </w:pPr>
            <w:r>
              <w:rPr>
                <w:rFonts w:eastAsia="Calibri" w:cs="Times New Roman"/>
                <w:b/>
                <w:bCs/>
                <w:sz w:val="26"/>
                <w:szCs w:val="26"/>
                <w:lang w:val="vi-VN"/>
              </w:rPr>
              <w:t>CỘNG HOÀ XÃ HỘI CHỦ NGHĨA VIỆT NAM</w:t>
            </w:r>
          </w:p>
          <w:p w:rsidR="00C6754B" w:rsidRDefault="004347C1">
            <w:pPr>
              <w:spacing w:before="0" w:after="0"/>
              <w:jc w:val="center"/>
              <w:rPr>
                <w:rFonts w:eastAsia="Calibri" w:cs="Times New Roman"/>
                <w:b/>
                <w:bCs/>
                <w:sz w:val="26"/>
                <w:szCs w:val="26"/>
                <w:lang w:val="vi-VN"/>
              </w:rPr>
            </w:pPr>
            <w:r>
              <w:rPr>
                <w:rFonts w:eastAsia="Calibri" w:cs="Times New Roman"/>
                <w:noProof/>
                <w:sz w:val="26"/>
                <w:szCs w:val="26"/>
              </w:rPr>
              <mc:AlternateContent>
                <mc:Choice Requires="wps">
                  <w:drawing>
                    <wp:anchor distT="0" distB="0" distL="114300" distR="114300" simplePos="0" relativeHeight="251803648" behindDoc="0" locked="0" layoutInCell="1" allowOverlap="1" wp14:anchorId="00875C25" wp14:editId="63E6ADC3">
                      <wp:simplePos x="0" y="0"/>
                      <wp:positionH relativeFrom="column">
                        <wp:align>center</wp:align>
                      </wp:positionH>
                      <wp:positionV relativeFrom="paragraph">
                        <wp:posOffset>240665</wp:posOffset>
                      </wp:positionV>
                      <wp:extent cx="1943100" cy="0"/>
                      <wp:effectExtent l="0" t="0" r="19050" b="190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4F617754" id="Straight Connector 299" o:spid="_x0000_s1026" style="position:absolute;z-index:251803648;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"/>
                  </w:pict>
                </mc:Fallback>
              </mc:AlternateContent>
            </w:r>
            <w:r>
              <w:rPr>
                <w:rFonts w:eastAsia="Calibri" w:cs="Times New Roman"/>
                <w:b/>
                <w:bCs/>
                <w:sz w:val="26"/>
                <w:szCs w:val="26"/>
                <w:lang w:val="vi-VN"/>
              </w:rPr>
              <w:t>Độc lập - Tự do - Hạnh phúc</w:t>
            </w:r>
          </w:p>
        </w:tc>
        <w:tc>
          <w:tcPr>
            <w:tcW w:w="2835" w:type="dxa"/>
            <w:gridSpan w:val="3"/>
            <w:vAlign w:val="center"/>
          </w:tcPr>
          <w:p w:rsidR="00C6754B" w:rsidRDefault="004347C1">
            <w:pPr>
              <w:spacing w:before="0" w:after="0"/>
              <w:jc w:val="right"/>
              <w:outlineLvl w:val="0"/>
              <w:rPr>
                <w:rFonts w:eastAsia="Calibri" w:cs="Times New Roman"/>
                <w:b/>
                <w:bCs/>
                <w:sz w:val="26"/>
                <w:szCs w:val="26"/>
                <w:lang w:val="pt-BR"/>
              </w:rPr>
            </w:pPr>
            <w:r>
              <w:rPr>
                <w:rFonts w:eastAsia="Calibri" w:cs="Times New Roman"/>
                <w:b/>
                <w:bCs/>
                <w:sz w:val="26"/>
                <w:szCs w:val="26"/>
                <w:lang w:val="pt-BR"/>
              </w:rPr>
              <w:t>Mẫu số 10/ĐK</w:t>
            </w:r>
          </w:p>
        </w:tc>
      </w:tr>
      <w:tr w:rsidR="00C6754B">
        <w:trPr>
          <w:trHeight w:val="70"/>
        </w:trPr>
        <w:tc>
          <w:tcPr>
            <w:tcW w:w="7371" w:type="dxa"/>
            <w:gridSpan w:val="6"/>
            <w:vMerge/>
            <w:vAlign w:val="center"/>
          </w:tcPr>
          <w:p w:rsidR="00C6754B" w:rsidRDefault="00C6754B">
            <w:pPr>
              <w:spacing w:before="0" w:after="0"/>
              <w:jc w:val="left"/>
              <w:rPr>
                <w:rFonts w:eastAsia="Calibri" w:cs="Times New Roman"/>
                <w:b/>
                <w:bCs/>
                <w:sz w:val="26"/>
                <w:szCs w:val="26"/>
                <w:lang w:val="vi-VN"/>
              </w:rPr>
            </w:pPr>
          </w:p>
        </w:tc>
        <w:tc>
          <w:tcPr>
            <w:tcW w:w="1056"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c>
          <w:tcPr>
            <w:tcW w:w="847"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c>
          <w:tcPr>
            <w:tcW w:w="932" w:type="dxa"/>
            <w:tcBorders>
              <w:top w:val="nil"/>
              <w:left w:val="nil"/>
              <w:bottom w:val="single" w:sz="4" w:space="0" w:color="auto"/>
              <w:right w:val="nil"/>
            </w:tcBorders>
          </w:tcPr>
          <w:p w:rsidR="00C6754B" w:rsidRDefault="00C6754B">
            <w:pPr>
              <w:spacing w:before="0" w:after="0"/>
              <w:ind w:left="459" w:hanging="459"/>
              <w:rPr>
                <w:rFonts w:eastAsia="Calibri" w:cs="Times New Roman"/>
                <w:b/>
                <w:bCs/>
                <w:sz w:val="26"/>
                <w:szCs w:val="26"/>
                <w:lang w:val="pt-BR"/>
              </w:rPr>
            </w:pPr>
          </w:p>
        </w:tc>
      </w:tr>
      <w:tr w:rsidR="00C6754B" w:rsidRPr="003D6213">
        <w:trPr>
          <w:trHeight w:val="509"/>
        </w:trPr>
        <w:tc>
          <w:tcPr>
            <w:tcW w:w="7371" w:type="dxa"/>
            <w:gridSpan w:val="6"/>
            <w:vMerge/>
            <w:vAlign w:val="center"/>
          </w:tcPr>
          <w:p w:rsidR="00C6754B" w:rsidRDefault="00C6754B">
            <w:pPr>
              <w:spacing w:before="0" w:after="0"/>
              <w:jc w:val="left"/>
              <w:rPr>
                <w:rFonts w:eastAsia="Calibri" w:cs="Times New Roman"/>
                <w:b/>
                <w:bCs/>
                <w:sz w:val="26"/>
                <w:szCs w:val="26"/>
                <w:lang w:val="vi-VN"/>
              </w:rPr>
            </w:pPr>
          </w:p>
        </w:tc>
        <w:tc>
          <w:tcPr>
            <w:tcW w:w="2835" w:type="dxa"/>
            <w:gridSpan w:val="3"/>
            <w:vMerge w:val="restart"/>
            <w:tcBorders>
              <w:top w:val="single" w:sz="4" w:space="0" w:color="auto"/>
              <w:left w:val="single" w:sz="4" w:space="0" w:color="auto"/>
              <w:bottom w:val="double" w:sz="4" w:space="0" w:color="auto"/>
              <w:right w:val="double" w:sz="4" w:space="0" w:color="auto"/>
            </w:tcBorders>
          </w:tcPr>
          <w:p w:rsidR="00C6754B" w:rsidRDefault="004347C1">
            <w:pPr>
              <w:pBdr>
                <w:left w:val="single" w:sz="4" w:space="4" w:color="auto"/>
              </w:pBdr>
              <w:spacing w:before="0" w:after="0"/>
              <w:ind w:left="-108" w:right="-108"/>
              <w:jc w:val="center"/>
              <w:rPr>
                <w:rFonts w:eastAsia="Calibri" w:cs="Times New Roman"/>
                <w:b/>
                <w:bCs/>
                <w:spacing w:val="-4"/>
                <w:sz w:val="26"/>
                <w:szCs w:val="26"/>
                <w:lang w:val="pt-BR"/>
              </w:rPr>
            </w:pPr>
            <w:r>
              <w:rPr>
                <w:rFonts w:eastAsia="Calibri" w:cs="Times New Roman"/>
                <w:b/>
                <w:bCs/>
                <w:spacing w:val="-4"/>
                <w:sz w:val="26"/>
                <w:szCs w:val="26"/>
                <w:lang w:val="pt-BR"/>
              </w:rPr>
              <w:t>PHẦN GHI CỦA NGƯỜI NHẬN HỒ SƠ</w:t>
            </w:r>
          </w:p>
          <w:p w:rsidR="00C6754B" w:rsidRDefault="004347C1">
            <w:pPr>
              <w:spacing w:before="0" w:after="0"/>
              <w:ind w:left="115" w:firstLine="58"/>
              <w:jc w:val="center"/>
              <w:rPr>
                <w:rFonts w:eastAsia="Calibri" w:cs="Times New Roman"/>
                <w:bCs/>
                <w:szCs w:val="24"/>
                <w:lang w:val="pt-BR"/>
              </w:rPr>
            </w:pPr>
            <w:r>
              <w:rPr>
                <w:rFonts w:eastAsia="Calibri" w:cs="Times New Roman"/>
                <w:bCs/>
                <w:szCs w:val="24"/>
                <w:lang w:val="pt-BR"/>
              </w:rPr>
              <w:t>Đã kiểm tra nội dung đơn đầy đủ, rõ ràng, thống nhất với giấy tờ xuất trình.</w:t>
            </w:r>
          </w:p>
          <w:p w:rsidR="00C6754B" w:rsidRDefault="004347C1">
            <w:pPr>
              <w:spacing w:before="0" w:after="0"/>
              <w:ind w:left="256" w:hanging="141"/>
              <w:jc w:val="center"/>
              <w:rPr>
                <w:rFonts w:eastAsia="Calibri" w:cs="Times New Roman"/>
                <w:bCs/>
                <w:szCs w:val="24"/>
                <w:lang w:val="pt-BR"/>
              </w:rPr>
            </w:pPr>
            <w:r>
              <w:rPr>
                <w:rFonts w:eastAsia="Calibri" w:cs="Times New Roman"/>
                <w:bCs/>
                <w:szCs w:val="24"/>
                <w:lang w:val="pt-BR"/>
              </w:rPr>
              <w:t>Vào sổ tiếp nhận hồ sơ số:.......Quyển....</w:t>
            </w:r>
          </w:p>
          <w:p w:rsidR="00C6754B" w:rsidRDefault="004347C1">
            <w:pPr>
              <w:spacing w:before="0" w:after="0"/>
              <w:jc w:val="center"/>
              <w:rPr>
                <w:rFonts w:eastAsia="Calibri" w:cs="Times New Roman"/>
                <w:i/>
                <w:iCs/>
                <w:szCs w:val="24"/>
                <w:lang w:val="pt-BR"/>
              </w:rPr>
            </w:pPr>
            <w:r>
              <w:rPr>
                <w:rFonts w:eastAsia="Calibri" w:cs="Times New Roman"/>
                <w:i/>
                <w:iCs/>
                <w:szCs w:val="24"/>
                <w:lang w:val="pt-BR"/>
              </w:rPr>
              <w:t>Ngày…... / ...… / .......…</w:t>
            </w:r>
          </w:p>
          <w:p w:rsidR="00C6754B" w:rsidRDefault="004347C1">
            <w:pPr>
              <w:spacing w:before="0" w:after="0"/>
              <w:jc w:val="center"/>
              <w:rPr>
                <w:rFonts w:eastAsia="Calibri" w:cs="Times New Roman"/>
                <w:b/>
                <w:bCs/>
                <w:szCs w:val="24"/>
                <w:lang w:val="pt-BR"/>
              </w:rPr>
            </w:pPr>
            <w:r>
              <w:rPr>
                <w:rFonts w:eastAsia="Calibri" w:cs="Times New Roman"/>
                <w:b/>
                <w:bCs/>
                <w:szCs w:val="24"/>
                <w:lang w:val="pt-BR"/>
              </w:rPr>
              <w:t>Người nhận hồ sơ</w:t>
            </w:r>
          </w:p>
          <w:p w:rsidR="00C6754B" w:rsidRDefault="004347C1">
            <w:pPr>
              <w:spacing w:before="0" w:after="0"/>
              <w:jc w:val="center"/>
              <w:rPr>
                <w:rFonts w:eastAsia="Calibri" w:cs="Times New Roman"/>
                <w:i/>
                <w:iCs/>
                <w:szCs w:val="24"/>
                <w:lang w:val="pt-BR"/>
              </w:rPr>
            </w:pPr>
            <w:r>
              <w:rPr>
                <w:rFonts w:eastAsia="Calibri" w:cs="Times New Roman"/>
                <w:i/>
                <w:iCs/>
                <w:szCs w:val="24"/>
                <w:lang w:val="pt-BR"/>
              </w:rPr>
              <w:t>(Ký và ghi rõ họ, tên)</w:t>
            </w:r>
          </w:p>
          <w:p w:rsidR="00C6754B" w:rsidRDefault="00C6754B">
            <w:pPr>
              <w:pBdr>
                <w:left w:val="single" w:sz="4" w:space="4" w:color="auto"/>
              </w:pBdr>
              <w:spacing w:before="0" w:after="0"/>
              <w:rPr>
                <w:rFonts w:eastAsia="Calibri" w:cs="Times New Roman"/>
                <w:bCs/>
                <w:sz w:val="26"/>
                <w:szCs w:val="26"/>
                <w:lang w:val="pt-BR"/>
              </w:rPr>
            </w:pPr>
          </w:p>
          <w:p w:rsidR="00C6754B" w:rsidRDefault="00C6754B">
            <w:pPr>
              <w:pBdr>
                <w:left w:val="single" w:sz="4" w:space="4" w:color="auto"/>
              </w:pBdr>
              <w:spacing w:before="0" w:after="0"/>
              <w:rPr>
                <w:rFonts w:eastAsia="Calibri" w:cs="Times New Roman"/>
                <w:bCs/>
                <w:sz w:val="26"/>
                <w:szCs w:val="26"/>
                <w:lang w:val="pt-BR"/>
              </w:rPr>
            </w:pPr>
          </w:p>
        </w:tc>
      </w:tr>
      <w:tr w:rsidR="00C6754B" w:rsidRPr="003D6213">
        <w:tc>
          <w:tcPr>
            <w:tcW w:w="7371" w:type="dxa"/>
            <w:gridSpan w:val="6"/>
            <w:tcBorders>
              <w:top w:val="nil"/>
              <w:left w:val="nil"/>
              <w:bottom w:val="nil"/>
              <w:right w:val="single" w:sz="4" w:space="0" w:color="auto"/>
            </w:tcBorders>
          </w:tcPr>
          <w:p w:rsidR="00C6754B" w:rsidRDefault="004347C1">
            <w:pPr>
              <w:spacing w:before="0" w:after="0"/>
              <w:jc w:val="left"/>
              <w:outlineLvl w:val="0"/>
              <w:rPr>
                <w:rFonts w:eastAsia="Calibri" w:cs="Times New Roman"/>
                <w:b/>
                <w:bCs/>
                <w:sz w:val="25"/>
                <w:szCs w:val="25"/>
                <w:lang w:val="pt-BR"/>
              </w:rPr>
            </w:pPr>
            <w:r>
              <w:rPr>
                <w:rFonts w:eastAsia="Calibri" w:cs="Times New Roman"/>
                <w:b/>
                <w:bCs/>
                <w:sz w:val="25"/>
                <w:szCs w:val="25"/>
                <w:lang w:val="pt-BR"/>
              </w:rPr>
              <w:t>ĐƠN ĐỀ NGHỊ CẤP LẠI, CẤP ĐỔI GIẤY CHỨNG NHẬN</w:t>
            </w:r>
          </w:p>
          <w:p w:rsidR="00C6754B" w:rsidRDefault="004347C1">
            <w:pPr>
              <w:spacing w:before="0" w:after="0"/>
              <w:jc w:val="left"/>
              <w:rPr>
                <w:rFonts w:eastAsia="Calibri" w:cs="Times New Roman"/>
                <w:b/>
                <w:bCs/>
                <w:sz w:val="25"/>
                <w:szCs w:val="25"/>
                <w:lang w:val="pt-BR"/>
              </w:rPr>
            </w:pPr>
            <w:r>
              <w:rPr>
                <w:rFonts w:eastAsia="Calibri" w:cs="Times New Roman"/>
                <w:b/>
                <w:bCs/>
                <w:sz w:val="25"/>
                <w:szCs w:val="25"/>
                <w:lang w:val="pt-BR"/>
              </w:rPr>
              <w:t>QUYỀN SỬ DỤNG ĐẤT, QUYỀN SỞ HỮU NHÀ Ở</w:t>
            </w:r>
          </w:p>
          <w:p w:rsidR="00C6754B" w:rsidRDefault="004347C1">
            <w:pPr>
              <w:spacing w:before="0" w:after="0"/>
              <w:jc w:val="left"/>
              <w:rPr>
                <w:rFonts w:eastAsia="Calibri" w:cs="Times New Roman"/>
                <w:b/>
                <w:bCs/>
                <w:sz w:val="26"/>
                <w:szCs w:val="26"/>
                <w:lang w:val="pt-BR"/>
              </w:rPr>
            </w:pPr>
            <w:r>
              <w:rPr>
                <w:rFonts w:eastAsia="Calibri" w:cs="Times New Roman"/>
                <w:b/>
                <w:bCs/>
                <w:sz w:val="25"/>
                <w:szCs w:val="25"/>
                <w:lang w:val="pt-BR"/>
              </w:rPr>
              <w:t>VÀ TÀI SẢN KHÁC GẮN LIỀN VỚI ĐẤT</w:t>
            </w:r>
          </w:p>
        </w:tc>
        <w:tc>
          <w:tcPr>
            <w:tcW w:w="2835" w:type="dxa"/>
            <w:gridSpan w:val="3"/>
            <w:vMerge/>
            <w:tcBorders>
              <w:top w:val="single" w:sz="4" w:space="0" w:color="auto"/>
              <w:left w:val="single" w:sz="4" w:space="0" w:color="auto"/>
              <w:bottom w:val="double" w:sz="4" w:space="0" w:color="auto"/>
              <w:right w:val="double" w:sz="4" w:space="0" w:color="auto"/>
            </w:tcBorders>
            <w:vAlign w:val="center"/>
          </w:tcPr>
          <w:p w:rsidR="00C6754B" w:rsidRDefault="00C6754B">
            <w:pPr>
              <w:spacing w:before="0" w:after="0"/>
              <w:jc w:val="left"/>
              <w:rPr>
                <w:rFonts w:eastAsia="Calibri" w:cs="Times New Roman"/>
                <w:bCs/>
                <w:sz w:val="26"/>
                <w:szCs w:val="26"/>
                <w:lang w:val="pt-BR"/>
              </w:rPr>
            </w:pPr>
          </w:p>
        </w:tc>
      </w:tr>
      <w:tr w:rsidR="00C6754B">
        <w:tc>
          <w:tcPr>
            <w:tcW w:w="7371" w:type="dxa"/>
            <w:gridSpan w:val="6"/>
            <w:tcBorders>
              <w:top w:val="nil"/>
              <w:left w:val="nil"/>
              <w:bottom w:val="nil"/>
              <w:right w:val="single" w:sz="4" w:space="0" w:color="auto"/>
            </w:tcBorders>
          </w:tcPr>
          <w:p w:rsidR="00C6754B" w:rsidRDefault="004347C1">
            <w:pPr>
              <w:spacing w:before="0" w:after="0"/>
              <w:rPr>
                <w:rFonts w:eastAsia="Calibri" w:cs="Times New Roman"/>
                <w:bCs/>
                <w:sz w:val="26"/>
                <w:szCs w:val="26"/>
              </w:rPr>
            </w:pPr>
            <w:r>
              <w:rPr>
                <w:rFonts w:eastAsia="Calibri" w:cs="Times New Roman"/>
                <w:bCs/>
                <w:sz w:val="26"/>
                <w:szCs w:val="26"/>
              </w:rPr>
              <w:t>Kính gửi: ......................................................................</w:t>
            </w:r>
          </w:p>
        </w:tc>
        <w:tc>
          <w:tcPr>
            <w:tcW w:w="2835" w:type="dxa"/>
            <w:gridSpan w:val="3"/>
            <w:vMerge/>
            <w:tcBorders>
              <w:top w:val="single" w:sz="4" w:space="0" w:color="auto"/>
              <w:left w:val="single" w:sz="4" w:space="0" w:color="auto"/>
              <w:bottom w:val="double" w:sz="4" w:space="0" w:color="auto"/>
              <w:right w:val="double" w:sz="4" w:space="0" w:color="auto"/>
            </w:tcBorders>
            <w:vAlign w:val="center"/>
          </w:tcPr>
          <w:p w:rsidR="00C6754B" w:rsidRDefault="00C6754B">
            <w:pPr>
              <w:spacing w:before="0" w:after="0"/>
              <w:jc w:val="left"/>
              <w:rPr>
                <w:rFonts w:eastAsia="Calibri" w:cs="Times New Roman"/>
                <w:bCs/>
                <w:sz w:val="26"/>
                <w:szCs w:val="26"/>
                <w:lang w:val="pt-BR"/>
              </w:rPr>
            </w:pPr>
          </w:p>
        </w:tc>
      </w:tr>
      <w:tr w:rsidR="00C6754B">
        <w:trPr>
          <w:trHeight w:val="50"/>
        </w:trPr>
        <w:tc>
          <w:tcPr>
            <w:tcW w:w="10206" w:type="dxa"/>
            <w:gridSpan w:val="9"/>
            <w:tcBorders>
              <w:top w:val="doub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pacing w:val="-4"/>
                <w:w w:val="95"/>
                <w:sz w:val="26"/>
                <w:szCs w:val="26"/>
              </w:rPr>
            </w:pPr>
            <w:r>
              <w:rPr>
                <w:rFonts w:eastAsia="Calibri" w:cs="Times New Roman"/>
                <w:b/>
                <w:bCs/>
                <w:spacing w:val="-4"/>
                <w:w w:val="95"/>
                <w:sz w:val="26"/>
                <w:szCs w:val="26"/>
              </w:rPr>
              <w:t>I. PHẦN KÊ KHAI CỦA NGƯỜI ĐĂNG KÝ</w:t>
            </w:r>
          </w:p>
          <w:p w:rsidR="00C6754B" w:rsidRDefault="004347C1">
            <w:pPr>
              <w:spacing w:before="0" w:after="0"/>
              <w:rPr>
                <w:rFonts w:eastAsia="Calibri" w:cs="Times New Roman"/>
                <w:bCs/>
                <w:sz w:val="26"/>
                <w:szCs w:val="26"/>
              </w:rPr>
            </w:pPr>
            <w:r>
              <w:rPr>
                <w:rFonts w:eastAsia="Calibri" w:cs="Times New Roman"/>
                <w:bCs/>
                <w:i/>
                <w:iCs/>
                <w:sz w:val="26"/>
                <w:szCs w:val="26"/>
              </w:rPr>
              <w:t xml:space="preserve"> (Xem hướng dẫn viết đơn trước khi kê khai; không tẩy xoá, sửa chữa trên đơn)</w:t>
            </w:r>
          </w:p>
        </w:tc>
      </w:tr>
      <w:tr w:rsidR="00C6754B">
        <w:tc>
          <w:tcPr>
            <w:tcW w:w="10206"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ind w:firstLine="280"/>
              <w:rPr>
                <w:rFonts w:eastAsia="Calibri" w:cs="Times New Roman"/>
                <w:bCs/>
                <w:iCs/>
                <w:sz w:val="26"/>
                <w:szCs w:val="26"/>
              </w:rPr>
            </w:pPr>
            <w:r>
              <w:rPr>
                <w:rFonts w:eastAsia="Calibri" w:cs="Times New Roman"/>
                <w:bCs/>
                <w:sz w:val="26"/>
                <w:szCs w:val="26"/>
              </w:rPr>
              <w:t xml:space="preserve">1.1. Tên </w:t>
            </w:r>
            <w:r>
              <w:rPr>
                <w:rFonts w:eastAsia="Calibri" w:cs="Times New Roman"/>
                <w:bCs/>
                <w:i/>
                <w:iCs/>
                <w:sz w:val="26"/>
                <w:szCs w:val="26"/>
              </w:rPr>
              <w:t xml:space="preserve">(viết chữ in hoa): </w:t>
            </w:r>
            <w:r>
              <w:rPr>
                <w:rFonts w:eastAsia="Calibri" w:cs="Times New Roman"/>
                <w:bCs/>
                <w:iCs/>
                <w:sz w:val="26"/>
                <w:szCs w:val="26"/>
              </w:rPr>
              <w:t>.......................................................................................................</w:t>
            </w:r>
          </w:p>
          <w:p w:rsidR="00C6754B" w:rsidRDefault="004347C1">
            <w:pPr>
              <w:spacing w:before="0" w:after="0"/>
              <w:rPr>
                <w:rFonts w:eastAsia="Calibri" w:cs="Times New Roman"/>
                <w:bCs/>
                <w:sz w:val="26"/>
                <w:szCs w:val="26"/>
              </w:rPr>
            </w:pPr>
            <w:r>
              <w:rPr>
                <w:rFonts w:eastAsia="Calibri" w:cs="Times New Roman"/>
                <w:bCs/>
                <w:iCs/>
                <w:sz w:val="26"/>
                <w:szCs w:val="26"/>
              </w:rPr>
              <w:t>…………………………………………….……………………………………………………</w:t>
            </w:r>
          </w:p>
          <w:p w:rsidR="00C6754B" w:rsidRDefault="004347C1">
            <w:pPr>
              <w:spacing w:before="0" w:after="0"/>
              <w:ind w:firstLine="280"/>
              <w:rPr>
                <w:rFonts w:eastAsia="Calibri" w:cs="Times New Roman"/>
                <w:bCs/>
                <w:iCs/>
                <w:sz w:val="26"/>
                <w:szCs w:val="26"/>
              </w:rPr>
            </w:pPr>
            <w:r>
              <w:rPr>
                <w:rFonts w:eastAsia="Calibri" w:cs="Times New Roman"/>
                <w:bCs/>
                <w:sz w:val="26"/>
                <w:szCs w:val="26"/>
              </w:rPr>
              <w:t>1.2. Địa chỉ</w:t>
            </w:r>
            <w:r>
              <w:rPr>
                <w:rFonts w:eastAsia="Calibri" w:cs="Times New Roman"/>
                <w:bCs/>
                <w:sz w:val="26"/>
                <w:szCs w:val="26"/>
                <w:vertAlign w:val="superscript"/>
              </w:rPr>
              <w:t>(1)</w:t>
            </w:r>
            <w:r>
              <w:rPr>
                <w:rFonts w:eastAsia="Calibri" w:cs="Times New Roman"/>
                <w:bCs/>
                <w:sz w:val="26"/>
                <w:szCs w:val="26"/>
              </w:rPr>
              <w:t xml:space="preserve">: </w:t>
            </w:r>
            <w:r>
              <w:rPr>
                <w:rFonts w:eastAsia="Calibri" w:cs="Times New Roman"/>
                <w:bCs/>
                <w:iCs/>
                <w:sz w:val="26"/>
                <w:szCs w:val="26"/>
              </w:rPr>
              <w:t>………………………………..……………………………………………..</w:t>
            </w:r>
          </w:p>
          <w:p w:rsidR="00C6754B" w:rsidRDefault="004347C1">
            <w:pPr>
              <w:spacing w:before="0" w:after="0"/>
              <w:rPr>
                <w:rFonts w:eastAsia="Calibri" w:cs="Times New Roman"/>
                <w:bCs/>
                <w:sz w:val="26"/>
                <w:szCs w:val="26"/>
              </w:rPr>
            </w:pPr>
            <w:r>
              <w:rPr>
                <w:rFonts w:eastAsia="Calibri" w:cs="Times New Roman"/>
                <w:bCs/>
                <w:iCs/>
                <w:sz w:val="26"/>
                <w:szCs w:val="26"/>
              </w:rPr>
              <w:t>…………………………………………….……………………………………………………</w:t>
            </w:r>
          </w:p>
        </w:tc>
      </w:tr>
      <w:tr w:rsidR="00C6754B">
        <w:tc>
          <w:tcPr>
            <w:tcW w:w="10206"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2. Giấy chứng nhận đã cấp đề nghị được cấp lại, cấp đổi</w:t>
            </w:r>
          </w:p>
          <w:p w:rsidR="00C6754B" w:rsidRDefault="004347C1">
            <w:pPr>
              <w:spacing w:before="0" w:after="0"/>
              <w:ind w:firstLine="280"/>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ind w:firstLine="280"/>
              <w:rPr>
                <w:rFonts w:eastAsia="Calibri" w:cs="Times New Roman"/>
                <w:b/>
                <w:bCs/>
                <w:sz w:val="26"/>
                <w:szCs w:val="26"/>
              </w:rPr>
            </w:pPr>
            <w:r>
              <w:rPr>
                <w:rFonts w:eastAsia="Calibri" w:cs="Times New Roman"/>
                <w:bCs/>
                <w:sz w:val="26"/>
                <w:szCs w:val="26"/>
              </w:rPr>
              <w:t>2.3. Ngày cấp GCN: …… / …… / ……</w:t>
            </w:r>
          </w:p>
        </w:tc>
      </w:tr>
      <w:tr w:rsidR="00C6754B">
        <w:trPr>
          <w:trHeight w:val="367"/>
        </w:trPr>
        <w:tc>
          <w:tcPr>
            <w:tcW w:w="10206"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sz w:val="26"/>
                <w:szCs w:val="26"/>
              </w:rPr>
            </w:pPr>
            <w:r>
              <w:rPr>
                <w:rFonts w:eastAsia="Calibri" w:cs="Times New Roman"/>
                <w:b/>
                <w:bCs/>
                <w:iCs/>
                <w:sz w:val="26"/>
                <w:szCs w:val="26"/>
              </w:rPr>
              <w:t>3.</w:t>
            </w:r>
            <w:r>
              <w:rPr>
                <w:rFonts w:eastAsia="Calibri" w:cs="Times New Roman"/>
                <w:b/>
                <w:bCs/>
                <w:sz w:val="26"/>
                <w:szCs w:val="26"/>
              </w:rPr>
              <w:t xml:space="preserve">Lý do đề nghị cấp lại, cấp đổi Giấy chứng nhận: </w:t>
            </w:r>
            <w:r>
              <w:rPr>
                <w:rFonts w:eastAsia="Calibri" w:cs="Times New Roman"/>
                <w:bCs/>
                <w:iCs/>
                <w:sz w:val="26"/>
                <w:szCs w:val="26"/>
              </w:rPr>
              <w:t>.................................................................</w:t>
            </w:r>
          </w:p>
        </w:tc>
      </w:tr>
      <w:tr w:rsidR="00C6754B">
        <w:trPr>
          <w:trHeight w:val="367"/>
        </w:trPr>
        <w:tc>
          <w:tcPr>
            <w:tcW w:w="10206"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i/>
                <w:sz w:val="26"/>
                <w:szCs w:val="26"/>
              </w:rPr>
            </w:pPr>
            <w:r>
              <w:rPr>
                <w:rFonts w:eastAsia="Calibri" w:cs="Times New Roman"/>
                <w:b/>
                <w:bCs/>
                <w:sz w:val="26"/>
                <w:szCs w:val="26"/>
              </w:rPr>
              <w:t xml:space="preserve">4. Thông tin thửa đất có thay đổi do đo đạc lại </w:t>
            </w:r>
            <w:r>
              <w:rPr>
                <w:rFonts w:eastAsia="Calibri" w:cs="Times New Roman"/>
                <w:bCs/>
                <w:i/>
                <w:sz w:val="26"/>
                <w:szCs w:val="26"/>
              </w:rPr>
              <w:t>(kê khai theo bản đồ địa chính mới)</w:t>
            </w:r>
          </w:p>
        </w:tc>
      </w:tr>
      <w:tr w:rsidR="00C6754B">
        <w:trPr>
          <w:cantSplit/>
          <w:trHeight w:val="20"/>
        </w:trPr>
        <w:tc>
          <w:tcPr>
            <w:tcW w:w="2407" w:type="dxa"/>
            <w:tcBorders>
              <w:top w:val="single" w:sz="4" w:space="0" w:color="auto"/>
              <w:left w:val="doub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4347C1">
            <w:pPr>
              <w:spacing w:before="0" w:after="0"/>
              <w:jc w:val="center"/>
              <w:rPr>
                <w:rFonts w:eastAsia="Calibri" w:cs="Times New Roman"/>
                <w:bCs/>
                <w:sz w:val="26"/>
                <w:szCs w:val="26"/>
              </w:rPr>
            </w:pPr>
            <w:r>
              <w:rPr>
                <w:rFonts w:eastAsia="Calibri" w:cs="Times New Roman"/>
                <w:bCs/>
                <w:sz w:val="26"/>
                <w:szCs w:val="26"/>
              </w:rPr>
              <w:t>Diện tích (m</w:t>
            </w:r>
            <w:r>
              <w:rPr>
                <w:rFonts w:eastAsia="Calibri" w:cs="Times New Roman"/>
                <w:bCs/>
                <w:sz w:val="26"/>
                <w:szCs w:val="26"/>
                <w:vertAlign w:val="superscript"/>
              </w:rPr>
              <w:t>2</w:t>
            </w:r>
            <w:r>
              <w:rPr>
                <w:rFonts w:eastAsia="Calibri" w:cs="Times New Roman"/>
                <w:bCs/>
                <w:sz w:val="26"/>
                <w:szCs w:val="26"/>
              </w:rPr>
              <w:t>)</w:t>
            </w: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4347C1">
            <w:pPr>
              <w:spacing w:before="0" w:after="0"/>
              <w:jc w:val="center"/>
              <w:rPr>
                <w:rFonts w:eastAsia="Calibri" w:cs="Times New Roman"/>
                <w:bCs/>
                <w:spacing w:val="-4"/>
                <w:sz w:val="26"/>
                <w:szCs w:val="26"/>
              </w:rPr>
            </w:pPr>
            <w:r>
              <w:rPr>
                <w:rFonts w:eastAsia="Calibri" w:cs="Times New Roman"/>
                <w:bCs/>
                <w:spacing w:val="-4"/>
                <w:sz w:val="26"/>
                <w:szCs w:val="26"/>
              </w:rPr>
              <w:t>Nội dung thay đổi khác</w:t>
            </w:r>
          </w:p>
        </w:tc>
      </w:tr>
      <w:tr w:rsidR="00C6754B">
        <w:trPr>
          <w:cantSplit/>
        </w:trPr>
        <w:tc>
          <w:tcPr>
            <w:tcW w:w="2407"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2407"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2407"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cantSplit/>
        </w:trPr>
        <w:tc>
          <w:tcPr>
            <w:tcW w:w="2407" w:type="dxa"/>
            <w:tcBorders>
              <w:top w:val="single" w:sz="4" w:space="0" w:color="auto"/>
              <w:left w:val="doub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C6754B" w:rsidRDefault="00C6754B">
            <w:pPr>
              <w:spacing w:before="0" w:after="0"/>
              <w:rPr>
                <w:rFonts w:eastAsia="Calibri" w:cs="Times New Roman"/>
                <w:bCs/>
                <w:sz w:val="26"/>
                <w:szCs w:val="26"/>
              </w:rPr>
            </w:pPr>
          </w:p>
        </w:tc>
        <w:tc>
          <w:tcPr>
            <w:tcW w:w="4379" w:type="dxa"/>
            <w:gridSpan w:val="4"/>
            <w:tcBorders>
              <w:top w:val="single" w:sz="4" w:space="0" w:color="auto"/>
              <w:left w:val="single" w:sz="4" w:space="0" w:color="auto"/>
              <w:bottom w:val="single" w:sz="4" w:space="0" w:color="auto"/>
              <w:right w:val="double" w:sz="4" w:space="0" w:color="auto"/>
            </w:tcBorders>
          </w:tcPr>
          <w:p w:rsidR="00C6754B" w:rsidRDefault="00C6754B">
            <w:pPr>
              <w:spacing w:before="0" w:after="0"/>
              <w:rPr>
                <w:rFonts w:eastAsia="Calibri" w:cs="Times New Roman"/>
                <w:bCs/>
                <w:sz w:val="26"/>
                <w:szCs w:val="26"/>
              </w:rPr>
            </w:pPr>
          </w:p>
        </w:tc>
      </w:tr>
      <w:tr w:rsidR="00C6754B">
        <w:trPr>
          <w:trHeight w:val="367"/>
        </w:trPr>
        <w:tc>
          <w:tcPr>
            <w:tcW w:w="5103" w:type="dxa"/>
            <w:gridSpan w:val="3"/>
            <w:tcBorders>
              <w:top w:val="single" w:sz="4" w:space="0" w:color="auto"/>
              <w:left w:val="double" w:sz="4" w:space="0" w:color="auto"/>
              <w:bottom w:val="single" w:sz="4" w:space="0" w:color="auto"/>
              <w:right w:val="single" w:sz="4" w:space="0" w:color="auto"/>
            </w:tcBorders>
          </w:tcPr>
          <w:p w:rsidR="00C6754B" w:rsidRDefault="004347C1">
            <w:pPr>
              <w:spacing w:before="0" w:after="0"/>
              <w:jc w:val="left"/>
              <w:rPr>
                <w:rFonts w:eastAsia="Times New Roman" w:cs="Times New Roman"/>
                <w:bCs/>
                <w:sz w:val="26"/>
                <w:szCs w:val="26"/>
              </w:rPr>
            </w:pPr>
            <w:r>
              <w:rPr>
                <w:rFonts w:eastAsia="Calibri" w:cs="Times New Roman"/>
                <w:bCs/>
                <w:sz w:val="26"/>
                <w:szCs w:val="26"/>
              </w:rPr>
              <w:t>4.1. Thông tin thửa đất theo GCN đã cấp:</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Thửa đất số: …………………..………; </w:t>
            </w:r>
          </w:p>
          <w:p w:rsidR="00C6754B" w:rsidRDefault="004347C1">
            <w:pPr>
              <w:spacing w:before="0" w:after="0"/>
              <w:ind w:right="92"/>
              <w:jc w:val="left"/>
              <w:rPr>
                <w:rFonts w:eastAsia="Calibri" w:cs="Times New Roman"/>
                <w:bCs/>
                <w:sz w:val="26"/>
                <w:szCs w:val="26"/>
              </w:rPr>
            </w:pPr>
            <w:r>
              <w:rPr>
                <w:rFonts w:eastAsia="Calibri" w:cs="Times New Roman"/>
                <w:bCs/>
                <w:sz w:val="26"/>
                <w:szCs w:val="26"/>
              </w:rPr>
              <w:t xml:space="preserve">   - Tờ bản đồ số: …………….……….…;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p>
        </w:tc>
        <w:tc>
          <w:tcPr>
            <w:tcW w:w="5103" w:type="dxa"/>
            <w:gridSpan w:val="6"/>
            <w:tcBorders>
              <w:top w:val="single" w:sz="4" w:space="0" w:color="auto"/>
              <w:left w:val="single" w:sz="4" w:space="0" w:color="auto"/>
              <w:bottom w:val="single" w:sz="4" w:space="0" w:color="auto"/>
              <w:right w:val="double" w:sz="4" w:space="0" w:color="auto"/>
            </w:tcBorders>
          </w:tcPr>
          <w:p w:rsidR="00C6754B" w:rsidRDefault="004347C1">
            <w:pPr>
              <w:spacing w:before="0" w:after="0"/>
              <w:jc w:val="left"/>
              <w:rPr>
                <w:rFonts w:eastAsia="Times New Roman" w:cs="Times New Roman"/>
                <w:bCs/>
                <w:sz w:val="26"/>
                <w:szCs w:val="26"/>
              </w:rPr>
            </w:pPr>
            <w:r>
              <w:rPr>
                <w:rFonts w:eastAsia="Calibri" w:cs="Times New Roman"/>
                <w:bCs/>
                <w:sz w:val="26"/>
                <w:szCs w:val="26"/>
              </w:rPr>
              <w:t>4.2. Thông tin thửa đất mới thay đổi:</w:t>
            </w:r>
          </w:p>
          <w:p w:rsidR="00C6754B" w:rsidRDefault="004347C1">
            <w:pPr>
              <w:spacing w:before="0" w:after="0"/>
              <w:ind w:right="214"/>
              <w:jc w:val="left"/>
              <w:rPr>
                <w:rFonts w:eastAsia="Calibri" w:cs="Times New Roman"/>
                <w:bCs/>
                <w:sz w:val="26"/>
                <w:szCs w:val="26"/>
              </w:rPr>
            </w:pPr>
            <w:r>
              <w:rPr>
                <w:rFonts w:eastAsia="Calibri" w:cs="Times New Roman"/>
                <w:bCs/>
                <w:sz w:val="26"/>
                <w:szCs w:val="26"/>
              </w:rPr>
              <w:t xml:space="preserve">   - Thửa đất số: ………………..……….….; </w:t>
            </w:r>
          </w:p>
          <w:p w:rsidR="00C6754B" w:rsidRDefault="004347C1">
            <w:pPr>
              <w:spacing w:before="0" w:after="0"/>
              <w:ind w:right="214"/>
              <w:jc w:val="left"/>
              <w:rPr>
                <w:rFonts w:eastAsia="Calibri" w:cs="Times New Roman"/>
                <w:bCs/>
                <w:sz w:val="26"/>
                <w:szCs w:val="26"/>
              </w:rPr>
            </w:pPr>
            <w:r>
              <w:rPr>
                <w:rFonts w:eastAsia="Calibri" w:cs="Times New Roman"/>
                <w:bCs/>
                <w:sz w:val="26"/>
                <w:szCs w:val="26"/>
              </w:rPr>
              <w:t xml:space="preserve">   - Tờ bản đồ số: ……………..…...……....;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p>
        </w:tc>
      </w:tr>
      <w:tr w:rsidR="00C6754B">
        <w:trPr>
          <w:trHeight w:val="385"/>
        </w:trPr>
        <w:tc>
          <w:tcPr>
            <w:tcW w:w="10206" w:type="dxa"/>
            <w:gridSpan w:val="9"/>
            <w:tcBorders>
              <w:top w:val="single" w:sz="4" w:space="0" w:color="auto"/>
              <w:left w:val="double" w:sz="4" w:space="0" w:color="auto"/>
              <w:bottom w:val="single" w:sz="4" w:space="0" w:color="auto"/>
              <w:right w:val="double" w:sz="4" w:space="0" w:color="auto"/>
            </w:tcBorders>
          </w:tcPr>
          <w:p w:rsidR="00C6754B" w:rsidRDefault="004347C1">
            <w:pPr>
              <w:spacing w:before="0" w:after="0"/>
              <w:rPr>
                <w:rFonts w:eastAsia="Calibri" w:cs="Times New Roman"/>
                <w:bCs/>
                <w:i/>
                <w:spacing w:val="-10"/>
                <w:sz w:val="26"/>
                <w:szCs w:val="26"/>
              </w:rPr>
            </w:pPr>
            <w:r>
              <w:rPr>
                <w:rFonts w:eastAsia="Calibri" w:cs="Times New Roman"/>
                <w:b/>
                <w:bCs/>
                <w:spacing w:val="-10"/>
                <w:sz w:val="26"/>
                <w:szCs w:val="26"/>
              </w:rPr>
              <w:t>5. Thông tin tài sản gắn liền với đất đã cấp GCN có thay đổi</w:t>
            </w:r>
            <w:r>
              <w:rPr>
                <w:rFonts w:eastAsia="Calibri" w:cs="Times New Roman"/>
                <w:bCs/>
                <w:i/>
                <w:spacing w:val="-10"/>
                <w:sz w:val="26"/>
                <w:szCs w:val="26"/>
              </w:rPr>
              <w:t xml:space="preserve"> (kê khai theo thông tin đã thay đổi - nếu có)</w:t>
            </w:r>
          </w:p>
        </w:tc>
      </w:tr>
      <w:tr w:rsidR="00C6754B">
        <w:trPr>
          <w:cantSplit/>
          <w:trHeight w:val="20"/>
        </w:trPr>
        <w:tc>
          <w:tcPr>
            <w:tcW w:w="3969" w:type="dxa"/>
            <w:gridSpan w:val="2"/>
            <w:tcBorders>
              <w:top w:val="single" w:sz="4" w:space="0" w:color="auto"/>
              <w:left w:val="double" w:sz="4" w:space="0" w:color="auto"/>
              <w:bottom w:val="single" w:sz="4" w:space="0" w:color="auto"/>
              <w:right w:val="single" w:sz="4" w:space="0" w:color="auto"/>
            </w:tcBorders>
            <w:vAlign w:val="center"/>
          </w:tcPr>
          <w:p w:rsidR="00C6754B" w:rsidRDefault="004347C1">
            <w:pPr>
              <w:spacing w:before="0" w:after="0"/>
              <w:jc w:val="center"/>
              <w:rPr>
                <w:rFonts w:eastAsia="Calibri" w:cs="Times New Roman"/>
                <w:bCs/>
                <w:sz w:val="26"/>
                <w:szCs w:val="26"/>
              </w:rPr>
            </w:pPr>
            <w:r>
              <w:rPr>
                <w:rFonts w:eastAsia="Calibri" w:cs="Times New Roman"/>
                <w:bCs/>
                <w:sz w:val="26"/>
                <w:szCs w:val="26"/>
              </w:rPr>
              <w:t>Loại tài sản</w:t>
            </w:r>
          </w:p>
        </w:tc>
        <w:tc>
          <w:tcPr>
            <w:tcW w:w="6237" w:type="dxa"/>
            <w:gridSpan w:val="7"/>
            <w:tcBorders>
              <w:top w:val="single" w:sz="4" w:space="0" w:color="auto"/>
              <w:left w:val="single" w:sz="4" w:space="0" w:color="auto"/>
              <w:bottom w:val="single" w:sz="4" w:space="0" w:color="auto"/>
              <w:right w:val="double" w:sz="4" w:space="0" w:color="auto"/>
            </w:tcBorders>
            <w:vAlign w:val="center"/>
          </w:tcPr>
          <w:p w:rsidR="00C6754B" w:rsidRDefault="004347C1">
            <w:pPr>
              <w:spacing w:before="0" w:after="0"/>
              <w:jc w:val="center"/>
              <w:rPr>
                <w:rFonts w:eastAsia="Calibri" w:cs="Times New Roman"/>
                <w:bCs/>
                <w:sz w:val="26"/>
                <w:szCs w:val="26"/>
              </w:rPr>
            </w:pPr>
            <w:r>
              <w:rPr>
                <w:rFonts w:eastAsia="Calibri" w:cs="Times New Roman"/>
                <w:bCs/>
                <w:sz w:val="26"/>
                <w:szCs w:val="26"/>
              </w:rPr>
              <w:t>Nội dung thay đổi</w:t>
            </w:r>
          </w:p>
        </w:tc>
      </w:tr>
      <w:tr w:rsidR="00C6754B">
        <w:trPr>
          <w:cantSplit/>
        </w:trPr>
        <w:tc>
          <w:tcPr>
            <w:tcW w:w="3969"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237"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cantSplit/>
        </w:trPr>
        <w:tc>
          <w:tcPr>
            <w:tcW w:w="3969"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237"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cantSplit/>
        </w:trPr>
        <w:tc>
          <w:tcPr>
            <w:tcW w:w="3969" w:type="dxa"/>
            <w:gridSpan w:val="2"/>
            <w:tcBorders>
              <w:top w:val="single" w:sz="4" w:space="0" w:color="auto"/>
              <w:left w:val="double" w:sz="4" w:space="0" w:color="auto"/>
              <w:bottom w:val="single" w:sz="4" w:space="0" w:color="auto"/>
              <w:right w:val="single" w:sz="4" w:space="0" w:color="auto"/>
            </w:tcBorders>
          </w:tcPr>
          <w:p w:rsidR="00C6754B" w:rsidRDefault="00C6754B">
            <w:pPr>
              <w:tabs>
                <w:tab w:val="right" w:leader="dot" w:pos="4678"/>
              </w:tabs>
              <w:spacing w:before="0" w:after="0"/>
              <w:rPr>
                <w:rFonts w:eastAsia="Calibri" w:cs="Times New Roman"/>
                <w:bCs/>
                <w:sz w:val="26"/>
                <w:szCs w:val="26"/>
              </w:rPr>
            </w:pPr>
          </w:p>
        </w:tc>
        <w:tc>
          <w:tcPr>
            <w:tcW w:w="6237" w:type="dxa"/>
            <w:gridSpan w:val="7"/>
            <w:tcBorders>
              <w:top w:val="single" w:sz="4" w:space="0" w:color="auto"/>
              <w:left w:val="single" w:sz="4" w:space="0" w:color="auto"/>
              <w:bottom w:val="single" w:sz="4" w:space="0" w:color="auto"/>
              <w:right w:val="double" w:sz="4" w:space="0" w:color="auto"/>
            </w:tcBorders>
          </w:tcPr>
          <w:p w:rsidR="00C6754B" w:rsidRDefault="00C6754B">
            <w:pPr>
              <w:tabs>
                <w:tab w:val="right" w:leader="dot" w:pos="4678"/>
              </w:tabs>
              <w:spacing w:before="0" w:after="0"/>
              <w:rPr>
                <w:rFonts w:eastAsia="Calibri" w:cs="Times New Roman"/>
                <w:bCs/>
                <w:sz w:val="26"/>
                <w:szCs w:val="26"/>
              </w:rPr>
            </w:pPr>
          </w:p>
        </w:tc>
      </w:tr>
      <w:tr w:rsidR="00C6754B">
        <w:trPr>
          <w:trHeight w:val="450"/>
        </w:trPr>
        <w:tc>
          <w:tcPr>
            <w:tcW w:w="5531" w:type="dxa"/>
            <w:gridSpan w:val="4"/>
            <w:tcBorders>
              <w:top w:val="single" w:sz="4" w:space="0" w:color="auto"/>
              <w:left w:val="double" w:sz="4" w:space="0" w:color="auto"/>
              <w:bottom w:val="single" w:sz="4" w:space="0" w:color="auto"/>
              <w:right w:val="single" w:sz="4" w:space="0" w:color="auto"/>
            </w:tcBorders>
          </w:tcPr>
          <w:p w:rsidR="00C6754B" w:rsidRDefault="004347C1">
            <w:pPr>
              <w:spacing w:before="0" w:after="0"/>
              <w:jc w:val="left"/>
              <w:rPr>
                <w:rFonts w:eastAsia="Times New Roman" w:cs="Times New Roman"/>
                <w:bCs/>
                <w:sz w:val="26"/>
                <w:szCs w:val="26"/>
              </w:rPr>
            </w:pPr>
            <w:r>
              <w:rPr>
                <w:rFonts w:eastAsia="Calibri" w:cs="Times New Roman"/>
                <w:sz w:val="26"/>
                <w:szCs w:val="26"/>
              </w:rPr>
              <w:t xml:space="preserve">  5</w:t>
            </w:r>
            <w:r>
              <w:rPr>
                <w:rFonts w:eastAsia="Calibri" w:cs="Times New Roman"/>
                <w:bCs/>
                <w:sz w:val="26"/>
                <w:szCs w:val="26"/>
              </w:rPr>
              <w:t>.1. Thông tin trên GCN đã cấp:</w:t>
            </w:r>
          </w:p>
          <w:p w:rsidR="00C6754B" w:rsidRDefault="004347C1">
            <w:pPr>
              <w:spacing w:before="0" w:after="120" w:line="276" w:lineRule="auto"/>
              <w:ind w:right="214"/>
              <w:jc w:val="left"/>
              <w:rPr>
                <w:rFonts w:eastAsia="Calibri" w:cs="Times New Roman"/>
                <w:bCs/>
                <w:sz w:val="26"/>
                <w:szCs w:val="26"/>
              </w:rPr>
            </w:pPr>
            <w:r>
              <w:rPr>
                <w:rFonts w:eastAsia="Calibri" w:cs="Times New Roman"/>
                <w:bCs/>
                <w:sz w:val="26"/>
                <w:szCs w:val="26"/>
              </w:rPr>
              <w:t xml:space="preserve">  - Loại tài sản: ……………….……………;</w:t>
            </w:r>
          </w:p>
          <w:p w:rsidR="00C6754B" w:rsidRDefault="004347C1">
            <w:pPr>
              <w:spacing w:before="0" w:after="120" w:line="276" w:lineRule="auto"/>
              <w:ind w:right="214"/>
              <w:jc w:val="left"/>
              <w:rPr>
                <w:rFonts w:eastAsia="Calibri" w:cs="Times New Roman"/>
                <w:bCs/>
                <w:sz w:val="26"/>
                <w:szCs w:val="26"/>
              </w:rPr>
            </w:pPr>
            <w:r>
              <w:rPr>
                <w:rFonts w:eastAsia="Calibri" w:cs="Times New Roman"/>
                <w:bCs/>
                <w:sz w:val="26"/>
                <w:szCs w:val="26"/>
              </w:rPr>
              <w:t xml:space="preserve">  - Diện tích XD (chiếm đất): .................m2;</w:t>
            </w:r>
          </w:p>
          <w:p w:rsidR="00C6754B" w:rsidRDefault="004347C1">
            <w:pPr>
              <w:tabs>
                <w:tab w:val="right" w:leader="dot" w:pos="4678"/>
              </w:tabs>
              <w:spacing w:before="0" w:after="0"/>
              <w:jc w:val="left"/>
              <w:rPr>
                <w:rFonts w:eastAsia="Calibri" w:cs="Times New Roman"/>
                <w:bCs/>
                <w:sz w:val="26"/>
                <w:szCs w:val="26"/>
              </w:rPr>
            </w:pPr>
            <w:r>
              <w:rPr>
                <w:rFonts w:eastAsia="Calibri" w:cs="Times New Roman"/>
                <w:bCs/>
                <w:sz w:val="26"/>
                <w:szCs w:val="26"/>
              </w:rPr>
              <w:t xml:space="preserve">  - </w:t>
            </w:r>
            <w:r>
              <w:rPr>
                <w:rFonts w:eastAsia="Calibri" w:cs="Times New Roman"/>
                <w:bCs/>
                <w:sz w:val="26"/>
                <w:szCs w:val="26"/>
              </w:rPr>
              <w:tab/>
            </w:r>
          </w:p>
          <w:p w:rsidR="00C6754B" w:rsidRDefault="00C6754B">
            <w:pPr>
              <w:tabs>
                <w:tab w:val="right" w:leader="dot" w:pos="4678"/>
              </w:tabs>
              <w:spacing w:before="0" w:after="0"/>
              <w:jc w:val="left"/>
              <w:rPr>
                <w:rFonts w:eastAsia="Calibri" w:cs="Times New Roman"/>
                <w:sz w:val="26"/>
                <w:szCs w:val="26"/>
              </w:rPr>
            </w:pPr>
          </w:p>
        </w:tc>
        <w:tc>
          <w:tcPr>
            <w:tcW w:w="4675" w:type="dxa"/>
            <w:gridSpan w:val="5"/>
            <w:tcBorders>
              <w:top w:val="single" w:sz="4" w:space="0" w:color="auto"/>
              <w:left w:val="single" w:sz="4" w:space="0" w:color="auto"/>
              <w:bottom w:val="single" w:sz="4" w:space="0" w:color="auto"/>
              <w:right w:val="double" w:sz="4" w:space="0" w:color="auto"/>
            </w:tcBorders>
          </w:tcPr>
          <w:p w:rsidR="00C6754B" w:rsidRDefault="004347C1">
            <w:pPr>
              <w:spacing w:before="0" w:after="0"/>
              <w:jc w:val="left"/>
              <w:rPr>
                <w:rFonts w:eastAsia="Times New Roman" w:cs="Times New Roman"/>
                <w:bCs/>
                <w:sz w:val="26"/>
                <w:szCs w:val="26"/>
              </w:rPr>
            </w:pPr>
            <w:r>
              <w:rPr>
                <w:rFonts w:eastAsia="Calibri" w:cs="Times New Roman"/>
                <w:sz w:val="26"/>
                <w:szCs w:val="26"/>
              </w:rPr>
              <w:t>5.</w:t>
            </w:r>
            <w:r>
              <w:rPr>
                <w:rFonts w:eastAsia="Calibri" w:cs="Times New Roman"/>
                <w:bCs/>
                <w:sz w:val="26"/>
                <w:szCs w:val="26"/>
              </w:rPr>
              <w:t>2. Thông tin có thay đổi:</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Loại tài sản: …………………….………;</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Diện tích XD (chiếm đất): .................... m2;</w:t>
            </w:r>
          </w:p>
          <w:p w:rsidR="00C6754B" w:rsidRDefault="004347C1">
            <w:pPr>
              <w:spacing w:before="0" w:after="0"/>
              <w:jc w:val="left"/>
              <w:rPr>
                <w:rFonts w:eastAsia="Calibri" w:cs="Times New Roman"/>
                <w:bCs/>
                <w:sz w:val="26"/>
                <w:szCs w:val="26"/>
              </w:rPr>
            </w:pPr>
            <w:r>
              <w:rPr>
                <w:rFonts w:eastAsia="Calibri" w:cs="Times New Roman"/>
                <w:bCs/>
                <w:sz w:val="26"/>
                <w:szCs w:val="26"/>
              </w:rPr>
              <w:t xml:space="preserve"> - ………………………………………….</w:t>
            </w:r>
          </w:p>
          <w:p w:rsidR="00C6754B" w:rsidRDefault="004347C1">
            <w:pPr>
              <w:spacing w:before="0" w:after="0"/>
              <w:jc w:val="left"/>
              <w:rPr>
                <w:rFonts w:eastAsia="Calibri" w:cs="Times New Roman"/>
                <w:sz w:val="26"/>
                <w:szCs w:val="26"/>
              </w:rPr>
            </w:pPr>
            <w:r>
              <w:rPr>
                <w:rFonts w:eastAsia="Calibri" w:cs="Times New Roman"/>
                <w:bCs/>
                <w:sz w:val="26"/>
                <w:szCs w:val="26"/>
              </w:rPr>
              <w:tab/>
            </w:r>
            <w:r>
              <w:rPr>
                <w:rFonts w:eastAsia="Calibri" w:cs="Times New Roman"/>
                <w:sz w:val="26"/>
                <w:szCs w:val="26"/>
              </w:rPr>
              <w:tab/>
            </w:r>
          </w:p>
        </w:tc>
      </w:tr>
      <w:tr w:rsidR="00C6754B">
        <w:tc>
          <w:tcPr>
            <w:tcW w:w="10206" w:type="dxa"/>
            <w:gridSpan w:val="9"/>
            <w:tcBorders>
              <w:top w:val="single" w:sz="4" w:space="0" w:color="auto"/>
              <w:left w:val="double" w:sz="4" w:space="0" w:color="auto"/>
              <w:bottom w:val="double" w:sz="4" w:space="0" w:color="auto"/>
              <w:right w:val="double" w:sz="4" w:space="0" w:color="auto"/>
            </w:tcBorders>
          </w:tcPr>
          <w:p w:rsidR="00C6754B" w:rsidRDefault="004347C1">
            <w:pPr>
              <w:spacing w:before="0" w:after="120" w:line="276" w:lineRule="auto"/>
              <w:jc w:val="left"/>
              <w:rPr>
                <w:rFonts w:eastAsia="SimSun" w:cs="Times New Roman"/>
                <w:b/>
                <w:bCs/>
                <w:sz w:val="26"/>
                <w:szCs w:val="26"/>
              </w:rPr>
            </w:pPr>
            <w:r>
              <w:rPr>
                <w:rFonts w:eastAsia="Calibri" w:cs="Times New Roman"/>
                <w:b/>
                <w:bCs/>
                <w:sz w:val="26"/>
                <w:szCs w:val="26"/>
              </w:rPr>
              <w:t>6. Những giấy tờ liên quan đến nội dung thay đổi nộp kèm theo</w:t>
            </w:r>
          </w:p>
          <w:p w:rsidR="00C6754B" w:rsidRDefault="004347C1">
            <w:pPr>
              <w:spacing w:before="0" w:after="0"/>
              <w:rPr>
                <w:rFonts w:eastAsia="Calibri" w:cs="Times New Roman"/>
                <w:bCs/>
                <w:sz w:val="26"/>
                <w:szCs w:val="26"/>
              </w:rPr>
            </w:pPr>
            <w:r>
              <w:rPr>
                <w:rFonts w:eastAsia="Calibri" w:cs="Times New Roman"/>
                <w:bCs/>
                <w:sz w:val="26"/>
                <w:szCs w:val="26"/>
              </w:rPr>
              <w:t>- Giấy chứng nhận đã cấp;</w:t>
            </w:r>
          </w:p>
          <w:p w:rsidR="00C6754B" w:rsidRDefault="004347C1">
            <w:pPr>
              <w:tabs>
                <w:tab w:val="left" w:leader="dot" w:pos="9494"/>
              </w:tabs>
              <w:spacing w:before="0" w:after="0"/>
              <w:rPr>
                <w:rFonts w:eastAsia="Calibri" w:cs="Times New Roman"/>
                <w:b/>
                <w:bCs/>
                <w:sz w:val="26"/>
                <w:szCs w:val="26"/>
              </w:rPr>
            </w:pPr>
            <w:r>
              <w:rPr>
                <w:rFonts w:eastAsia="Calibri" w:cs="Times New Roman"/>
                <w:bCs/>
                <w:iCs/>
                <w:sz w:val="26"/>
                <w:szCs w:val="26"/>
              </w:rPr>
              <w:t>…………………………………………….……………………………………………………………...…………………………………………….…………………………………………</w:t>
            </w:r>
          </w:p>
        </w:tc>
      </w:tr>
    </w:tbl>
    <w:p w:rsidR="00C6754B" w:rsidRDefault="004347C1">
      <w:pPr>
        <w:spacing w:before="0" w:after="0"/>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ind w:left="3600" w:firstLine="720"/>
        <w:jc w:val="center"/>
        <w:rPr>
          <w:rFonts w:eastAsia="Calibri" w:cs="Times New Roman"/>
          <w:iCs/>
          <w:sz w:val="26"/>
          <w:szCs w:val="26"/>
        </w:rPr>
      </w:pPr>
      <w:r>
        <w:rPr>
          <w:rFonts w:eastAsia="Calibri" w:cs="Times New Roman"/>
          <w:i/>
          <w:iCs/>
          <w:sz w:val="26"/>
          <w:szCs w:val="26"/>
        </w:rPr>
        <w:t xml:space="preserve">……………, ngày </w:t>
      </w:r>
      <w:r>
        <w:rPr>
          <w:rFonts w:eastAsia="Calibri" w:cs="Times New Roman"/>
          <w:iCs/>
          <w:sz w:val="26"/>
          <w:szCs w:val="26"/>
        </w:rPr>
        <w:t>......</w:t>
      </w:r>
      <w:r>
        <w:rPr>
          <w:rFonts w:eastAsia="Calibri" w:cs="Times New Roman"/>
          <w:i/>
          <w:iCs/>
          <w:sz w:val="26"/>
          <w:szCs w:val="26"/>
        </w:rPr>
        <w:t xml:space="preserve"> tháng </w:t>
      </w:r>
      <w:r>
        <w:rPr>
          <w:rFonts w:eastAsia="Calibri" w:cs="Times New Roman"/>
          <w:iCs/>
          <w:sz w:val="26"/>
          <w:szCs w:val="26"/>
        </w:rPr>
        <w:t>…... năm.......</w:t>
      </w:r>
    </w:p>
    <w:p w:rsidR="00C6754B" w:rsidRDefault="004347C1">
      <w:pPr>
        <w:spacing w:before="0" w:after="0"/>
        <w:ind w:left="5760" w:firstLine="720"/>
        <w:outlineLvl w:val="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ind w:left="5040"/>
        <w:rPr>
          <w:rFonts w:eastAsia="Calibri" w:cs="Times New Roman"/>
          <w:i/>
          <w:iCs/>
          <w:sz w:val="26"/>
          <w:szCs w:val="26"/>
        </w:rPr>
      </w:pPr>
      <w:r>
        <w:rPr>
          <w:rFonts w:eastAsia="Calibri" w:cs="Times New Roman"/>
          <w:i/>
          <w:iCs/>
          <w:sz w:val="26"/>
          <w:szCs w:val="26"/>
        </w:rPr>
        <w:t xml:space="preserve">    (Ký và ghi rõ họ tên, đóng dấu nếu có)</w:t>
      </w:r>
    </w:p>
    <w:p w:rsidR="00C6754B" w:rsidRDefault="00C6754B">
      <w:pPr>
        <w:spacing w:before="0" w:after="0"/>
        <w:ind w:firstLine="2127"/>
        <w:jc w:val="center"/>
        <w:rPr>
          <w:rFonts w:eastAsia="Calibri" w:cs="Times New Roman"/>
          <w:i/>
          <w:iCs/>
          <w:sz w:val="26"/>
          <w:szCs w:val="26"/>
        </w:rPr>
      </w:pPr>
    </w:p>
    <w:p w:rsidR="00C6754B" w:rsidRDefault="00C6754B">
      <w:pPr>
        <w:spacing w:before="0" w:after="0"/>
        <w:jc w:val="center"/>
        <w:rPr>
          <w:rFonts w:eastAsia="Calibri" w:cs="Times New Roman"/>
          <w:i/>
          <w:iCs/>
          <w:sz w:val="26"/>
          <w:szCs w:val="26"/>
        </w:rPr>
      </w:pPr>
    </w:p>
    <w:p w:rsidR="00C6754B" w:rsidRDefault="00C6754B">
      <w:pPr>
        <w:spacing w:before="0" w:after="0"/>
        <w:rPr>
          <w:rFonts w:eastAsia="Calibri" w:cs="Times New Roman"/>
          <w:i/>
          <w:iCs/>
          <w:sz w:val="26"/>
          <w:szCs w:val="26"/>
        </w:rPr>
      </w:pPr>
    </w:p>
    <w:tbl>
      <w:tblPr>
        <w:tblW w:w="10065"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485"/>
        <w:gridCol w:w="4580"/>
      </w:tblGrid>
      <w:tr w:rsidR="00C6754B">
        <w:trPr>
          <w:trHeight w:val="284"/>
        </w:trPr>
        <w:tc>
          <w:tcPr>
            <w:tcW w:w="10065" w:type="dxa"/>
            <w:gridSpan w:val="2"/>
            <w:tcBorders>
              <w:top w:val="double" w:sz="2" w:space="0" w:color="auto"/>
              <w:left w:val="double" w:sz="4" w:space="0" w:color="auto"/>
              <w:bottom w:val="single" w:sz="6" w:space="0" w:color="auto"/>
              <w:right w:val="double" w:sz="4" w:space="0" w:color="auto"/>
            </w:tcBorders>
            <w:shd w:val="clear" w:color="auto" w:fill="FFFFFF"/>
          </w:tcPr>
          <w:p w:rsidR="00C6754B" w:rsidRDefault="004347C1">
            <w:pPr>
              <w:spacing w:before="0" w:after="0"/>
              <w:rPr>
                <w:rFonts w:eastAsia="Calibri" w:cs="Times New Roman"/>
                <w:b/>
                <w:bCs/>
                <w:sz w:val="26"/>
                <w:szCs w:val="26"/>
              </w:rPr>
            </w:pPr>
            <w:r>
              <w:rPr>
                <w:rFonts w:eastAsia="Calibri" w:cs="Times New Roman"/>
                <w:b/>
                <w:bCs/>
                <w:sz w:val="26"/>
                <w:szCs w:val="26"/>
              </w:rPr>
              <w:t xml:space="preserve">II. XÁC NHẬN CỦA UỶ BAN NHÂN DÂN XÃ, PHƯỜNG, THỊ TRẤN </w:t>
            </w:r>
          </w:p>
          <w:p w:rsidR="00C6754B" w:rsidRDefault="004347C1">
            <w:pPr>
              <w:spacing w:before="0" w:after="0"/>
              <w:rPr>
                <w:rFonts w:eastAsia="Calibri" w:cs="Times New Roman"/>
                <w:b/>
                <w:bCs/>
                <w:i/>
                <w:sz w:val="26"/>
                <w:szCs w:val="26"/>
              </w:rPr>
            </w:pPr>
            <w:r>
              <w:rPr>
                <w:rFonts w:eastAsia="Calibri" w:cs="Times New Roman"/>
                <w:bCs/>
                <w:i/>
                <w:sz w:val="26"/>
                <w:szCs w:val="26"/>
              </w:rPr>
              <w:t>(Đối với trường hợp cấp đổi GCN do đo vẽ lại bản đồ địa chính)</w:t>
            </w:r>
          </w:p>
        </w:tc>
      </w:tr>
      <w:tr w:rsidR="00C6754B">
        <w:tc>
          <w:tcPr>
            <w:tcW w:w="10065" w:type="dxa"/>
            <w:gridSpan w:val="2"/>
            <w:tcBorders>
              <w:top w:val="single" w:sz="6" w:space="0" w:color="auto"/>
              <w:left w:val="double" w:sz="4" w:space="0" w:color="auto"/>
              <w:bottom w:val="nil"/>
              <w:right w:val="double" w:sz="4" w:space="0" w:color="auto"/>
            </w:tcBorders>
          </w:tcPr>
          <w:p w:rsidR="00C6754B" w:rsidRDefault="004347C1">
            <w:pPr>
              <w:tabs>
                <w:tab w:val="left" w:leader="dot" w:pos="9761"/>
              </w:tabs>
              <w:spacing w:before="0" w:after="0"/>
              <w:ind w:firstLine="181"/>
              <w:rPr>
                <w:rFonts w:eastAsia="Calibri" w:cs="Times New Roman"/>
                <w:bCs/>
                <w:sz w:val="26"/>
                <w:szCs w:val="26"/>
              </w:rPr>
            </w:pPr>
            <w:r>
              <w:rPr>
                <w:rFonts w:eastAsia="Calibri" w:cs="Times New Roman"/>
                <w:bCs/>
                <w:sz w:val="26"/>
                <w:szCs w:val="26"/>
              </w:rPr>
              <w:t>Sự thay đổi đường ranh giới thửa đất kể từ khi cấp GCN đến nay:</w:t>
            </w:r>
            <w:r>
              <w:rPr>
                <w:rFonts w:eastAsia="Calibri" w:cs="Times New Roman"/>
                <w:bCs/>
                <w:iCs/>
                <w:sz w:val="26"/>
                <w:szCs w:val="26"/>
              </w:rPr>
              <w:t>…….……………………</w:t>
            </w:r>
          </w:p>
          <w:p w:rsidR="00C6754B" w:rsidRDefault="004347C1">
            <w:pPr>
              <w:tabs>
                <w:tab w:val="left" w:leader="dot" w:pos="9862"/>
              </w:tabs>
              <w:spacing w:before="0" w:after="120" w:line="276" w:lineRule="auto"/>
              <w:jc w:val="left"/>
              <w:rPr>
                <w:rFonts w:eastAsia="Calibri" w:cs="Times New Roman"/>
                <w:bCs/>
                <w:sz w:val="26"/>
                <w:szCs w:val="26"/>
                <w:lang w:val="fr-FR"/>
              </w:rPr>
            </w:pPr>
            <w:r>
              <w:rPr>
                <w:rFonts w:eastAsia="Calibri" w:cs="Times New Roman"/>
                <w:bCs/>
                <w:iCs/>
                <w:sz w:val="26"/>
                <w:szCs w:val="26"/>
              </w:rPr>
              <w:t>..……………………………………….………………………………………………………</w:t>
            </w:r>
          </w:p>
        </w:tc>
      </w:tr>
      <w:tr w:rsidR="00C6754B">
        <w:trPr>
          <w:trHeight w:val="453"/>
        </w:trPr>
        <w:tc>
          <w:tcPr>
            <w:tcW w:w="5485" w:type="dxa"/>
            <w:tcBorders>
              <w:top w:val="nil"/>
              <w:left w:val="double" w:sz="4" w:space="0" w:color="auto"/>
              <w:bottom w:val="double" w:sz="4" w:space="0" w:color="auto"/>
              <w:right w:val="nil"/>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Công chức địa chính</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ghi rõ họ, tên)</w:t>
            </w:r>
          </w:p>
          <w:p w:rsidR="00C6754B" w:rsidRDefault="00C6754B">
            <w:pPr>
              <w:spacing w:before="0" w:after="0"/>
              <w:jc w:val="center"/>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c>
          <w:tcPr>
            <w:tcW w:w="4580" w:type="dxa"/>
            <w:tcBorders>
              <w:top w:val="nil"/>
              <w:left w:val="nil"/>
              <w:bottom w:val="double" w:sz="4" w:space="0" w:color="auto"/>
              <w:right w:val="double" w:sz="4"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TM. Uỷ ban nhân dân</w:t>
            </w:r>
          </w:p>
          <w:p w:rsidR="00C6754B" w:rsidRDefault="004347C1">
            <w:pPr>
              <w:spacing w:before="0" w:after="0"/>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tên, đóng dấu)</w:t>
            </w: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r>
      <w:tr w:rsidR="00C6754B">
        <w:trPr>
          <w:trHeight w:val="372"/>
        </w:trPr>
        <w:tc>
          <w:tcPr>
            <w:tcW w:w="10065" w:type="dxa"/>
            <w:gridSpan w:val="2"/>
            <w:tcBorders>
              <w:top w:val="double" w:sz="4" w:space="0" w:color="auto"/>
              <w:left w:val="double" w:sz="4" w:space="0" w:color="auto"/>
              <w:bottom w:val="single" w:sz="6" w:space="0" w:color="auto"/>
              <w:right w:val="double" w:sz="4" w:space="0" w:color="auto"/>
            </w:tcBorders>
          </w:tcPr>
          <w:p w:rsidR="00C6754B" w:rsidRDefault="004347C1">
            <w:pPr>
              <w:spacing w:before="0" w:after="0"/>
              <w:rPr>
                <w:rFonts w:eastAsia="Calibri" w:cs="Times New Roman"/>
                <w:b/>
                <w:bCs/>
                <w:sz w:val="26"/>
                <w:szCs w:val="26"/>
              </w:rPr>
            </w:pPr>
            <w:r>
              <w:rPr>
                <w:rFonts w:eastAsia="Calibri" w:cs="Times New Roman"/>
                <w:b/>
                <w:bCs/>
                <w:sz w:val="26"/>
                <w:szCs w:val="26"/>
              </w:rPr>
              <w:t>III. Ý KIẾN CỦA CƠ QUAN ĐĂNG KÝ ĐẤT ĐAI</w:t>
            </w:r>
          </w:p>
        </w:tc>
      </w:tr>
      <w:tr w:rsidR="00C6754B">
        <w:tc>
          <w:tcPr>
            <w:tcW w:w="10065" w:type="dxa"/>
            <w:gridSpan w:val="2"/>
            <w:tcBorders>
              <w:top w:val="single" w:sz="6" w:space="0" w:color="auto"/>
              <w:left w:val="double" w:sz="4" w:space="0" w:color="auto"/>
              <w:bottom w:val="single" w:sz="6" w:space="0" w:color="auto"/>
              <w:right w:val="double" w:sz="4" w:space="0" w:color="auto"/>
            </w:tcBorders>
          </w:tcPr>
          <w:p w:rsidR="00C6754B" w:rsidRDefault="004347C1">
            <w:pPr>
              <w:spacing w:before="0" w:after="0"/>
              <w:rPr>
                <w:rFonts w:eastAsia="Calibri" w:cs="Times New Roman"/>
                <w:bCs/>
                <w:iCs/>
                <w:sz w:val="26"/>
                <w:szCs w:val="26"/>
              </w:rPr>
            </w:pPr>
            <w:r>
              <w:rPr>
                <w:rFonts w:eastAsia="Calibri" w:cs="Times New Roman"/>
                <w:bCs/>
                <w:iCs/>
                <w:sz w:val="26"/>
                <w:szCs w:val="26"/>
              </w:rPr>
              <w:t>…………………………………………….……………………………………………………………...…………………………………………….……………………………………………………………...…………………………………………….……………………………………………………………...…………………………………………….…………………………………………………………...</w:t>
            </w:r>
          </w:p>
          <w:p w:rsidR="00C6754B" w:rsidRDefault="004347C1">
            <w:pPr>
              <w:spacing w:before="0" w:after="0"/>
              <w:jc w:val="center"/>
              <w:rPr>
                <w:rFonts w:eastAsia="Calibri" w:cs="Times New Roman"/>
                <w:bCs/>
                <w:sz w:val="26"/>
                <w:szCs w:val="26"/>
              </w:rPr>
            </w:pPr>
            <w:r>
              <w:rPr>
                <w:rFonts w:eastAsia="Calibri" w:cs="Times New Roman"/>
                <w:bCs/>
                <w:i/>
                <w:sz w:val="26"/>
                <w:szCs w:val="26"/>
              </w:rPr>
              <w:t>(Nêu rõ kết quả kiểm tra hồ sơ và ý kiến đồng ý hay không đồng ý với đề nghị cấp đổi, cấp lại GCN; lý do ).</w:t>
            </w:r>
          </w:p>
        </w:tc>
      </w:tr>
      <w:tr w:rsidR="00C6754B">
        <w:trPr>
          <w:trHeight w:val="453"/>
        </w:trPr>
        <w:tc>
          <w:tcPr>
            <w:tcW w:w="5485" w:type="dxa"/>
            <w:tcBorders>
              <w:top w:val="single" w:sz="6" w:space="0" w:color="auto"/>
              <w:left w:val="double" w:sz="4" w:space="0" w:color="auto"/>
              <w:bottom w:val="double" w:sz="4" w:space="0" w:color="auto"/>
              <w:right w:val="single" w:sz="6"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ghi rõ họ, tên và chức vụ)</w:t>
            </w:r>
          </w:p>
          <w:p w:rsidR="00C6754B" w:rsidRDefault="00C6754B">
            <w:pPr>
              <w:spacing w:before="0" w:after="0"/>
              <w:rPr>
                <w:rFonts w:eastAsia="Calibri" w:cs="Times New Roman"/>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c>
          <w:tcPr>
            <w:tcW w:w="4580" w:type="dxa"/>
            <w:tcBorders>
              <w:top w:val="single" w:sz="6" w:space="0" w:color="auto"/>
              <w:left w:val="single" w:sz="6" w:space="0" w:color="auto"/>
              <w:bottom w:val="double" w:sz="4" w:space="0" w:color="auto"/>
              <w:right w:val="double" w:sz="4" w:space="0" w:color="auto"/>
            </w:tcBorders>
          </w:tcPr>
          <w:p w:rsidR="00C6754B" w:rsidRDefault="004347C1">
            <w:pPr>
              <w:spacing w:before="0" w:after="0"/>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jc w:val="center"/>
              <w:rPr>
                <w:rFonts w:eastAsia="Calibri" w:cs="Times New Roman"/>
                <w:bCs/>
                <w:i/>
                <w:iCs/>
                <w:sz w:val="26"/>
                <w:szCs w:val="26"/>
              </w:rPr>
            </w:pPr>
            <w:r>
              <w:rPr>
                <w:rFonts w:eastAsia="Calibri" w:cs="Times New Roman"/>
                <w:bCs/>
                <w:i/>
                <w:iCs/>
                <w:sz w:val="26"/>
                <w:szCs w:val="26"/>
              </w:rPr>
              <w:t>(Ký tên, đóng dấu)</w:t>
            </w:r>
          </w:p>
          <w:p w:rsidR="00C6754B" w:rsidRDefault="00C6754B">
            <w:pPr>
              <w:spacing w:before="0" w:after="0"/>
              <w:rPr>
                <w:rFonts w:eastAsia="Calibri" w:cs="Times New Roman"/>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p w:rsidR="00C6754B" w:rsidRDefault="00C6754B">
            <w:pPr>
              <w:spacing w:before="0" w:after="0"/>
              <w:rPr>
                <w:rFonts w:eastAsia="Calibri" w:cs="Times New Roman"/>
                <w:b/>
                <w:bCs/>
                <w:i/>
                <w:iCs/>
                <w:sz w:val="26"/>
                <w:szCs w:val="26"/>
              </w:rPr>
            </w:pPr>
          </w:p>
        </w:tc>
      </w:tr>
    </w:tbl>
    <w:p w:rsidR="00C6754B" w:rsidRDefault="004347C1">
      <w:pPr>
        <w:spacing w:before="0" w:after="0"/>
        <w:ind w:firstLine="510"/>
        <w:outlineLvl w:val="0"/>
        <w:rPr>
          <w:rFonts w:eastAsia="Calibri" w:cs="Times New Roman"/>
          <w:bCs/>
          <w:i/>
          <w:szCs w:val="24"/>
        </w:rPr>
      </w:pPr>
      <w:r>
        <w:rPr>
          <w:rFonts w:eastAsia="Calibri" w:cs="Times New Roman"/>
          <w:bCs/>
          <w:i/>
          <w:szCs w:val="24"/>
        </w:rPr>
        <w:t>(1) Kê khai theo đúng tên và địa chỉ như trên GCN đã cấp. Trường hợp có thay đổi thì ghi cả thông tin trước và sau khi thay đổi và nộp giấy tờ chứng minh sự thay đổi kèm theo.</w:t>
      </w:r>
    </w:p>
    <w:p w:rsidR="00C6754B" w:rsidRDefault="004347C1">
      <w:pPr>
        <w:spacing w:before="120" w:after="0" w:line="276" w:lineRule="auto"/>
        <w:jc w:val="right"/>
        <w:outlineLvl w:val="0"/>
        <w:rPr>
          <w:rFonts w:eastAsia="Calibri" w:cs="Times New Roman"/>
          <w:sz w:val="28"/>
          <w:szCs w:val="28"/>
          <w:lang w:val="nl-NL"/>
        </w:rPr>
      </w:pPr>
      <w:r>
        <w:rPr>
          <w:rFonts w:eastAsia="Calibri" w:cs="Times New Roman"/>
          <w:i/>
          <w:sz w:val="22"/>
        </w:rPr>
        <w:br w:type="page"/>
      </w:r>
      <w:r>
        <w:rPr>
          <w:rFonts w:eastAsia="Calibri" w:cs="Times New Roman"/>
          <w:sz w:val="28"/>
          <w:szCs w:val="28"/>
          <w:lang w:val="nl-NL"/>
        </w:rPr>
        <w:t>Mẫu số 01</w:t>
      </w:r>
    </w:p>
    <w:p w:rsidR="00C6754B" w:rsidRDefault="004347C1">
      <w:pPr>
        <w:spacing w:before="0" w:after="0" w:line="276" w:lineRule="auto"/>
        <w:jc w:val="center"/>
        <w:rPr>
          <w:rFonts w:eastAsia="Calibri" w:cs="Times New Roman"/>
          <w:b/>
          <w:szCs w:val="24"/>
        </w:rPr>
      </w:pPr>
      <w:r>
        <w:rPr>
          <w:rFonts w:eastAsia="Calibri" w:cs="Times New Roman"/>
          <w:b/>
          <w:szCs w:val="24"/>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noProof/>
          <w:szCs w:val="24"/>
        </w:rPr>
        <mc:AlternateContent>
          <mc:Choice Requires="wps">
            <w:drawing>
              <wp:anchor distT="0" distB="0" distL="113665" distR="113665" simplePos="0" relativeHeight="251771904" behindDoc="0" locked="0" layoutInCell="1" allowOverlap="1" wp14:anchorId="0EE67992" wp14:editId="3AD288B1">
                <wp:simplePos x="0" y="0"/>
                <wp:positionH relativeFrom="column">
                  <wp:posOffset>1866265</wp:posOffset>
                </wp:positionH>
                <wp:positionV relativeFrom="paragraph">
                  <wp:posOffset>74295</wp:posOffset>
                </wp:positionV>
                <wp:extent cx="0" cy="0"/>
                <wp:effectExtent l="0" t="0" r="0" b="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0FD1B752" id="Straight Connector 298" o:spid="_x0000_s1026" style="position:absolute;z-index:251771904;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"/>
            </w:pict>
          </mc:Fallback>
        </mc:AlternateContent>
      </w:r>
      <w:r>
        <w:rPr>
          <w:rFonts w:eastAsia="Calibri" w:cs="Times New Roman"/>
          <w:noProof/>
          <w:szCs w:val="24"/>
        </w:rPr>
        <mc:AlternateContent>
          <mc:Choice Requires="wps">
            <w:drawing>
              <wp:anchor distT="0" distB="0" distL="113665" distR="113665" simplePos="0" relativeHeight="251770880" behindDoc="0" locked="0" layoutInCell="1" allowOverlap="1" wp14:anchorId="39D2C00C" wp14:editId="651E6CB7">
                <wp:simplePos x="0" y="0"/>
                <wp:positionH relativeFrom="column">
                  <wp:posOffset>2221865</wp:posOffset>
                </wp:positionH>
                <wp:positionV relativeFrom="paragraph">
                  <wp:posOffset>74295</wp:posOffset>
                </wp:positionV>
                <wp:extent cx="0" cy="0"/>
                <wp:effectExtent l="0" t="0" r="0" b="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1B8549F6" id="Straight Connector 297" o:spid="_x0000_s1026" style="position:absolute;z-index:251770880;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"/>
            </w:pict>
          </mc:Fallback>
        </mc:AlternateContent>
      </w:r>
      <w:r>
        <w:rPr>
          <w:rFonts w:eastAsia="Calibri" w:cs="Times New Roman"/>
          <w:noProof/>
          <w:szCs w:val="24"/>
        </w:rPr>
        <mc:AlternateContent>
          <mc:Choice Requires="wps">
            <w:drawing>
              <wp:anchor distT="0" distB="0" distL="113665" distR="113665" simplePos="0" relativeHeight="251769856" behindDoc="0" locked="0" layoutInCell="1" allowOverlap="1" wp14:anchorId="5B3D98F2" wp14:editId="65216E67">
                <wp:simplePos x="0" y="0"/>
                <wp:positionH relativeFrom="column">
                  <wp:posOffset>2132965</wp:posOffset>
                </wp:positionH>
                <wp:positionV relativeFrom="paragraph">
                  <wp:posOffset>88900</wp:posOffset>
                </wp:positionV>
                <wp:extent cx="0" cy="0"/>
                <wp:effectExtent l="0" t="0" r="0" b="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781A292B" id="Straight Connector 296" o:spid="_x0000_s1026" style="position:absolute;z-index:251769856;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5" w:type="dxa"/>
        <w:tblBorders>
          <w:bottom w:val="dotted" w:sz="4" w:space="0" w:color="auto"/>
          <w:insideH w:val="dotted" w:sz="4" w:space="0" w:color="auto"/>
        </w:tblBorders>
        <w:tblLayout w:type="fixed"/>
        <w:tblLook w:val="04A0" w:firstRow="1" w:lastRow="0" w:firstColumn="1" w:lastColumn="0" w:noHBand="0" w:noVBand="1"/>
      </w:tblPr>
      <w:tblGrid>
        <w:gridCol w:w="3084"/>
        <w:gridCol w:w="5811"/>
      </w:tblGrid>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left w:val="nil"/>
              <w:bottom w:val="nil"/>
              <w:right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left w:val="nil"/>
              <w:bottom w:val="nil"/>
              <w:right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left w:val="nil"/>
              <w:bottom w:val="nil"/>
              <w:right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left w:val="nil"/>
              <w:bottom w:val="nil"/>
              <w:right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left w:val="nil"/>
              <w:bottom w:val="nil"/>
              <w:right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left w:val="nil"/>
              <w:bottom w:val="nil"/>
              <w:right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25" w:type="dxa"/>
              <w:tblBorders>
                <w:insideH w:val="single" w:sz="4" w:space="0" w:color="auto"/>
              </w:tblBorders>
              <w:tblLayout w:type="fixed"/>
              <w:tblLook w:val="04A0" w:firstRow="1" w:lastRow="0" w:firstColumn="1" w:lastColumn="0" w:noHBand="0" w:noVBand="1"/>
            </w:tblPr>
            <w:tblGrid>
              <w:gridCol w:w="3684"/>
              <w:gridCol w:w="5241"/>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tc>
      </w:tr>
      <w:tr w:rsidR="00C6754B">
        <w:trPr>
          <w:trHeight w:val="1195"/>
        </w:trPr>
        <w:tc>
          <w:tcPr>
            <w:tcW w:w="8897" w:type="dxa"/>
            <w:gridSpan w:val="2"/>
            <w:tcBorders>
              <w:top w:val="nil"/>
              <w:left w:val="nil"/>
              <w:bottom w:val="nil"/>
              <w:right w:val="nil"/>
            </w:tcBorders>
          </w:tcPr>
          <w:p w:rsidR="00C6754B" w:rsidRDefault="00C6754B">
            <w:pPr>
              <w:spacing w:before="0" w:after="0" w:line="276" w:lineRule="auto"/>
              <w:jc w:val="center"/>
              <w:rPr>
                <w:rFonts w:eastAsia="Calibri" w:cs="Times New Roman"/>
                <w:szCs w:val="24"/>
              </w:rPr>
            </w:pPr>
          </w:p>
        </w:tc>
      </w:tr>
    </w:tbl>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i/>
          <w:sz w:val="22"/>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120" w:after="0" w:line="276" w:lineRule="auto"/>
        <w:jc w:val="cente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606" w:type="dxa"/>
        <w:tblLook w:val="04A0" w:firstRow="1" w:lastRow="0" w:firstColumn="1" w:lastColumn="0" w:noHBand="0" w:noVBand="1"/>
      </w:tblPr>
      <w:tblGrid>
        <w:gridCol w:w="1864"/>
        <w:gridCol w:w="851"/>
        <w:gridCol w:w="4092"/>
        <w:gridCol w:w="1864"/>
        <w:gridCol w:w="935"/>
      </w:tblGrid>
      <w:tr w:rsidR="00C6754B">
        <w:tc>
          <w:tcPr>
            <w:tcW w:w="1864" w:type="dxa"/>
          </w:tcPr>
          <w:p w:rsidR="00C6754B" w:rsidRDefault="004347C1">
            <w:pPr>
              <w:jc w:val="center"/>
              <w:rPr>
                <w:b/>
                <w:sz w:val="28"/>
                <w:szCs w:val="28"/>
                <w:highlight w:val="yellow"/>
              </w:rPr>
            </w:pPr>
            <w:r>
              <w:rPr>
                <w:b/>
                <w:sz w:val="28"/>
                <w:szCs w:val="28"/>
                <w:highlight w:val="yellow"/>
              </w:rPr>
              <w:t>THỦ TỤC 31</w:t>
            </w:r>
          </w:p>
        </w:tc>
        <w:tc>
          <w:tcPr>
            <w:tcW w:w="7742" w:type="dxa"/>
            <w:gridSpan w:val="4"/>
          </w:tcPr>
          <w:p w:rsidR="00C6754B" w:rsidRDefault="004347C1">
            <w:pPr>
              <w:rPr>
                <w:highlight w:val="yellow"/>
              </w:rPr>
            </w:pPr>
            <w:r>
              <w:rPr>
                <w:rFonts w:eastAsia="Arial"/>
                <w:b/>
                <w:sz w:val="26"/>
                <w:szCs w:val="26"/>
                <w:highlight w:val="yellow"/>
                <w:lang w:val="pt-BR"/>
              </w:rPr>
              <w:t>THỦ TỤC ĐĂNG KÝ BIẾN ĐỘNG ĐỐI VỚI TRƯỜNG HỢP 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p>
        </w:tc>
      </w:tr>
      <w:tr w:rsidR="00C6754B" w:rsidRPr="003D6213">
        <w:tc>
          <w:tcPr>
            <w:tcW w:w="1864" w:type="dxa"/>
          </w:tcPr>
          <w:p w:rsidR="00C6754B" w:rsidRDefault="00C6754B"/>
        </w:tc>
        <w:tc>
          <w:tcPr>
            <w:tcW w:w="7742"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widowControl w:val="0"/>
              <w:spacing w:before="20" w:after="20" w:line="264"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64" w:type="dxa"/>
            <w:vAlign w:val="center"/>
          </w:tcPr>
          <w:p w:rsidR="00C6754B" w:rsidRDefault="004347C1">
            <w:pPr>
              <w:jc w:val="center"/>
            </w:pPr>
            <w:r>
              <w:rPr>
                <w:b/>
                <w:sz w:val="28"/>
                <w:szCs w:val="28"/>
              </w:rPr>
              <w:t>1. Trình t</w:t>
            </w:r>
            <w:r>
              <w:rPr>
                <w:b/>
                <w:sz w:val="28"/>
                <w:szCs w:val="28"/>
                <w:lang w:val="vi-VN"/>
              </w:rPr>
              <w:t>ự thực hiện</w:t>
            </w:r>
          </w:p>
        </w:tc>
        <w:tc>
          <w:tcPr>
            <w:tcW w:w="851" w:type="dxa"/>
            <w:vAlign w:val="center"/>
          </w:tcPr>
          <w:p w:rsidR="00C6754B" w:rsidRDefault="004347C1">
            <w:pPr>
              <w:jc w:val="center"/>
            </w:pPr>
            <w:r>
              <w:rPr>
                <w:rFonts w:eastAsia="Times New Roman" w:cs="Times New Roman"/>
                <w:b/>
                <w:sz w:val="26"/>
                <w:szCs w:val="26"/>
                <w:lang w:val="nl-NL"/>
              </w:rPr>
              <w:t>STT</w:t>
            </w:r>
          </w:p>
        </w:tc>
        <w:tc>
          <w:tcPr>
            <w:tcW w:w="4092" w:type="dxa"/>
            <w:vAlign w:val="center"/>
          </w:tcPr>
          <w:p w:rsidR="00C6754B" w:rsidRDefault="004347C1">
            <w:pPr>
              <w:jc w:val="center"/>
            </w:pPr>
            <w:r>
              <w:rPr>
                <w:rFonts w:eastAsia="Times New Roman" w:cs="Times New Roman"/>
                <w:b/>
                <w:sz w:val="26"/>
                <w:szCs w:val="26"/>
                <w:lang w:val="nl-NL"/>
              </w:rPr>
              <w:t>Nội dung công việc</w:t>
            </w:r>
          </w:p>
        </w:tc>
        <w:tc>
          <w:tcPr>
            <w:tcW w:w="1864" w:type="dxa"/>
            <w:vAlign w:val="center"/>
          </w:tcPr>
          <w:p w:rsidR="00C6754B" w:rsidRDefault="004347C1">
            <w:pPr>
              <w:jc w:val="center"/>
            </w:pPr>
            <w:r>
              <w:rPr>
                <w:rFonts w:eastAsia="Times New Roman" w:cs="Times New Roman"/>
                <w:b/>
                <w:sz w:val="26"/>
                <w:szCs w:val="26"/>
                <w:lang w:val="nl-NL"/>
              </w:rPr>
              <w:t>Trách nhiệm</w:t>
            </w:r>
          </w:p>
        </w:tc>
        <w:tc>
          <w:tcPr>
            <w:tcW w:w="935"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(15 ngày làm việc)</w:t>
            </w:r>
          </w:p>
        </w:tc>
      </w:tr>
      <w:tr w:rsidR="00C6754B">
        <w:tc>
          <w:tcPr>
            <w:tcW w:w="1864" w:type="dxa"/>
          </w:tcPr>
          <w:p w:rsidR="00C6754B" w:rsidRDefault="00C6754B">
            <w:pPr>
              <w:jc w:val="center"/>
              <w:rPr>
                <w:b/>
                <w:sz w:val="28"/>
                <w:szCs w:val="28"/>
              </w:rPr>
            </w:pPr>
          </w:p>
        </w:tc>
        <w:tc>
          <w:tcPr>
            <w:tcW w:w="7742"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c>
          <w:tcPr>
            <w:tcW w:w="1864" w:type="dxa"/>
          </w:tcPr>
          <w:p w:rsidR="00C6754B" w:rsidRDefault="00C6754B"/>
        </w:tc>
        <w:tc>
          <w:tcPr>
            <w:tcW w:w="851" w:type="dxa"/>
          </w:tcPr>
          <w:p w:rsidR="00C6754B" w:rsidRDefault="004347C1">
            <w:pPr>
              <w:jc w:val="center"/>
            </w:pPr>
            <w:r>
              <w:rPr>
                <w:b/>
                <w:sz w:val="28"/>
                <w:szCs w:val="28"/>
                <w:lang w:val="vi-VN"/>
              </w:rPr>
              <w:t>Bước 1</w:t>
            </w:r>
          </w:p>
        </w:tc>
        <w:tc>
          <w:tcPr>
            <w:tcW w:w="4092"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 hoặc công chức cấp xã.</w:t>
            </w:r>
          </w:p>
        </w:tc>
        <w:tc>
          <w:tcPr>
            <w:tcW w:w="1864" w:type="dxa"/>
          </w:tcPr>
          <w:p w:rsidR="00C6754B" w:rsidRDefault="004347C1">
            <w:pPr>
              <w:rPr>
                <w:sz w:val="28"/>
                <w:szCs w:val="28"/>
                <w:lang w:val="nl-NL"/>
              </w:rPr>
            </w:pPr>
            <w:r>
              <w:rPr>
                <w:sz w:val="28"/>
                <w:szCs w:val="28"/>
                <w:lang w:val="nl-NL"/>
              </w:rPr>
              <w:t>Bộ phận Tiếp nhận và Trả kết quả cấp huyện hoặc  cấp xã</w:t>
            </w:r>
          </w:p>
        </w:tc>
        <w:tc>
          <w:tcPr>
            <w:tcW w:w="935" w:type="dxa"/>
          </w:tcPr>
          <w:p w:rsidR="00C6754B" w:rsidRDefault="004347C1">
            <w:pPr>
              <w:jc w:val="center"/>
              <w:rPr>
                <w:sz w:val="28"/>
                <w:szCs w:val="28"/>
              </w:rPr>
            </w:pPr>
            <w:r>
              <w:rPr>
                <w:sz w:val="28"/>
                <w:szCs w:val="28"/>
              </w:rPr>
              <w:t>0,5 ngày</w:t>
            </w:r>
          </w:p>
        </w:tc>
      </w:tr>
      <w:tr w:rsidR="00C6754B">
        <w:tc>
          <w:tcPr>
            <w:tcW w:w="1864" w:type="dxa"/>
          </w:tcPr>
          <w:p w:rsidR="00C6754B" w:rsidRDefault="00C6754B"/>
        </w:tc>
        <w:tc>
          <w:tcPr>
            <w:tcW w:w="7742" w:type="dxa"/>
            <w:gridSpan w:val="4"/>
          </w:tcPr>
          <w:p w:rsidR="00C6754B" w:rsidRDefault="004347C1">
            <w:pPr>
              <w:jc w:val="center"/>
              <w:rPr>
                <w:b/>
                <w:sz w:val="28"/>
                <w:szCs w:val="28"/>
              </w:rPr>
            </w:pPr>
            <w:r>
              <w:rPr>
                <w:b/>
                <w:sz w:val="28"/>
                <w:szCs w:val="28"/>
              </w:rPr>
              <w:t>Văn phòng HĐND và UBND cấp xã (nếu có)</w:t>
            </w:r>
          </w:p>
        </w:tc>
      </w:tr>
      <w:tr w:rsidR="00C6754B" w:rsidRPr="003D6213">
        <w:tc>
          <w:tcPr>
            <w:tcW w:w="1864" w:type="dxa"/>
          </w:tcPr>
          <w:p w:rsidR="00C6754B" w:rsidRDefault="00C6754B"/>
        </w:tc>
        <w:tc>
          <w:tcPr>
            <w:tcW w:w="851" w:type="dxa"/>
          </w:tcPr>
          <w:p w:rsidR="00C6754B" w:rsidRDefault="00C6754B">
            <w:pPr>
              <w:jc w:val="center"/>
            </w:pPr>
          </w:p>
        </w:tc>
        <w:tc>
          <w:tcPr>
            <w:tcW w:w="4092" w:type="dxa"/>
          </w:tcPr>
          <w:p w:rsidR="00C6754B" w:rsidRDefault="004347C1">
            <w:pPr>
              <w:pStyle w:val="BodyTextIndent2"/>
              <w:spacing w:before="60" w:after="60" w:line="240" w:lineRule="auto"/>
              <w:ind w:left="0" w:right="49"/>
              <w:jc w:val="both"/>
              <w:rPr>
                <w:spacing w:val="4"/>
                <w:szCs w:val="28"/>
              </w:rPr>
            </w:pPr>
            <w:r>
              <w:rPr>
                <w:spacing w:val="4"/>
                <w:szCs w:val="28"/>
              </w:rPr>
              <w:t>Tiếp nhận hồ sơ, kiểm tra số lượng, chất lượng, thẩm định hồ sơ theo quy định:</w:t>
            </w:r>
          </w:p>
          <w:p w:rsidR="00C6754B" w:rsidRDefault="004347C1">
            <w:pPr>
              <w:pStyle w:val="BodyTextIndent2"/>
              <w:spacing w:before="60" w:after="60" w:line="240" w:lineRule="auto"/>
              <w:ind w:left="0" w:right="49"/>
              <w:jc w:val="both"/>
              <w:rPr>
                <w:spacing w:val="4"/>
                <w:szCs w:val="28"/>
              </w:rPr>
            </w:pPr>
            <w:r>
              <w:rPr>
                <w:spacing w:val="4"/>
                <w:szCs w:val="28"/>
              </w:rPr>
              <w:t>- Trường hợp hồ sơ đủ yêu cầu về số lượng, chất lượng thì tiến hành các công việc sau:</w:t>
            </w:r>
          </w:p>
          <w:p w:rsidR="00C6754B" w:rsidRDefault="004347C1">
            <w:pPr>
              <w:pStyle w:val="BodyTextIndent2"/>
              <w:spacing w:before="60" w:after="60" w:line="240" w:lineRule="auto"/>
              <w:ind w:left="0" w:right="49"/>
              <w:jc w:val="both"/>
              <w:rPr>
                <w:szCs w:val="28"/>
              </w:rPr>
            </w:pPr>
            <w:r>
              <w:rPr>
                <w:szCs w:val="28"/>
                <w:lang w:val="vi-VN"/>
              </w:rPr>
              <w:t xml:space="preserve">+ </w:t>
            </w:r>
            <w:r>
              <w:rPr>
                <w:szCs w:val="28"/>
              </w:rPr>
              <w:t>Cập nhật, chỉnh lý hồ sơ địa chính và chuyển hồ sơ đến</w:t>
            </w:r>
            <w:r>
              <w:rPr>
                <w:bCs/>
                <w:szCs w:val="28"/>
              </w:rPr>
              <w:t xml:space="preserve"> chi nhánh Văn phòng Đăng ký đất đai</w:t>
            </w:r>
            <w:r>
              <w:rPr>
                <w:szCs w:val="28"/>
              </w:rPr>
              <w:t xml:space="preserve"> trong thời gian không quá 02 ngày làm việc.</w:t>
            </w:r>
          </w:p>
          <w:p w:rsidR="00C6754B" w:rsidRDefault="004347C1">
            <w:pPr>
              <w:pStyle w:val="BodyTextIndent2"/>
              <w:spacing w:before="60" w:after="60" w:line="240" w:lineRule="auto"/>
              <w:ind w:left="0" w:right="49"/>
              <w:jc w:val="both"/>
              <w:rPr>
                <w:spacing w:val="-4"/>
                <w:szCs w:val="28"/>
                <w:lang w:val="vi-VN"/>
              </w:rPr>
            </w:pPr>
            <w:r>
              <w:rPr>
                <w:spacing w:val="4"/>
                <w:szCs w:val="28"/>
              </w:rPr>
              <w:t>-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Công chức địa chính</w:t>
            </w:r>
            <w:r>
              <w:rPr>
                <w:spacing w:val="-4"/>
                <w:szCs w:val="28"/>
                <w:lang w:val="vi-VN"/>
              </w:rPr>
              <w:t>thông báo bằng văn bản trả lại hồ sơ (ghi rõ lý do và các nội dung cần bổ sung).</w:t>
            </w:r>
          </w:p>
        </w:tc>
        <w:tc>
          <w:tcPr>
            <w:tcW w:w="1864" w:type="dxa"/>
          </w:tcPr>
          <w:p w:rsidR="00C6754B" w:rsidRPr="004347C1" w:rsidRDefault="004347C1">
            <w:pPr>
              <w:rPr>
                <w:sz w:val="28"/>
                <w:szCs w:val="28"/>
                <w:lang w:val="vi-VN"/>
              </w:rPr>
            </w:pPr>
            <w:r>
              <w:rPr>
                <w:sz w:val="28"/>
                <w:szCs w:val="28"/>
                <w:lang w:val="vi-VN"/>
              </w:rPr>
              <w:t xml:space="preserve">Công chức địa chính </w:t>
            </w:r>
            <w:r w:rsidRPr="004347C1">
              <w:rPr>
                <w:sz w:val="28"/>
                <w:szCs w:val="28"/>
                <w:lang w:val="vi-VN"/>
              </w:rPr>
              <w:t>và UBND cấp xã</w:t>
            </w:r>
          </w:p>
        </w:tc>
        <w:tc>
          <w:tcPr>
            <w:tcW w:w="935" w:type="dxa"/>
          </w:tcPr>
          <w:p w:rsidR="00C6754B" w:rsidRDefault="004347C1">
            <w:pPr>
              <w:jc w:val="center"/>
              <w:rPr>
                <w:b/>
                <w:sz w:val="16"/>
                <w:szCs w:val="16"/>
                <w:lang w:val="vi-VN"/>
              </w:rPr>
            </w:pPr>
            <w:r>
              <w:rPr>
                <w:b/>
                <w:sz w:val="16"/>
                <w:szCs w:val="16"/>
                <w:lang w:val="vi-VN"/>
              </w:rPr>
              <w:t>UBND xã thực hiện quy trình cấp xã (không tính thời gian của bước này)</w:t>
            </w:r>
          </w:p>
          <w:p w:rsidR="00C6754B" w:rsidRDefault="00C6754B">
            <w:pPr>
              <w:rPr>
                <w:sz w:val="28"/>
                <w:szCs w:val="28"/>
                <w:lang w:val="vi-VN"/>
              </w:rPr>
            </w:pPr>
          </w:p>
        </w:tc>
      </w:tr>
      <w:tr w:rsidR="00C6754B" w:rsidRPr="003D6213">
        <w:tc>
          <w:tcPr>
            <w:tcW w:w="1864" w:type="dxa"/>
          </w:tcPr>
          <w:p w:rsidR="00C6754B" w:rsidRPr="004347C1" w:rsidRDefault="00C6754B">
            <w:pPr>
              <w:rPr>
                <w:lang w:val="vi-VN"/>
              </w:rPr>
            </w:pPr>
          </w:p>
        </w:tc>
        <w:tc>
          <w:tcPr>
            <w:tcW w:w="7742" w:type="dxa"/>
            <w:gridSpan w:val="4"/>
          </w:tcPr>
          <w:p w:rsidR="00C6754B" w:rsidRDefault="004347C1">
            <w:pPr>
              <w:jc w:val="center"/>
              <w:rPr>
                <w:b/>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4" w:type="dxa"/>
          </w:tcPr>
          <w:p w:rsidR="00C6754B" w:rsidRDefault="00C6754B">
            <w:pPr>
              <w:rPr>
                <w:lang w:val="vi-VN"/>
              </w:rPr>
            </w:pPr>
          </w:p>
        </w:tc>
        <w:tc>
          <w:tcPr>
            <w:tcW w:w="851" w:type="dxa"/>
          </w:tcPr>
          <w:p w:rsidR="00C6754B" w:rsidRDefault="004347C1">
            <w:pPr>
              <w:jc w:val="center"/>
            </w:pPr>
            <w:r>
              <w:rPr>
                <w:b/>
                <w:sz w:val="28"/>
                <w:szCs w:val="28"/>
                <w:lang w:val="vi-VN"/>
              </w:rPr>
              <w:t xml:space="preserve">Bước </w:t>
            </w:r>
            <w:r>
              <w:rPr>
                <w:b/>
                <w:sz w:val="28"/>
                <w:szCs w:val="28"/>
              </w:rPr>
              <w:t>2</w:t>
            </w:r>
          </w:p>
        </w:tc>
        <w:tc>
          <w:tcPr>
            <w:tcW w:w="4092"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lang w:val="vi-VN"/>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lang w:val="vi-VN"/>
              </w:rPr>
              <w:t>Chi nhánh Văn phòng Đăng ký đất đai</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thực hiện các công việc sau</w:t>
            </w:r>
          </w:p>
          <w:p w:rsidR="00C6754B" w:rsidRDefault="004347C1">
            <w:pPr>
              <w:widowControl w:val="0"/>
              <w:tabs>
                <w:tab w:val="left" w:pos="540"/>
              </w:tabs>
              <w:rPr>
                <w:sz w:val="28"/>
                <w:szCs w:val="28"/>
                <w:lang w:val="vi-VN"/>
              </w:rPr>
            </w:pPr>
            <w:r>
              <w:rPr>
                <w:sz w:val="28"/>
                <w:szCs w:val="28"/>
                <w:lang w:val="vi-VN"/>
              </w:rPr>
              <w:t>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C6754B" w:rsidRDefault="004347C1">
            <w:pPr>
              <w:widowControl w:val="0"/>
              <w:tabs>
                <w:tab w:val="left" w:pos="540"/>
              </w:tabs>
              <w:rPr>
                <w:sz w:val="28"/>
                <w:szCs w:val="28"/>
                <w:lang w:val="vi-VN"/>
              </w:rPr>
            </w:pPr>
            <w:r>
              <w:rPr>
                <w:sz w:val="28"/>
                <w:szCs w:val="28"/>
                <w:lang w:val="vi-VN"/>
              </w:rPr>
              <w:t>Gửi thông tin địa chính cho cơ quan thuế để xác định và thông báo thu nghĩa vụ tài chính đối với trường hợp phải nộp tiền sử dụng đất, tiền thuê đất theo quy định của pháp luật;</w:t>
            </w:r>
          </w:p>
          <w:p w:rsidR="00C6754B" w:rsidRDefault="004347C1">
            <w:pPr>
              <w:widowControl w:val="0"/>
              <w:tabs>
                <w:tab w:val="left" w:pos="540"/>
              </w:tabs>
              <w:rPr>
                <w:sz w:val="28"/>
                <w:szCs w:val="28"/>
                <w:lang w:val="vi-VN"/>
              </w:rPr>
            </w:pPr>
            <w:r>
              <w:rPr>
                <w:sz w:val="28"/>
                <w:szCs w:val="28"/>
                <w:lang w:val="vi-VN"/>
              </w:rPr>
              <w:t>Trình cơ quan có thẩm quyền quyết định chuyển hình thức sử dụng đất theo quy định.</w:t>
            </w:r>
          </w:p>
          <w:p w:rsidR="00C6754B" w:rsidRDefault="004347C1">
            <w:pPr>
              <w:widowControl w:val="0"/>
              <w:tabs>
                <w:tab w:val="left" w:pos="540"/>
              </w:tabs>
              <w:rPr>
                <w:sz w:val="28"/>
                <w:szCs w:val="28"/>
                <w:lang w:val="vi-VN"/>
              </w:rPr>
            </w:pPr>
            <w:r>
              <w:rPr>
                <w:sz w:val="28"/>
                <w:szCs w:val="28"/>
                <w:lang w:val="vi-VN"/>
              </w:rPr>
              <w:t>Xác nhận thay đổi vào Giấy chứng nhận đã cấp hoặc lập hồ sơ trình cơ quan có thẩm quyền cấp Giấy chứng nhận quyền sử dụng đất, quyền sở hữu nhà ở và tài sản khác gắn liền với đất đối với trường hợp phải cấp lại Giấy chứng nhận theo quy định của Bộ Tài nguyên và Môi trường; thông báo cho người sử dụng đất ký hoặc ký lại hợp đồng thuê đất với cơ quan tài nguyên và môi trường đối với trường hợp phải thuê đất;</w:t>
            </w:r>
          </w:p>
          <w:p w:rsidR="00C6754B" w:rsidRDefault="004347C1">
            <w:pPr>
              <w:widowControl w:val="0"/>
              <w:tabs>
                <w:tab w:val="left" w:pos="540"/>
              </w:tabs>
              <w:rPr>
                <w:sz w:val="28"/>
                <w:szCs w:val="28"/>
                <w:lang w:val="vi-VN"/>
              </w:rPr>
            </w:pPr>
            <w:r>
              <w:rPr>
                <w:sz w:val="28"/>
                <w:szCs w:val="28"/>
                <w:lang w:val="vi-VN"/>
              </w:rPr>
              <w:t>Chỉnh lý, cập nhật biến động vào hồ sơ địa chính, cơ sở dữ liệu đất đai.</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tổ chứcđể chỉnh sửa, bổ sung.</w:t>
            </w:r>
          </w:p>
        </w:tc>
        <w:tc>
          <w:tcPr>
            <w:tcW w:w="1864" w:type="dxa"/>
          </w:tcPr>
          <w:p w:rsidR="00C6754B" w:rsidRPr="004347C1" w:rsidRDefault="004347C1">
            <w:pPr>
              <w:rPr>
                <w:sz w:val="28"/>
                <w:szCs w:val="28"/>
                <w:lang w:val="vi-VN"/>
              </w:rPr>
            </w:pPr>
            <w:r>
              <w:rPr>
                <w:sz w:val="28"/>
                <w:szCs w:val="28"/>
                <w:lang w:val="vi-VN"/>
              </w:rPr>
              <w:t xml:space="preserve">Văn phòng đăng ký đất đai </w:t>
            </w:r>
            <w:r w:rsidRPr="004347C1">
              <w:rPr>
                <w:sz w:val="28"/>
                <w:szCs w:val="28"/>
                <w:lang w:val="vi-VN"/>
              </w:rPr>
              <w:t>chi nhánh</w:t>
            </w:r>
          </w:p>
        </w:tc>
        <w:tc>
          <w:tcPr>
            <w:tcW w:w="935" w:type="dxa"/>
          </w:tcPr>
          <w:p w:rsidR="00C6754B" w:rsidRDefault="004347C1">
            <w:pPr>
              <w:jc w:val="center"/>
              <w:rPr>
                <w:sz w:val="28"/>
                <w:szCs w:val="28"/>
              </w:rPr>
            </w:pPr>
            <w:r>
              <w:rPr>
                <w:sz w:val="28"/>
                <w:szCs w:val="28"/>
              </w:rPr>
              <w:t>06 ngày</w:t>
            </w:r>
          </w:p>
        </w:tc>
      </w:tr>
      <w:tr w:rsidR="00C6754B">
        <w:tc>
          <w:tcPr>
            <w:tcW w:w="1864" w:type="dxa"/>
          </w:tcPr>
          <w:p w:rsidR="00C6754B" w:rsidRDefault="00C6754B">
            <w:pPr>
              <w:rPr>
                <w:lang w:val="vi-VN"/>
              </w:rPr>
            </w:pPr>
          </w:p>
        </w:tc>
        <w:tc>
          <w:tcPr>
            <w:tcW w:w="7742" w:type="dxa"/>
            <w:gridSpan w:val="4"/>
          </w:tcPr>
          <w:p w:rsidR="00C6754B" w:rsidRDefault="004347C1">
            <w:pPr>
              <w:jc w:val="center"/>
              <w:rPr>
                <w:sz w:val="28"/>
                <w:szCs w:val="28"/>
              </w:rPr>
            </w:pPr>
            <w:r>
              <w:rPr>
                <w:b/>
                <w:sz w:val="28"/>
                <w:szCs w:val="28"/>
                <w:lang w:val="vi-VN"/>
              </w:rPr>
              <w:t>Cơ quan thuế</w:t>
            </w:r>
          </w:p>
        </w:tc>
      </w:tr>
      <w:tr w:rsidR="00C6754B" w:rsidRPr="003D6213">
        <w:tc>
          <w:tcPr>
            <w:tcW w:w="1864" w:type="dxa"/>
          </w:tcPr>
          <w:p w:rsidR="00C6754B" w:rsidRDefault="00C6754B">
            <w:pPr>
              <w:rPr>
                <w:lang w:val="vi-VN"/>
              </w:rPr>
            </w:pPr>
          </w:p>
        </w:tc>
        <w:tc>
          <w:tcPr>
            <w:tcW w:w="851" w:type="dxa"/>
          </w:tcPr>
          <w:p w:rsidR="00C6754B" w:rsidRDefault="004347C1">
            <w:pPr>
              <w:jc w:val="center"/>
              <w:rPr>
                <w:b/>
                <w:sz w:val="28"/>
                <w:szCs w:val="28"/>
              </w:rPr>
            </w:pPr>
            <w:r>
              <w:rPr>
                <w:b/>
                <w:sz w:val="28"/>
                <w:szCs w:val="28"/>
                <w:lang w:val="vi-VN"/>
              </w:rPr>
              <w:t>Bước</w:t>
            </w:r>
            <w:r>
              <w:rPr>
                <w:b/>
                <w:sz w:val="28"/>
                <w:szCs w:val="28"/>
              </w:rPr>
              <w:t xml:space="preserve"> 3</w:t>
            </w:r>
          </w:p>
        </w:tc>
        <w:tc>
          <w:tcPr>
            <w:tcW w:w="4092"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w:t>
            </w:r>
            <w:r>
              <w:rPr>
                <w:spacing w:val="4"/>
                <w:szCs w:val="28"/>
                <w:lang w:val="vi-VN"/>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sz w:val="28"/>
                <w:szCs w:val="28"/>
                <w:lang w:val="vi-VN"/>
              </w:rPr>
            </w:pPr>
            <w:r>
              <w:rPr>
                <w:spacing w:val="4"/>
                <w:sz w:val="28"/>
                <w:szCs w:val="28"/>
                <w:lang w:val="vi-VN"/>
              </w:rPr>
              <w:t xml:space="preserve">+ Trường hợp hồ sơ đủ yêu cầu về số lượng, chất lượng thì trong thời hạn </w:t>
            </w:r>
            <w:r>
              <w:rPr>
                <w:sz w:val="28"/>
                <w:szCs w:val="28"/>
                <w:lang w:val="vi-VN"/>
              </w:rPr>
              <w:t>không quá 05 (năm) ngày làm việc (15 ngày làm việc đối với trường hợp hồ sơ liên quan đến ưu đãi đầu tư, miễn, giảm nghĩa vụ tài chính) kể từ ngày nhận được số liệu địa chính do Văn phòng Đăng ký đất đai chi nhánh chuyển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sz w:val="28"/>
                <w:szCs w:val="28"/>
                <w:lang w:val="vi-VN"/>
              </w:rPr>
            </w:pPr>
            <w:r>
              <w:rPr>
                <w:sz w:val="28"/>
                <w:szCs w:val="28"/>
                <w:lang w:val="vi-VN"/>
              </w:rPr>
              <w:t xml:space="preserve">+ </w:t>
            </w:r>
            <w:r>
              <w:rPr>
                <w:spacing w:val="4"/>
                <w:sz w:val="28"/>
                <w:szCs w:val="28"/>
                <w:lang w:val="vi-VN"/>
              </w:rPr>
              <w:t xml:space="preserve">Trường hợp hồ sơ chưa đủ yêu cầu về số lượng, chất lượng thì trong thời hạn </w:t>
            </w:r>
            <w:r>
              <w:rPr>
                <w:sz w:val="28"/>
                <w:szCs w:val="28"/>
                <w:lang w:val="vi-VN"/>
              </w:rPr>
              <w:t>không quá 02 (Hai) ngày làm việc thì trả lại hồ sơ bằng văn bản nêu rõ lý do để Văn phòng Đăng ký đất đai chi nhánh bổ sung, hoàn chỉnh.</w:t>
            </w:r>
          </w:p>
        </w:tc>
        <w:tc>
          <w:tcPr>
            <w:tcW w:w="1864" w:type="dxa"/>
          </w:tcPr>
          <w:p w:rsidR="00C6754B" w:rsidRDefault="004347C1">
            <w:pPr>
              <w:rPr>
                <w:sz w:val="28"/>
                <w:szCs w:val="28"/>
                <w:lang w:val="vi-VN"/>
              </w:rPr>
            </w:pPr>
            <w:r>
              <w:rPr>
                <w:sz w:val="28"/>
                <w:szCs w:val="28"/>
                <w:lang w:val="vi-VN"/>
              </w:rPr>
              <w:t xml:space="preserve">Cơ quan thuế </w:t>
            </w:r>
          </w:p>
        </w:tc>
        <w:tc>
          <w:tcPr>
            <w:tcW w:w="935"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Pr="004347C1" w:rsidRDefault="00C6754B">
            <w:pPr>
              <w:jc w:val="center"/>
              <w:rPr>
                <w:sz w:val="28"/>
                <w:szCs w:val="28"/>
                <w:lang w:val="vi-VN"/>
              </w:rPr>
            </w:pPr>
          </w:p>
        </w:tc>
      </w:tr>
      <w:tr w:rsidR="00C6754B" w:rsidRPr="003D6213">
        <w:tc>
          <w:tcPr>
            <w:tcW w:w="1864" w:type="dxa"/>
          </w:tcPr>
          <w:p w:rsidR="00C6754B" w:rsidRDefault="00C6754B">
            <w:pPr>
              <w:rPr>
                <w:lang w:val="vi-VN"/>
              </w:rPr>
            </w:pPr>
          </w:p>
        </w:tc>
        <w:tc>
          <w:tcPr>
            <w:tcW w:w="7742" w:type="dxa"/>
            <w:gridSpan w:val="4"/>
          </w:tcPr>
          <w:p w:rsidR="00C6754B" w:rsidRPr="004347C1" w:rsidRDefault="004347C1">
            <w:pPr>
              <w:jc w:val="center"/>
              <w:rPr>
                <w:sz w:val="28"/>
                <w:szCs w:val="28"/>
                <w:lang w:val="vi-VN"/>
              </w:rPr>
            </w:pPr>
            <w:r w:rsidRPr="004347C1">
              <w:rPr>
                <w:b/>
                <w:sz w:val="28"/>
                <w:szCs w:val="28"/>
                <w:lang w:val="vi-VN"/>
              </w:rPr>
              <w:t>Phòng Tài nguyên và Môi trường</w:t>
            </w:r>
          </w:p>
        </w:tc>
      </w:tr>
      <w:tr w:rsidR="00C6754B">
        <w:tc>
          <w:tcPr>
            <w:tcW w:w="1864" w:type="dxa"/>
          </w:tcPr>
          <w:p w:rsidR="00C6754B" w:rsidRDefault="00C6754B">
            <w:pPr>
              <w:rPr>
                <w:lang w:val="vi-VN"/>
              </w:rPr>
            </w:pPr>
          </w:p>
        </w:tc>
        <w:tc>
          <w:tcPr>
            <w:tcW w:w="851" w:type="dxa"/>
          </w:tcPr>
          <w:p w:rsidR="00C6754B" w:rsidRDefault="004347C1">
            <w:pPr>
              <w:jc w:val="center"/>
              <w:rPr>
                <w:sz w:val="28"/>
                <w:szCs w:val="28"/>
              </w:rPr>
            </w:pPr>
            <w:r>
              <w:rPr>
                <w:b/>
                <w:sz w:val="28"/>
                <w:szCs w:val="28"/>
              </w:rPr>
              <w:t>Bước 3</w:t>
            </w:r>
          </w:p>
        </w:tc>
        <w:tc>
          <w:tcPr>
            <w:tcW w:w="4092"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lang w:val="vi-VN"/>
              </w:rPr>
              <w:t xml:space="preserve">- Kiểm tra hồ sơ và trình </w:t>
            </w:r>
            <w:r>
              <w:rPr>
                <w:rFonts w:eastAsia="Calibri" w:cs="Times New Roman"/>
                <w:bCs/>
                <w:sz w:val="28"/>
                <w:szCs w:val="28"/>
              </w:rPr>
              <w:t>Văn phòng HĐND và UBND cấp huyện thẩm định tham mưu tờ trình,quyết định cho phép chuyển hình thức sử dụng đất.</w:t>
            </w:r>
          </w:p>
        </w:tc>
        <w:tc>
          <w:tcPr>
            <w:tcW w:w="1864" w:type="dxa"/>
          </w:tcPr>
          <w:p w:rsidR="00C6754B" w:rsidRDefault="004347C1">
            <w:pPr>
              <w:rPr>
                <w:sz w:val="28"/>
                <w:szCs w:val="28"/>
              </w:rPr>
            </w:pPr>
            <w:r>
              <w:rPr>
                <w:sz w:val="28"/>
                <w:szCs w:val="28"/>
              </w:rPr>
              <w:t xml:space="preserve">Phòng Tài nguyên và Môi trường </w:t>
            </w:r>
          </w:p>
        </w:tc>
        <w:tc>
          <w:tcPr>
            <w:tcW w:w="935" w:type="dxa"/>
          </w:tcPr>
          <w:p w:rsidR="00C6754B" w:rsidRDefault="004347C1">
            <w:pPr>
              <w:jc w:val="center"/>
              <w:rPr>
                <w:sz w:val="28"/>
                <w:szCs w:val="28"/>
              </w:rPr>
            </w:pPr>
            <w:r>
              <w:rPr>
                <w:sz w:val="28"/>
                <w:szCs w:val="28"/>
              </w:rPr>
              <w:t>4 ngày</w:t>
            </w:r>
          </w:p>
        </w:tc>
      </w:tr>
      <w:tr w:rsidR="00C6754B" w:rsidRPr="003D6213">
        <w:tc>
          <w:tcPr>
            <w:tcW w:w="1864" w:type="dxa"/>
          </w:tcPr>
          <w:p w:rsidR="00C6754B" w:rsidRDefault="00C6754B">
            <w:pPr>
              <w:rPr>
                <w:lang w:val="vi-VN"/>
              </w:rPr>
            </w:pPr>
          </w:p>
        </w:tc>
        <w:tc>
          <w:tcPr>
            <w:tcW w:w="7742" w:type="dxa"/>
            <w:gridSpan w:val="4"/>
          </w:tcPr>
          <w:p w:rsidR="00C6754B" w:rsidRPr="004347C1" w:rsidRDefault="004347C1">
            <w:pPr>
              <w:jc w:val="center"/>
              <w:rPr>
                <w:b/>
                <w:sz w:val="28"/>
                <w:szCs w:val="28"/>
                <w:lang w:val="vi-VN"/>
              </w:rPr>
            </w:pPr>
            <w:r w:rsidRPr="004347C1">
              <w:rPr>
                <w:rFonts w:eastAsia="Calibri" w:cs="Times New Roman"/>
                <w:b/>
                <w:bCs/>
                <w:sz w:val="28"/>
                <w:szCs w:val="28"/>
                <w:lang w:val="vi-VN"/>
              </w:rPr>
              <w:t>Văn phòng HĐND và UBND cấp huyện</w:t>
            </w:r>
          </w:p>
        </w:tc>
      </w:tr>
      <w:tr w:rsidR="00C6754B">
        <w:tc>
          <w:tcPr>
            <w:tcW w:w="1864" w:type="dxa"/>
          </w:tcPr>
          <w:p w:rsidR="00C6754B" w:rsidRDefault="00C6754B">
            <w:pPr>
              <w:rPr>
                <w:lang w:val="vi-VN"/>
              </w:rPr>
            </w:pPr>
          </w:p>
        </w:tc>
        <w:tc>
          <w:tcPr>
            <w:tcW w:w="851" w:type="dxa"/>
          </w:tcPr>
          <w:p w:rsidR="00C6754B" w:rsidRDefault="004347C1">
            <w:pPr>
              <w:jc w:val="center"/>
            </w:pPr>
            <w:r>
              <w:rPr>
                <w:b/>
                <w:bCs/>
                <w:sz w:val="28"/>
                <w:szCs w:val="28"/>
              </w:rPr>
              <w:t>Bước 4</w:t>
            </w:r>
          </w:p>
        </w:tc>
        <w:tc>
          <w:tcPr>
            <w:tcW w:w="4092"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rPr>
              <w:t>- Ký Quyết định chuyển hình thức sử dụng đất và chuyển trả kết quả cho Phòng Tài nguyên và Môi trường.</w:t>
            </w:r>
          </w:p>
          <w:p w:rsidR="00C6754B" w:rsidRDefault="004347C1">
            <w:pPr>
              <w:widowControl w:val="0"/>
              <w:tabs>
                <w:tab w:val="left" w:pos="6614"/>
              </w:tabs>
              <w:rPr>
                <w:rFonts w:eastAsia="Calibri" w:cs="Times New Roman"/>
                <w:bCs/>
                <w:sz w:val="28"/>
                <w:szCs w:val="28"/>
              </w:rPr>
            </w:pPr>
            <w:r>
              <w:rPr>
                <w:rFonts w:eastAsia="Calibri" w:cs="Times New Roman"/>
                <w:bCs/>
                <w:sz w:val="28"/>
                <w:szCs w:val="28"/>
              </w:rPr>
              <w:t xml:space="preserve">- Chuyển kết quả hồ sơ cho </w:t>
            </w:r>
            <w:r>
              <w:rPr>
                <w:sz w:val="28"/>
                <w:szCs w:val="28"/>
                <w:lang w:val="vi-VN"/>
              </w:rPr>
              <w:t xml:space="preserve">Văn phòng đăng ký đất đai </w:t>
            </w:r>
            <w:r>
              <w:rPr>
                <w:sz w:val="28"/>
                <w:szCs w:val="28"/>
              </w:rPr>
              <w:t>chi nhánh.</w:t>
            </w:r>
          </w:p>
        </w:tc>
        <w:tc>
          <w:tcPr>
            <w:tcW w:w="1864" w:type="dxa"/>
          </w:tcPr>
          <w:p w:rsidR="00C6754B" w:rsidRDefault="004347C1">
            <w:pPr>
              <w:widowControl w:val="0"/>
              <w:tabs>
                <w:tab w:val="left" w:pos="6614"/>
              </w:tabs>
              <w:rPr>
                <w:rFonts w:eastAsia="Calibri" w:cs="Times New Roman"/>
                <w:bCs/>
                <w:sz w:val="28"/>
                <w:szCs w:val="28"/>
              </w:rPr>
            </w:pPr>
            <w:r>
              <w:rPr>
                <w:rFonts w:eastAsia="Calibri" w:cs="Times New Roman"/>
                <w:bCs/>
                <w:sz w:val="28"/>
                <w:szCs w:val="28"/>
              </w:rPr>
              <w:t>Văn phòng HĐND và UBND cấp huyện</w:t>
            </w:r>
          </w:p>
        </w:tc>
        <w:tc>
          <w:tcPr>
            <w:tcW w:w="935" w:type="dxa"/>
          </w:tcPr>
          <w:p w:rsidR="00C6754B" w:rsidRDefault="004347C1">
            <w:pPr>
              <w:jc w:val="center"/>
              <w:rPr>
                <w:sz w:val="28"/>
                <w:szCs w:val="28"/>
              </w:rPr>
            </w:pPr>
            <w:r>
              <w:rPr>
                <w:sz w:val="28"/>
                <w:szCs w:val="28"/>
              </w:rPr>
              <w:t>03 ngày</w:t>
            </w:r>
          </w:p>
        </w:tc>
      </w:tr>
      <w:tr w:rsidR="00C6754B" w:rsidRPr="003D6213">
        <w:tc>
          <w:tcPr>
            <w:tcW w:w="1864" w:type="dxa"/>
          </w:tcPr>
          <w:p w:rsidR="00C6754B" w:rsidRDefault="00C6754B">
            <w:pPr>
              <w:rPr>
                <w:lang w:val="vi-VN"/>
              </w:rPr>
            </w:pPr>
          </w:p>
        </w:tc>
        <w:tc>
          <w:tcPr>
            <w:tcW w:w="7742" w:type="dxa"/>
            <w:gridSpan w:val="4"/>
          </w:tcPr>
          <w:p w:rsidR="00C6754B" w:rsidRPr="004347C1" w:rsidRDefault="004347C1">
            <w:pPr>
              <w:jc w:val="center"/>
              <w:rPr>
                <w:b/>
                <w:sz w:val="28"/>
                <w:szCs w:val="28"/>
                <w:lang w:val="vi-VN"/>
              </w:rPr>
            </w:pPr>
            <w:r>
              <w:rPr>
                <w:b/>
                <w:sz w:val="28"/>
                <w:szCs w:val="28"/>
                <w:lang w:val="vi-VN"/>
              </w:rPr>
              <w:t xml:space="preserve">Văn phòng đăng ký đất đai </w:t>
            </w:r>
            <w:r w:rsidRPr="004347C1">
              <w:rPr>
                <w:b/>
                <w:sz w:val="28"/>
                <w:szCs w:val="28"/>
                <w:lang w:val="vi-VN"/>
              </w:rPr>
              <w:t>chi nhánh</w:t>
            </w:r>
          </w:p>
        </w:tc>
      </w:tr>
      <w:tr w:rsidR="00C6754B">
        <w:tc>
          <w:tcPr>
            <w:tcW w:w="1864" w:type="dxa"/>
          </w:tcPr>
          <w:p w:rsidR="00C6754B" w:rsidRDefault="00C6754B">
            <w:pPr>
              <w:rPr>
                <w:lang w:val="vi-VN"/>
              </w:rPr>
            </w:pPr>
          </w:p>
        </w:tc>
        <w:tc>
          <w:tcPr>
            <w:tcW w:w="851" w:type="dxa"/>
          </w:tcPr>
          <w:p w:rsidR="00C6754B" w:rsidRDefault="004347C1">
            <w:pPr>
              <w:jc w:val="center"/>
              <w:rPr>
                <w:b/>
                <w:bCs/>
                <w:sz w:val="28"/>
                <w:szCs w:val="28"/>
              </w:rPr>
            </w:pPr>
            <w:r>
              <w:rPr>
                <w:b/>
                <w:bCs/>
                <w:sz w:val="28"/>
                <w:szCs w:val="28"/>
              </w:rPr>
              <w:t>Bước  5</w:t>
            </w:r>
          </w:p>
        </w:tc>
        <w:tc>
          <w:tcPr>
            <w:tcW w:w="4092" w:type="dxa"/>
          </w:tcPr>
          <w:p w:rsidR="00C6754B" w:rsidRDefault="004347C1">
            <w:pPr>
              <w:widowControl w:val="0"/>
              <w:tabs>
                <w:tab w:val="left" w:pos="6614"/>
              </w:tabs>
              <w:rPr>
                <w:bCs/>
                <w:sz w:val="28"/>
                <w:szCs w:val="28"/>
              </w:rPr>
            </w:pPr>
            <w:r>
              <w:rPr>
                <w:bCs/>
                <w:sz w:val="28"/>
                <w:szCs w:val="28"/>
              </w:rPr>
              <w:t xml:space="preserve">- Nhận kết quả hồ sơ từ </w:t>
            </w:r>
            <w:r>
              <w:rPr>
                <w:rFonts w:eastAsia="Calibri" w:cs="Times New Roman"/>
                <w:bCs/>
                <w:sz w:val="28"/>
                <w:szCs w:val="28"/>
              </w:rPr>
              <w:t>Văn phòng HĐND và UBND cấp huyện</w:t>
            </w:r>
            <w:r>
              <w:rPr>
                <w:bCs/>
                <w:sz w:val="28"/>
                <w:szCs w:val="28"/>
              </w:rPr>
              <w:t xml:space="preserve"> và chuyển kết quả cho </w:t>
            </w:r>
            <w:r>
              <w:rPr>
                <w:sz w:val="28"/>
                <w:szCs w:val="28"/>
                <w:lang w:val="vi-VN"/>
              </w:rPr>
              <w:t>Bộ phận Tiếp nhận và Trả kết quả cấp huyện</w:t>
            </w:r>
          </w:p>
        </w:tc>
        <w:tc>
          <w:tcPr>
            <w:tcW w:w="1864" w:type="dxa"/>
          </w:tcPr>
          <w:p w:rsidR="00C6754B" w:rsidRDefault="004347C1">
            <w:pPr>
              <w:widowControl w:val="0"/>
              <w:tabs>
                <w:tab w:val="left" w:pos="6614"/>
              </w:tabs>
              <w:rPr>
                <w:rFonts w:eastAsia="Calibri" w:cs="Times New Roman"/>
                <w:bCs/>
                <w:sz w:val="28"/>
                <w:szCs w:val="28"/>
              </w:rPr>
            </w:pPr>
            <w:r>
              <w:rPr>
                <w:rFonts w:eastAsia="Calibri" w:cs="Times New Roman"/>
                <w:spacing w:val="-4"/>
                <w:sz w:val="28"/>
                <w:szCs w:val="28"/>
              </w:rPr>
              <w:t>Văn phòng Đăng ký đất đai chi nhánh</w:t>
            </w:r>
          </w:p>
        </w:tc>
        <w:tc>
          <w:tcPr>
            <w:tcW w:w="935" w:type="dxa"/>
          </w:tcPr>
          <w:p w:rsidR="00C6754B" w:rsidRDefault="004347C1">
            <w:pPr>
              <w:jc w:val="center"/>
              <w:rPr>
                <w:sz w:val="28"/>
                <w:szCs w:val="28"/>
              </w:rPr>
            </w:pPr>
            <w:r>
              <w:rPr>
                <w:sz w:val="28"/>
                <w:szCs w:val="28"/>
              </w:rPr>
              <w:t>01 ngày</w:t>
            </w:r>
          </w:p>
        </w:tc>
      </w:tr>
      <w:tr w:rsidR="00C6754B" w:rsidRPr="003D6213">
        <w:tc>
          <w:tcPr>
            <w:tcW w:w="1864" w:type="dxa"/>
          </w:tcPr>
          <w:p w:rsidR="00C6754B" w:rsidRDefault="00C6754B">
            <w:pPr>
              <w:rPr>
                <w:lang w:val="vi-VN"/>
              </w:rPr>
            </w:pPr>
          </w:p>
        </w:tc>
        <w:tc>
          <w:tcPr>
            <w:tcW w:w="7742" w:type="dxa"/>
            <w:gridSpan w:val="4"/>
          </w:tcPr>
          <w:p w:rsidR="00C6754B" w:rsidRDefault="004347C1">
            <w:pPr>
              <w:jc w:val="center"/>
              <w:rPr>
                <w:b/>
                <w:lang w:val="vi-VN"/>
              </w:rPr>
            </w:pPr>
            <w:r>
              <w:rPr>
                <w:b/>
                <w:sz w:val="28"/>
                <w:szCs w:val="28"/>
                <w:lang w:val="vi-VN"/>
              </w:rPr>
              <w:t>Bộ phận Tiếp nhận và Trả kết quả cấp huyện</w:t>
            </w:r>
          </w:p>
        </w:tc>
      </w:tr>
      <w:tr w:rsidR="00C6754B">
        <w:tc>
          <w:tcPr>
            <w:tcW w:w="1864" w:type="dxa"/>
          </w:tcPr>
          <w:p w:rsidR="00C6754B" w:rsidRDefault="00C6754B">
            <w:pPr>
              <w:rPr>
                <w:lang w:val="vi-VN"/>
              </w:rPr>
            </w:pPr>
          </w:p>
        </w:tc>
        <w:tc>
          <w:tcPr>
            <w:tcW w:w="851" w:type="dxa"/>
          </w:tcPr>
          <w:p w:rsidR="00C6754B" w:rsidRDefault="004347C1">
            <w:pPr>
              <w:jc w:val="center"/>
              <w:rPr>
                <w:sz w:val="28"/>
                <w:szCs w:val="28"/>
              </w:rPr>
            </w:pPr>
            <w:r>
              <w:rPr>
                <w:b/>
                <w:spacing w:val="-4"/>
                <w:sz w:val="28"/>
                <w:szCs w:val="28"/>
                <w:lang w:val="vi-VN"/>
              </w:rPr>
              <w:t>Bước 6</w:t>
            </w:r>
          </w:p>
        </w:tc>
        <w:tc>
          <w:tcPr>
            <w:tcW w:w="4092"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4" w:type="dxa"/>
          </w:tcPr>
          <w:p w:rsidR="00C6754B" w:rsidRDefault="004347C1">
            <w:pPr>
              <w:rPr>
                <w:sz w:val="28"/>
                <w:szCs w:val="28"/>
                <w:lang w:val="vi-VN"/>
              </w:rPr>
            </w:pPr>
            <w:r>
              <w:rPr>
                <w:sz w:val="28"/>
                <w:szCs w:val="28"/>
                <w:lang w:val="vi-VN"/>
              </w:rPr>
              <w:t>Bộ phận Tiếp nhận và Trả kết quả cấp huyện</w:t>
            </w:r>
          </w:p>
        </w:tc>
        <w:tc>
          <w:tcPr>
            <w:tcW w:w="935" w:type="dxa"/>
          </w:tcPr>
          <w:p w:rsidR="00C6754B" w:rsidRDefault="004347C1">
            <w:pPr>
              <w:jc w:val="center"/>
              <w:rPr>
                <w:sz w:val="28"/>
                <w:szCs w:val="28"/>
              </w:rPr>
            </w:pPr>
            <w:r>
              <w:rPr>
                <w:sz w:val="28"/>
                <w:szCs w:val="28"/>
              </w:rPr>
              <w:t>0,5 ngày</w:t>
            </w:r>
          </w:p>
        </w:tc>
      </w:tr>
      <w:tr w:rsidR="00C6754B">
        <w:tc>
          <w:tcPr>
            <w:tcW w:w="9606" w:type="dxa"/>
            <w:gridSpan w:val="5"/>
          </w:tcPr>
          <w:p w:rsidR="00C6754B" w:rsidRDefault="00C6754B">
            <w:pPr>
              <w:pStyle w:val="BodyTextIndent2"/>
              <w:spacing w:before="60" w:after="60" w:line="240" w:lineRule="auto"/>
              <w:ind w:left="0"/>
              <w:jc w:val="both"/>
              <w:rPr>
                <w:b/>
                <w:szCs w:val="28"/>
                <w:lang w:val="vi-VN"/>
              </w:rPr>
            </w:pPr>
          </w:p>
          <w:p w:rsidR="00C6754B" w:rsidRDefault="00C6754B">
            <w:pPr>
              <w:pStyle w:val="BodyTextIndent2"/>
              <w:spacing w:before="60" w:after="60" w:line="240" w:lineRule="auto"/>
              <w:ind w:left="0"/>
              <w:jc w:val="both"/>
              <w:rPr>
                <w:b/>
                <w:szCs w:val="28"/>
                <w:lang w:val="vi-VN"/>
              </w:rPr>
            </w:pPr>
          </w:p>
          <w:p w:rsidR="00C6754B" w:rsidRDefault="00C6754B">
            <w:pPr>
              <w:pStyle w:val="BodyTextIndent2"/>
              <w:spacing w:before="60" w:after="60" w:line="240" w:lineRule="auto"/>
              <w:ind w:left="0"/>
              <w:jc w:val="both"/>
              <w:rPr>
                <w:b/>
                <w:szCs w:val="28"/>
              </w:rPr>
            </w:pPr>
          </w:p>
          <w:p w:rsidR="00C6754B" w:rsidRDefault="00C6754B">
            <w:pPr>
              <w:pStyle w:val="BodyTextIndent2"/>
              <w:spacing w:before="60" w:after="60" w:line="240" w:lineRule="auto"/>
              <w:ind w:left="0"/>
              <w:jc w:val="both"/>
              <w:rPr>
                <w:b/>
                <w:szCs w:val="28"/>
              </w:rPr>
            </w:pPr>
          </w:p>
          <w:p w:rsidR="00C6754B" w:rsidRDefault="004347C1">
            <w:pPr>
              <w:pStyle w:val="BodyTextIndent2"/>
              <w:spacing w:before="60" w:after="60" w:line="240" w:lineRule="auto"/>
              <w:ind w:left="0"/>
              <w:jc w:val="both"/>
              <w:rPr>
                <w:b/>
                <w:szCs w:val="28"/>
                <w:lang w:val="vi-VN"/>
              </w:rPr>
            </w:pPr>
            <w:r>
              <w:rPr>
                <w:b/>
                <w:szCs w:val="28"/>
                <w:lang w:val="vi-VN"/>
              </w:rPr>
              <w:t>* Bản đồ quy trình :</w:t>
            </w:r>
          </w:p>
          <w:p w:rsidR="00C6754B" w:rsidRDefault="004347C1">
            <w:pPr>
              <w:rPr>
                <w:rFonts w:eastAsia="Calibri"/>
                <w:b/>
                <w:sz w:val="28"/>
                <w:szCs w:val="28"/>
              </w:rPr>
            </w:pPr>
            <w:r>
              <w:rPr>
                <w:rFonts w:eastAsia="Calibri"/>
                <w:b/>
                <w:noProof/>
                <w:sz w:val="28"/>
                <w:szCs w:val="28"/>
              </w:rPr>
              <mc:AlternateContent>
                <mc:Choice Requires="wpg">
                  <w:drawing>
                    <wp:anchor distT="0" distB="0" distL="114300" distR="114300" simplePos="0" relativeHeight="251993088" behindDoc="0" locked="0" layoutInCell="1" allowOverlap="1">
                      <wp:simplePos x="0" y="0"/>
                      <wp:positionH relativeFrom="column">
                        <wp:posOffset>-33655</wp:posOffset>
                      </wp:positionH>
                      <wp:positionV relativeFrom="paragraph">
                        <wp:posOffset>180340</wp:posOffset>
                      </wp:positionV>
                      <wp:extent cx="6000750" cy="3131185"/>
                      <wp:effectExtent l="0" t="0" r="19050" b="12700"/>
                      <wp:wrapNone/>
                      <wp:docPr id="2118" name="Group 2118"/>
                      <wp:cNvGraphicFramePr/>
                      <a:graphic xmlns:a="http://schemas.openxmlformats.org/drawingml/2006/main">
                        <a:graphicData uri="http://schemas.microsoft.com/office/word/2010/wordprocessingGroup">
                          <wpg:wgp>
                            <wpg:cNvGrpSpPr/>
                            <wpg:grpSpPr>
                              <a:xfrm>
                                <a:off x="0" y="0"/>
                                <a:ext cx="6001054" cy="3130905"/>
                                <a:chOff x="0" y="0"/>
                                <a:chExt cx="6001054" cy="3130905"/>
                              </a:xfrm>
                            </wpg:grpSpPr>
                            <wps:wsp>
                              <wps:cNvPr id="1601" name="AutoShape 1254"/>
                              <wps:cNvSpPr/>
                              <wps:spPr bwMode="auto">
                                <a:xfrm>
                                  <a:off x="0" y="1463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wps:txbx>
                              <wps:bodyPr rot="0" vert="horz" wrap="square" lIns="91440" tIns="45720" rIns="91440" bIns="45720" anchor="ctr" anchorCtr="0" upright="1">
                                <a:noAutofit/>
                              </wps:bodyPr>
                            </wps:wsp>
                            <wps:wsp>
                              <wps:cNvPr id="1600" name="AutoShape 1255"/>
                              <wps:cNvSpPr/>
                              <wps:spPr bwMode="auto">
                                <a:xfrm>
                                  <a:off x="2333548" y="14630"/>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wps:txbx>
                              <wps:bodyPr rot="0" vert="horz" wrap="square" lIns="91440" tIns="45720" rIns="91440" bIns="45720" anchor="ctr" anchorCtr="0" upright="1">
                                <a:noAutofit/>
                              </wps:bodyPr>
                            </wps:wsp>
                            <wps:wsp>
                              <wps:cNvPr id="1602" name="AutoShape 1256"/>
                              <wps:cNvSpPr/>
                              <wps:spPr bwMode="auto">
                                <a:xfrm>
                                  <a:off x="4374489"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thụ lý và giải quyết hồ sơ  (4 ngày)</w:t>
                                    </w:r>
                                  </w:p>
                                </w:txbxContent>
                              </wps:txbx>
                              <wps:bodyPr rot="0" vert="horz" wrap="square" lIns="91440" tIns="45720" rIns="91440" bIns="45720" anchor="ctr" anchorCtr="0" upright="1">
                                <a:noAutofit/>
                              </wps:bodyPr>
                            </wps:wsp>
                            <wps:wsp>
                              <wps:cNvPr id="1849" name="AutoShape 1257"/>
                              <wps:cNvSpPr/>
                              <wps:spPr bwMode="auto">
                                <a:xfrm>
                                  <a:off x="4381804" y="1207008"/>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Cơ quan thuế</w:t>
                                    </w:r>
                                  </w:p>
                                </w:txbxContent>
                              </wps:txbx>
                              <wps:bodyPr rot="0" vert="horz" wrap="square" lIns="91440" tIns="45720" rIns="91440" bIns="45720" anchor="ctr" anchorCtr="0" upright="1">
                                <a:noAutofit/>
                              </wps:bodyPr>
                            </wps:wsp>
                            <wps:wsp>
                              <wps:cNvPr id="1851" name="AutoShape 1258"/>
                              <wps:cNvSpPr/>
                              <wps:spPr bwMode="auto">
                                <a:xfrm>
                                  <a:off x="2289657" y="1221638"/>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Lãnh đạo phòng TN&amp;MT thẩm định (4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50" name="AutoShape 1259"/>
                              <wps:cNvSpPr/>
                              <wps:spPr bwMode="auto">
                                <a:xfrm>
                                  <a:off x="65836" y="1228953"/>
                                  <a:ext cx="1619250" cy="6851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Văn phòng HĐND và UBND cấp huyện  ký GCN (3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46" name="AutoShape 1260"/>
                              <wps:cNvSpPr/>
                              <wps:spPr bwMode="auto">
                                <a:xfrm>
                                  <a:off x="87782" y="2450592"/>
                                  <a:ext cx="1619250" cy="680313"/>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chuyển kết quả cho Bộ phận TN&amp;TKQ cấp huyện (1 ngày)</w:t>
                                    </w:r>
                                  </w:p>
                                </w:txbxContent>
                              </wps:txbx>
                              <wps:bodyPr rot="0" vert="horz" wrap="square" lIns="91440" tIns="45720" rIns="91440" bIns="45720" anchor="ctr" anchorCtr="0" upright="1">
                                <a:noAutofit/>
                              </wps:bodyPr>
                            </wps:wsp>
                            <wps:wsp>
                              <wps:cNvPr id="1845" name="AutoShape 1261"/>
                              <wps:cNvSpPr/>
                              <wps:spPr bwMode="auto">
                                <a:xfrm>
                                  <a:off x="2201875" y="2450592"/>
                                  <a:ext cx="1619250" cy="68008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52" name="AutoShape 1262"/>
                              <wps:cNvSpPr/>
                              <wps:spPr bwMode="auto">
                                <a:xfrm>
                                  <a:off x="5149900" y="943661"/>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854" name="AutoShape 1263"/>
                              <wps:cNvSpPr/>
                              <wps:spPr bwMode="auto">
                                <a:xfrm flipV="1">
                                  <a:off x="1938528" y="285293"/>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55" name="AutoShape 1264"/>
                              <wps:cNvSpPr/>
                              <wps:spPr bwMode="auto">
                                <a:xfrm flipV="1">
                                  <a:off x="4096512" y="270662"/>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44" name="AutoShape 1265"/>
                              <wps:cNvSpPr/>
                              <wps:spPr bwMode="auto">
                                <a:xfrm flipV="1">
                                  <a:off x="1843430" y="2787091"/>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48" name="AutoShape 1266"/>
                              <wps:cNvSpPr/>
                              <wps:spPr bwMode="auto">
                                <a:xfrm flipV="1">
                                  <a:off x="1850745" y="1470355"/>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47" name="AutoShape 1267"/>
                              <wps:cNvSpPr/>
                              <wps:spPr bwMode="auto">
                                <a:xfrm>
                                  <a:off x="855878" y="2048256"/>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853" name="AutoShape 1268"/>
                              <wps:cNvSpPr>
                                <a:spLocks noChangeArrowheads="1"/>
                              </wps:cNvSpPr>
                              <wps:spPr bwMode="auto">
                                <a:xfrm rot="-2280843">
                                  <a:off x="4045305" y="987552"/>
                                  <a:ext cx="334010" cy="87630"/>
                                </a:xfrm>
                                <a:prstGeom prst="leftArrow">
                                  <a:avLst>
                                    <a:gd name="adj1" fmla="val 50000"/>
                                    <a:gd name="adj2" fmla="val 95290"/>
                                  </a:avLst>
                                </a:prstGeom>
                                <a:solidFill>
                                  <a:srgbClr val="5B9BD5"/>
                                </a:solidFill>
                                <a:ln w="38100">
                                  <a:solidFill>
                                    <a:srgbClr val="5B9BD5"/>
                                  </a:solidFill>
                                  <a:miter lim="800000"/>
                                </a:ln>
                                <a:effectLst>
                                  <a:outerShdw dist="28398" dir="3806097" algn="ctr" rotWithShape="0">
                                    <a:srgbClr val="1F4D78">
                                      <a:alpha val="50000"/>
                                    </a:srgbClr>
                                  </a:outerShdw>
                                </a:effectLst>
                              </wps:spPr>
                              <wps:bodyPr rot="0" vert="horz" wrap="square" lIns="91440" tIns="45720" rIns="91440" bIns="45720" anchor="t" anchorCtr="0" upright="1">
                                <a:noAutofit/>
                              </wps:bodyPr>
                            </wps:wsp>
                          </wpg:wgp>
                        </a:graphicData>
                      </a:graphic>
                    </wp:anchor>
                  </w:drawing>
                </mc:Choice>
                <mc:Fallback>
                  <w:pict>
                    <v:group id="Group 2118" o:spid="_x0000_s1383" style="position:absolute;left:0;text-align:left;margin-left:-2.65pt;margin-top:14.2pt;width:472.5pt;height:246.55pt;z-index:251993088" coordsize="60010,3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">
                      <v:roundrect id="AutoShape 1254" o:spid="_x0000_s1384" style="position:absolute;top:146;width:18192;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v:textbox>
                      </v:roundrect>
                      <v:roundrect id="AutoShape 1255" o:spid="_x0000_s1385" style="position:absolute;left:23335;top:146;width:1657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(2 ngày)</w:t>
                              </w:r>
                            </w:p>
                          </w:txbxContent>
                        </v:textbox>
                      </v:roundrect>
                      <v:roundrect id="AutoShape 1256" o:spid="_x0000_s1386" style="position:absolute;left:43744;width:1619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thụ lý và giải quyết hồ sơ  (4 ngày)</w:t>
                              </w:r>
                            </w:p>
                          </w:txbxContent>
                        </v:textbox>
                      </v:roundrect>
                      <v:roundrect id="AutoShape 1257" o:spid="_x0000_s1387" style="position:absolute;left:43818;top:12070;width:16192;height:6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Cơ quan thuế</w:t>
                              </w:r>
                            </w:p>
                          </w:txbxContent>
                        </v:textbox>
                      </v:roundrect>
                      <v:roundrect id="AutoShape 1258" o:spid="_x0000_s1388" style="position:absolute;left:22896;top:12216;width:16955;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Lãnh đạo phòng TN&amp;MT thẩm định (4 ngày)</w:t>
                              </w:r>
                            </w:p>
                            <w:p w:rsidR="003D6213" w:rsidRDefault="003D6213">
                              <w:pPr>
                                <w:jc w:val="center"/>
                                <w:rPr>
                                  <w:sz w:val="16"/>
                                  <w:szCs w:val="16"/>
                                </w:rPr>
                              </w:pPr>
                            </w:p>
                          </w:txbxContent>
                        </v:textbox>
                      </v:roundrect>
                      <v:roundrect id="AutoShape 1259" o:spid="_x0000_s1389" style="position:absolute;left:658;top:12289;width:16192;height:6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Văn phòng HĐND và UBND cấp huyện  ký GCN (3 ngày)</w:t>
                              </w:r>
                            </w:p>
                            <w:p w:rsidR="003D6213" w:rsidRDefault="003D6213">
                              <w:pPr>
                                <w:jc w:val="center"/>
                                <w:rPr>
                                  <w:sz w:val="16"/>
                                  <w:szCs w:val="16"/>
                                </w:rPr>
                              </w:pPr>
                            </w:p>
                          </w:txbxContent>
                        </v:textbox>
                      </v:roundrect>
                      <v:roundrect id="AutoShape 1260" o:spid="_x0000_s1390" style="position:absolute;left:877;top:24505;width:16193;height:6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chuyển kết quả cho Bộ phận TN&amp;TKQ cấp huyện (1 ngày)</w:t>
                              </w:r>
                            </w:p>
                          </w:txbxContent>
                        </v:textbox>
                      </v:roundrect>
                      <v:roundrect id="AutoShape 1261" o:spid="_x0000_s1391" style="position:absolute;left:22018;top:24505;width:16193;height:6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p w:rsidR="003D6213" w:rsidRDefault="003D6213">
                              <w:pPr>
                                <w:jc w:val="center"/>
                                <w:rPr>
                                  <w:sz w:val="16"/>
                                  <w:szCs w:val="16"/>
                                </w:rPr>
                              </w:pPr>
                            </w:p>
                          </w:txbxContent>
                        </v:textbox>
                      </v:roundrect>
                      <v:shape id="AutoShape 1262" o:spid="_x0000_s1392" type="#_x0000_t67" style="position:absolute;left:51499;top:9436;width:66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" adj="18313" fillcolor="#5b9bd5" strokecolor="#1f4d78" strokeweight="4pt"/>
                      <v:shape id="AutoShape 1263" o:spid="_x0000_s1393" type="#_x0000_t13" style="position:absolute;left:19385;top:2852;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" adj="14152" fillcolor="#5b9bd5" strokecolor="#1f4d78" strokeweight="2pt"/>
                      <v:shape id="AutoShape 1264" o:spid="_x0000_s1394" type="#_x0000_t13" style="position:absolute;left:40965;top:2706;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" adj="14152" fillcolor="#5b9bd5" strokecolor="#1f4d78" strokeweight="2pt"/>
                      <v:shape id="AutoShape 1265" o:spid="_x0000_s1395" type="#_x0000_t13" style="position:absolute;left:18434;top:27870;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" adj="14152" fillcolor="#5b9bd5" strokecolor="#1f4d78" strokeweight="2pt"/>
                      <v:shape id="AutoShape 1266" o:spid="_x0000_s1396" type="#_x0000_t66" style="position:absolute;left:18507;top:1470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" adj="6545" fillcolor="#5b9bd5" strokecolor="#1f4d78" strokeweight="2pt"/>
                      <v:shape id="AutoShape 1267" o:spid="_x0000_s1397" type="#_x0000_t67" style="position:absolute;left:8558;top:20482;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" adj="18313" fillcolor="#5b9bd5" strokecolor="#1f4d78" strokeweight="4pt"/>
                      <v:shape id="AutoShape 1268" o:spid="_x0000_s1398" type="#_x0000_t66" style="position:absolute;left:40453;top:9875;width:3340;height:876;rotation:-24912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" fillcolor="#5b9bd5" strokecolor="#5b9bd5" strokeweight="3pt">
                        <v:shadow on="t" color="#1f4d78" opacity=".5" offset="1pt"/>
                      </v:shape>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spacing w:line="276" w:lineRule="auto"/>
              <w:rPr>
                <w:rFonts w:eastAsia="Calibri"/>
                <w:b/>
                <w:bCs/>
                <w:i/>
                <w:iCs/>
                <w:spacing w:val="-4"/>
              </w:rPr>
            </w:pPr>
          </w:p>
          <w:p w:rsidR="00C6754B" w:rsidRDefault="00C6754B">
            <w:pPr>
              <w:rPr>
                <w:b/>
                <w:i/>
                <w:spacing w:val="-4"/>
              </w:rPr>
            </w:pPr>
          </w:p>
          <w:p w:rsidR="00C6754B" w:rsidRDefault="004347C1">
            <w:pPr>
              <w:tabs>
                <w:tab w:val="left" w:pos="1545"/>
                <w:tab w:val="center" w:pos="4536"/>
              </w:tabs>
              <w:rPr>
                <w:b/>
                <w:sz w:val="26"/>
                <w:szCs w:val="26"/>
                <w:lang w:val="vi-VN"/>
              </w:rPr>
            </w:pPr>
            <w:r>
              <w:rPr>
                <w:b/>
                <w:i/>
                <w:spacing w:val="-4"/>
                <w:lang w:val="vi-VN"/>
              </w:rPr>
              <w:t>Lưu ý:</w:t>
            </w:r>
            <w:r>
              <w:rPr>
                <w:i/>
                <w:spacing w:val="-4"/>
                <w:lang w:val="vi-VN"/>
              </w:rPr>
              <w:t xml:space="preserve"> Người sử dụng đất phải thực hiện nghĩa vụ tài chính thì mới được nhận GCN.Không tính thời gian ở bước “cơ quan thuế”.</w:t>
            </w:r>
          </w:p>
        </w:tc>
      </w:tr>
      <w:tr w:rsidR="00C6754B">
        <w:tc>
          <w:tcPr>
            <w:tcW w:w="1864" w:type="dxa"/>
          </w:tcPr>
          <w:p w:rsidR="00C6754B" w:rsidRDefault="004347C1">
            <w:pPr>
              <w:rPr>
                <w:sz w:val="28"/>
                <w:szCs w:val="28"/>
              </w:rPr>
            </w:pPr>
            <w:r>
              <w:rPr>
                <w:b/>
                <w:sz w:val="28"/>
                <w:szCs w:val="28"/>
                <w:lang w:val="vi-VN"/>
              </w:rPr>
              <w:t>2. Cách thức thực hiện</w:t>
            </w:r>
          </w:p>
        </w:tc>
        <w:tc>
          <w:tcPr>
            <w:tcW w:w="7742"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c>
          <w:tcPr>
            <w:tcW w:w="1864" w:type="dxa"/>
          </w:tcPr>
          <w:p w:rsidR="00C6754B" w:rsidRDefault="004347C1">
            <w:pPr>
              <w:rPr>
                <w:b/>
                <w:szCs w:val="28"/>
                <w:lang w:val="vi-VN"/>
              </w:rPr>
            </w:pPr>
            <w:r>
              <w:rPr>
                <w:b/>
                <w:sz w:val="28"/>
                <w:szCs w:val="28"/>
                <w:lang w:val="vi-VN"/>
              </w:rPr>
              <w:t>3. Thành phần, số lượng hồ sơ</w:t>
            </w:r>
          </w:p>
        </w:tc>
        <w:tc>
          <w:tcPr>
            <w:tcW w:w="7742" w:type="dxa"/>
            <w:gridSpan w:val="4"/>
          </w:tcPr>
          <w:p w:rsidR="00C6754B" w:rsidRDefault="004347C1">
            <w:pPr>
              <w:tabs>
                <w:tab w:val="left" w:pos="540"/>
              </w:tabs>
              <w:rPr>
                <w:sz w:val="28"/>
                <w:szCs w:val="28"/>
                <w:lang w:val="vi-VN"/>
              </w:rPr>
            </w:pPr>
            <w:r>
              <w:rPr>
                <w:b/>
                <w:i/>
                <w:sz w:val="28"/>
                <w:szCs w:val="28"/>
                <w:lang w:val="vi-VN"/>
              </w:rPr>
              <w:t>a. Thành phần hồ sơ bao gồm:</w:t>
            </w:r>
          </w:p>
          <w:p w:rsidR="00C6754B" w:rsidRDefault="004347C1">
            <w:pPr>
              <w:widowControl w:val="0"/>
              <w:tabs>
                <w:tab w:val="left" w:pos="540"/>
              </w:tabs>
              <w:rPr>
                <w:bCs/>
                <w:spacing w:val="-6"/>
                <w:sz w:val="28"/>
                <w:szCs w:val="28"/>
                <w:lang w:val="vi-VN"/>
              </w:rPr>
            </w:pPr>
            <w:r>
              <w:rPr>
                <w:bCs/>
                <w:spacing w:val="-6"/>
                <w:sz w:val="28"/>
                <w:szCs w:val="28"/>
                <w:lang w:val="vi-VN"/>
              </w:rPr>
              <w:t>1. Đơn đăng ký biến động đất đai, tài sản gắn liền với đất theo Mẫu số 09/ĐK;</w:t>
            </w:r>
          </w:p>
          <w:p w:rsidR="00C6754B" w:rsidRDefault="004347C1">
            <w:pPr>
              <w:widowControl w:val="0"/>
              <w:tabs>
                <w:tab w:val="left" w:pos="540"/>
              </w:tabs>
              <w:rPr>
                <w:bCs/>
                <w:sz w:val="28"/>
                <w:szCs w:val="28"/>
                <w:lang w:val="vi-VN"/>
              </w:rPr>
            </w:pPr>
            <w:r>
              <w:rPr>
                <w:bCs/>
                <w:sz w:val="28"/>
                <w:szCs w:val="28"/>
                <w:lang w:val="vi-VN"/>
              </w:rPr>
              <w:t>2. Bản gốc Giấy chứng nhậnđã cấp;</w:t>
            </w:r>
          </w:p>
          <w:p w:rsidR="00C6754B" w:rsidRDefault="004347C1">
            <w:pPr>
              <w:widowControl w:val="0"/>
              <w:tabs>
                <w:tab w:val="left" w:pos="540"/>
              </w:tabs>
              <w:rPr>
                <w:bCs/>
                <w:sz w:val="28"/>
                <w:szCs w:val="28"/>
                <w:lang w:val="vi-VN"/>
              </w:rPr>
            </w:pPr>
            <w:r>
              <w:rPr>
                <w:bCs/>
                <w:sz w:val="28"/>
                <w:szCs w:val="28"/>
                <w:lang w:val="vi-VN"/>
              </w:rPr>
              <w:t>3. Hợp đồng thuê đất đã lập;</w:t>
            </w:r>
          </w:p>
          <w:p w:rsidR="00C6754B" w:rsidRDefault="004347C1">
            <w:pPr>
              <w:tabs>
                <w:tab w:val="left" w:pos="540"/>
              </w:tabs>
              <w:rPr>
                <w:bCs/>
                <w:sz w:val="28"/>
                <w:szCs w:val="28"/>
                <w:lang w:val="vi-VN"/>
              </w:rPr>
            </w:pPr>
            <w:r>
              <w:rPr>
                <w:bCs/>
                <w:sz w:val="28"/>
                <w:szCs w:val="28"/>
                <w:lang w:val="vi-VN"/>
              </w:rPr>
              <w:t>4. Chứng từ thực hiện nghĩa vụ tài chính</w:t>
            </w:r>
            <w:r>
              <w:rPr>
                <w:bCs/>
                <w:sz w:val="28"/>
                <w:szCs w:val="28"/>
                <w:lang w:val="vi-VN" w:eastAsia="zh-CN"/>
              </w:rPr>
              <w:t xml:space="preserve">; </w:t>
            </w:r>
            <w:r>
              <w:rPr>
                <w:bCs/>
                <w:sz w:val="28"/>
                <w:szCs w:val="28"/>
                <w:lang w:val="vi-VN"/>
              </w:rPr>
              <w:t>giấy tờ liên quan đến việc miễn, giảm nghĩa vụ tài chính về đất đai, tài sản gắn liền với đất (nếu có);</w:t>
            </w:r>
          </w:p>
          <w:p w:rsidR="00C6754B" w:rsidRDefault="004347C1">
            <w:pPr>
              <w:tabs>
                <w:tab w:val="left" w:pos="540"/>
              </w:tabs>
              <w:rPr>
                <w:bCs/>
                <w:sz w:val="28"/>
                <w:szCs w:val="28"/>
                <w:lang w:val="vi-VN"/>
              </w:rPr>
            </w:pPr>
            <w:r>
              <w:rPr>
                <w:bCs/>
                <w:spacing w:val="-6"/>
                <w:sz w:val="28"/>
                <w:szCs w:val="28"/>
                <w:lang w:val="vi-VN"/>
              </w:rPr>
              <w:t>5.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r>
              <w:rPr>
                <w:bCs/>
                <w:sz w:val="28"/>
                <w:szCs w:val="28"/>
                <w:lang w:val="vi-VN"/>
              </w:rPr>
              <w:t>(nếu có);</w:t>
            </w:r>
          </w:p>
          <w:p w:rsidR="00C6754B" w:rsidRDefault="004347C1">
            <w:pPr>
              <w:tabs>
                <w:tab w:val="left" w:pos="540"/>
              </w:tabs>
              <w:rPr>
                <w:bCs/>
                <w:sz w:val="28"/>
                <w:szCs w:val="28"/>
                <w:lang w:val="vi-VN"/>
              </w:rPr>
            </w:pPr>
            <w:r>
              <w:rPr>
                <w:bCs/>
                <w:spacing w:val="-6"/>
                <w:sz w:val="28"/>
                <w:szCs w:val="28"/>
                <w:lang w:val="vi-VN"/>
              </w:rPr>
              <w:t>6. Văn bản của cơ quan có thẩm quyền cho phép hoặc công nhận việc thay đổi thông tin pháp nhân đối với trường hợp thay đổi thông tin về pháp nhân của tổ chức đã ghi trên Giấy chứng nhận</w:t>
            </w:r>
            <w:r>
              <w:rPr>
                <w:bCs/>
                <w:sz w:val="28"/>
                <w:szCs w:val="28"/>
                <w:lang w:val="vi-VN"/>
              </w:rPr>
              <w:t>(nếu có);</w:t>
            </w:r>
          </w:p>
          <w:p w:rsidR="00C6754B" w:rsidRDefault="004347C1">
            <w:pPr>
              <w:rPr>
                <w:sz w:val="28"/>
                <w:szCs w:val="28"/>
                <w:lang w:val="vi-VN" w:eastAsia="zh-CN"/>
              </w:rPr>
            </w:pPr>
            <w:r>
              <w:rPr>
                <w:bCs/>
                <w:sz w:val="28"/>
                <w:szCs w:val="28"/>
                <w:lang w:val="vi-VN"/>
              </w:rPr>
              <w:t xml:space="preserve">7. </w:t>
            </w:r>
            <w:r>
              <w:rPr>
                <w:sz w:val="28"/>
                <w:szCs w:val="28"/>
                <w:lang w:val="vi-VN"/>
              </w:rPr>
              <w:t>Tờ khai lệ phí trước bạ mẫu số 01 ban hành theo Nghị định số 140/2016/NĐ-CP ngày 10/10/2016</w:t>
            </w:r>
            <w:r>
              <w:rPr>
                <w:sz w:val="28"/>
                <w:szCs w:val="28"/>
                <w:lang w:val="vi-VN" w:eastAsia="zh-CN"/>
              </w:rPr>
              <w:t>.</w:t>
            </w:r>
          </w:p>
          <w:p w:rsidR="00C6754B" w:rsidRDefault="004347C1">
            <w:pPr>
              <w:rPr>
                <w:sz w:val="28"/>
                <w:szCs w:val="28"/>
                <w:lang w:val="vi-VN" w:eastAsia="zh-CN"/>
              </w:rPr>
            </w:pPr>
            <w:r>
              <w:rPr>
                <w:sz w:val="28"/>
                <w:szCs w:val="28"/>
                <w:lang w:val="vi-VN" w:eastAsia="zh-CN"/>
              </w:rPr>
              <w:t>8. Tờ khai thuế thu nhập cá nhân mẫu số 03/BĐS-TNCN ban hành theo Thông tư số 92/2015/TT-BTC ngày 15/6/2015 của Bộ Tài chính.</w:t>
            </w:r>
          </w:p>
          <w:p w:rsidR="00C6754B" w:rsidRDefault="004347C1">
            <w:pPr>
              <w:tabs>
                <w:tab w:val="left" w:pos="540"/>
              </w:tabs>
              <w:rPr>
                <w:sz w:val="28"/>
                <w:szCs w:val="28"/>
                <w:lang w:val="vi-VN"/>
              </w:rPr>
            </w:pPr>
            <w:r>
              <w:rPr>
                <w:b/>
                <w:i/>
                <w:sz w:val="28"/>
                <w:szCs w:val="28"/>
                <w:lang w:val="vi-VN"/>
              </w:rPr>
              <w:t>b. Số lượng hồ sơ</w:t>
            </w:r>
            <w:r>
              <w:rPr>
                <w:sz w:val="28"/>
                <w:szCs w:val="28"/>
                <w:lang w:val="vi-VN"/>
              </w:rPr>
              <w:t>: 01 bộ.</w:t>
            </w:r>
          </w:p>
        </w:tc>
      </w:tr>
      <w:tr w:rsidR="00C6754B" w:rsidRPr="003D6213">
        <w:tc>
          <w:tcPr>
            <w:tcW w:w="1864" w:type="dxa"/>
          </w:tcPr>
          <w:p w:rsidR="00C6754B" w:rsidRDefault="004347C1">
            <w:pPr>
              <w:rPr>
                <w:b/>
                <w:szCs w:val="28"/>
                <w:lang w:val="vi-VN"/>
              </w:rPr>
            </w:pPr>
            <w:r>
              <w:rPr>
                <w:b/>
                <w:szCs w:val="28"/>
              </w:rPr>
              <w:t>4.</w:t>
            </w:r>
            <w:r>
              <w:rPr>
                <w:b/>
                <w:szCs w:val="28"/>
                <w:lang w:val="vi-VN"/>
              </w:rPr>
              <w:t>Thời hạn giải quyết</w:t>
            </w:r>
          </w:p>
        </w:tc>
        <w:tc>
          <w:tcPr>
            <w:tcW w:w="7742" w:type="dxa"/>
            <w:gridSpan w:val="4"/>
          </w:tcPr>
          <w:p w:rsidR="00C6754B" w:rsidRDefault="004347C1">
            <w:pPr>
              <w:pStyle w:val="BodyTextIndent2"/>
              <w:spacing w:before="60" w:after="60" w:line="240" w:lineRule="auto"/>
              <w:ind w:left="0" w:right="49"/>
              <w:jc w:val="both"/>
              <w:rPr>
                <w:szCs w:val="28"/>
                <w:lang w:val="vi-VN"/>
              </w:rPr>
            </w:pPr>
            <w:r>
              <w:rPr>
                <w:szCs w:val="28"/>
                <w:lang w:val="vi-VN"/>
              </w:rPr>
              <w:t xml:space="preserve">15 ngày </w:t>
            </w:r>
            <w:r w:rsidRPr="004347C1">
              <w:rPr>
                <w:szCs w:val="28"/>
                <w:lang w:val="vi-VN"/>
              </w:rPr>
              <w:t xml:space="preserve">làm việc, </w:t>
            </w:r>
            <w:r>
              <w:rPr>
                <w:szCs w:val="28"/>
                <w:lang w:val="vi-VN"/>
              </w:rPr>
              <w:t>kể từ ngày nhận được hồ sơ hợp lệ (không tính thời gian tiếp nhận hồ sơ tại xã, thời gian thực hiện nghĩa vụ tài chính của người sử dụng đất, thời gian công bố công khai tại Ủy ban nhân dân cấp xã).</w:t>
            </w:r>
          </w:p>
        </w:tc>
      </w:tr>
      <w:tr w:rsidR="00C6754B" w:rsidRPr="003D6213">
        <w:tc>
          <w:tcPr>
            <w:tcW w:w="1864" w:type="dxa"/>
          </w:tcPr>
          <w:p w:rsidR="00C6754B" w:rsidRDefault="004347C1">
            <w:pPr>
              <w:tabs>
                <w:tab w:val="left" w:pos="540"/>
              </w:tabs>
              <w:outlineLvl w:val="0"/>
              <w:rPr>
                <w:sz w:val="28"/>
                <w:szCs w:val="28"/>
                <w:lang w:val="vi-VN"/>
              </w:rPr>
            </w:pPr>
            <w:r>
              <w:rPr>
                <w:b/>
                <w:sz w:val="28"/>
                <w:szCs w:val="28"/>
                <w:lang w:val="vi-VN"/>
              </w:rPr>
              <w:t>5. Đối tượng thực hiện thủ tục hành chính</w:t>
            </w:r>
          </w:p>
        </w:tc>
        <w:tc>
          <w:tcPr>
            <w:tcW w:w="7742" w:type="dxa"/>
            <w:gridSpan w:val="4"/>
          </w:tcPr>
          <w:p w:rsidR="00C6754B" w:rsidRDefault="004347C1">
            <w:pPr>
              <w:pStyle w:val="BodyTextIndent2"/>
              <w:spacing w:before="60" w:after="60" w:line="240" w:lineRule="auto"/>
              <w:ind w:left="0" w:right="49"/>
              <w:jc w:val="both"/>
              <w:rPr>
                <w:szCs w:val="28"/>
                <w:lang w:val="vi-VN"/>
              </w:rPr>
            </w:pPr>
            <w:r>
              <w:rPr>
                <w:szCs w:val="28"/>
                <w:lang w:val="vi-VN"/>
              </w:rPr>
              <w:t>- H</w:t>
            </w:r>
            <w:r>
              <w:rPr>
                <w:rFonts w:eastAsia="Arial"/>
                <w:szCs w:val="28"/>
                <w:lang w:val="vi-VN"/>
              </w:rPr>
              <w:t>ộ gia đình, cá nhân, người Việt Nam định cư ở nước ngoài được sở hữu nhà ở gắn liền với quyền sử dụng đất ở tại Việt Nam</w:t>
            </w:r>
          </w:p>
        </w:tc>
      </w:tr>
      <w:tr w:rsidR="00C6754B" w:rsidRPr="003D6213">
        <w:tc>
          <w:tcPr>
            <w:tcW w:w="1864" w:type="dxa"/>
          </w:tcPr>
          <w:p w:rsidR="00C6754B" w:rsidRDefault="004347C1">
            <w:pPr>
              <w:tabs>
                <w:tab w:val="left" w:pos="540"/>
              </w:tabs>
              <w:outlineLvl w:val="0"/>
              <w:rPr>
                <w:sz w:val="28"/>
                <w:szCs w:val="28"/>
                <w:lang w:val="vi-VN"/>
              </w:rPr>
            </w:pPr>
            <w:r>
              <w:rPr>
                <w:b/>
                <w:sz w:val="28"/>
                <w:szCs w:val="28"/>
                <w:lang w:val="vi-VN"/>
              </w:rPr>
              <w:t>6. Cơ quan thực hiện thủ tục hành chính</w:t>
            </w:r>
          </w:p>
        </w:tc>
        <w:tc>
          <w:tcPr>
            <w:tcW w:w="7742" w:type="dxa"/>
            <w:gridSpan w:val="4"/>
          </w:tcPr>
          <w:p w:rsidR="00C6754B" w:rsidRDefault="004347C1">
            <w:pPr>
              <w:tabs>
                <w:tab w:val="left" w:pos="540"/>
              </w:tabs>
              <w:rPr>
                <w:sz w:val="28"/>
                <w:szCs w:val="28"/>
                <w:lang w:val="vi-VN"/>
              </w:rPr>
            </w:pPr>
            <w:r>
              <w:rPr>
                <w:sz w:val="28"/>
                <w:szCs w:val="28"/>
                <w:lang w:val="vi-VN"/>
              </w:rPr>
              <w:t xml:space="preserve">- Cơ quan có thẩm quyền quyết định: </w:t>
            </w:r>
          </w:p>
          <w:p w:rsidR="00C6754B" w:rsidRDefault="004347C1">
            <w:pPr>
              <w:tabs>
                <w:tab w:val="left" w:pos="540"/>
              </w:tabs>
              <w:rPr>
                <w:sz w:val="28"/>
                <w:szCs w:val="28"/>
                <w:lang w:val="vi-VN"/>
              </w:rPr>
            </w:pPr>
            <w:r>
              <w:rPr>
                <w:sz w:val="28"/>
                <w:szCs w:val="28"/>
                <w:lang w:val="vi-VN"/>
              </w:rPr>
              <w:t>+ Văn phòng HĐND và UBND cấp huyện đối với trường hợp đối tượng thực hiện thủ tục hành chính là h</w:t>
            </w:r>
            <w:r>
              <w:rPr>
                <w:rFonts w:eastAsia="Arial"/>
                <w:sz w:val="28"/>
                <w:szCs w:val="28"/>
                <w:lang w:val="vi-VN"/>
              </w:rPr>
              <w:t>ộ gia đình, cá nhân, người Việt Nam định cư ở nước ngoài được sở hữu nhà ở gắn liền với quyền sử dụng đất ở tại Việt Nam.</w:t>
            </w:r>
          </w:p>
          <w:p w:rsidR="00C6754B" w:rsidRDefault="004347C1">
            <w:pPr>
              <w:tabs>
                <w:tab w:val="left" w:pos="540"/>
              </w:tabs>
              <w:rPr>
                <w:sz w:val="28"/>
                <w:szCs w:val="28"/>
                <w:lang w:val="vi-VN"/>
              </w:rPr>
            </w:pPr>
            <w:r>
              <w:rPr>
                <w:sz w:val="28"/>
                <w:szCs w:val="28"/>
                <w:lang w:val="vi-VN"/>
              </w:rPr>
              <w:t>- Cơ quan trực tiếp thực hiện TTHC: Chi nhánh Văn phòng đăng ký đất đai.</w:t>
            </w:r>
          </w:p>
          <w:p w:rsidR="00C6754B" w:rsidRDefault="004347C1">
            <w:pPr>
              <w:tabs>
                <w:tab w:val="left" w:pos="540"/>
              </w:tabs>
              <w:rPr>
                <w:sz w:val="28"/>
                <w:szCs w:val="28"/>
                <w:lang w:val="vi-VN"/>
              </w:rPr>
            </w:pPr>
            <w:r>
              <w:rPr>
                <w:sz w:val="28"/>
                <w:szCs w:val="28"/>
                <w:lang w:val="vi-VN"/>
              </w:rPr>
              <w:t>- Cơ quan phối hợp (nếu có): Ủy ban nhân dân cấp xã, cơ quan quản lý nhà nước về nhà ở, xây dựng, nông nghiệp, thuế, kho bạc, Văn phòng đăng ký đất đai tỉnh, Sở Tài nguyên và Môi trường, Phòng Tài nguyên và Môi trường.</w:t>
            </w:r>
          </w:p>
        </w:tc>
      </w:tr>
      <w:tr w:rsidR="00C6754B" w:rsidRPr="003D6213">
        <w:tc>
          <w:tcPr>
            <w:tcW w:w="1864" w:type="dxa"/>
          </w:tcPr>
          <w:p w:rsidR="00C6754B" w:rsidRDefault="004347C1">
            <w:pPr>
              <w:tabs>
                <w:tab w:val="left" w:pos="540"/>
              </w:tabs>
              <w:outlineLvl w:val="0"/>
              <w:rPr>
                <w:sz w:val="28"/>
                <w:szCs w:val="28"/>
                <w:lang w:val="vi-VN"/>
              </w:rPr>
            </w:pPr>
            <w:r>
              <w:rPr>
                <w:b/>
                <w:sz w:val="28"/>
                <w:szCs w:val="28"/>
                <w:lang w:val="vi-VN"/>
              </w:rPr>
              <w:t>7. Kết quả thực hiện thủ tục hành chính</w:t>
            </w:r>
            <w:r>
              <w:rPr>
                <w:sz w:val="28"/>
                <w:szCs w:val="28"/>
                <w:lang w:val="vi-VN"/>
              </w:rPr>
              <w:t xml:space="preserve">: </w:t>
            </w:r>
          </w:p>
        </w:tc>
        <w:tc>
          <w:tcPr>
            <w:tcW w:w="7742" w:type="dxa"/>
            <w:gridSpan w:val="4"/>
          </w:tcPr>
          <w:p w:rsidR="00C6754B" w:rsidRDefault="004347C1">
            <w:pPr>
              <w:tabs>
                <w:tab w:val="left" w:pos="540"/>
              </w:tabs>
              <w:rPr>
                <w:sz w:val="28"/>
                <w:szCs w:val="28"/>
                <w:lang w:val="vi-VN"/>
              </w:rPr>
            </w:pPr>
            <w:r>
              <w:rPr>
                <w:sz w:val="28"/>
                <w:szCs w:val="28"/>
                <w:lang w:val="vi-VN"/>
              </w:rPr>
              <w:t xml:space="preserve">- Ghi vào sổ địa chính và lập hồ sơ để Nhà nước quản lý.  </w:t>
            </w:r>
          </w:p>
          <w:p w:rsidR="00C6754B" w:rsidRDefault="004347C1">
            <w:pPr>
              <w:tabs>
                <w:tab w:val="left" w:pos="540"/>
              </w:tabs>
              <w:rPr>
                <w:sz w:val="28"/>
                <w:szCs w:val="28"/>
                <w:lang w:val="vi-VN"/>
              </w:rPr>
            </w:pPr>
            <w:r>
              <w:rPr>
                <w:sz w:val="28"/>
                <w:szCs w:val="28"/>
                <w:lang w:val="vi-VN"/>
              </w:rPr>
              <w:t>- Giấy chứng nhận quyền sử dụng đất, quyền sở hữu nhà ở và tài sản khác gắn liền với đất.</w:t>
            </w:r>
          </w:p>
        </w:tc>
      </w:tr>
      <w:tr w:rsidR="00C6754B" w:rsidRPr="003D6213">
        <w:tc>
          <w:tcPr>
            <w:tcW w:w="1864" w:type="dxa"/>
          </w:tcPr>
          <w:p w:rsidR="00C6754B" w:rsidRDefault="004347C1">
            <w:pPr>
              <w:rPr>
                <w:b/>
                <w:szCs w:val="28"/>
                <w:lang w:val="vi-VN"/>
              </w:rPr>
            </w:pPr>
            <w:r>
              <w:rPr>
                <w:b/>
                <w:sz w:val="28"/>
                <w:szCs w:val="28"/>
                <w:lang w:val="vi-VN"/>
              </w:rPr>
              <w:t>8. Lệ phí</w:t>
            </w:r>
          </w:p>
        </w:tc>
        <w:tc>
          <w:tcPr>
            <w:tcW w:w="7742" w:type="dxa"/>
            <w:gridSpan w:val="4"/>
          </w:tcPr>
          <w:p w:rsidR="00C6754B" w:rsidRPr="004347C1" w:rsidRDefault="004347C1">
            <w:pPr>
              <w:spacing w:before="0" w:after="0"/>
              <w:rPr>
                <w:rFonts w:ascii="Calibri" w:eastAsia="Calibri" w:hAnsi="Calibri" w:cs="Times New Roman"/>
                <w:sz w:val="28"/>
                <w:szCs w:val="28"/>
                <w:lang w:val="vi-VN"/>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sidRPr="004347C1">
              <w:rPr>
                <w:rFonts w:eastAsia="Times New Roman" w:cs="Times New Roman"/>
                <w:sz w:val="28"/>
                <w:szCs w:val="28"/>
                <w:highlight w:val="yellow"/>
                <w:lang w:val="vi-VN"/>
              </w:rPr>
              <w:t>).</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Cá nhân có thể thanh toán lệ phí bằng các hình thức:</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Trường hợp nộp hồ sơ trực tiếp thì nộp tại quầy thu phí của Trung tâm Phục vụ hành chính công.</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pStyle w:val="BodyTextIndent2"/>
              <w:spacing w:before="60" w:after="60" w:line="240" w:lineRule="auto"/>
              <w:ind w:left="0" w:right="49"/>
              <w:jc w:val="both"/>
              <w:rPr>
                <w:szCs w:val="28"/>
                <w:lang w:val="vi-VN"/>
              </w:rPr>
            </w:pPr>
            <w:r w:rsidRPr="004347C1">
              <w:rPr>
                <w:i/>
                <w:spacing w:val="-8"/>
                <w:szCs w:val="28"/>
                <w:lang w:val="vi-VN"/>
              </w:rPr>
              <w:t>(Lưu ý: Ghi rõ Nội dung chuyển khoản “thanh toán lệ phí thực hiện hồ sơ TTHC”, Mã biên nhận)</w:t>
            </w:r>
          </w:p>
        </w:tc>
      </w:tr>
      <w:tr w:rsidR="00C6754B" w:rsidRPr="003D6213">
        <w:tc>
          <w:tcPr>
            <w:tcW w:w="1864" w:type="dxa"/>
          </w:tcPr>
          <w:p w:rsidR="00C6754B" w:rsidRDefault="004347C1">
            <w:pPr>
              <w:rPr>
                <w:b/>
                <w:szCs w:val="28"/>
                <w:lang w:val="vi-VN"/>
              </w:rPr>
            </w:pPr>
            <w:r>
              <w:rPr>
                <w:b/>
                <w:spacing w:val="-6"/>
                <w:sz w:val="28"/>
                <w:szCs w:val="28"/>
                <w:lang w:val="vi-VN"/>
              </w:rPr>
              <w:t>9.Tên mẫu đơn, mẫu tờ khai</w:t>
            </w:r>
          </w:p>
        </w:tc>
        <w:tc>
          <w:tcPr>
            <w:tcW w:w="7742" w:type="dxa"/>
            <w:gridSpan w:val="4"/>
          </w:tcPr>
          <w:p w:rsidR="00C6754B" w:rsidRDefault="004347C1">
            <w:pPr>
              <w:widowControl w:val="0"/>
              <w:tabs>
                <w:tab w:val="left" w:pos="540"/>
              </w:tabs>
              <w:outlineLvl w:val="0"/>
              <w:rPr>
                <w:bCs/>
                <w:spacing w:val="-6"/>
                <w:sz w:val="28"/>
                <w:szCs w:val="28"/>
                <w:lang w:val="vi-VN"/>
              </w:rPr>
            </w:pPr>
            <w:r>
              <w:rPr>
                <w:bCs/>
                <w:spacing w:val="-6"/>
                <w:sz w:val="28"/>
                <w:szCs w:val="28"/>
                <w:lang w:val="vi-VN"/>
              </w:rPr>
              <w:t>- Đơn đăng ký biến động đất đai, tài sản gắn liền với đất</w:t>
            </w:r>
            <w:r>
              <w:rPr>
                <w:bCs/>
                <w:spacing w:val="-6"/>
                <w:sz w:val="28"/>
                <w:szCs w:val="28"/>
                <w:lang w:val="vi-VN" w:eastAsia="zh-CN"/>
              </w:rPr>
              <w:t xml:space="preserve"> theo Mẫu số 09/ĐK</w:t>
            </w:r>
            <w:r>
              <w:rPr>
                <w:bCs/>
                <w:spacing w:val="-6"/>
                <w:sz w:val="28"/>
                <w:szCs w:val="28"/>
                <w:lang w:val="vi-VN"/>
              </w:rPr>
              <w:t>.</w:t>
            </w:r>
          </w:p>
          <w:p w:rsidR="00C6754B" w:rsidRDefault="004347C1">
            <w:pPr>
              <w:tabs>
                <w:tab w:val="left" w:pos="540"/>
              </w:tabs>
              <w:rPr>
                <w:sz w:val="28"/>
                <w:szCs w:val="28"/>
                <w:lang w:val="vi-VN"/>
              </w:rPr>
            </w:pPr>
            <w:r>
              <w:rPr>
                <w:sz w:val="28"/>
                <w:szCs w:val="28"/>
                <w:lang w:val="vi-VN"/>
              </w:rPr>
              <w:t xml:space="preserve">(Mẫu đơn được ban hành kèm theo </w:t>
            </w:r>
            <w:r>
              <w:rPr>
                <w:rFonts w:eastAsia="Times New Roman"/>
                <w:sz w:val="28"/>
                <w:szCs w:val="28"/>
                <w:lang w:val="pt-BR"/>
              </w:rPr>
              <w:t xml:space="preserve">Thông tư số 33/2017/TT-BTNMT ngày 29/9/2017 của Bộ Tài nguyên và Môi trường </w:t>
            </w:r>
            <w:r>
              <w:rPr>
                <w:sz w:val="28"/>
                <w:szCs w:val="28"/>
                <w:lang w:val="vi-VN"/>
              </w:rPr>
              <w:t>và công khai trên Trang thông tin điện tử của Bộ Tài nguyên và Môi trường, Tổng cục Quản lý đất đai).</w:t>
            </w:r>
          </w:p>
          <w:p w:rsidR="00C6754B" w:rsidRDefault="004347C1">
            <w:pPr>
              <w:rPr>
                <w:sz w:val="28"/>
                <w:szCs w:val="28"/>
                <w:lang w:val="vi-VN" w:eastAsia="zh-CN"/>
              </w:rPr>
            </w:pPr>
            <w:r>
              <w:rPr>
                <w:sz w:val="28"/>
                <w:szCs w:val="28"/>
                <w:lang w:val="vi-VN"/>
              </w:rPr>
              <w:t>- Tờ khai lệ phí trước bạ mẫu số 01 ban hành theo Nghị định số 140/2016/NĐ-CP ngày 10/10/2016</w:t>
            </w:r>
            <w:r>
              <w:rPr>
                <w:sz w:val="28"/>
                <w:szCs w:val="28"/>
                <w:lang w:val="vi-VN" w:eastAsia="zh-CN"/>
              </w:rPr>
              <w:t>.</w:t>
            </w:r>
          </w:p>
          <w:p w:rsidR="00C6754B" w:rsidRDefault="004347C1">
            <w:pPr>
              <w:rPr>
                <w:sz w:val="28"/>
                <w:szCs w:val="28"/>
                <w:lang w:val="vi-VN" w:eastAsia="zh-CN"/>
              </w:rPr>
            </w:pPr>
            <w:r>
              <w:rPr>
                <w:sz w:val="28"/>
                <w:szCs w:val="28"/>
                <w:lang w:val="vi-VN" w:eastAsia="zh-CN"/>
              </w:rPr>
              <w:t>- Tờ khai thuế thu nhập cá nhân mẫu số 03/BĐS-TNCN ban hành theo Thông tư số 92/2015/TT-BTC ngày 15/6/2015 của Bộ Tài chính.</w:t>
            </w:r>
          </w:p>
        </w:tc>
      </w:tr>
      <w:tr w:rsidR="00C6754B">
        <w:tc>
          <w:tcPr>
            <w:tcW w:w="1864" w:type="dxa"/>
          </w:tcPr>
          <w:p w:rsidR="00C6754B" w:rsidRDefault="004347C1">
            <w:pPr>
              <w:rPr>
                <w:b/>
                <w:szCs w:val="28"/>
                <w:lang w:val="vi-VN"/>
              </w:rPr>
            </w:pPr>
            <w:r>
              <w:rPr>
                <w:b/>
                <w:sz w:val="28"/>
                <w:szCs w:val="28"/>
                <w:lang w:val="vi-VN"/>
              </w:rPr>
              <w:t>10.Yêu cầu, điều kiện thực hiện TTHC</w:t>
            </w:r>
          </w:p>
        </w:tc>
        <w:tc>
          <w:tcPr>
            <w:tcW w:w="7742" w:type="dxa"/>
            <w:gridSpan w:val="4"/>
          </w:tcPr>
          <w:p w:rsidR="00C6754B" w:rsidRDefault="004347C1">
            <w:pPr>
              <w:pStyle w:val="BodyTextIndent2"/>
              <w:spacing w:before="60" w:after="60" w:line="240" w:lineRule="auto"/>
              <w:ind w:left="0" w:right="49"/>
              <w:jc w:val="both"/>
              <w:rPr>
                <w:szCs w:val="28"/>
                <w:lang w:val="vi-VN"/>
              </w:rPr>
            </w:pPr>
            <w:r>
              <w:rPr>
                <w:szCs w:val="28"/>
                <w:lang w:val="vi-VN"/>
              </w:rPr>
              <w:t>Không</w:t>
            </w:r>
          </w:p>
        </w:tc>
      </w:tr>
      <w:tr w:rsidR="00C6754B" w:rsidRPr="003D6213">
        <w:tc>
          <w:tcPr>
            <w:tcW w:w="1864" w:type="dxa"/>
          </w:tcPr>
          <w:p w:rsidR="00C6754B" w:rsidRDefault="004347C1">
            <w:pPr>
              <w:rPr>
                <w:b/>
                <w:szCs w:val="28"/>
                <w:lang w:val="vi-VN"/>
              </w:rPr>
            </w:pPr>
            <w:r>
              <w:rPr>
                <w:b/>
                <w:sz w:val="28"/>
                <w:szCs w:val="28"/>
                <w:lang w:val="vi-VN"/>
              </w:rPr>
              <w:t>11. Căn cứ pháp lý của thủ tục hành chính</w:t>
            </w:r>
          </w:p>
        </w:tc>
        <w:tc>
          <w:tcPr>
            <w:tcW w:w="7742"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Luật Xây dựng năm 2014;</w:t>
            </w:r>
          </w:p>
          <w:p w:rsidR="00C6754B" w:rsidRDefault="004347C1">
            <w:pPr>
              <w:rPr>
                <w:rFonts w:eastAsia="Times New Roman"/>
                <w:sz w:val="28"/>
                <w:szCs w:val="28"/>
                <w:lang w:val="pt-BR"/>
              </w:rPr>
            </w:pPr>
            <w:r>
              <w:rPr>
                <w:rFonts w:eastAsia="Times New Roman"/>
                <w:sz w:val="28"/>
                <w:szCs w:val="28"/>
                <w:lang w:val="pt-BR"/>
              </w:rPr>
              <w:t>- Luật Nhà ở năm 2014;</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sz w:val="28"/>
                <w:szCs w:val="28"/>
                <w:lang w:val="pt-BR"/>
              </w:rPr>
            </w:pPr>
            <w:r>
              <w:rPr>
                <w:rFonts w:eastAsia="Times New Roman"/>
                <w:sz w:val="28"/>
                <w:szCs w:val="28"/>
                <w:lang w:val="pt-BR"/>
              </w:rPr>
              <w:t xml:space="preserve">- </w:t>
            </w:r>
            <w:r>
              <w:rPr>
                <w:sz w:val="28"/>
                <w:szCs w:val="28"/>
                <w:lang w:val="pt-BR"/>
              </w:rPr>
              <w:t>Nghị định số 140/2016/NĐ-CP ngày 10/10/2016 của Chính phủ quy định về lệ phí trước bạ;</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cs="Times New Roman"/>
                <w:sz w:val="28"/>
                <w:szCs w:val="28"/>
                <w:lang w:val="pt-BR"/>
              </w:rPr>
            </w:pPr>
            <w:r>
              <w:rPr>
                <w:rFonts w:eastAsia="Times New Roman" w:cs="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shd w:val="clear" w:color="auto" w:fill="FFFFFF"/>
              <w:spacing w:line="276" w:lineRule="auto"/>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hd w:val="clear" w:color="auto" w:fill="FFFFFF"/>
              <w:spacing w:line="276" w:lineRule="auto"/>
              <w:rPr>
                <w:rFonts w:ascii="Times New Roman Bold" w:hAnsi="Times New Roman Bold"/>
                <w:sz w:val="28"/>
                <w:szCs w:val="28"/>
                <w:lang w:val="pt-BR"/>
              </w:rPr>
            </w:pPr>
            <w:r>
              <w:rPr>
                <w:sz w:val="28"/>
                <w:szCs w:val="28"/>
                <w:lang w:val="pt-BR" w:eastAsia="zh-CN"/>
              </w:rPr>
              <w:t xml:space="preserve">- </w:t>
            </w:r>
            <w:r>
              <w:rPr>
                <w:sz w:val="28"/>
                <w:szCs w:val="28"/>
                <w:lang w:val="vi-VN" w:eastAsia="zh-CN"/>
              </w:rPr>
              <w:t>Thông tư số 92/2015/TT-BTC ngày 15/6/2015 của Bộ Tài Chính</w:t>
            </w:r>
            <w:r>
              <w:rPr>
                <w:sz w:val="28"/>
                <w:szCs w:val="28"/>
                <w:lang w:val="pt-BR" w:eastAsia="zh-CN"/>
              </w:rPr>
              <w:t xml:space="preserve"> về </w:t>
            </w:r>
            <w:r>
              <w:rPr>
                <w:sz w:val="28"/>
                <w:szCs w:val="28"/>
                <w:lang w:val="pt-BR"/>
              </w:rPr>
              <w:t>hướng dẫn thực hiện thuế giá trị gia tăng và thuế thu nhập cá nhân đối với cá nhân cư trú có hoạt động kinh doanh; hướng dẫn thực hiện một số nội dung sửa đổi, bổ sung về thuế thu nhập cá nhân quy định tại Luật sửa đổi, bổ sung một số điều của các Luật về thuế số 71/2014/QH13 và Nghị định số 12/2015/NĐ-CP ngày 12/02/2015 của Chính phủ quy định chi tiết thi hành Luật sửa đổi, bổ sung một số điều của các Luật về thuế và sửa đổi, bổ sung một số điều của các Nghị định về thuế;</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spacing w:line="276" w:lineRule="auto"/>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spacing w:line="276" w:lineRule="auto"/>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pStyle w:val="BodyTextIndent2"/>
              <w:spacing w:before="60" w:after="60" w:line="276" w:lineRule="auto"/>
              <w:ind w:left="0" w:right="49"/>
              <w:jc w:val="both"/>
              <w:rPr>
                <w:szCs w:val="28"/>
                <w:lang w:val="vi-VN"/>
              </w:rPr>
            </w:pPr>
            <w:r>
              <w:rPr>
                <w:rFonts w:eastAsia="Times New Roman"/>
                <w:szCs w:val="28"/>
                <w:lang w:val="pt-BR"/>
              </w:rPr>
              <w:t xml:space="preserve">- </w:t>
            </w:r>
            <w:r>
              <w:rPr>
                <w:rFonts w:eastAsia="Times New Roman"/>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lang w:val="pt-BR"/>
        </w:rPr>
      </w:pPr>
    </w:p>
    <w:p w:rsidR="00C6754B" w:rsidRDefault="004347C1">
      <w:pPr>
        <w:spacing w:before="0" w:after="160" w:line="259" w:lineRule="auto"/>
        <w:jc w:val="left"/>
        <w:rPr>
          <w:lang w:val="pt-BR"/>
        </w:rPr>
      </w:pPr>
      <w:r>
        <w:rPr>
          <w:lang w:val="pt-BR"/>
        </w:rPr>
        <w:br w:type="page"/>
      </w:r>
    </w:p>
    <w:p w:rsidR="00C6754B" w:rsidRDefault="00C6754B">
      <w:pPr>
        <w:rPr>
          <w:lang w:val="pt-BR"/>
        </w:rPr>
      </w:pPr>
    </w:p>
    <w:tbl>
      <w:tblPr>
        <w:tblW w:w="7976" w:type="pct"/>
        <w:tblInd w:w="-60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5091"/>
        <w:gridCol w:w="1939"/>
        <w:gridCol w:w="3319"/>
        <w:gridCol w:w="1780"/>
        <w:gridCol w:w="2889"/>
        <w:gridCol w:w="250"/>
      </w:tblGrid>
      <w:tr w:rsidR="00C6754B">
        <w:trPr>
          <w:gridAfter w:val="3"/>
          <w:wAfter w:w="1611" w:type="pct"/>
          <w:trHeight w:val="360"/>
        </w:trPr>
        <w:tc>
          <w:tcPr>
            <w:tcW w:w="2302"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b/>
                <w:spacing w:val="-6"/>
                <w:sz w:val="28"/>
                <w:szCs w:val="28"/>
                <w:lang w:val="vi-VN"/>
              </w:rPr>
              <w:br w:type="page"/>
            </w:r>
            <w:r>
              <w:rPr>
                <w:rFonts w:eastAsia="Calibri" w:cs="Times New Roman"/>
                <w:sz w:val="14"/>
                <w:szCs w:val="14"/>
                <w:lang w:val="vi-VN"/>
              </w:rPr>
              <w:t> </w:t>
            </w:r>
            <w:r>
              <w:rPr>
                <w:rFonts w:eastAsia="Calibri" w:cs="Times New Roman"/>
                <w:b/>
                <w:spacing w:val="-6"/>
                <w:sz w:val="28"/>
                <w:szCs w:val="28"/>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804672" behindDoc="0" locked="0" layoutInCell="1" allowOverlap="1">
                      <wp:simplePos x="0" y="0"/>
                      <wp:positionH relativeFrom="column">
                        <wp:align>center</wp:align>
                      </wp:positionH>
                      <wp:positionV relativeFrom="paragraph">
                        <wp:posOffset>240665</wp:posOffset>
                      </wp:positionV>
                      <wp:extent cx="1943100" cy="0"/>
                      <wp:effectExtent l="0" t="0" r="19050" b="19050"/>
                      <wp:wrapNone/>
                      <wp:docPr id="1219" name="Straight Connector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74B67B41" id="Straight Connector 1219" o:spid="_x0000_s1026" style="position:absolute;z-index:251804672;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"/>
                  </w:pict>
                </mc:Fallback>
              </mc:AlternateContent>
            </w:r>
            <w:r>
              <w:rPr>
                <w:rFonts w:eastAsia="Calibri" w:cs="Times New Roman"/>
                <w:b/>
                <w:bCs/>
                <w:sz w:val="26"/>
                <w:szCs w:val="26"/>
                <w:lang w:val="vi-VN"/>
              </w:rPr>
              <w:t>Độc lập - Tự do - Hạnh phúc</w:t>
            </w:r>
          </w:p>
        </w:tc>
        <w:tc>
          <w:tcPr>
            <w:tcW w:w="1087" w:type="pct"/>
            <w:tcBorders>
              <w:top w:val="nil"/>
              <w:right w:val="nil"/>
            </w:tcBorders>
            <w:vAlign w:val="center"/>
          </w:tcPr>
          <w:p w:rsidR="00C6754B" w:rsidRDefault="004347C1">
            <w:pPr>
              <w:spacing w:before="0" w:after="0" w:line="276" w:lineRule="auto"/>
              <w:jc w:val="right"/>
              <w:rPr>
                <w:rFonts w:eastAsia="Calibri" w:cs="Times New Roman"/>
                <w:b/>
                <w:bCs/>
                <w:lang w:val="pt-BR"/>
              </w:rPr>
            </w:pPr>
            <w:r>
              <w:rPr>
                <w:rFonts w:eastAsia="Calibri" w:cs="Times New Roman"/>
                <w:b/>
                <w:bCs/>
                <w:sz w:val="22"/>
                <w:lang w:val="pt-BR"/>
              </w:rPr>
              <w:t>Mẫu số 09/ĐK</w:t>
            </w:r>
            <w:r>
              <w:rPr>
                <w:rFonts w:eastAsia="Calibri" w:cs="Times New Roman"/>
                <w:b/>
                <w:bCs/>
                <w:sz w:val="22"/>
                <w:vertAlign w:val="superscript"/>
                <w:lang w:val="pt-BR"/>
              </w:rPr>
              <w:footnoteReference w:id="25"/>
            </w:r>
          </w:p>
        </w:tc>
      </w:tr>
      <w:tr w:rsidR="00C6754B">
        <w:trPr>
          <w:trHeight w:val="70"/>
        </w:trPr>
        <w:tc>
          <w:tcPr>
            <w:tcW w:w="2302" w:type="pct"/>
            <w:gridSpan w:val="2"/>
            <w:vMerge/>
            <w:tcBorders>
              <w:top w:val="nil"/>
              <w:left w:val="nil"/>
            </w:tcBorders>
          </w:tcPr>
          <w:p w:rsidR="00C6754B" w:rsidRDefault="00C6754B">
            <w:pPr>
              <w:spacing w:before="0" w:after="0" w:line="276" w:lineRule="auto"/>
              <w:rPr>
                <w:rFonts w:eastAsia="Calibri" w:cs="Times New Roman"/>
                <w:b/>
                <w:bCs/>
                <w:szCs w:val="24"/>
                <w:lang w:val="pt-BR"/>
              </w:rPr>
            </w:pPr>
          </w:p>
        </w:tc>
        <w:tc>
          <w:tcPr>
            <w:tcW w:w="1670" w:type="pct"/>
            <w:gridSpan w:val="2"/>
            <w:tcBorders>
              <w:top w:val="nil"/>
              <w:bottom w:val="nil"/>
            </w:tcBorders>
          </w:tcPr>
          <w:p w:rsidR="00C6754B" w:rsidRDefault="00C6754B">
            <w:pPr>
              <w:spacing w:before="0" w:after="0" w:line="276" w:lineRule="auto"/>
              <w:ind w:left="459" w:hanging="459"/>
              <w:rPr>
                <w:rFonts w:eastAsia="Calibri" w:cs="Times New Roman"/>
                <w:b/>
                <w:bCs/>
                <w:sz w:val="4"/>
                <w:szCs w:val="4"/>
                <w:lang w:val="pt-BR"/>
              </w:rPr>
            </w:pPr>
          </w:p>
        </w:tc>
        <w:tc>
          <w:tcPr>
            <w:tcW w:w="946" w:type="pct"/>
            <w:tcBorders>
              <w:bottom w:val="single" w:sz="4" w:space="0" w:color="auto"/>
            </w:tcBorders>
          </w:tcPr>
          <w:p w:rsidR="00C6754B" w:rsidRDefault="00C6754B">
            <w:pPr>
              <w:spacing w:before="0" w:after="0" w:line="276" w:lineRule="auto"/>
              <w:ind w:left="459" w:hanging="459"/>
              <w:rPr>
                <w:rFonts w:eastAsia="Calibri" w:cs="Times New Roman"/>
                <w:b/>
                <w:bCs/>
                <w:sz w:val="4"/>
                <w:szCs w:val="4"/>
                <w:lang w:val="pt-BR"/>
              </w:rPr>
            </w:pPr>
          </w:p>
        </w:tc>
        <w:tc>
          <w:tcPr>
            <w:tcW w:w="82" w:type="pct"/>
            <w:tcBorders>
              <w:top w:val="nil"/>
              <w:bottom w:val="single" w:sz="4" w:space="0" w:color="auto"/>
            </w:tcBorders>
          </w:tcPr>
          <w:p w:rsidR="00C6754B" w:rsidRDefault="00C6754B">
            <w:pPr>
              <w:spacing w:before="0" w:after="0" w:line="276" w:lineRule="auto"/>
              <w:ind w:left="459" w:hanging="459"/>
              <w:rPr>
                <w:rFonts w:eastAsia="Calibri" w:cs="Times New Roman"/>
                <w:b/>
                <w:bCs/>
                <w:sz w:val="4"/>
                <w:szCs w:val="4"/>
                <w:lang w:val="pt-BR"/>
              </w:rPr>
            </w:pPr>
          </w:p>
        </w:tc>
      </w:tr>
      <w:tr w:rsidR="00C6754B" w:rsidRPr="003D6213">
        <w:trPr>
          <w:gridAfter w:val="3"/>
          <w:wAfter w:w="1611" w:type="pct"/>
          <w:trHeight w:val="570"/>
        </w:trPr>
        <w:tc>
          <w:tcPr>
            <w:tcW w:w="2302"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Cs w:val="24"/>
                <w:lang w:val="pt-BR"/>
              </w:rPr>
            </w:pPr>
          </w:p>
        </w:tc>
        <w:tc>
          <w:tcPr>
            <w:tcW w:w="1087" w:type="pct"/>
            <w:vMerge w:val="restart"/>
            <w:tcBorders>
              <w:top w:val="single" w:sz="4" w:space="0" w:color="auto"/>
              <w:left w:val="single" w:sz="4" w:space="0" w:color="auto"/>
              <w:bottom w:val="single" w:sz="4" w:space="0" w:color="auto"/>
              <w:right w:val="single" w:sz="4" w:space="0" w:color="auto"/>
            </w:tcBorders>
          </w:tcPr>
          <w:p w:rsidR="00C6754B" w:rsidRDefault="004347C1">
            <w:pPr>
              <w:spacing w:before="120" w:after="0" w:line="276" w:lineRule="auto"/>
              <w:ind w:left="-108" w:right="-108"/>
              <w:rPr>
                <w:rFonts w:eastAsia="Calibri" w:cs="Times New Roman"/>
                <w:b/>
                <w:bCs/>
                <w:spacing w:val="-4"/>
                <w:sz w:val="16"/>
                <w:szCs w:val="16"/>
                <w:lang w:val="pt-BR"/>
              </w:rPr>
            </w:pPr>
            <w:r>
              <w:rPr>
                <w:rFonts w:eastAsia="Calibri" w:cs="Times New Roman"/>
                <w:b/>
                <w:bCs/>
                <w:spacing w:val="-4"/>
                <w:sz w:val="16"/>
                <w:szCs w:val="16"/>
                <w:lang w:val="pt-BR"/>
              </w:rPr>
              <w:t>PHẦN GHI CỦA NGƯỜI NHẬN HỒ SƠ</w:t>
            </w:r>
          </w:p>
          <w:p w:rsidR="00C6754B" w:rsidRDefault="004347C1">
            <w:pPr>
              <w:spacing w:before="80" w:after="0" w:line="276" w:lineRule="auto"/>
              <w:ind w:left="115" w:hanging="115"/>
              <w:rPr>
                <w:rFonts w:eastAsia="Calibri" w:cs="Times New Roman"/>
                <w:bCs/>
                <w:spacing w:val="-6"/>
                <w:sz w:val="18"/>
                <w:szCs w:val="18"/>
                <w:lang w:val="pt-BR"/>
              </w:rPr>
            </w:pPr>
            <w:r>
              <w:rPr>
                <w:rFonts w:eastAsia="Calibri" w:cs="Times New Roman"/>
                <w:bCs/>
                <w:spacing w:val="-6"/>
                <w:sz w:val="18"/>
                <w:szCs w:val="18"/>
                <w:lang w:val="pt-BR"/>
              </w:rPr>
              <w:t xml:space="preserve">   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 w:val="18"/>
                <w:szCs w:val="18"/>
                <w:lang w:val="pt-BR"/>
              </w:rPr>
            </w:pPr>
            <w:r>
              <w:rPr>
                <w:rFonts w:eastAsia="Calibri" w:cs="Times New Roman"/>
                <w:bCs/>
                <w:spacing w:val="-8"/>
                <w:sz w:val="18"/>
                <w:szCs w:val="18"/>
                <w:lang w:val="pt-BR"/>
              </w:rPr>
              <w:t>Vào sổ tiếp nhận hồ sơ số:.......Quyển....</w:t>
            </w:r>
          </w:p>
          <w:p w:rsidR="00C6754B" w:rsidRDefault="004347C1">
            <w:pPr>
              <w:spacing w:after="0" w:line="276" w:lineRule="auto"/>
              <w:jc w:val="center"/>
              <w:rPr>
                <w:rFonts w:eastAsia="Calibri" w:cs="Times New Roman"/>
                <w:i/>
                <w:iCs/>
                <w:sz w:val="18"/>
                <w:szCs w:val="18"/>
                <w:lang w:val="pt-BR"/>
              </w:rPr>
            </w:pPr>
            <w:r>
              <w:rPr>
                <w:rFonts w:eastAsia="Calibri" w:cs="Times New Roman"/>
                <w:i/>
                <w:iCs/>
                <w:sz w:val="18"/>
                <w:szCs w:val="18"/>
                <w:lang w:val="pt-BR"/>
              </w:rPr>
              <w:t>Ngày…... / ...… / .......…</w:t>
            </w:r>
          </w:p>
          <w:p w:rsidR="00C6754B" w:rsidRDefault="004347C1">
            <w:pPr>
              <w:spacing w:before="0" w:after="0" w:line="276" w:lineRule="auto"/>
              <w:jc w:val="center"/>
              <w:rPr>
                <w:rFonts w:eastAsia="Calibri" w:cs="Times New Roman"/>
                <w:b/>
                <w:bCs/>
                <w:sz w:val="16"/>
                <w:szCs w:val="16"/>
                <w:lang w:val="pt-BR"/>
              </w:rPr>
            </w:pPr>
            <w:r>
              <w:rPr>
                <w:rFonts w:eastAsia="Calibri" w:cs="Times New Roman"/>
                <w:b/>
                <w:bCs/>
                <w:sz w:val="16"/>
                <w:szCs w:val="16"/>
                <w:lang w:val="pt-BR"/>
              </w:rPr>
              <w:t>Người nhận hồ sơ</w:t>
            </w:r>
          </w:p>
          <w:p w:rsidR="00C6754B" w:rsidRDefault="004347C1">
            <w:pPr>
              <w:spacing w:before="0" w:after="0" w:line="276" w:lineRule="auto"/>
              <w:jc w:val="center"/>
              <w:rPr>
                <w:rFonts w:eastAsia="Calibri" w:cs="Times New Roman"/>
                <w:i/>
                <w:iCs/>
                <w:sz w:val="14"/>
                <w:szCs w:val="14"/>
                <w:lang w:val="pt-BR"/>
              </w:rPr>
            </w:pPr>
            <w:r>
              <w:rPr>
                <w:rFonts w:eastAsia="Calibri" w:cs="Times New Roman"/>
                <w:i/>
                <w:iCs/>
                <w:sz w:val="14"/>
                <w:szCs w:val="14"/>
                <w:lang w:val="pt-BR"/>
              </w:rPr>
              <w:t>(Ký và ghi rõ họ, tên)</w:t>
            </w:r>
          </w:p>
          <w:p w:rsidR="00C6754B" w:rsidRDefault="00C6754B">
            <w:pPr>
              <w:spacing w:before="0" w:after="0" w:line="276" w:lineRule="auto"/>
              <w:rPr>
                <w:rFonts w:eastAsia="Calibri" w:cs="Times New Roman"/>
                <w:bCs/>
                <w:sz w:val="14"/>
                <w:szCs w:val="14"/>
                <w:lang w:val="pt-BR"/>
              </w:rPr>
            </w:pPr>
          </w:p>
        </w:tc>
      </w:tr>
      <w:tr w:rsidR="00C6754B" w:rsidRPr="003D6213">
        <w:trPr>
          <w:gridAfter w:val="3"/>
          <w:wAfter w:w="1611" w:type="pct"/>
          <w:trHeight w:val="242"/>
        </w:trPr>
        <w:tc>
          <w:tcPr>
            <w:tcW w:w="2302"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16"/>
                <w:szCs w:val="16"/>
                <w:lang w:val="pt-BR"/>
              </w:rPr>
            </w:pPr>
          </w:p>
        </w:tc>
        <w:tc>
          <w:tcPr>
            <w:tcW w:w="1087"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3"/>
          <w:wAfter w:w="1611" w:type="pct"/>
          <w:trHeight w:val="926"/>
        </w:trPr>
        <w:tc>
          <w:tcPr>
            <w:tcW w:w="2302"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0"/>
                <w:szCs w:val="20"/>
                <w:lang w:val="pt-BR"/>
              </w:rPr>
            </w:pPr>
          </w:p>
        </w:tc>
        <w:tc>
          <w:tcPr>
            <w:tcW w:w="1087"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3"/>
          <w:wAfter w:w="1611" w:type="pct"/>
          <w:trHeight w:val="65"/>
        </w:trPr>
        <w:tc>
          <w:tcPr>
            <w:tcW w:w="2302"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16"/>
                <w:szCs w:val="16"/>
                <w:lang w:val="pt-BR"/>
              </w:rPr>
            </w:pPr>
          </w:p>
        </w:tc>
        <w:tc>
          <w:tcPr>
            <w:tcW w:w="1087"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3"/>
          <w:wAfter w:w="1611" w:type="pct"/>
        </w:trPr>
        <w:tc>
          <w:tcPr>
            <w:tcW w:w="2302"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087"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611" w:type="pct"/>
          <w:trHeight w:val="151"/>
        </w:trPr>
        <w:tc>
          <w:tcPr>
            <w:tcW w:w="2302"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rPr>
            </w:pPr>
          </w:p>
        </w:tc>
        <w:tc>
          <w:tcPr>
            <w:tcW w:w="1087" w:type="pct"/>
            <w:vMerge/>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3"/>
          <w:wAfter w:w="1611" w:type="pct"/>
          <w:trHeight w:val="50"/>
        </w:trPr>
        <w:tc>
          <w:tcPr>
            <w:tcW w:w="3389"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Cs w:val="24"/>
              </w:rPr>
            </w:pPr>
            <w:r>
              <w:rPr>
                <w:rFonts w:eastAsia="Calibri" w:cs="Times New Roman"/>
                <w:b/>
                <w:bCs/>
                <w:spacing w:val="-4"/>
                <w:w w:val="95"/>
                <w:szCs w:val="24"/>
              </w:rPr>
              <w:t>I. PHẦN KÊ KHAI CỦA NGƯỜI ĐĂNG KÝ</w:t>
            </w:r>
          </w:p>
          <w:p w:rsidR="00C6754B" w:rsidRDefault="004347C1">
            <w:pPr>
              <w:spacing w:before="0" w:after="0" w:line="276" w:lineRule="auto"/>
              <w:rPr>
                <w:rFonts w:eastAsia="Calibri" w:cs="Times New Roman"/>
                <w:bCs/>
                <w:sz w:val="26"/>
                <w:szCs w:val="26"/>
              </w:rPr>
            </w:pPr>
            <w:r>
              <w:rPr>
                <w:rFonts w:eastAsia="Calibri" w:cs="Times New Roman"/>
                <w:bCs/>
                <w:i/>
                <w:iCs/>
                <w:sz w:val="20"/>
                <w:szCs w:val="20"/>
              </w:rPr>
              <w:t>(Xem hướng dẫn viết đơn trước khi kê khai; không tẩy xoá, sửa chữa trên đơn)</w:t>
            </w:r>
          </w:p>
        </w:tc>
      </w:tr>
      <w:tr w:rsidR="00C6754B">
        <w:trPr>
          <w:gridAfter w:val="3"/>
          <w:wAfter w:w="1611" w:type="pct"/>
        </w:trPr>
        <w:tc>
          <w:tcPr>
            <w:tcW w:w="3389"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Cs w:val="24"/>
              </w:rPr>
            </w:pPr>
            <w:r>
              <w:rPr>
                <w:rFonts w:eastAsia="Calibri" w:cs="Times New Roman"/>
                <w:bCs/>
                <w:sz w:val="26"/>
                <w:szCs w:val="26"/>
              </w:rPr>
              <w:t xml:space="preserve">  1.1. Tên </w:t>
            </w:r>
            <w:r>
              <w:rPr>
                <w:rFonts w:eastAsia="Calibri" w:cs="Times New Roman"/>
                <w:bCs/>
                <w:i/>
                <w:iCs/>
                <w:szCs w:val="24"/>
              </w:rPr>
              <w:t xml:space="preserve">(viết chữ in hoa): </w:t>
            </w:r>
            <w:r>
              <w:rPr>
                <w:rFonts w:eastAsia="Calibri" w:cs="Times New Roman"/>
                <w:bCs/>
                <w:iCs/>
                <w:szCs w:val="24"/>
              </w:rPr>
              <w:t>.......................................................................................................................</w:t>
            </w:r>
          </w:p>
          <w:p w:rsidR="00C6754B" w:rsidRDefault="004347C1">
            <w:pPr>
              <w:spacing w:before="0" w:after="0" w:line="276" w:lineRule="auto"/>
              <w:rPr>
                <w:rFonts w:eastAsia="Calibri" w:cs="Times New Roman"/>
                <w:bCs/>
                <w:sz w:val="26"/>
                <w:szCs w:val="26"/>
              </w:rPr>
            </w:pPr>
            <w:r>
              <w:rPr>
                <w:rFonts w:eastAsia="Calibri" w:cs="Times New Roman"/>
                <w:bCs/>
                <w:iCs/>
                <w:szCs w:val="24"/>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r>
              <w:rPr>
                <w:rFonts w:eastAsia="Calibri" w:cs="Times New Roman"/>
                <w:bCs/>
                <w:szCs w:val="26"/>
              </w:rPr>
              <w:t>……………..……………………………………………………………………………</w:t>
            </w:r>
          </w:p>
        </w:tc>
      </w:tr>
      <w:tr w:rsidR="00C6754B">
        <w:trPr>
          <w:gridAfter w:val="3"/>
          <w:wAfter w:w="1611" w:type="pct"/>
        </w:trPr>
        <w:tc>
          <w:tcPr>
            <w:tcW w:w="3389"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2.3. Ngày cấp GCN … / … / …… …….;</w:t>
            </w:r>
          </w:p>
        </w:tc>
      </w:tr>
      <w:tr w:rsidR="00C6754B">
        <w:trPr>
          <w:gridAfter w:val="3"/>
          <w:wAfter w:w="1611" w:type="pct"/>
        </w:trPr>
        <w:tc>
          <w:tcPr>
            <w:tcW w:w="3389"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Cs w:val="24"/>
              </w:rPr>
            </w:pPr>
            <w:r>
              <w:rPr>
                <w:rFonts w:eastAsia="Calibri" w:cs="Times New Roman"/>
                <w:b/>
                <w:bCs/>
                <w:szCs w:val="24"/>
              </w:rPr>
              <w:t xml:space="preserve">3. Nội dung biến động về: </w:t>
            </w:r>
            <w:r>
              <w:rPr>
                <w:rFonts w:eastAsia="Calibri" w:cs="Times New Roman"/>
                <w:bCs/>
                <w:szCs w:val="24"/>
              </w:rPr>
              <w:t>..........................................................................................................</w:t>
            </w:r>
          </w:p>
        </w:tc>
      </w:tr>
      <w:tr w:rsidR="00C6754B">
        <w:trPr>
          <w:gridAfter w:val="3"/>
          <w:wAfter w:w="1611" w:type="pct"/>
          <w:trHeight w:val="1420"/>
        </w:trPr>
        <w:tc>
          <w:tcPr>
            <w:tcW w:w="1667"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Cs w:val="24"/>
              </w:rPr>
            </w:pPr>
            <w:r>
              <w:rPr>
                <w:rFonts w:eastAsia="Calibri" w:cs="Times New Roman"/>
                <w:bCs/>
                <w:szCs w:val="24"/>
              </w:rPr>
              <w:t xml:space="preserve"> 3.1. Nội dung trên GCN trước khi biến động:</w:t>
            </w:r>
          </w:p>
          <w:p w:rsidR="00C6754B" w:rsidRDefault="004347C1">
            <w:pPr>
              <w:spacing w:before="0" w:after="120" w:line="276" w:lineRule="auto"/>
              <w:jc w:val="left"/>
              <w:rPr>
                <w:rFonts w:eastAsia="Calibri" w:cs="Times New Roman"/>
                <w:bCs/>
                <w:szCs w:val="24"/>
              </w:rPr>
            </w:pPr>
            <w:r>
              <w:rPr>
                <w:rFonts w:eastAsia="Calibri" w:cs="Times New Roman"/>
                <w:bCs/>
                <w:szCs w:val="24"/>
              </w:rPr>
              <w:t xml:space="preserve">   -.…………………………………………….;</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tc>
        <w:tc>
          <w:tcPr>
            <w:tcW w:w="1722"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Cs w:val="24"/>
              </w:rPr>
            </w:pPr>
            <w:r>
              <w:rPr>
                <w:rFonts w:eastAsia="Calibri" w:cs="Times New Roman"/>
                <w:bCs/>
                <w:szCs w:val="24"/>
              </w:rPr>
              <w:t xml:space="preserve"> 3.2. Nội dung sau khi biến động:</w:t>
            </w:r>
          </w:p>
          <w:p w:rsidR="00C6754B" w:rsidRDefault="004347C1">
            <w:pPr>
              <w:spacing w:before="0" w:after="120" w:line="276" w:lineRule="auto"/>
              <w:jc w:val="left"/>
              <w:rPr>
                <w:rFonts w:eastAsia="Calibri" w:cs="Times New Roman"/>
                <w:bCs/>
                <w:szCs w:val="24"/>
                <w:lang w:val="de-DE"/>
              </w:rPr>
            </w:pPr>
            <w:r>
              <w:rPr>
                <w:rFonts w:eastAsia="Calibri" w:cs="Times New Roman"/>
                <w:bCs/>
                <w:szCs w:val="24"/>
                <w:lang w:val="de-DE"/>
              </w:rPr>
              <w:t>-….……………………………………….;</w:t>
            </w:r>
          </w:p>
          <w:p w:rsidR="00C6754B" w:rsidRDefault="004347C1">
            <w:pPr>
              <w:spacing w:before="0" w:after="120" w:line="276" w:lineRule="auto"/>
              <w:jc w:val="left"/>
              <w:rPr>
                <w:rFonts w:eastAsia="Calibri" w:cs="Times New Roman"/>
                <w:bCs/>
                <w:szCs w:val="24"/>
                <w:lang w:val="de-DE"/>
              </w:rPr>
            </w:pPr>
            <w:r>
              <w:rPr>
                <w:rFonts w:eastAsia="Calibri" w:cs="Times New Roman"/>
                <w:bCs/>
                <w:szCs w:val="24"/>
                <w:lang w:val="de-DE"/>
              </w:rPr>
              <w:t>……………………………….….………...;</w:t>
            </w:r>
          </w:p>
        </w:tc>
      </w:tr>
      <w:tr w:rsidR="00C6754B">
        <w:trPr>
          <w:gridAfter w:val="3"/>
          <w:wAfter w:w="1611" w:type="pct"/>
        </w:trPr>
        <w:tc>
          <w:tcPr>
            <w:tcW w:w="3389"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Cs w:val="24"/>
              </w:rPr>
            </w:pPr>
            <w:r>
              <w:rPr>
                <w:rFonts w:eastAsia="Calibri" w:cs="Times New Roman"/>
                <w:b/>
                <w:bCs/>
                <w:szCs w:val="24"/>
                <w:lang w:val="de-DE"/>
              </w:rPr>
              <w:t xml:space="preserve">4. </w:t>
            </w:r>
            <w:r>
              <w:rPr>
                <w:rFonts w:eastAsia="Calibri" w:cs="Times New Roman"/>
                <w:b/>
                <w:bCs/>
                <w:szCs w:val="24"/>
                <w:lang w:val="fr-FR"/>
              </w:rPr>
              <w:t>Lý do biến động :</w:t>
            </w:r>
            <w:r>
              <w:rPr>
                <w:rFonts w:eastAsia="Calibri" w:cs="Times New Roman"/>
                <w:bCs/>
                <w:szCs w:val="24"/>
              </w:rPr>
              <w:t xml:space="preserve"> …………………………………………………………………………………………………………….</w:t>
            </w:r>
          </w:p>
        </w:tc>
      </w:tr>
      <w:tr w:rsidR="00C6754B">
        <w:trPr>
          <w:gridAfter w:val="3"/>
          <w:wAfter w:w="1611" w:type="pct"/>
        </w:trPr>
        <w:tc>
          <w:tcPr>
            <w:tcW w:w="3389"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Cs w:val="24"/>
              </w:rPr>
            </w:pPr>
            <w:r>
              <w:rPr>
                <w:rFonts w:eastAsia="Calibri" w:cs="Times New Roman"/>
                <w:b/>
                <w:bCs/>
                <w:szCs w:val="24"/>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tc>
      </w:tr>
      <w:tr w:rsidR="00C6754B">
        <w:trPr>
          <w:gridAfter w:val="3"/>
          <w:wAfter w:w="1611" w:type="pct"/>
        </w:trPr>
        <w:tc>
          <w:tcPr>
            <w:tcW w:w="3389"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4"/>
        </w:rPr>
      </w:pPr>
      <w:r>
        <w:rPr>
          <w:rFonts w:eastAsia="Calibri" w:cs="Times New Roman"/>
          <w:i/>
          <w:iCs/>
          <w:sz w:val="26"/>
          <w:szCs w:val="24"/>
        </w:rPr>
        <w:t xml:space="preserve">                 …, ngày </w:t>
      </w:r>
      <w:r>
        <w:rPr>
          <w:rFonts w:eastAsia="Calibri" w:cs="Times New Roman"/>
          <w:iCs/>
          <w:sz w:val="26"/>
          <w:szCs w:val="24"/>
        </w:rPr>
        <w:t>...</w:t>
      </w:r>
      <w:r>
        <w:rPr>
          <w:rFonts w:eastAsia="Calibri" w:cs="Times New Roman"/>
          <w:i/>
          <w:iCs/>
          <w:sz w:val="26"/>
          <w:szCs w:val="24"/>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2"/>
        </w:rPr>
      </w:pPr>
      <w:r>
        <w:rPr>
          <w:rFonts w:eastAsia="Calibri" w:cs="Times New Roman"/>
          <w:i/>
          <w:iCs/>
          <w:sz w:val="22"/>
        </w:rPr>
        <w:t xml:space="preserve">       (Ký và ghi rõ họ tên, đóng dấu nếu có)</w:t>
      </w: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Cs w:val="24"/>
              </w:rPr>
            </w:pPr>
            <w:r>
              <w:rPr>
                <w:rFonts w:eastAsia="Calibri" w:cs="Times New Roman"/>
                <w:b/>
                <w:bCs/>
                <w:szCs w:val="24"/>
              </w:rPr>
              <w:t xml:space="preserve">II- XÁC NHẬN CỦA ỦY BAN NHÂN DÂN CẤP XÃ                                                                             </w:t>
            </w:r>
          </w:p>
          <w:p w:rsidR="00C6754B" w:rsidRDefault="004347C1">
            <w:pPr>
              <w:spacing w:before="40" w:after="0" w:line="276" w:lineRule="auto"/>
              <w:jc w:val="center"/>
              <w:rPr>
                <w:rFonts w:eastAsia="Calibri" w:cs="Times New Roman"/>
                <w:b/>
                <w:bCs/>
                <w:szCs w:val="24"/>
              </w:rPr>
            </w:pPr>
            <w:r>
              <w:rPr>
                <w:rFonts w:eastAsia="Calibri" w:cs="Times New Roman"/>
                <w:i/>
                <w:szCs w:val="24"/>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rPr>
                <w:rFonts w:eastAsia="Calibri" w:cs="Times New Roman"/>
                <w:szCs w:val="24"/>
              </w:rPr>
            </w:pPr>
            <w:r>
              <w:rPr>
                <w:rFonts w:eastAsia="Calibri" w:cs="Times New Roman"/>
                <w:bCs/>
                <w:szCs w:val="24"/>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Cs w:val="24"/>
              </w:rPr>
            </w:pPr>
            <w:r>
              <w:rPr>
                <w:rFonts w:eastAsia="Calibri" w:cs="Times New Roman"/>
                <w:b/>
                <w:bCs/>
                <w:szCs w:val="24"/>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Cs w:val="24"/>
              </w:rPr>
            </w:pPr>
            <w:r>
              <w:rPr>
                <w:rFonts w:eastAsia="Calibri" w:cs="Times New Roman"/>
                <w:b/>
                <w:bCs/>
                <w:szCs w:val="24"/>
              </w:rPr>
              <w:t xml:space="preserve">IV- Ý KIẾN CỦA CƠ QUAN TÀI NGUYÊN VÀ MÔI TRƯỜNG                                                     </w:t>
            </w:r>
            <w:r>
              <w:rPr>
                <w:rFonts w:eastAsia="Calibri" w:cs="Times New Roman"/>
                <w:i/>
                <w:szCs w:val="24"/>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szCs w:val="24"/>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r>
    </w:tbl>
    <w:p w:rsidR="00C6754B" w:rsidRDefault="00C6754B">
      <w:pPr>
        <w:spacing w:before="120" w:after="0" w:line="264" w:lineRule="auto"/>
        <w:ind w:firstLine="510"/>
        <w:rPr>
          <w:rFonts w:eastAsia="Calibri" w:cs="Times New Roman"/>
          <w:i/>
          <w:iCs/>
          <w:sz w:val="22"/>
        </w:rPr>
      </w:pPr>
    </w:p>
    <w:p w:rsidR="00C6754B" w:rsidRDefault="004347C1">
      <w:pPr>
        <w:spacing w:before="120" w:after="0" w:line="264" w:lineRule="auto"/>
        <w:ind w:firstLine="510"/>
        <w:rPr>
          <w:rFonts w:eastAsia="Calibri" w:cs="Times New Roman"/>
          <w:i/>
          <w:iCs/>
          <w:sz w:val="22"/>
        </w:rPr>
      </w:pPr>
      <w:r>
        <w:rPr>
          <w:rFonts w:eastAsia="Calibri" w:cs="Times New Roman"/>
          <w:i/>
          <w:iCs/>
          <w:sz w:val="22"/>
        </w:rPr>
        <w:t>Chú ý:</w:t>
      </w:r>
    </w:p>
    <w:p w:rsidR="00C6754B" w:rsidRDefault="004347C1">
      <w:pPr>
        <w:spacing w:before="120" w:after="0" w:line="276" w:lineRule="auto"/>
        <w:ind w:firstLine="510"/>
        <w:rPr>
          <w:rFonts w:eastAsia="Calibri" w:cs="Times New Roman"/>
          <w:bCs/>
          <w:i/>
          <w:sz w:val="22"/>
        </w:rPr>
      </w:pPr>
      <w:r>
        <w:rPr>
          <w:rFonts w:eastAsia="Calibri" w:cs="Times New Roman"/>
          <w:bCs/>
          <w:i/>
          <w:sz w:val="22"/>
        </w:rPr>
        <w:t>- Kê khai theo đúng tên và địa chỉ như trên GCN đã cấp, trường hợp có thay đổi tên thì ghi cả thông tin trước và sau khi thay đổi và nộp giấy tờ chứng minh sự thay đổi.</w:t>
      </w:r>
    </w:p>
    <w:p w:rsidR="00C6754B" w:rsidRDefault="004347C1">
      <w:pPr>
        <w:spacing w:before="120" w:after="0" w:line="264" w:lineRule="auto"/>
        <w:ind w:firstLine="510"/>
        <w:rPr>
          <w:rFonts w:eastAsia="Calibri" w:cs="Times New Roman"/>
          <w:i/>
          <w:iCs/>
          <w:sz w:val="22"/>
        </w:rPr>
      </w:pPr>
      <w:r>
        <w:rPr>
          <w:rFonts w:eastAsia="Calibri" w:cs="Times New Roman"/>
          <w:i/>
          <w:iCs/>
          <w:sz w:val="22"/>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C6754B" w:rsidRDefault="004347C1">
      <w:pPr>
        <w:keepNext/>
        <w:spacing w:before="240"/>
        <w:ind w:firstLine="567"/>
        <w:jc w:val="right"/>
        <w:outlineLvl w:val="0"/>
        <w:rPr>
          <w:rFonts w:eastAsia="Times New Roman" w:cs="Times New Roman"/>
          <w:b/>
          <w:bCs/>
          <w:kern w:val="32"/>
          <w:sz w:val="28"/>
          <w:szCs w:val="28"/>
          <w:lang w:val="nl-NL"/>
        </w:rPr>
      </w:pPr>
      <w:r>
        <w:rPr>
          <w:rFonts w:eastAsia="Times New Roman" w:cs="Times New Roman"/>
          <w:bCs/>
          <w:i/>
          <w:iCs/>
          <w:kern w:val="32"/>
          <w:sz w:val="22"/>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r>
        <w:rPr>
          <w:rFonts w:eastAsia="Times New Roman" w:cs="Times New Roman"/>
          <w:bCs/>
          <w:kern w:val="32"/>
          <w:sz w:val="26"/>
          <w:szCs w:val="26"/>
        </w:rPr>
        <w:t>.</w:t>
      </w:r>
      <w:r>
        <w:rPr>
          <w:rFonts w:ascii="Cambria" w:eastAsia="Times New Roman" w:hAnsi="Cambria" w:cs="Times New Roman"/>
          <w:b/>
          <w:bCs/>
          <w:kern w:val="32"/>
          <w:sz w:val="26"/>
          <w:szCs w:val="26"/>
        </w:rPr>
        <w:br w:type="page"/>
      </w:r>
      <w:r>
        <w:rPr>
          <w:rFonts w:eastAsia="Times New Roman" w:cs="Times New Roman"/>
          <w:b/>
          <w:bCs/>
          <w:kern w:val="32"/>
          <w:sz w:val="28"/>
          <w:szCs w:val="28"/>
          <w:lang w:val="nl-NL"/>
        </w:rPr>
        <w:t>Mẫu số 01</w:t>
      </w:r>
    </w:p>
    <w:p w:rsidR="00C6754B" w:rsidRDefault="004347C1">
      <w:pPr>
        <w:spacing w:before="0" w:after="0" w:line="276" w:lineRule="auto"/>
        <w:jc w:val="center"/>
        <w:rPr>
          <w:rFonts w:eastAsia="Calibri" w:cs="Times New Roman"/>
          <w:b/>
          <w:szCs w:val="24"/>
        </w:rPr>
      </w:pPr>
      <w:r>
        <w:rPr>
          <w:rFonts w:eastAsia="Calibri" w:cs="Times New Roman"/>
          <w:b/>
          <w:szCs w:val="24"/>
        </w:rPr>
        <w:t>CỘNG HOÀ XÃ HỘI CHỦ NGHĨA VIỆT NAM</w:t>
      </w:r>
    </w:p>
    <w:p w:rsidR="00C6754B" w:rsidRDefault="004347C1">
      <w:pPr>
        <w:spacing w:before="0" w:after="0" w:line="276" w:lineRule="auto"/>
        <w:jc w:val="center"/>
        <w:rPr>
          <w:rFonts w:eastAsia="Calibri" w:cs="Times New Roman"/>
          <w:b/>
          <w:sz w:val="28"/>
          <w:szCs w:val="28"/>
        </w:rPr>
      </w:pPr>
      <w:r>
        <w:rPr>
          <w:rFonts w:eastAsia="Calibri" w:cs="Times New Roman"/>
          <w:b/>
          <w:sz w:val="28"/>
          <w:szCs w:val="28"/>
        </w:rPr>
        <w:t>Độc lập - Tự do - Hạnh phúc</w:t>
      </w:r>
    </w:p>
    <w:p w:rsidR="00C6754B" w:rsidRDefault="004347C1">
      <w:pPr>
        <w:spacing w:before="0" w:after="0" w:line="276" w:lineRule="auto"/>
        <w:jc w:val="center"/>
        <w:rPr>
          <w:rFonts w:eastAsia="Calibri" w:cs="Times New Roman"/>
          <w:szCs w:val="24"/>
          <w:lang w:val="nl-NL"/>
        </w:rPr>
      </w:pPr>
      <w:r>
        <w:rPr>
          <w:rFonts w:eastAsia="Calibri" w:cs="Times New Roman"/>
          <w:szCs w:val="24"/>
          <w:vertAlign w:val="superscript"/>
        </w:rPr>
        <w:t>______________________________________</w:t>
      </w:r>
    </w:p>
    <w:p w:rsidR="00C6754B" w:rsidRDefault="00C6754B">
      <w:pPr>
        <w:spacing w:before="0" w:after="0" w:line="276" w:lineRule="auto"/>
        <w:jc w:val="left"/>
        <w:rPr>
          <w:rFonts w:eastAsia="Calibri" w:cs="Times New Roman"/>
          <w:sz w:val="28"/>
          <w:szCs w:val="24"/>
          <w:lang w:val="nl-NL"/>
        </w:rPr>
      </w:pPr>
    </w:p>
    <w:p w:rsidR="00C6754B" w:rsidRDefault="00C6754B">
      <w:pPr>
        <w:spacing w:before="0" w:after="0" w:line="276" w:lineRule="auto"/>
        <w:ind w:left="900" w:hanging="900"/>
        <w:jc w:val="center"/>
        <w:rPr>
          <w:rFonts w:eastAsia="Calibri" w:cs="Times New Roman"/>
          <w:b/>
          <w:szCs w:val="24"/>
        </w:rPr>
      </w:pPr>
    </w:p>
    <w:p w:rsidR="00C6754B" w:rsidRDefault="004347C1">
      <w:pPr>
        <w:spacing w:before="0" w:after="0" w:line="276" w:lineRule="auto"/>
        <w:jc w:val="center"/>
        <w:rPr>
          <w:rFonts w:eastAsia="Calibri" w:cs="Times New Roman"/>
          <w:b/>
          <w:sz w:val="28"/>
          <w:szCs w:val="28"/>
        </w:rPr>
      </w:pPr>
      <w:r>
        <w:rPr>
          <w:rFonts w:eastAsia="Calibri" w:cs="Times New Roman"/>
          <w:b/>
          <w:noProof/>
          <w:sz w:val="28"/>
          <w:szCs w:val="28"/>
        </w:rPr>
        <mc:AlternateContent>
          <mc:Choice Requires="wps">
            <w:drawing>
              <wp:anchor distT="0" distB="0" distL="113665" distR="113665" simplePos="0" relativeHeight="251774976" behindDoc="0" locked="0" layoutInCell="1" allowOverlap="1">
                <wp:simplePos x="0" y="0"/>
                <wp:positionH relativeFrom="column">
                  <wp:posOffset>1866265</wp:posOffset>
                </wp:positionH>
                <wp:positionV relativeFrom="paragraph">
                  <wp:posOffset>74295</wp:posOffset>
                </wp:positionV>
                <wp:extent cx="0" cy="0"/>
                <wp:effectExtent l="0" t="0" r="0" b="0"/>
                <wp:wrapNone/>
                <wp:docPr id="1218" name="Straight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17FEFF33" id="Straight Connector 1218" o:spid="_x0000_s1026" style="position:absolute;z-index:251774976;visibility:visible;mso-wrap-style:square;mso-wrap-distance-left:8.95pt;mso-wrap-distance-top:0;mso-wrap-distance-right:8.95pt;mso-wrap-distance-bottom:0;mso-position-horizontal:absolute;mso-position-horizontal-relative:text;mso-position-vertical:absolute;mso-position-vertical-relative:text" from="146.95pt,5.85pt" to="1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"/>
            </w:pict>
          </mc:Fallback>
        </mc:AlternateContent>
      </w:r>
      <w:r>
        <w:rPr>
          <w:rFonts w:eastAsia="Calibri" w:cs="Times New Roman"/>
          <w:b/>
          <w:noProof/>
          <w:sz w:val="28"/>
          <w:szCs w:val="28"/>
        </w:rPr>
        <mc:AlternateContent>
          <mc:Choice Requires="wps">
            <w:drawing>
              <wp:anchor distT="0" distB="0" distL="113665" distR="113665" simplePos="0" relativeHeight="251773952" behindDoc="0" locked="0" layoutInCell="1" allowOverlap="1">
                <wp:simplePos x="0" y="0"/>
                <wp:positionH relativeFrom="column">
                  <wp:posOffset>2221865</wp:posOffset>
                </wp:positionH>
                <wp:positionV relativeFrom="paragraph">
                  <wp:posOffset>74295</wp:posOffset>
                </wp:positionV>
                <wp:extent cx="0" cy="0"/>
                <wp:effectExtent l="0" t="0" r="0" b="0"/>
                <wp:wrapNone/>
                <wp:docPr id="1217" name="Straight Connector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4CF2258E" id="Straight Connector 1217" o:spid="_x0000_s1026" style="position:absolute;z-index:251773952;visibility:visible;mso-wrap-style:square;mso-wrap-distance-left:8.95pt;mso-wrap-distance-top:0;mso-wrap-distance-right:8.95pt;mso-wrap-distance-bottom:0;mso-position-horizontal:absolute;mso-position-horizontal-relative:text;mso-position-vertical:absolute;mso-position-vertical-relative:text" from="174.95pt,5.85pt" to="17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"/>
            </w:pict>
          </mc:Fallback>
        </mc:AlternateContent>
      </w:r>
      <w:r>
        <w:rPr>
          <w:rFonts w:eastAsia="Calibri" w:cs="Times New Roman"/>
          <w:b/>
          <w:noProof/>
          <w:sz w:val="28"/>
          <w:szCs w:val="28"/>
        </w:rPr>
        <mc:AlternateContent>
          <mc:Choice Requires="wps">
            <w:drawing>
              <wp:anchor distT="0" distB="0" distL="113665" distR="113665" simplePos="0" relativeHeight="251772928" behindDoc="0" locked="0" layoutInCell="1" allowOverlap="1">
                <wp:simplePos x="0" y="0"/>
                <wp:positionH relativeFrom="column">
                  <wp:posOffset>2132965</wp:posOffset>
                </wp:positionH>
                <wp:positionV relativeFrom="paragraph">
                  <wp:posOffset>88900</wp:posOffset>
                </wp:positionV>
                <wp:extent cx="0" cy="0"/>
                <wp:effectExtent l="0" t="0" r="0" b="0"/>
                <wp:wrapNone/>
                <wp:docPr id="1216" name="Straight Connector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3FB1A405" id="Straight Connector 1216" o:spid="_x0000_s1026" style="position:absolute;z-index:251772928;visibility:visible;mso-wrap-style:square;mso-wrap-distance-left:8.95pt;mso-wrap-distance-top:0;mso-wrap-distance-right:8.95pt;mso-wrap-distance-bottom:0;mso-position-horizontal:absolute;mso-position-horizontal-relative:text;mso-position-vertical:absolute;mso-position-vertical-relative:text" from="167.95pt,7pt" to="16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"/>
            </w:pict>
          </mc:Fallback>
        </mc:AlternateContent>
      </w:r>
      <w:r>
        <w:rPr>
          <w:rFonts w:eastAsia="Calibri" w:cs="Times New Roman"/>
          <w:b/>
          <w:sz w:val="28"/>
          <w:szCs w:val="28"/>
        </w:rPr>
        <w:t>TỜ KHAI LỆ PHÍ TRƯỚC BẠ NHÀ, ĐẤT</w:t>
      </w:r>
    </w:p>
    <w:p w:rsidR="00C6754B" w:rsidRDefault="004347C1">
      <w:pPr>
        <w:spacing w:before="0" w:after="0" w:line="276" w:lineRule="auto"/>
        <w:jc w:val="center"/>
        <w:rPr>
          <w:rFonts w:eastAsia="Calibri" w:cs="Times New Roman"/>
          <w:b/>
          <w:szCs w:val="24"/>
        </w:rPr>
      </w:pPr>
      <w:r>
        <w:rPr>
          <w:rFonts w:eastAsia="Calibri" w:cs="Times New Roman"/>
          <w:szCs w:val="24"/>
        </w:rPr>
        <w:t xml:space="preserve">[01] Kỳ tính thuế: Theo từng lần phát sinh </w:t>
      </w:r>
      <w:r>
        <w:rPr>
          <w:rFonts w:eastAsia="Calibri" w:cs="Times New Roman"/>
          <w:sz w:val="32"/>
          <w:szCs w:val="32"/>
          <w:lang w:val="nl-NL"/>
        </w:rPr>
        <w:sym w:font="Wingdings 2" w:char="F02A"/>
      </w:r>
    </w:p>
    <w:p w:rsidR="00C6754B" w:rsidRDefault="004347C1">
      <w:pPr>
        <w:spacing w:before="0" w:after="0" w:line="276" w:lineRule="auto"/>
        <w:jc w:val="center"/>
        <w:rPr>
          <w:rFonts w:eastAsia="Calibri" w:cs="Times New Roman"/>
          <w:b/>
          <w:szCs w:val="24"/>
        </w:rPr>
      </w:pPr>
      <w:r>
        <w:rPr>
          <w:rFonts w:eastAsia="Calibri" w:cs="Times New Roman"/>
          <w:szCs w:val="24"/>
          <w:lang w:val="vi-VN"/>
        </w:rPr>
        <w:t>[0</w:t>
      </w:r>
      <w:r>
        <w:rPr>
          <w:rFonts w:eastAsia="Calibri" w:cs="Times New Roman"/>
          <w:szCs w:val="24"/>
        </w:rPr>
        <w:t>2</w:t>
      </w:r>
      <w:r>
        <w:rPr>
          <w:rFonts w:eastAsia="Calibri" w:cs="Times New Roman"/>
          <w:szCs w:val="24"/>
          <w:lang w:val="vi-VN"/>
        </w:rPr>
        <w:t xml:space="preserve">]  </w:t>
      </w:r>
      <w:r>
        <w:rPr>
          <w:rFonts w:eastAsia="Calibri" w:cs="Times New Roman"/>
          <w:szCs w:val="24"/>
        </w:rPr>
        <w:t xml:space="preserve">Lần đầu   </w:t>
      </w:r>
      <w:r>
        <w:rPr>
          <w:rFonts w:eastAsia="Calibri" w:cs="Times New Roman"/>
          <w:sz w:val="32"/>
          <w:szCs w:val="32"/>
          <w:lang w:val="nl-NL"/>
        </w:rPr>
        <w:sym w:font="Wingdings 2" w:char="F02A"/>
      </w:r>
      <w:r>
        <w:rPr>
          <w:rFonts w:eastAsia="Calibri" w:cs="Times New Roman"/>
          <w:szCs w:val="24"/>
          <w:lang w:val="vi-VN"/>
        </w:rPr>
        <w:t>[0</w:t>
      </w:r>
      <w:r>
        <w:rPr>
          <w:rFonts w:eastAsia="Calibri" w:cs="Times New Roman"/>
          <w:szCs w:val="24"/>
        </w:rPr>
        <w:t>3</w:t>
      </w:r>
      <w:r>
        <w:rPr>
          <w:rFonts w:eastAsia="Calibri" w:cs="Times New Roman"/>
          <w:szCs w:val="24"/>
          <w:lang w:val="vi-VN"/>
        </w:rPr>
        <w:t xml:space="preserve">]  </w:t>
      </w:r>
      <w:r>
        <w:rPr>
          <w:rFonts w:eastAsia="Calibri" w:cs="Times New Roman"/>
          <w:szCs w:val="24"/>
        </w:rPr>
        <w:t xml:space="preserve">Bổ sung lần thứ  </w:t>
      </w:r>
      <w:r>
        <w:rPr>
          <w:rFonts w:eastAsia="Calibri" w:cs="Times New Roman"/>
          <w:sz w:val="32"/>
          <w:szCs w:val="32"/>
          <w:lang w:val="nl-NL"/>
        </w:rPr>
        <w:sym w:font="Wingdings 2" w:char="F02A"/>
      </w:r>
    </w:p>
    <w:p w:rsidR="00C6754B" w:rsidRDefault="00C6754B">
      <w:pPr>
        <w:spacing w:before="0" w:after="0" w:line="276" w:lineRule="auto"/>
        <w:jc w:val="center"/>
        <w:rPr>
          <w:rFonts w:eastAsia="Calibri" w:cs="Times New Roman"/>
          <w:b/>
          <w:szCs w:val="24"/>
        </w:rPr>
      </w:pPr>
    </w:p>
    <w:p w:rsidR="00C6754B" w:rsidRDefault="004347C1">
      <w:pPr>
        <w:spacing w:before="0" w:after="0" w:line="276" w:lineRule="auto"/>
        <w:ind w:firstLine="567"/>
        <w:rPr>
          <w:rFonts w:eastAsia="Calibri" w:cs="Times New Roman"/>
          <w:szCs w:val="24"/>
        </w:rPr>
      </w:pPr>
      <w:r>
        <w:rPr>
          <w:rFonts w:eastAsia="Calibri" w:cs="Times New Roman"/>
          <w:szCs w:val="24"/>
        </w:rPr>
        <w:t>[04] Tên người nộp thuế:.........................................................................................</w:t>
      </w:r>
    </w:p>
    <w:p w:rsidR="00C6754B" w:rsidRDefault="004347C1">
      <w:pPr>
        <w:spacing w:line="276" w:lineRule="auto"/>
        <w:ind w:firstLine="567"/>
        <w:rPr>
          <w:rFonts w:eastAsia="Calibri" w:cs="Times New Roman"/>
          <w:szCs w:val="24"/>
        </w:rPr>
      </w:pPr>
      <w:r>
        <w:rPr>
          <w:rFonts w:eastAsia="Calibri" w:cs="Times New Roman"/>
          <w:szCs w:val="24"/>
        </w:rPr>
        <w:t>[05] Mã số thuế: .......................................................................................................</w:t>
      </w:r>
    </w:p>
    <w:p w:rsidR="00C6754B" w:rsidRDefault="004347C1">
      <w:pPr>
        <w:spacing w:line="276" w:lineRule="auto"/>
        <w:ind w:firstLine="567"/>
        <w:rPr>
          <w:rFonts w:eastAsia="Calibri" w:cs="Times New Roman"/>
          <w:szCs w:val="24"/>
        </w:rPr>
      </w:pPr>
      <w:r>
        <w:rPr>
          <w:rFonts w:eastAsia="Calibri" w:cs="Times New Roman"/>
          <w:szCs w:val="24"/>
        </w:rPr>
        <w:t>[06] Địa chỉ:  ............................................................................................................</w:t>
      </w:r>
    </w:p>
    <w:p w:rsidR="00C6754B" w:rsidRDefault="004347C1">
      <w:pPr>
        <w:spacing w:line="276" w:lineRule="auto"/>
        <w:ind w:left="284" w:firstLine="283"/>
        <w:rPr>
          <w:rFonts w:eastAsia="Calibri" w:cs="Times New Roman"/>
          <w:szCs w:val="24"/>
        </w:rPr>
      </w:pPr>
      <w:r>
        <w:rPr>
          <w:rFonts w:eastAsia="Calibri" w:cs="Times New Roman"/>
          <w:szCs w:val="24"/>
        </w:rPr>
        <w:t>[07] Quận/huyện: ................... [08] Tỉnh/Thành phố: .............................................</w:t>
      </w:r>
    </w:p>
    <w:p w:rsidR="00C6754B" w:rsidRDefault="004347C1">
      <w:pPr>
        <w:spacing w:line="276" w:lineRule="auto"/>
        <w:ind w:firstLine="567"/>
        <w:rPr>
          <w:rFonts w:eastAsia="Calibri" w:cs="Times New Roman"/>
          <w:szCs w:val="24"/>
        </w:rPr>
      </w:pPr>
      <w:r>
        <w:rPr>
          <w:rFonts w:eastAsia="Calibri" w:cs="Times New Roman"/>
          <w:szCs w:val="24"/>
        </w:rPr>
        <w:t>[09] Điện thoại: .....................  [10] Fax: .................. [11] Email: ....................................</w:t>
      </w:r>
    </w:p>
    <w:p w:rsidR="00C6754B" w:rsidRDefault="004347C1">
      <w:pPr>
        <w:spacing w:line="276" w:lineRule="auto"/>
        <w:ind w:firstLine="567"/>
        <w:rPr>
          <w:rFonts w:eastAsia="Calibri" w:cs="Times New Roman"/>
          <w:szCs w:val="24"/>
        </w:rPr>
      </w:pPr>
      <w:r>
        <w:rPr>
          <w:rFonts w:eastAsia="Calibri" w:cs="Times New Roman"/>
          <w:szCs w:val="24"/>
        </w:rPr>
        <w:t xml:space="preserve">[12] Đại lý thuế; hoặc Tổ chức, cá nhân được ủy quyền khai thay theo quy định của pháp luật </w:t>
      </w:r>
      <w:r>
        <w:rPr>
          <w:rFonts w:eastAsia="Calibri" w:cs="Times New Roman"/>
          <w:sz w:val="22"/>
        </w:rPr>
        <w:t>(nếu có)</w:t>
      </w:r>
      <w:r>
        <w:rPr>
          <w:rFonts w:eastAsia="Calibri" w:cs="Times New Roman"/>
          <w:szCs w:val="24"/>
        </w:rPr>
        <w:t>:........................................................................................................</w:t>
      </w:r>
    </w:p>
    <w:p w:rsidR="00C6754B" w:rsidRDefault="004347C1">
      <w:pPr>
        <w:spacing w:line="276" w:lineRule="auto"/>
        <w:ind w:firstLine="567"/>
        <w:rPr>
          <w:rFonts w:eastAsia="Calibri" w:cs="Times New Roman"/>
          <w:szCs w:val="24"/>
        </w:rPr>
      </w:pPr>
      <w:r>
        <w:rPr>
          <w:rFonts w:eastAsia="Calibri" w:cs="Times New Roman"/>
          <w:szCs w:val="24"/>
        </w:rPr>
        <w:t>[13] Mã số thuế: ......................................................................................................</w:t>
      </w:r>
    </w:p>
    <w:p w:rsidR="00C6754B" w:rsidRDefault="004347C1">
      <w:pPr>
        <w:spacing w:line="276" w:lineRule="auto"/>
        <w:ind w:firstLine="567"/>
        <w:rPr>
          <w:rFonts w:eastAsia="Calibri" w:cs="Times New Roman"/>
          <w:szCs w:val="24"/>
        </w:rPr>
      </w:pPr>
      <w:r>
        <w:rPr>
          <w:rFonts w:eastAsia="Calibri" w:cs="Times New Roman"/>
          <w:szCs w:val="24"/>
        </w:rPr>
        <w:t>[14] Địa chỉ:  ............................................................................................................</w:t>
      </w:r>
    </w:p>
    <w:p w:rsidR="00C6754B" w:rsidRDefault="004347C1">
      <w:pPr>
        <w:spacing w:line="276" w:lineRule="auto"/>
        <w:ind w:firstLine="567"/>
        <w:rPr>
          <w:rFonts w:eastAsia="Calibri" w:cs="Times New Roman"/>
          <w:szCs w:val="24"/>
        </w:rPr>
      </w:pPr>
      <w:r>
        <w:rPr>
          <w:rFonts w:eastAsia="Calibri" w:cs="Times New Roman"/>
          <w:szCs w:val="24"/>
        </w:rPr>
        <w:t>[15] Quận/huyện: ................... [16] Tỉnh/Thành phố: .............................................</w:t>
      </w:r>
    </w:p>
    <w:p w:rsidR="00C6754B" w:rsidRDefault="004347C1">
      <w:pPr>
        <w:spacing w:line="276" w:lineRule="auto"/>
        <w:ind w:firstLine="567"/>
        <w:rPr>
          <w:rFonts w:eastAsia="Calibri" w:cs="Times New Roman"/>
          <w:szCs w:val="24"/>
        </w:rPr>
      </w:pPr>
      <w:r>
        <w:rPr>
          <w:rFonts w:eastAsia="Calibri" w:cs="Times New Roman"/>
          <w:szCs w:val="24"/>
        </w:rPr>
        <w:t>[17] Điện thoại: .....................  [18] Fax: .................. [19] Email: ...........................</w:t>
      </w:r>
    </w:p>
    <w:p w:rsidR="00C6754B" w:rsidRDefault="004347C1">
      <w:pPr>
        <w:spacing w:line="276" w:lineRule="auto"/>
        <w:ind w:firstLine="567"/>
        <w:jc w:val="left"/>
        <w:rPr>
          <w:rFonts w:eastAsia="Calibri" w:cs="Times New Roman"/>
          <w:szCs w:val="24"/>
        </w:rPr>
      </w:pPr>
      <w:r>
        <w:rPr>
          <w:rFonts w:eastAsia="Calibri" w:cs="Times New Roman"/>
          <w:szCs w:val="24"/>
        </w:rPr>
        <w:t>[20] Hợp đồng đại lý thuế, số:.....................................ngày ....................................</w:t>
      </w:r>
    </w:p>
    <w:tbl>
      <w:tblPr>
        <w:tblpPr w:leftFromText="180" w:rightFromText="180" w:vertAnchor="text" w:horzAnchor="margin" w:tblpXSpec="center" w:tblpY="191"/>
        <w:tblW w:w="8897" w:type="dxa"/>
        <w:tblBorders>
          <w:bottom w:val="dotted" w:sz="4" w:space="0" w:color="auto"/>
          <w:insideH w:val="dotted" w:sz="4" w:space="0" w:color="auto"/>
        </w:tblBorders>
        <w:tblLayout w:type="fixed"/>
        <w:tblLook w:val="04A0" w:firstRow="1" w:lastRow="0" w:firstColumn="1" w:lastColumn="0" w:noHBand="0" w:noVBand="1"/>
      </w:tblPr>
      <w:tblGrid>
        <w:gridCol w:w="3085"/>
        <w:gridCol w:w="5812"/>
      </w:tblGrid>
      <w:tr w:rsidR="00C6754B">
        <w:trPr>
          <w:trHeight w:val="267"/>
        </w:trPr>
        <w:tc>
          <w:tcPr>
            <w:tcW w:w="8897" w:type="dxa"/>
            <w:gridSpan w:val="2"/>
            <w:tcBorders>
              <w:top w:val="nil"/>
              <w:bottom w:val="nil"/>
            </w:tcBorders>
          </w:tcPr>
          <w:p w:rsidR="00C6754B" w:rsidRDefault="004347C1">
            <w:pPr>
              <w:spacing w:line="276" w:lineRule="auto"/>
              <w:ind w:firstLine="284"/>
              <w:jc w:val="left"/>
              <w:rPr>
                <w:rFonts w:eastAsia="Calibri" w:cs="Times New Roman"/>
                <w:szCs w:val="24"/>
              </w:rPr>
            </w:pPr>
            <w:r>
              <w:rPr>
                <w:rFonts w:eastAsia="Calibri" w:cs="Times New Roman"/>
                <w:b/>
                <w:szCs w:val="24"/>
              </w:rPr>
              <w:t>ĐẶC ĐIỂM NHÀ ĐẤT: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1.1. Địa chỉ thửa đất:</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1.2. Vị trí thửa đất (mặt tiền đường phố hay ngõ, hẻm):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1.3. Mục đích sử dụng đất: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1.4. Diện tích (m</w:t>
            </w:r>
            <w:r>
              <w:rPr>
                <w:rFonts w:eastAsia="Calibri" w:cs="Times New Roman"/>
                <w:szCs w:val="24"/>
                <w:vertAlign w:val="superscript"/>
              </w:rPr>
              <w:t>2</w:t>
            </w:r>
            <w:r>
              <w:rPr>
                <w:rFonts w:eastAsia="Calibri" w:cs="Times New Roman"/>
                <w:szCs w:val="24"/>
              </w:rPr>
              <w:t xml:space="preserve">): </w:t>
            </w:r>
            <w:r>
              <w:rPr>
                <w:rFonts w:eastAsia="Calibri" w:cs="Times New Roman"/>
                <w:szCs w:val="24"/>
                <w:lang w:val="nl-NL"/>
              </w:rPr>
              <w:t>...................................................................................................</w:t>
            </w:r>
          </w:p>
        </w:tc>
      </w:tr>
      <w:tr w:rsidR="00C6754B">
        <w:trPr>
          <w:trHeight w:val="548"/>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1.5. Nguồn gốc nhà đất: (đất được Nhà nước giao, cho thuê; đất nhận chuyển nhượng; nhận thừa kế, hoặc nhận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a) Tên tổ chức, cá nhân chuyển giao QSDĐ:</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Địa chỉ người giao QSDĐ: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Thời điểm làm giấy tờ chuyển giao QSDĐ ngày.......... tháng.......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1.6. Giá trị đất thực tế chuyển giao (nếu có):</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 Nhà:</w:t>
            </w:r>
          </w:p>
        </w:tc>
      </w:tr>
      <w:tr w:rsidR="00C6754B">
        <w:trPr>
          <w:trHeight w:val="267"/>
        </w:trPr>
        <w:tc>
          <w:tcPr>
            <w:tcW w:w="3085" w:type="dxa"/>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pacing w:val="-20"/>
                <w:szCs w:val="24"/>
              </w:rPr>
              <w:t>2.1. Cấp nhà: ……………</w:t>
            </w:r>
            <w:r>
              <w:rPr>
                <w:rFonts w:eastAsia="Calibri" w:cs="Times New Roman"/>
                <w:szCs w:val="24"/>
                <w:lang w:val="nl-NL"/>
              </w:rPr>
              <w:t>......</w:t>
            </w:r>
          </w:p>
        </w:tc>
        <w:tc>
          <w:tcPr>
            <w:tcW w:w="5812" w:type="dxa"/>
            <w:tcBorders>
              <w:top w:val="nil"/>
              <w:bottom w:val="nil"/>
            </w:tcBorders>
          </w:tcPr>
          <w:p w:rsidR="00C6754B" w:rsidRDefault="004347C1">
            <w:pPr>
              <w:spacing w:line="276" w:lineRule="auto"/>
              <w:rPr>
                <w:rFonts w:eastAsia="Calibri" w:cs="Times New Roman"/>
                <w:szCs w:val="24"/>
              </w:rPr>
            </w:pPr>
            <w:r>
              <w:rPr>
                <w:rFonts w:eastAsia="Calibri" w:cs="Times New Roman"/>
                <w:szCs w:val="24"/>
              </w:rPr>
              <w:t>Loại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2.2. Diện tích nhà (m</w:t>
            </w:r>
            <w:r>
              <w:rPr>
                <w:rFonts w:eastAsia="Calibri" w:cs="Times New Roman"/>
                <w:szCs w:val="24"/>
                <w:vertAlign w:val="superscript"/>
              </w:rPr>
              <w:t>2</w:t>
            </w:r>
            <w:r>
              <w:rPr>
                <w:rFonts w:eastAsia="Calibri" w:cs="Times New Roman"/>
                <w:szCs w:val="24"/>
              </w:rPr>
              <w:t xml:space="preserve"> sàn xây dựng):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2.3. Nguồn gốc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a) Tự xây dựng: </w:t>
            </w:r>
          </w:p>
        </w:tc>
      </w:tr>
      <w:tr w:rsidR="00C6754B">
        <w:trPr>
          <w:trHeight w:val="281"/>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Năm hoàn công (hoặc năm bắt đầu sử dụng nhà):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b) Mua, thừa kế, tặng cho:</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 xml:space="preserve">- Thời điểm làm giấy tờ chuyển giao nhà: Ngày </w:t>
            </w:r>
            <w:r>
              <w:rPr>
                <w:rFonts w:eastAsia="Calibri" w:cs="Times New Roman"/>
                <w:i/>
                <w:szCs w:val="24"/>
              </w:rPr>
              <w:t>.............</w:t>
            </w:r>
            <w:r>
              <w:rPr>
                <w:rFonts w:eastAsia="Calibri" w:cs="Times New Roman"/>
                <w:szCs w:val="24"/>
              </w:rPr>
              <w:t xml:space="preserve"> tháng </w:t>
            </w:r>
            <w:r>
              <w:rPr>
                <w:rFonts w:eastAsia="Calibri" w:cs="Times New Roman"/>
                <w:i/>
                <w:szCs w:val="24"/>
              </w:rPr>
              <w:t>............</w:t>
            </w:r>
            <w:r>
              <w:rPr>
                <w:rFonts w:eastAsia="Calibri" w:cs="Times New Roman"/>
                <w:szCs w:val="24"/>
              </w:rPr>
              <w:t xml:space="preserve"> năm..............</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2.4. Giá trị nhà (đồng):</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pacing w:val="-10"/>
                <w:szCs w:val="24"/>
              </w:rPr>
            </w:pPr>
            <w:r>
              <w:rPr>
                <w:rFonts w:eastAsia="Calibri" w:cs="Times New Roman"/>
                <w:spacing w:val="-10"/>
                <w:szCs w:val="24"/>
              </w:rPr>
              <w:t>3. Giá trị nhà, đất thực tế nhận chuyển nh</w:t>
            </w:r>
            <w:r>
              <w:rPr>
                <w:rFonts w:eastAsia="Calibri" w:cs="Times New Roman"/>
                <w:spacing w:val="-10"/>
                <w:szCs w:val="24"/>
                <w:lang w:val="vi-VN"/>
              </w:rPr>
              <w:t>ư</w:t>
            </w:r>
            <w:r>
              <w:rPr>
                <w:rFonts w:eastAsia="Calibri" w:cs="Times New Roman"/>
                <w:spacing w:val="-10"/>
                <w:szCs w:val="24"/>
              </w:rPr>
              <w:t>ợng, nhận thừa kế, nhận tặng cho (đồng):</w:t>
            </w:r>
          </w:p>
        </w:tc>
      </w:tr>
      <w:tr w:rsidR="00C6754B">
        <w:trPr>
          <w:trHeight w:val="267"/>
        </w:trPr>
        <w:tc>
          <w:tcPr>
            <w:tcW w:w="8897" w:type="dxa"/>
            <w:gridSpan w:val="2"/>
            <w:tcBorders>
              <w:top w:val="nil"/>
              <w:bottom w:val="nil"/>
            </w:tcBorders>
          </w:tcPr>
          <w:p w:rsidR="00C6754B" w:rsidRDefault="004347C1">
            <w:pPr>
              <w:spacing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4. Tài sản thuộc diện được miễn lệ phí tr</w:t>
            </w:r>
            <w:r>
              <w:rPr>
                <w:rFonts w:eastAsia="Calibri" w:cs="Times New Roman"/>
                <w:szCs w:val="24"/>
                <w:lang w:val="vi-VN"/>
              </w:rPr>
              <w:t>ư</w:t>
            </w:r>
            <w:r>
              <w:rPr>
                <w:rFonts w:eastAsia="Calibri" w:cs="Times New Roman"/>
                <w:szCs w:val="24"/>
              </w:rPr>
              <w:t>ớc bạ (lý do):</w:t>
            </w:r>
          </w:p>
        </w:tc>
      </w:tr>
      <w:tr w:rsidR="00C6754B">
        <w:trPr>
          <w:trHeight w:val="267"/>
        </w:trPr>
        <w:tc>
          <w:tcPr>
            <w:tcW w:w="8897" w:type="dxa"/>
            <w:gridSpan w:val="2"/>
            <w:tcBorders>
              <w:top w:val="nil"/>
              <w:bottom w:val="nil"/>
            </w:tcBorders>
          </w:tcPr>
          <w:p w:rsidR="00C6754B" w:rsidRDefault="004347C1">
            <w:pPr>
              <w:spacing w:before="0" w:after="0" w:line="276" w:lineRule="auto"/>
              <w:rPr>
                <w:rFonts w:eastAsia="Calibri" w:cs="Times New Roman"/>
                <w:szCs w:val="24"/>
              </w:rPr>
            </w:pP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5. Giấy tờ có liên quan, gồm:</w:t>
            </w:r>
          </w:p>
        </w:tc>
      </w:tr>
      <w:tr w:rsidR="00C6754B">
        <w:trPr>
          <w:trHeight w:val="28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267"/>
        </w:trPr>
        <w:tc>
          <w:tcPr>
            <w:tcW w:w="8897" w:type="dxa"/>
            <w:gridSpan w:val="2"/>
            <w:tcBorders>
              <w:top w:val="nil"/>
              <w:bottom w:val="nil"/>
            </w:tcBorders>
          </w:tcPr>
          <w:p w:rsidR="00C6754B" w:rsidRDefault="004347C1">
            <w:pPr>
              <w:spacing w:before="0" w:after="0" w:line="276" w:lineRule="auto"/>
              <w:ind w:firstLine="284"/>
              <w:rPr>
                <w:rFonts w:eastAsia="Calibri" w:cs="Times New Roman"/>
                <w:szCs w:val="24"/>
              </w:rPr>
            </w:pPr>
            <w:r>
              <w:rPr>
                <w:rFonts w:eastAsia="Calibri" w:cs="Times New Roman"/>
                <w:szCs w:val="24"/>
              </w:rPr>
              <w:t xml:space="preserve">- </w:t>
            </w:r>
            <w:r>
              <w:rPr>
                <w:rFonts w:eastAsia="Calibri" w:cs="Times New Roman"/>
                <w:szCs w:val="24"/>
                <w:lang w:val="nl-NL"/>
              </w:rPr>
              <w:t>...............................................................................................................................</w:t>
            </w:r>
          </w:p>
        </w:tc>
      </w:tr>
      <w:tr w:rsidR="00C6754B">
        <w:trPr>
          <w:trHeight w:val="370"/>
        </w:trPr>
        <w:tc>
          <w:tcPr>
            <w:tcW w:w="8897" w:type="dxa"/>
            <w:gridSpan w:val="2"/>
            <w:tcBorders>
              <w:top w:val="nil"/>
              <w:bottom w:val="nil"/>
            </w:tcBorders>
          </w:tcPr>
          <w:p w:rsidR="00C6754B" w:rsidRDefault="004347C1">
            <w:pPr>
              <w:spacing w:line="276" w:lineRule="auto"/>
              <w:ind w:firstLine="284"/>
              <w:rPr>
                <w:rFonts w:eastAsia="Calibri" w:cs="Times New Roman"/>
                <w:szCs w:val="24"/>
              </w:rPr>
            </w:pPr>
            <w:r>
              <w:rPr>
                <w:rFonts w:eastAsia="Calibri" w:cs="Times New Roman"/>
                <w:szCs w:val="24"/>
              </w:rPr>
              <w:t>Tôi cam đoan số liệu khai trên là đúng và chịu trách nhiệm trước pháp luật về số liệu đã khai./.</w:t>
            </w:r>
          </w:p>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Calibri" w:cs="Times New Roman"/>
                <w:szCs w:val="24"/>
              </w:rPr>
            </w:pPr>
          </w:p>
          <w:tbl>
            <w:tblPr>
              <w:tblW w:w="8931" w:type="dxa"/>
              <w:tblBorders>
                <w:insideH w:val="single" w:sz="4" w:space="0" w:color="auto"/>
              </w:tblBorders>
              <w:tblLayout w:type="fixed"/>
              <w:tblLook w:val="04A0" w:firstRow="1" w:lastRow="0" w:firstColumn="1" w:lastColumn="0" w:noHBand="0" w:noVBand="1"/>
            </w:tblPr>
            <w:tblGrid>
              <w:gridCol w:w="3686"/>
              <w:gridCol w:w="5245"/>
            </w:tblGrid>
            <w:tr w:rsidR="00C6754B">
              <w:tc>
                <w:tcPr>
                  <w:tcW w:w="3686" w:type="dxa"/>
                </w:tcPr>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NHÂN VIÊN ĐẠI LÝ THUẾ</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Chứng chỉ hành nghề số:</w:t>
                  </w: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rPr>
                      <w:rFonts w:eastAsia="Calibri" w:cs="Times New Roman"/>
                      <w:szCs w:val="24"/>
                    </w:rPr>
                  </w:pPr>
                </w:p>
                <w:p w:rsidR="00C6754B" w:rsidRDefault="00C6754B" w:rsidP="00D51D3D">
                  <w:pPr>
                    <w:framePr w:hSpace="180" w:wrap="around" w:vAnchor="text" w:hAnchor="margin" w:xAlign="center" w:y="191"/>
                    <w:spacing w:before="0" w:after="0" w:line="276" w:lineRule="auto"/>
                    <w:jc w:val="center"/>
                    <w:rPr>
                      <w:rFonts w:eastAsia="Calibri" w:cs="Times New Roman"/>
                      <w:szCs w:val="24"/>
                    </w:rPr>
                  </w:pPr>
                </w:p>
                <w:p w:rsidR="00C6754B" w:rsidRDefault="004347C1" w:rsidP="00D51D3D">
                  <w:pPr>
                    <w:framePr w:hSpace="180" w:wrap="around" w:vAnchor="text" w:hAnchor="margin" w:xAlign="center" w:y="191"/>
                    <w:spacing w:before="0" w:after="0" w:line="276" w:lineRule="auto"/>
                    <w:jc w:val="center"/>
                    <w:rPr>
                      <w:rFonts w:ascii="Times New Roman Bold" w:eastAsia="Calibri" w:hAnsi="Times New Roman Bold" w:cs="Times New Roman"/>
                      <w:b/>
                      <w:spacing w:val="-14"/>
                      <w:szCs w:val="24"/>
                    </w:rPr>
                  </w:pPr>
                  <w:r>
                    <w:rPr>
                      <w:rFonts w:eastAsia="Calibri" w:cs="Times New Roman"/>
                      <w:szCs w:val="24"/>
                    </w:rPr>
                    <w:t xml:space="preserve">Hoặc </w:t>
                  </w:r>
                  <w:r>
                    <w:rPr>
                      <w:rFonts w:eastAsia="Calibri" w:cs="Times New Roman"/>
                      <w:b/>
                      <w:spacing w:val="-14"/>
                      <w:szCs w:val="24"/>
                    </w:rPr>
                    <w:t>TỔ CHỨC, CÁ NHÂN ĐƯỢC ỦY QUYỀN KHAI THAY</w:t>
                  </w:r>
                </w:p>
                <w:p w:rsidR="00C6754B" w:rsidRDefault="004347C1" w:rsidP="00D51D3D">
                  <w:pPr>
                    <w:framePr w:hSpace="180" w:wrap="around" w:vAnchor="text" w:hAnchor="margin" w:xAlign="center" w:y="191"/>
                    <w:spacing w:before="0" w:after="0" w:line="276" w:lineRule="auto"/>
                    <w:rPr>
                      <w:rFonts w:eastAsia="Calibri" w:cs="Times New Roman"/>
                      <w:szCs w:val="24"/>
                    </w:rPr>
                  </w:pPr>
                  <w:r>
                    <w:rPr>
                      <w:rFonts w:eastAsia="Calibri" w:cs="Times New Roman"/>
                      <w:szCs w:val="24"/>
                    </w:rPr>
                    <w:t>Họ và tên:</w:t>
                  </w:r>
                </w:p>
                <w:p w:rsidR="00C6754B" w:rsidRDefault="00C6754B" w:rsidP="00D51D3D">
                  <w:pPr>
                    <w:framePr w:hSpace="180" w:wrap="around" w:vAnchor="text" w:hAnchor="margin" w:xAlign="center" w:y="191"/>
                    <w:spacing w:line="276" w:lineRule="auto"/>
                    <w:rPr>
                      <w:rFonts w:eastAsia="Calibri" w:cs="Times New Roman"/>
                      <w:szCs w:val="24"/>
                    </w:rPr>
                  </w:pPr>
                </w:p>
              </w:tc>
              <w:tc>
                <w:tcPr>
                  <w:tcW w:w="5245" w:type="dxa"/>
                </w:tcPr>
                <w:p w:rsidR="00C6754B" w:rsidRDefault="004347C1" w:rsidP="00D51D3D">
                  <w:pPr>
                    <w:framePr w:hSpace="180" w:wrap="around" w:vAnchor="text" w:hAnchor="margin" w:xAlign="center" w:y="191"/>
                    <w:spacing w:before="0" w:after="0" w:line="276" w:lineRule="auto"/>
                    <w:jc w:val="center"/>
                    <w:rPr>
                      <w:rFonts w:eastAsia="Calibri" w:cs="Times New Roman"/>
                      <w:i/>
                      <w:szCs w:val="24"/>
                    </w:rPr>
                  </w:pPr>
                  <w:r>
                    <w:rPr>
                      <w:rFonts w:eastAsia="Calibri" w:cs="Times New Roman"/>
                      <w:i/>
                      <w:szCs w:val="24"/>
                    </w:rPr>
                    <w:t>......, ngày......... tháng........... năm..........</w:t>
                  </w:r>
                </w:p>
                <w:p w:rsidR="00C6754B" w:rsidRDefault="004347C1" w:rsidP="00D51D3D">
                  <w:pPr>
                    <w:framePr w:hSpace="180" w:wrap="around" w:vAnchor="text" w:hAnchor="margin" w:xAlign="center" w:y="191"/>
                    <w:spacing w:before="0" w:after="0" w:line="276" w:lineRule="auto"/>
                    <w:jc w:val="center"/>
                    <w:rPr>
                      <w:rFonts w:eastAsia="Calibri" w:cs="Times New Roman"/>
                      <w:b/>
                      <w:szCs w:val="24"/>
                    </w:rPr>
                  </w:pPr>
                  <w:r>
                    <w:rPr>
                      <w:rFonts w:eastAsia="Calibri" w:cs="Times New Roman"/>
                      <w:b/>
                      <w:szCs w:val="24"/>
                    </w:rPr>
                    <w:t>NGƯỜI NỘP THUẾ hoặc</w:t>
                  </w:r>
                </w:p>
                <w:p w:rsidR="00C6754B" w:rsidRDefault="004347C1" w:rsidP="00D51D3D">
                  <w:pPr>
                    <w:framePr w:hSpace="180" w:wrap="around" w:vAnchor="text" w:hAnchor="margin" w:xAlign="center" w:y="191"/>
                    <w:spacing w:before="0" w:after="0" w:line="276" w:lineRule="auto"/>
                    <w:jc w:val="center"/>
                    <w:rPr>
                      <w:rFonts w:eastAsia="Calibri" w:cs="Times New Roman"/>
                      <w:b/>
                      <w:spacing w:val="-20"/>
                      <w:szCs w:val="24"/>
                    </w:rPr>
                  </w:pPr>
                  <w:r>
                    <w:rPr>
                      <w:rFonts w:eastAsia="Calibri" w:cs="Times New Roman"/>
                      <w:b/>
                      <w:spacing w:val="-20"/>
                      <w:szCs w:val="24"/>
                    </w:rPr>
                    <w:t>ĐẠI DIỆN HỢP PHÁP CỦA NGƯỜI NỘP THUẾ</w:t>
                  </w:r>
                </w:p>
                <w:p w:rsidR="00C6754B" w:rsidRDefault="004347C1" w:rsidP="00D51D3D">
                  <w:pPr>
                    <w:framePr w:hSpace="180" w:wrap="around" w:vAnchor="text" w:hAnchor="margin" w:xAlign="center" w:y="191"/>
                    <w:spacing w:before="0" w:after="0" w:line="276" w:lineRule="auto"/>
                    <w:jc w:val="center"/>
                    <w:rPr>
                      <w:rFonts w:eastAsia="Calibri" w:cs="Times New Roman"/>
                      <w:i/>
                    </w:rPr>
                  </w:pPr>
                  <w:r>
                    <w:rPr>
                      <w:rFonts w:eastAsia="Calibri" w:cs="Times New Roman"/>
                      <w:i/>
                      <w:sz w:val="22"/>
                    </w:rPr>
                    <w:t>(Ký, ghi rõ họ tên, chức vụ  và đóng dấu (nếu có))</w:t>
                  </w:r>
                </w:p>
                <w:p w:rsidR="00C6754B" w:rsidRDefault="00C6754B" w:rsidP="00D51D3D">
                  <w:pPr>
                    <w:framePr w:hSpace="180" w:wrap="around" w:vAnchor="text" w:hAnchor="margin" w:xAlign="center" w:y="191"/>
                    <w:spacing w:line="276" w:lineRule="auto"/>
                    <w:rPr>
                      <w:rFonts w:eastAsia="Calibri" w:cs="Times New Roman"/>
                      <w:szCs w:val="24"/>
                    </w:rPr>
                  </w:pPr>
                </w:p>
              </w:tc>
            </w:tr>
          </w:tbl>
          <w:p w:rsidR="00C6754B" w:rsidRDefault="00C6754B">
            <w:pPr>
              <w:spacing w:line="276" w:lineRule="auto"/>
              <w:ind w:firstLine="284"/>
              <w:rPr>
                <w:rFonts w:eastAsia="Calibri" w:cs="Times New Roman"/>
                <w:szCs w:val="24"/>
              </w:rPr>
            </w:pPr>
          </w:p>
          <w:p w:rsidR="00C6754B" w:rsidRDefault="00C6754B">
            <w:pPr>
              <w:spacing w:line="276" w:lineRule="auto"/>
              <w:ind w:firstLine="284"/>
              <w:rPr>
                <w:rFonts w:eastAsia="Gulim" w:cs="Times New Roman"/>
                <w:szCs w:val="24"/>
                <w:u w:val="single"/>
              </w:rPr>
            </w:pPr>
          </w:p>
        </w:tc>
      </w:tr>
    </w:tbl>
    <w:p w:rsidR="00C6754B" w:rsidRDefault="004347C1">
      <w:pPr>
        <w:spacing w:before="0" w:after="0"/>
        <w:jc w:val="center"/>
        <w:rPr>
          <w:rFonts w:eastAsia="Calibri" w:cs="Times New Roman"/>
          <w:b/>
          <w:sz w:val="26"/>
          <w:szCs w:val="26"/>
        </w:rPr>
      </w:pPr>
      <w:r>
        <w:rPr>
          <w:rFonts w:eastAsia="Calibri" w:cs="Times New Roman"/>
          <w:sz w:val="26"/>
          <w:szCs w:val="26"/>
        </w:rPr>
        <w:br w:type="page"/>
      </w:r>
      <w:r>
        <w:rPr>
          <w:rFonts w:eastAsia="Calibri" w:cs="Times New Roman"/>
          <w:b/>
          <w:noProof/>
          <w:sz w:val="26"/>
          <w:szCs w:val="26"/>
        </w:rPr>
        <mc:AlternateContent>
          <mc:Choice Requires="wps">
            <w:drawing>
              <wp:anchor distT="0" distB="0" distL="114300" distR="114300" simplePos="0" relativeHeight="251777024" behindDoc="0" locked="0" layoutInCell="1" allowOverlap="1">
                <wp:simplePos x="0" y="0"/>
                <wp:positionH relativeFrom="column">
                  <wp:posOffset>4723130</wp:posOffset>
                </wp:positionH>
                <wp:positionV relativeFrom="paragraph">
                  <wp:posOffset>-301625</wp:posOffset>
                </wp:positionV>
                <wp:extent cx="1616075" cy="748030"/>
                <wp:effectExtent l="0" t="0" r="22225" b="1397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748030"/>
                        </a:xfrm>
                        <a:prstGeom prst="rect">
                          <a:avLst/>
                        </a:prstGeom>
                        <a:solidFill>
                          <a:srgbClr val="FFFFFF"/>
                        </a:solidFill>
                        <a:ln w="9525">
                          <a:solidFill>
                            <a:srgbClr val="000000"/>
                          </a:solidFill>
                          <a:miter lim="800000"/>
                        </a:ln>
                      </wps:spPr>
                      <wps:txbx>
                        <w:txbxContent>
                          <w:p w:rsidR="003D6213" w:rsidRDefault="003D6213">
                            <w:pPr>
                              <w:jc w:val="center"/>
                              <w:rPr>
                                <w:b/>
                                <w:sz w:val="20"/>
                                <w:szCs w:val="20"/>
                              </w:rPr>
                            </w:pPr>
                            <w:r>
                              <w:rPr>
                                <w:sz w:val="20"/>
                                <w:szCs w:val="20"/>
                              </w:rPr>
                              <w:t xml:space="preserve">Mẫu số: </w:t>
                            </w:r>
                            <w:r>
                              <w:rPr>
                                <w:b/>
                                <w:sz w:val="20"/>
                                <w:szCs w:val="20"/>
                              </w:rPr>
                              <w:t>03/BĐS-TNCN</w:t>
                            </w:r>
                          </w:p>
                          <w:p w:rsidR="003D6213" w:rsidRDefault="003D6213">
                            <w:pPr>
                              <w:jc w:val="center"/>
                              <w:rPr>
                                <w:i/>
                                <w:sz w:val="18"/>
                                <w:szCs w:val="18"/>
                                <w:lang w:val="nl-NL"/>
                              </w:rPr>
                            </w:pPr>
                            <w:r>
                              <w:rPr>
                                <w:i/>
                                <w:sz w:val="18"/>
                                <w:szCs w:val="18"/>
                                <w:lang w:val="nl-NL"/>
                              </w:rPr>
                              <w:t>(Ban hành kèm theo Thông tư số 92/2015/TT-BTC ngày</w:t>
                            </w:r>
                          </w:p>
                          <w:p w:rsidR="003D6213" w:rsidRDefault="003D6213">
                            <w:pPr>
                              <w:jc w:val="center"/>
                              <w:rPr>
                                <w:i/>
                                <w:sz w:val="18"/>
                                <w:szCs w:val="18"/>
                              </w:rPr>
                            </w:pPr>
                            <w:r>
                              <w:rPr>
                                <w:i/>
                                <w:sz w:val="18"/>
                                <w:szCs w:val="18"/>
                                <w:lang w:val="nl-NL"/>
                              </w:rPr>
                              <w:t xml:space="preserve">15/6/2015 </w:t>
                            </w:r>
                            <w:r>
                              <w:rPr>
                                <w:i/>
                                <w:sz w:val="18"/>
                                <w:szCs w:val="18"/>
                              </w:rPr>
                              <w:t>của Bộ Tài chính</w:t>
                            </w:r>
                          </w:p>
                        </w:txbxContent>
                      </wps:txbx>
                      <wps:bodyPr rot="0" vert="horz" wrap="square" lIns="0" tIns="0" rIns="0" bIns="0" anchor="t" anchorCtr="0" upright="1">
                        <a:noAutofit/>
                      </wps:bodyPr>
                    </wps:wsp>
                  </a:graphicData>
                </a:graphic>
              </wp:anchor>
            </w:drawing>
          </mc:Choice>
          <mc:Fallback>
            <w:pict>
              <v:shape id="Text Box 319" o:spid="_x0000_s1399" type="#_x0000_t202" style="position:absolute;left:0;text-align:left;margin-left:371.9pt;margin-top:-23.75pt;width:127.25pt;height:58.9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">
                <v:textbox inset="0,0,0,0">
                  <w:txbxContent>
                    <w:p w:rsidR="003D6213" w:rsidRDefault="003D6213">
                      <w:pPr>
                        <w:jc w:val="center"/>
                        <w:rPr>
                          <w:b/>
                          <w:sz w:val="20"/>
                          <w:szCs w:val="20"/>
                        </w:rPr>
                      </w:pPr>
                      <w:r>
                        <w:rPr>
                          <w:sz w:val="20"/>
                          <w:szCs w:val="20"/>
                        </w:rPr>
                        <w:t xml:space="preserve">Mẫu số: </w:t>
                      </w:r>
                      <w:r>
                        <w:rPr>
                          <w:b/>
                          <w:sz w:val="20"/>
                          <w:szCs w:val="20"/>
                        </w:rPr>
                        <w:t>03/BĐS-TNCN</w:t>
                      </w:r>
                    </w:p>
                    <w:p w:rsidR="003D6213" w:rsidRDefault="003D6213">
                      <w:pPr>
                        <w:jc w:val="center"/>
                        <w:rPr>
                          <w:i/>
                          <w:sz w:val="18"/>
                          <w:szCs w:val="18"/>
                          <w:lang w:val="nl-NL"/>
                        </w:rPr>
                      </w:pPr>
                      <w:r>
                        <w:rPr>
                          <w:i/>
                          <w:sz w:val="18"/>
                          <w:szCs w:val="18"/>
                          <w:lang w:val="nl-NL"/>
                        </w:rPr>
                        <w:t>(Ban hành kèm theo Thông tư số 92/2015/TT-BTC ngày</w:t>
                      </w:r>
                    </w:p>
                    <w:p w:rsidR="003D6213" w:rsidRDefault="003D6213">
                      <w:pPr>
                        <w:jc w:val="center"/>
                        <w:rPr>
                          <w:i/>
                          <w:sz w:val="18"/>
                          <w:szCs w:val="18"/>
                        </w:rPr>
                      </w:pPr>
                      <w:r>
                        <w:rPr>
                          <w:i/>
                          <w:sz w:val="18"/>
                          <w:szCs w:val="18"/>
                          <w:lang w:val="nl-NL"/>
                        </w:rPr>
                        <w:t xml:space="preserve">15/6/2015 </w:t>
                      </w:r>
                      <w:r>
                        <w:rPr>
                          <w:i/>
                          <w:sz w:val="18"/>
                          <w:szCs w:val="18"/>
                        </w:rPr>
                        <w:t>của Bộ Tài chính</w:t>
                      </w:r>
                    </w:p>
                  </w:txbxContent>
                </v:textbox>
              </v:shape>
            </w:pict>
          </mc:Fallback>
        </mc:AlternateContent>
      </w:r>
      <w:r>
        <w:rPr>
          <w:rFonts w:eastAsia="Calibri" w:cs="Times New Roman"/>
          <w:b/>
          <w:sz w:val="26"/>
          <w:szCs w:val="26"/>
        </w:rPr>
        <w:t>CỘNG HOÀ XÃ HỘI CHỦ NGHĨA VIỆT NAM</w:t>
      </w:r>
    </w:p>
    <w:p w:rsidR="00C6754B" w:rsidRDefault="004347C1">
      <w:pPr>
        <w:spacing w:before="0" w:after="0"/>
        <w:jc w:val="center"/>
        <w:rPr>
          <w:rFonts w:eastAsia="Calibri" w:cs="Times New Roman"/>
          <w:b/>
          <w:szCs w:val="24"/>
        </w:rPr>
      </w:pPr>
      <w:r>
        <w:rPr>
          <w:rFonts w:eastAsia="Calibri" w:cs="Times New Roman"/>
          <w:b/>
          <w:szCs w:val="24"/>
        </w:rPr>
        <w:t>Độc lập - Tự do - Hạnh phúc</w:t>
      </w:r>
    </w:p>
    <w:p w:rsidR="00C6754B" w:rsidRDefault="004347C1">
      <w:pPr>
        <w:spacing w:before="0" w:after="0"/>
        <w:jc w:val="center"/>
        <w:rPr>
          <w:rFonts w:eastAsia="Calibri" w:cs="Times New Roman"/>
          <w:szCs w:val="24"/>
        </w:rPr>
      </w:pPr>
      <w:r>
        <w:rPr>
          <w:rFonts w:eastAsia="Calibri" w:cs="Times New Roman"/>
          <w:b/>
          <w:noProof/>
          <w:sz w:val="26"/>
          <w:szCs w:val="24"/>
        </w:rPr>
        <mc:AlternateContent>
          <mc:Choice Requires="wps">
            <w:drawing>
              <wp:anchor distT="0" distB="0" distL="114300" distR="114300" simplePos="0" relativeHeight="251776000" behindDoc="0" locked="0" layoutInCell="1" allowOverlap="1">
                <wp:simplePos x="0" y="0"/>
                <wp:positionH relativeFrom="column">
                  <wp:posOffset>2094230</wp:posOffset>
                </wp:positionH>
                <wp:positionV relativeFrom="paragraph">
                  <wp:posOffset>32385</wp:posOffset>
                </wp:positionV>
                <wp:extent cx="2143125" cy="0"/>
                <wp:effectExtent l="0" t="0" r="9525"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ln>
                      </wps:spPr>
                      <wps:bodyPr/>
                    </wps:wsp>
                  </a:graphicData>
                </a:graphic>
              </wp:anchor>
            </w:drawing>
          </mc:Choice>
          <mc:Fallback>
            <w:pict>
              <v:line w14:anchorId="31578B46" id="Straight Connector 317"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64.9pt,2.55pt" to="33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"/>
            </w:pict>
          </mc:Fallback>
        </mc:AlternateContent>
      </w:r>
    </w:p>
    <w:p w:rsidR="00C6754B" w:rsidRDefault="004347C1">
      <w:pPr>
        <w:spacing w:before="0" w:after="0"/>
        <w:jc w:val="center"/>
        <w:rPr>
          <w:rFonts w:eastAsia="Calibri" w:cs="Times New Roman"/>
          <w:b/>
          <w:szCs w:val="28"/>
        </w:rPr>
      </w:pPr>
      <w:r>
        <w:rPr>
          <w:rFonts w:eastAsia="Calibri" w:cs="Times New Roman"/>
          <w:b/>
          <w:szCs w:val="28"/>
        </w:rPr>
        <w:t>TỜ KHAI THUẾ THU NHẬP CÁ NHÂN</w:t>
      </w:r>
    </w:p>
    <w:p w:rsidR="00C6754B" w:rsidRDefault="004347C1">
      <w:pPr>
        <w:spacing w:before="0" w:after="0"/>
        <w:jc w:val="center"/>
        <w:rPr>
          <w:rFonts w:eastAsia="Calibri" w:cs="Times New Roman"/>
          <w:i/>
          <w:sz w:val="26"/>
          <w:szCs w:val="26"/>
        </w:rPr>
      </w:pPr>
      <w:r>
        <w:rPr>
          <w:rFonts w:eastAsia="Calibri" w:cs="Times New Roman"/>
          <w:i/>
          <w:sz w:val="26"/>
          <w:szCs w:val="26"/>
        </w:rPr>
        <w:t xml:space="preserve">(Áp dụng cho cá nhân có thu nhập từ chuyển nhượng bất động sản; </w:t>
      </w:r>
    </w:p>
    <w:p w:rsidR="00C6754B" w:rsidRDefault="004347C1">
      <w:pPr>
        <w:spacing w:before="0" w:after="0"/>
        <w:jc w:val="center"/>
        <w:rPr>
          <w:rFonts w:eastAsia="Calibri" w:cs="Times New Roman"/>
          <w:i/>
          <w:sz w:val="26"/>
          <w:szCs w:val="26"/>
        </w:rPr>
      </w:pPr>
      <w:r>
        <w:rPr>
          <w:rFonts w:eastAsia="Calibri" w:cs="Times New Roman"/>
          <w:i/>
          <w:sz w:val="26"/>
          <w:szCs w:val="26"/>
        </w:rPr>
        <w:t>thu nhập từnhận thừa kế và nhận quà tặng là bất động sản)</w:t>
      </w:r>
    </w:p>
    <w:p w:rsidR="00C6754B" w:rsidRDefault="00C6754B">
      <w:pPr>
        <w:spacing w:before="0" w:after="0"/>
        <w:jc w:val="center"/>
        <w:rPr>
          <w:rFonts w:eastAsia="Calibri" w:cs="Times New Roman"/>
          <w:i/>
          <w:sz w:val="26"/>
          <w:szCs w:val="26"/>
        </w:rPr>
      </w:pPr>
    </w:p>
    <w:p w:rsidR="00C6754B" w:rsidRDefault="004347C1">
      <w:pPr>
        <w:spacing w:before="0" w:after="0"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78048" behindDoc="0" locked="0" layoutInCell="1" allowOverlap="1">
                <wp:simplePos x="0" y="0"/>
                <wp:positionH relativeFrom="column">
                  <wp:posOffset>5174615</wp:posOffset>
                </wp:positionH>
                <wp:positionV relativeFrom="paragraph">
                  <wp:posOffset>186055</wp:posOffset>
                </wp:positionV>
                <wp:extent cx="266700" cy="241935"/>
                <wp:effectExtent l="0" t="0" r="19050" b="2476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9D4E9B2" id="Rectangle 316" o:spid="_x0000_s1026" style="position:absolute;margin-left:407.45pt;margin-top:14.65pt;width:21pt;height:19.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"/>
            </w:pict>
          </mc:Fallback>
        </mc:AlternateContent>
      </w:r>
      <w:r>
        <w:rPr>
          <w:rFonts w:eastAsia="Calibri" w:cs="Times New Roman"/>
          <w:b/>
          <w:sz w:val="26"/>
          <w:szCs w:val="26"/>
        </w:rPr>
        <w:t>[01]</w:t>
      </w:r>
      <w:r>
        <w:rPr>
          <w:rFonts w:eastAsia="Calibri" w:cs="Times New Roman"/>
          <w:sz w:val="26"/>
          <w:szCs w:val="26"/>
        </w:rPr>
        <w:t xml:space="preserve"> Kỳ tính thuế: Ngày …. tháng … năm…..</w:t>
      </w:r>
    </w:p>
    <w:p w:rsidR="00C6754B" w:rsidRDefault="004347C1">
      <w:pPr>
        <w:spacing w:after="0"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79072" behindDoc="0" locked="0" layoutInCell="1" allowOverlap="1">
                <wp:simplePos x="0" y="0"/>
                <wp:positionH relativeFrom="column">
                  <wp:posOffset>2172970</wp:posOffset>
                </wp:positionH>
                <wp:positionV relativeFrom="paragraph">
                  <wp:posOffset>17145</wp:posOffset>
                </wp:positionV>
                <wp:extent cx="266700" cy="241935"/>
                <wp:effectExtent l="0" t="0" r="19050" b="2476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3B802AA" id="Rectangle 314" o:spid="_x0000_s1026" style="position:absolute;margin-left:171.1pt;margin-top:1.35pt;width:21pt;height:19.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"/>
            </w:pict>
          </mc:Fallback>
        </mc:AlternateContent>
      </w:r>
      <w:r>
        <w:rPr>
          <w:rFonts w:eastAsia="Calibri" w:cs="Times New Roman"/>
          <w:b/>
          <w:sz w:val="26"/>
          <w:szCs w:val="26"/>
        </w:rPr>
        <w:t xml:space="preserve">[02] </w:t>
      </w:r>
      <w:r>
        <w:rPr>
          <w:rFonts w:eastAsia="Calibri" w:cs="Times New Roman"/>
          <w:sz w:val="26"/>
          <w:szCs w:val="26"/>
        </w:rPr>
        <w:t xml:space="preserve">Lần đầu:                                      </w:t>
      </w:r>
      <w:r>
        <w:rPr>
          <w:rFonts w:eastAsia="Calibri" w:cs="Times New Roman"/>
          <w:b/>
          <w:sz w:val="26"/>
          <w:szCs w:val="26"/>
        </w:rPr>
        <w:t>[03]</w:t>
      </w:r>
      <w:r>
        <w:rPr>
          <w:rFonts w:eastAsia="Calibri" w:cs="Times New Roman"/>
          <w:sz w:val="26"/>
          <w:szCs w:val="26"/>
          <w:lang w:val="vi-VN"/>
        </w:rPr>
        <w:t>Bổ sung</w:t>
      </w:r>
      <w:r>
        <w:rPr>
          <w:rFonts w:eastAsia="Calibri" w:cs="Times New Roman"/>
          <w:sz w:val="26"/>
          <w:szCs w:val="26"/>
        </w:rPr>
        <w:t xml:space="preserve"> lần thứ: </w:t>
      </w:r>
    </w:p>
    <w:p w:rsidR="00C6754B" w:rsidRDefault="00C6754B">
      <w:pPr>
        <w:tabs>
          <w:tab w:val="left" w:leader="dot" w:pos="9360"/>
        </w:tabs>
        <w:spacing w:beforeLines="20" w:before="48" w:afterLines="20" w:after="48" w:line="276" w:lineRule="auto"/>
        <w:ind w:right="-44"/>
        <w:jc w:val="left"/>
        <w:rPr>
          <w:rFonts w:eastAsia="Calibri" w:cs="Times New Roman"/>
          <w:szCs w:val="28"/>
        </w:rPr>
      </w:pP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A. PHẦN CÁ NHÂN TỰ KÊ KHAI</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 THÔNG TIN NGƯỜI CHUYỂN NHƯỢNG, CHO THỪA KẾ, QUÀ TẶNG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[04]</w:t>
      </w:r>
      <w:r>
        <w:rPr>
          <w:rFonts w:eastAsia="Calibri" w:cs="Times New Roman"/>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60"/>
        <w:gridCol w:w="456"/>
        <w:gridCol w:w="456"/>
        <w:gridCol w:w="456"/>
        <w:gridCol w:w="456"/>
        <w:gridCol w:w="456"/>
        <w:gridCol w:w="456"/>
        <w:gridCol w:w="456"/>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 xml:space="preserve">[05] </w:t>
            </w:r>
            <w:r>
              <w:rPr>
                <w:rFonts w:eastAsia="Calibri" w:cs="Times New Roman"/>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0" w:line="276" w:lineRule="auto"/>
        <w:jc w:val="left"/>
        <w:rPr>
          <w:rFonts w:eastAsia="Calibri" w:cs="Times New Roman"/>
          <w:szCs w:val="24"/>
        </w:rPr>
      </w:pPr>
      <w:r>
        <w:rPr>
          <w:rFonts w:eastAsia="Calibri" w:cs="Times New Roman"/>
          <w:b/>
          <w:sz w:val="26"/>
          <w:szCs w:val="26"/>
        </w:rPr>
        <w:t>[06]</w:t>
      </w:r>
      <w:r>
        <w:rPr>
          <w:rFonts w:eastAsia="Calibri" w:cs="Times New Roman"/>
          <w:sz w:val="26"/>
          <w:szCs w:val="26"/>
        </w:rPr>
        <w:t xml:space="preserve"> Số CMND(trường hợp cá nhân quốc tịch Việt Nam)</w:t>
      </w:r>
      <w:r>
        <w:rPr>
          <w:rFonts w:eastAsia="Calibri" w:cs="Times New Roman"/>
          <w:szCs w:val="24"/>
        </w:rPr>
        <w:t>: ……………………………………..</w:t>
      </w:r>
    </w:p>
    <w:p w:rsidR="00C6754B" w:rsidRDefault="004347C1">
      <w:pPr>
        <w:tabs>
          <w:tab w:val="left" w:leader="dot" w:pos="9360"/>
        </w:tabs>
        <w:spacing w:before="0" w:after="120"/>
        <w:ind w:firstLine="420"/>
        <w:rPr>
          <w:rFonts w:eastAsia="Calibri" w:cs="Times New Roman"/>
          <w:sz w:val="26"/>
          <w:szCs w:val="26"/>
        </w:rPr>
      </w:pPr>
      <w:r>
        <w:rPr>
          <w:rFonts w:eastAsia="Calibri" w:cs="Times New Roman"/>
          <w:b/>
          <w:sz w:val="26"/>
          <w:szCs w:val="26"/>
        </w:rPr>
        <w:t>[06a]</w:t>
      </w:r>
      <w:r>
        <w:rPr>
          <w:rFonts w:eastAsia="Calibri" w:cs="Times New Roman"/>
          <w:sz w:val="26"/>
          <w:szCs w:val="26"/>
        </w:rPr>
        <w:t>Ngày cấp:……………………</w:t>
      </w:r>
      <w:r>
        <w:rPr>
          <w:rFonts w:eastAsia="Calibri" w:cs="Times New Roman"/>
          <w:b/>
          <w:sz w:val="26"/>
          <w:szCs w:val="26"/>
        </w:rPr>
        <w:t>[06b]</w:t>
      </w:r>
      <w:r>
        <w:rPr>
          <w:rFonts w:eastAsia="Calibri" w:cs="Times New Roman"/>
          <w:sz w:val="26"/>
          <w:szCs w:val="26"/>
        </w:rPr>
        <w:t>Nơi cấp:</w:t>
      </w:r>
      <w:r>
        <w:rPr>
          <w:rFonts w:eastAsia="Calibri" w:cs="Times New Roman"/>
          <w:szCs w:val="24"/>
        </w:rPr>
        <w:t>……………………………………..</w:t>
      </w:r>
    </w:p>
    <w:p w:rsidR="00C6754B" w:rsidRDefault="004347C1">
      <w:pPr>
        <w:spacing w:before="0" w:after="0" w:line="276" w:lineRule="auto"/>
        <w:jc w:val="left"/>
        <w:rPr>
          <w:rFonts w:eastAsia="Calibri" w:cs="Times New Roman"/>
          <w:szCs w:val="28"/>
        </w:rPr>
      </w:pPr>
      <w:r>
        <w:rPr>
          <w:rFonts w:eastAsia="Calibri" w:cs="Times New Roman"/>
          <w:b/>
          <w:sz w:val="26"/>
          <w:szCs w:val="26"/>
        </w:rPr>
        <w:t>[07]</w:t>
      </w:r>
      <w:r>
        <w:rPr>
          <w:rFonts w:eastAsia="Calibri" w:cs="Times New Roman"/>
          <w:sz w:val="26"/>
          <w:szCs w:val="26"/>
        </w:rPr>
        <w:t xml:space="preserve"> Hộ chiếu(trường hợp cá nhân không có quốc tịch Việt nam):</w:t>
      </w:r>
      <w:r>
        <w:rPr>
          <w:rFonts w:eastAsia="Calibri" w:cs="Times New Roman"/>
          <w:szCs w:val="24"/>
        </w:rPr>
        <w:t>……………………………</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[08] </w:t>
      </w:r>
      <w:r>
        <w:rPr>
          <w:rFonts w:eastAsia="Calibri" w:cs="Times New Roman"/>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[09]</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[10]</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[11]</w:t>
      </w:r>
      <w:r>
        <w:rPr>
          <w:rFonts w:eastAsia="Calibri" w:cs="Times New Roman"/>
          <w:sz w:val="26"/>
          <w:szCs w:val="26"/>
        </w:rPr>
        <w:t xml:space="preserve"> Quận/huyện: ................... </w:t>
      </w:r>
      <w:r>
        <w:rPr>
          <w:rFonts w:eastAsia="Calibri" w:cs="Times New Roman"/>
          <w:b/>
          <w:sz w:val="26"/>
          <w:szCs w:val="26"/>
        </w:rPr>
        <w:t xml:space="preserve">[12]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[13]</w:t>
      </w:r>
      <w:r>
        <w:rPr>
          <w:rFonts w:eastAsia="Calibri" w:cs="Times New Roman"/>
          <w:sz w:val="26"/>
          <w:szCs w:val="26"/>
        </w:rPr>
        <w:t xml:space="preserve"> Điện thoại: .....................  </w:t>
      </w:r>
      <w:r>
        <w:rPr>
          <w:rFonts w:eastAsia="Calibri" w:cs="Times New Roman"/>
          <w:b/>
          <w:sz w:val="26"/>
          <w:szCs w:val="26"/>
        </w:rPr>
        <w:t>[14]</w:t>
      </w:r>
      <w:r>
        <w:rPr>
          <w:rFonts w:eastAsia="Calibri" w:cs="Times New Roman"/>
          <w:sz w:val="26"/>
          <w:szCs w:val="26"/>
        </w:rPr>
        <w:t xml:space="preserve"> Fax: .......................... </w:t>
      </w:r>
      <w:r>
        <w:rPr>
          <w:rFonts w:eastAsia="Calibri" w:cs="Times New Roman"/>
          <w:b/>
          <w:sz w:val="26"/>
          <w:szCs w:val="26"/>
        </w:rPr>
        <w:t>[15]</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 xml:space="preserve">[16] </w:t>
      </w:r>
      <w:r>
        <w:rPr>
          <w:rFonts w:eastAsia="Calibri" w:cs="Times New Roman"/>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89"/>
        <w:gridCol w:w="489"/>
        <w:gridCol w:w="489"/>
        <w:gridCol w:w="489"/>
        <w:gridCol w:w="489"/>
        <w:gridCol w:w="489"/>
        <w:gridCol w:w="489"/>
        <w:gridCol w:w="489"/>
        <w:gridCol w:w="489"/>
        <w:gridCol w:w="489"/>
        <w:gridCol w:w="493"/>
        <w:gridCol w:w="489"/>
        <w:gridCol w:w="489"/>
        <w:gridCol w:w="489"/>
      </w:tblGrid>
      <w:tr w:rsidR="00C6754B">
        <w:trPr>
          <w:trHeight w:val="432"/>
        </w:trPr>
        <w:tc>
          <w:tcPr>
            <w:tcW w:w="3642"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 xml:space="preserve">           [17]</w:t>
            </w:r>
            <w:r>
              <w:rPr>
                <w:rFonts w:eastAsia="Calibri" w:cs="Times New Roman"/>
                <w:sz w:val="26"/>
                <w:szCs w:val="26"/>
              </w:rPr>
              <w:t xml:space="preserve"> Mã số thuế:</w:t>
            </w:r>
          </w:p>
        </w:tc>
        <w:tc>
          <w:tcPr>
            <w:tcW w:w="489"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93"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89"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c>
          <w:tcPr>
            <w:tcW w:w="489" w:type="dxa"/>
            <w:vAlign w:val="center"/>
          </w:tcPr>
          <w:p w:rsidR="00C6754B" w:rsidRDefault="00C6754B">
            <w:pPr>
              <w:spacing w:before="0" w:after="120"/>
              <w:jc w:val="left"/>
              <w:rPr>
                <w:rFonts w:eastAsia="Calibri" w:cs="Times New Roman"/>
                <w:sz w:val="26"/>
                <w:szCs w:val="26"/>
              </w:rPr>
            </w:pPr>
          </w:p>
        </w:tc>
      </w:tr>
    </w:tbl>
    <w:p w:rsidR="00C6754B" w:rsidRDefault="004347C1">
      <w:pPr>
        <w:spacing w:before="0" w:after="120"/>
        <w:jc w:val="left"/>
        <w:rPr>
          <w:rFonts w:eastAsia="Calibri" w:cs="Times New Roman"/>
          <w:sz w:val="26"/>
          <w:szCs w:val="26"/>
        </w:rPr>
      </w:pPr>
      <w:r>
        <w:rPr>
          <w:rFonts w:eastAsia="Calibri" w:cs="Times New Roman"/>
          <w:b/>
          <w:sz w:val="26"/>
          <w:szCs w:val="26"/>
        </w:rPr>
        <w:t>[18]</w:t>
      </w:r>
      <w:r>
        <w:rPr>
          <w:rFonts w:eastAsia="Calibri" w:cs="Times New Roman"/>
          <w:sz w:val="26"/>
          <w:szCs w:val="26"/>
        </w:rPr>
        <w:t xml:space="preserve"> Địa chỉ: ……………………..………………………………………………….</w:t>
      </w:r>
    </w:p>
    <w:p w:rsidR="00C6754B" w:rsidRDefault="004347C1">
      <w:pPr>
        <w:spacing w:before="0" w:after="120"/>
        <w:jc w:val="left"/>
        <w:rPr>
          <w:rFonts w:eastAsia="Calibri" w:cs="Times New Roman"/>
          <w:sz w:val="26"/>
          <w:szCs w:val="26"/>
        </w:rPr>
      </w:pPr>
      <w:r>
        <w:rPr>
          <w:rFonts w:eastAsia="Calibri" w:cs="Times New Roman"/>
          <w:b/>
          <w:sz w:val="26"/>
          <w:szCs w:val="26"/>
        </w:rPr>
        <w:t>[19]</w:t>
      </w:r>
      <w:r>
        <w:rPr>
          <w:rFonts w:eastAsia="Calibri" w:cs="Times New Roman"/>
          <w:sz w:val="26"/>
          <w:szCs w:val="26"/>
        </w:rPr>
        <w:t xml:space="preserve"> Quận/huyện: ................... </w:t>
      </w:r>
      <w:r>
        <w:rPr>
          <w:rFonts w:eastAsia="Calibri" w:cs="Times New Roman"/>
          <w:b/>
          <w:sz w:val="26"/>
          <w:szCs w:val="26"/>
        </w:rPr>
        <w:t xml:space="preserve">[20] </w:t>
      </w:r>
      <w:r>
        <w:rPr>
          <w:rFonts w:eastAsia="Calibri" w:cs="Times New Roman"/>
          <w:sz w:val="26"/>
          <w:szCs w:val="26"/>
        </w:rPr>
        <w:t>Tỉnh/Thành phố: ................................................</w:t>
      </w:r>
    </w:p>
    <w:p w:rsidR="00C6754B" w:rsidRDefault="004347C1">
      <w:pPr>
        <w:spacing w:before="0" w:after="120"/>
        <w:jc w:val="left"/>
        <w:rPr>
          <w:rFonts w:eastAsia="Calibri" w:cs="Times New Roman"/>
          <w:sz w:val="26"/>
          <w:szCs w:val="26"/>
        </w:rPr>
      </w:pPr>
      <w:r>
        <w:rPr>
          <w:rFonts w:eastAsia="Calibri" w:cs="Times New Roman"/>
          <w:b/>
          <w:sz w:val="26"/>
          <w:szCs w:val="26"/>
        </w:rPr>
        <w:t>[21]</w:t>
      </w:r>
      <w:r>
        <w:rPr>
          <w:rFonts w:eastAsia="Calibri" w:cs="Times New Roman"/>
          <w:sz w:val="26"/>
          <w:szCs w:val="26"/>
        </w:rPr>
        <w:t xml:space="preserve"> Điện thoại: .....................  </w:t>
      </w:r>
      <w:r>
        <w:rPr>
          <w:rFonts w:eastAsia="Calibri" w:cs="Times New Roman"/>
          <w:b/>
          <w:sz w:val="26"/>
          <w:szCs w:val="26"/>
        </w:rPr>
        <w:t>[22]</w:t>
      </w:r>
      <w:r>
        <w:rPr>
          <w:rFonts w:eastAsia="Calibri" w:cs="Times New Roman"/>
          <w:sz w:val="26"/>
          <w:szCs w:val="26"/>
        </w:rPr>
        <w:t xml:space="preserve"> Fax: .......................... </w:t>
      </w:r>
      <w:r>
        <w:rPr>
          <w:rFonts w:eastAsia="Calibri" w:cs="Times New Roman"/>
          <w:b/>
          <w:sz w:val="26"/>
          <w:szCs w:val="26"/>
        </w:rPr>
        <w:t>[23]</w:t>
      </w:r>
      <w:r>
        <w:rPr>
          <w:rFonts w:eastAsia="Calibri" w:cs="Times New Roman"/>
          <w:sz w:val="26"/>
          <w:szCs w:val="26"/>
        </w:rPr>
        <w:t xml:space="preserve"> Email: ......................</w:t>
      </w:r>
    </w:p>
    <w:p w:rsidR="00C6754B" w:rsidRDefault="004347C1">
      <w:pPr>
        <w:spacing w:before="0" w:after="120"/>
        <w:jc w:val="left"/>
        <w:rPr>
          <w:rFonts w:eastAsia="Calibri" w:cs="Times New Roman"/>
          <w:sz w:val="26"/>
          <w:szCs w:val="26"/>
        </w:rPr>
      </w:pPr>
      <w:r>
        <w:rPr>
          <w:rFonts w:eastAsia="Calibri" w:cs="Times New Roman"/>
          <w:b/>
          <w:sz w:val="26"/>
          <w:szCs w:val="26"/>
        </w:rPr>
        <w:t>[24]</w:t>
      </w:r>
      <w:r>
        <w:rPr>
          <w:rFonts w:eastAsia="Calibri" w:cs="Times New Roman"/>
          <w:sz w:val="26"/>
          <w:szCs w:val="26"/>
        </w:rPr>
        <w:t xml:space="preserve"> Hợp đồng đại lý thuế: Số: .......................................Ngày:..................................</w:t>
      </w:r>
    </w:p>
    <w:p w:rsidR="00C6754B" w:rsidRDefault="004347C1">
      <w:pPr>
        <w:spacing w:before="0" w:after="120"/>
        <w:rPr>
          <w:rFonts w:eastAsia="Calibri" w:cs="Times New Roman"/>
          <w:sz w:val="26"/>
          <w:szCs w:val="26"/>
        </w:rPr>
      </w:pPr>
      <w:r>
        <w:rPr>
          <w:rFonts w:eastAsia="Calibri" w:cs="Times New Roman"/>
          <w:b/>
          <w:sz w:val="26"/>
          <w:szCs w:val="26"/>
        </w:rPr>
        <w:t>[25]</w:t>
      </w:r>
      <w:r>
        <w:rPr>
          <w:rFonts w:eastAsia="Calibri" w:cs="Times New Roman"/>
          <w:sz w:val="26"/>
          <w:szCs w:val="26"/>
        </w:rPr>
        <w:t>Giấy tờ về quyền sử dụng đất, quyền sở hữu nhà: ……………………………..</w:t>
      </w:r>
    </w:p>
    <w:p w:rsidR="00C6754B" w:rsidRDefault="004347C1">
      <w:pPr>
        <w:spacing w:before="0" w:after="120"/>
        <w:rPr>
          <w:rFonts w:eastAsia="Calibri" w:cs="Times New Roman"/>
          <w:sz w:val="26"/>
          <w:szCs w:val="26"/>
        </w:rPr>
      </w:pPr>
      <w:r>
        <w:rPr>
          <w:rFonts w:eastAsia="Calibri" w:cs="Times New Roman"/>
          <w:sz w:val="26"/>
          <w:szCs w:val="26"/>
        </w:rPr>
        <w:t xml:space="preserve">       Số ……………… Do cơ quan:…………………. Cấp ngày:………………....</w:t>
      </w:r>
    </w:p>
    <w:p w:rsidR="00C6754B" w:rsidRDefault="004347C1">
      <w:pPr>
        <w:spacing w:before="0" w:after="120"/>
        <w:rPr>
          <w:rFonts w:eastAsia="Calibri" w:cs="Times New Roman"/>
          <w:sz w:val="26"/>
          <w:szCs w:val="26"/>
        </w:rPr>
      </w:pPr>
      <w:r>
        <w:rPr>
          <w:rFonts w:eastAsia="Calibri" w:cs="Times New Roman"/>
          <w:b/>
          <w:sz w:val="26"/>
          <w:szCs w:val="26"/>
        </w:rPr>
        <w:t>[26]</w:t>
      </w:r>
      <w:r>
        <w:rPr>
          <w:rFonts w:eastAsia="Calibri" w:cs="Times New Roman"/>
          <w:sz w:val="26"/>
          <w:szCs w:val="26"/>
        </w:rPr>
        <w:t xml:space="preserve"> Hợp đồng mua bán nhà ở, công trình xây dựng hình thành trong tương lai ký với chủ dự án cấp 1, cấp 2 hoặc Sàn giao dịch của chủ dự án:………..……………………………..Số………………………..Ngày:………………………………………………………</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[27]</w:t>
      </w:r>
      <w:r>
        <w:rPr>
          <w:rFonts w:eastAsia="Calibri" w:cs="Times New Roman"/>
          <w:sz w:val="26"/>
          <w:szCs w:val="26"/>
        </w:rPr>
        <w:t xml:space="preserve"> Hợp đồng chuyển nhượng bất động sản (nếu là mua bán, đổi): Số:………………………….Nơi lập…………………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II. THÔNG TIN NGƯỜI NHẬN CHUYỂN NHƯỢNG, NHẬN THỪA KẾ, QUÀ TẶNG </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[28]</w:t>
      </w:r>
      <w:r>
        <w:rPr>
          <w:rFonts w:eastAsia="Calibri" w:cs="Times New Roman"/>
          <w:sz w:val="26"/>
          <w:szCs w:val="26"/>
        </w:rPr>
        <w:t xml:space="preserve"> Họ và tên: </w:t>
      </w:r>
      <w:r>
        <w:rPr>
          <w:rFonts w:eastAsia="Calibri" w:cs="Times New Roman"/>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56"/>
        <w:gridCol w:w="456"/>
        <w:gridCol w:w="456"/>
        <w:gridCol w:w="456"/>
        <w:gridCol w:w="456"/>
        <w:gridCol w:w="456"/>
        <w:gridCol w:w="456"/>
        <w:gridCol w:w="460"/>
        <w:gridCol w:w="456"/>
        <w:gridCol w:w="456"/>
        <w:gridCol w:w="456"/>
        <w:gridCol w:w="456"/>
        <w:gridCol w:w="456"/>
        <w:gridCol w:w="456"/>
      </w:tblGrid>
      <w:tr w:rsidR="00C6754B">
        <w:trPr>
          <w:trHeight w:val="369"/>
        </w:trPr>
        <w:tc>
          <w:tcPr>
            <w:tcW w:w="3078" w:type="dxa"/>
            <w:tcBorders>
              <w:top w:val="nil"/>
              <w:left w:val="nil"/>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[29]</w:t>
            </w:r>
            <w:r>
              <w:rPr>
                <w:rFonts w:eastAsia="Calibri" w:cs="Times New Roman"/>
                <w:sz w:val="26"/>
                <w:szCs w:val="26"/>
              </w:rPr>
              <w:t xml:space="preserve"> Mã số thuế (nếu có):</w:t>
            </w:r>
          </w:p>
        </w:tc>
        <w:tc>
          <w:tcPr>
            <w:tcW w:w="3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60"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tcBorders>
              <w:righ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tcBorders>
              <w:top w:val="nil"/>
              <w:left w:val="single" w:sz="4" w:space="0" w:color="auto"/>
              <w:bottom w:val="nil"/>
              <w:right w:val="single" w:sz="4" w:space="0" w:color="auto"/>
            </w:tcBorders>
            <w:vAlign w:val="center"/>
          </w:tcPr>
          <w:p w:rsidR="00C6754B" w:rsidRDefault="004347C1">
            <w:pPr>
              <w:spacing w:before="0" w:after="120"/>
              <w:jc w:val="left"/>
              <w:rPr>
                <w:rFonts w:eastAsia="Calibri" w:cs="Times New Roman"/>
                <w:sz w:val="26"/>
                <w:szCs w:val="26"/>
              </w:rPr>
            </w:pPr>
            <w:r>
              <w:rPr>
                <w:rFonts w:eastAsia="Calibri" w:cs="Times New Roman"/>
                <w:sz w:val="26"/>
                <w:szCs w:val="26"/>
              </w:rPr>
              <w:t>-</w:t>
            </w:r>
          </w:p>
        </w:tc>
        <w:tc>
          <w:tcPr>
            <w:tcW w:w="456" w:type="dxa"/>
            <w:tcBorders>
              <w:left w:val="single" w:sz="4" w:space="0" w:color="auto"/>
            </w:tcBorders>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c>
          <w:tcPr>
            <w:tcW w:w="456"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[30]</w:t>
      </w:r>
      <w:r>
        <w:rPr>
          <w:rFonts w:eastAsia="Calibri" w:cs="Times New Roman"/>
          <w:sz w:val="26"/>
          <w:szCs w:val="26"/>
        </w:rPr>
        <w:t xml:space="preserve"> Số CMND/Hộ chiếu (trường hợp chưa có mã số thuế):…………………….</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[31]</w:t>
      </w:r>
      <w:r>
        <w:rPr>
          <w:rFonts w:eastAsia="Calibri" w:cs="Times New Roman"/>
          <w:sz w:val="26"/>
          <w:szCs w:val="26"/>
        </w:rPr>
        <w:t xml:space="preserve"> Đơn xin chuyển nhượng bất động sản (nếu là nhận thừa kế, nhận quà tặng)</w:t>
      </w:r>
    </w:p>
    <w:p w:rsidR="00C6754B" w:rsidRDefault="004347C1">
      <w:pPr>
        <w:tabs>
          <w:tab w:val="left" w:leader="dot" w:pos="5760"/>
          <w:tab w:val="left" w:leader="dot" w:pos="9360"/>
        </w:tabs>
        <w:spacing w:before="0" w:after="120"/>
        <w:rPr>
          <w:rFonts w:eastAsia="Calibri" w:cs="Times New Roman"/>
          <w:sz w:val="26"/>
          <w:szCs w:val="26"/>
        </w:rPr>
      </w:pPr>
      <w:r>
        <w:rPr>
          <w:rFonts w:eastAsia="Calibri" w:cs="Times New Roman"/>
          <w:sz w:val="26"/>
          <w:szCs w:val="26"/>
        </w:rPr>
        <w:t>Nơi lập hồ sơ nhận thừa kế, quà tặng:</w:t>
      </w:r>
      <w:r>
        <w:rPr>
          <w:rFonts w:eastAsia="Calibri" w:cs="Times New Roman"/>
          <w:sz w:val="26"/>
          <w:szCs w:val="26"/>
        </w:rPr>
        <w:tab/>
        <w:t xml:space="preserve"> Ngày lập:</w:t>
      </w:r>
      <w:r>
        <w:rPr>
          <w:rFonts w:eastAsia="Calibri" w:cs="Times New Roman"/>
          <w:sz w:val="26"/>
          <w:szCs w:val="26"/>
        </w:rPr>
        <w:tab/>
      </w:r>
    </w:p>
    <w:p w:rsidR="00C6754B" w:rsidRDefault="004347C1">
      <w:pPr>
        <w:spacing w:before="0" w:after="120"/>
        <w:rPr>
          <w:rFonts w:eastAsia="Calibri" w:cs="Times New Roman"/>
          <w:sz w:val="26"/>
          <w:szCs w:val="26"/>
        </w:rPr>
      </w:pPr>
      <w:r>
        <w:rPr>
          <w:rFonts w:eastAsia="Calibri" w:cs="Times New Roman"/>
          <w:sz w:val="26"/>
          <w:szCs w:val="26"/>
        </w:rPr>
        <w:t>Cơ quan chứng thực …………………….Ngày chứng thực: ..............................................</w:t>
      </w:r>
      <w:r>
        <w:rPr>
          <w:rFonts w:eastAsia="Calibri" w:cs="Times New Roman"/>
          <w:sz w:val="26"/>
          <w:szCs w:val="26"/>
        </w:rPr>
        <w:tab/>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[32]</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[33]</w:t>
            </w:r>
            <w:r>
              <w:rPr>
                <w:rFonts w:eastAsia="Calibri" w:cs="Times New Roman"/>
                <w:sz w:val="26"/>
                <w:szCs w:val="26"/>
              </w:rPr>
              <w:t xml:space="preserve"> Quyền sở hữu hoặc sử dụng nhà ở</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[34]</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120"/>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120"/>
              <w:jc w:val="left"/>
              <w:rPr>
                <w:rFonts w:eastAsia="Calibri" w:cs="Times New Roman"/>
                <w:sz w:val="26"/>
                <w:szCs w:val="26"/>
              </w:rPr>
            </w:pPr>
            <w:r>
              <w:rPr>
                <w:rFonts w:eastAsia="Calibri" w:cs="Times New Roman"/>
                <w:b/>
                <w:sz w:val="26"/>
                <w:szCs w:val="26"/>
              </w:rPr>
              <w:t>[35]</w:t>
            </w:r>
            <w:r>
              <w:rPr>
                <w:rFonts w:eastAsia="Calibri" w:cs="Times New Roman"/>
                <w:sz w:val="26"/>
                <w:szCs w:val="26"/>
              </w:rPr>
              <w:t xml:space="preserve"> Bất động sản khác</w:t>
            </w:r>
          </w:p>
        </w:tc>
        <w:tc>
          <w:tcPr>
            <w:tcW w:w="472" w:type="dxa"/>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IV. ĐẶC ĐIỂM BẤT ĐỘNG SẢN CHUYỂN NHƯỢNG, NHẬN THỪA KẾ, QUÀ TẶNG</w:t>
      </w:r>
    </w:p>
    <w:p w:rsidR="00C6754B" w:rsidRDefault="004347C1">
      <w:pPr>
        <w:spacing w:before="0" w:after="120"/>
        <w:rPr>
          <w:rFonts w:eastAsia="Calibri" w:cs="Times New Roman"/>
          <w:sz w:val="26"/>
          <w:szCs w:val="26"/>
        </w:rPr>
      </w:pPr>
      <w:r>
        <w:rPr>
          <w:rFonts w:eastAsia="Calibri" w:cs="Times New Roman"/>
          <w:b/>
          <w:sz w:val="26"/>
          <w:szCs w:val="26"/>
        </w:rPr>
        <w:t>[36]</w:t>
      </w:r>
      <w:r>
        <w:rPr>
          <w:rFonts w:eastAsia="Calibri" w:cs="Times New Roman"/>
          <w:sz w:val="26"/>
          <w:szCs w:val="26"/>
        </w:rPr>
        <w:t xml:space="preserve"> Đất</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[36a]</w:t>
      </w:r>
      <w:r>
        <w:rPr>
          <w:rFonts w:eastAsia="Calibri" w:cs="Times New Roman"/>
          <w:sz w:val="26"/>
          <w:szCs w:val="26"/>
        </w:rPr>
        <w:t xml:space="preserve">Địa chỉ thửa đất, nhà ở: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[36b]</w:t>
      </w:r>
      <w:r>
        <w:rPr>
          <w:rFonts w:eastAsia="Calibri" w:cs="Times New Roman"/>
          <w:sz w:val="26"/>
          <w:szCs w:val="26"/>
        </w:rPr>
        <w:t xml:space="preserve">Vị trí (mặt tiền đường phố hay ngõ, hẻm):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[36c]</w:t>
      </w:r>
      <w:r>
        <w:rPr>
          <w:rFonts w:eastAsia="Calibri" w:cs="Times New Roman"/>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463"/>
      </w:tblGrid>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Diện tích</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1:.....</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Loại đất 2:……</w:t>
            </w:r>
          </w:p>
        </w:tc>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r>
      <w:tr w:rsidR="00C6754B">
        <w:tc>
          <w:tcPr>
            <w:tcW w:w="5076" w:type="dxa"/>
          </w:tcPr>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w:t>
            </w:r>
          </w:p>
        </w:tc>
        <w:tc>
          <w:tcPr>
            <w:tcW w:w="5076" w:type="dxa"/>
          </w:tcPr>
          <w:p w:rsidR="00C6754B" w:rsidRDefault="00C6754B">
            <w:pPr>
              <w:tabs>
                <w:tab w:val="left" w:leader="dot" w:pos="9360"/>
              </w:tabs>
              <w:spacing w:before="0" w:after="120"/>
              <w:rPr>
                <w:rFonts w:eastAsia="Calibri" w:cs="Times New Roman"/>
                <w:sz w:val="26"/>
                <w:szCs w:val="26"/>
              </w:rPr>
            </w:pPr>
          </w:p>
        </w:tc>
      </w:tr>
    </w:tbl>
    <w:p w:rsidR="00C6754B" w:rsidRDefault="00C6754B">
      <w:pPr>
        <w:tabs>
          <w:tab w:val="left" w:leader="dot" w:pos="9360"/>
        </w:tabs>
        <w:spacing w:before="0" w:after="120"/>
        <w:ind w:left="720"/>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[37] </w:t>
      </w:r>
      <w:r>
        <w:rPr>
          <w:rFonts w:eastAsia="Calibri" w:cs="Times New Roman"/>
          <w:sz w:val="26"/>
          <w:szCs w:val="26"/>
        </w:rPr>
        <w:t>Nguồn gốc đất: (Đất được nhà nước giao, cho thuê; Đất nhận chuyển nhượng; nhận thừa kế, hoặc nhận tặng, cho…): ……………………………………..…….</w:t>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[38] </w:t>
      </w:r>
      <w:r>
        <w:rPr>
          <w:rFonts w:eastAsia="Calibri" w:cs="Times New Roman"/>
          <w:sz w:val="26"/>
          <w:szCs w:val="26"/>
        </w:rPr>
        <w:t>Giá trị đất thực tế chuyển giao (nếu có): ……………………………….đồng</w:t>
      </w:r>
    </w:p>
    <w:p w:rsidR="00C6754B" w:rsidRDefault="004347C1">
      <w:pPr>
        <w:spacing w:before="0" w:after="120"/>
        <w:rPr>
          <w:rFonts w:eastAsia="Calibri" w:cs="Times New Roman"/>
          <w:sz w:val="26"/>
          <w:szCs w:val="26"/>
        </w:rPr>
      </w:pPr>
      <w:r>
        <w:rPr>
          <w:rFonts w:eastAsia="Calibri" w:cs="Times New Roman"/>
          <w:b/>
          <w:sz w:val="26"/>
          <w:szCs w:val="26"/>
        </w:rPr>
        <w:t xml:space="preserve">[39] </w:t>
      </w:r>
      <w:r>
        <w:rPr>
          <w:rFonts w:eastAsia="Calibri" w:cs="Times New Roman"/>
          <w:sz w:val="26"/>
          <w:szCs w:val="26"/>
        </w:rPr>
        <w:t>Nhà và các tài sản gắn liền với đất (gọi chung là nhà)</w:t>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[39a]</w:t>
      </w:r>
      <w:r>
        <w:rPr>
          <w:rFonts w:eastAsia="Calibri" w:cs="Times New Roman"/>
          <w:sz w:val="26"/>
          <w:szCs w:val="26"/>
        </w:rPr>
        <w:t xml:space="preserve">Cấp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[39b]</w:t>
      </w:r>
      <w:r>
        <w:rPr>
          <w:rFonts w:eastAsia="Calibri" w:cs="Times New Roman"/>
          <w:sz w:val="26"/>
          <w:szCs w:val="26"/>
        </w:rPr>
        <w:t xml:space="preserve">Loại nhà: </w:t>
      </w:r>
      <w:r>
        <w:rPr>
          <w:rFonts w:eastAsia="Calibri" w:cs="Times New Roman"/>
          <w:sz w:val="26"/>
          <w:szCs w:val="26"/>
        </w:rPr>
        <w:tab/>
      </w:r>
    </w:p>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[39c]</w:t>
      </w:r>
      <w:r>
        <w:rPr>
          <w:rFonts w:eastAsia="Calibri" w:cs="Times New Roman"/>
          <w:sz w:val="26"/>
          <w:szCs w:val="26"/>
        </w:rPr>
        <w:t xml:space="preserve">Diện tích nhà (m2 sàn xây dựng): </w:t>
      </w:r>
      <w:r>
        <w:rPr>
          <w:rFonts w:eastAsia="Calibri" w:cs="Times New Roman"/>
          <w:sz w:val="26"/>
          <w:szCs w:val="26"/>
        </w:rPr>
        <w:tab/>
      </w: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 xml:space="preserve">[39d] </w:t>
      </w:r>
      <w:r>
        <w:rPr>
          <w:rFonts w:eastAsia="Calibri" w:cs="Times New Roman"/>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4"/>
      </w:tblGrid>
      <w:tr w:rsidR="00C6754B">
        <w:trPr>
          <w:trHeight w:val="360"/>
        </w:trPr>
        <w:tc>
          <w:tcPr>
            <w:tcW w:w="1677"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 xml:space="preserve">Tự xây dựng    </w:t>
            </w:r>
          </w:p>
        </w:tc>
        <w:tc>
          <w:tcPr>
            <w:tcW w:w="414" w:type="dxa"/>
            <w:tcBorders>
              <w:left w:val="single" w:sz="4" w:space="0" w:color="auto"/>
              <w:righ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[39d.1]</w:t>
      </w:r>
      <w:r>
        <w:rPr>
          <w:rFonts w:eastAsia="Calibri" w:cs="Times New Roman"/>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50"/>
      </w:tblGrid>
      <w:tr w:rsidR="00C6754B">
        <w:trPr>
          <w:trHeight w:val="360"/>
        </w:trPr>
        <w:tc>
          <w:tcPr>
            <w:tcW w:w="2088" w:type="dxa"/>
            <w:tcBorders>
              <w:top w:val="nil"/>
              <w:left w:val="nil"/>
              <w:bottom w:val="nil"/>
              <w:right w:val="single" w:sz="4" w:space="0" w:color="auto"/>
            </w:tcBorders>
            <w:vAlign w:val="center"/>
          </w:tcPr>
          <w:p w:rsidR="00C6754B" w:rsidRDefault="004347C1">
            <w:pPr>
              <w:spacing w:before="0" w:after="120"/>
              <w:rPr>
                <w:rFonts w:eastAsia="Calibri" w:cs="Times New Roman"/>
                <w:sz w:val="26"/>
                <w:szCs w:val="26"/>
              </w:rPr>
            </w:pPr>
            <w:r>
              <w:rPr>
                <w:rFonts w:eastAsia="Calibri" w:cs="Times New Roman"/>
                <w:sz w:val="26"/>
                <w:szCs w:val="26"/>
              </w:rPr>
              <w:t>Chuyển nhượng</w:t>
            </w:r>
          </w:p>
        </w:tc>
        <w:tc>
          <w:tcPr>
            <w:tcW w:w="450" w:type="dxa"/>
            <w:tcBorders>
              <w:left w:val="single" w:sz="4" w:space="0" w:color="auto"/>
            </w:tcBorders>
            <w:vAlign w:val="center"/>
          </w:tcPr>
          <w:p w:rsidR="00C6754B" w:rsidRDefault="00C6754B">
            <w:pPr>
              <w:spacing w:before="0" w:after="120"/>
              <w:jc w:val="left"/>
              <w:rPr>
                <w:rFonts w:eastAsia="Calibri" w:cs="Times New Roman"/>
                <w:sz w:val="26"/>
                <w:szCs w:val="26"/>
              </w:rPr>
            </w:pPr>
          </w:p>
        </w:tc>
      </w:tr>
    </w:tbl>
    <w:p w:rsidR="00C6754B" w:rsidRDefault="004347C1">
      <w:pPr>
        <w:tabs>
          <w:tab w:val="left" w:leader="dot" w:pos="9360"/>
        </w:tabs>
        <w:spacing w:before="0" w:after="120"/>
        <w:ind w:left="720"/>
        <w:rPr>
          <w:rFonts w:eastAsia="Calibri" w:cs="Times New Roman"/>
          <w:sz w:val="26"/>
          <w:szCs w:val="26"/>
        </w:rPr>
      </w:pPr>
      <w:r>
        <w:rPr>
          <w:rFonts w:eastAsia="Calibri" w:cs="Times New Roman"/>
          <w:b/>
          <w:sz w:val="26"/>
          <w:szCs w:val="26"/>
        </w:rPr>
        <w:t>[39d.2]</w:t>
      </w:r>
      <w:r>
        <w:rPr>
          <w:rFonts w:eastAsia="Calibri" w:cs="Times New Roman"/>
          <w:sz w:val="26"/>
          <w:szCs w:val="26"/>
        </w:rPr>
        <w:t xml:space="preserve"> Thời điểm làm giấy tờ chuyển giao nhà: ……….</w:t>
      </w:r>
    </w:p>
    <w:p w:rsidR="00C6754B" w:rsidRDefault="00C6754B">
      <w:pPr>
        <w:tabs>
          <w:tab w:val="left" w:leader="dot" w:pos="9360"/>
        </w:tabs>
        <w:spacing w:before="0" w:after="120"/>
        <w:ind w:left="720"/>
        <w:jc w:val="left"/>
        <w:rPr>
          <w:rFonts w:eastAsia="Calibri" w:cs="Times New Roman"/>
          <w:sz w:val="26"/>
          <w:szCs w:val="26"/>
        </w:rPr>
      </w:pPr>
    </w:p>
    <w:p w:rsidR="00C6754B" w:rsidRDefault="004347C1">
      <w:pPr>
        <w:tabs>
          <w:tab w:val="left" w:leader="dot" w:pos="9360"/>
        </w:tabs>
        <w:spacing w:before="0" w:after="120"/>
        <w:rPr>
          <w:rFonts w:eastAsia="Calibri" w:cs="Times New Roman"/>
          <w:sz w:val="26"/>
          <w:szCs w:val="26"/>
        </w:rPr>
      </w:pPr>
      <w:r>
        <w:rPr>
          <w:rFonts w:eastAsia="Calibri" w:cs="Times New Roman"/>
          <w:b/>
          <w:sz w:val="26"/>
          <w:szCs w:val="26"/>
        </w:rPr>
        <w:t>[39e]</w:t>
      </w:r>
      <w:r>
        <w:rPr>
          <w:rFonts w:eastAsia="Calibri" w:cs="Times New Roman"/>
          <w:sz w:val="26"/>
          <w:szCs w:val="26"/>
        </w:rPr>
        <w:t>Giá trị nhà:………………………………………………………………đồng</w:t>
      </w:r>
    </w:p>
    <w:p w:rsidR="00C6754B" w:rsidRDefault="004347C1">
      <w:pPr>
        <w:tabs>
          <w:tab w:val="left" w:leader="dot" w:pos="9360"/>
        </w:tabs>
        <w:spacing w:before="0" w:after="120"/>
        <w:ind w:right="-44"/>
        <w:rPr>
          <w:rFonts w:eastAsia="Calibri" w:cs="Times New Roman"/>
          <w:b/>
          <w:sz w:val="26"/>
          <w:szCs w:val="26"/>
        </w:rPr>
      </w:pPr>
      <w:r>
        <w:rPr>
          <w:rFonts w:eastAsia="Calibri" w:cs="Times New Roman"/>
          <w:b/>
          <w:sz w:val="26"/>
          <w:szCs w:val="26"/>
        </w:rPr>
        <w:t>V. THU NHẬP TỪ CHUYỂN NHƯỢNG BẤT ĐỘNG SẢN; TỪ NHẬN THỪA KẾ, QUÀ TẶNG LÀ BẤT ĐỘNG SẢN</w:t>
      </w:r>
    </w:p>
    <w:p w:rsidR="00C6754B" w:rsidRDefault="004347C1">
      <w:pPr>
        <w:tabs>
          <w:tab w:val="left" w:leader="dot" w:pos="9360"/>
        </w:tabs>
        <w:spacing w:before="0" w:after="120"/>
        <w:ind w:right="-44"/>
        <w:rPr>
          <w:rFonts w:eastAsia="Calibri" w:cs="Times New Roman"/>
          <w:sz w:val="26"/>
          <w:szCs w:val="26"/>
        </w:rPr>
      </w:pPr>
      <w:r>
        <w:rPr>
          <w:rFonts w:eastAsia="Calibri" w:cs="Times New Roman"/>
          <w:b/>
          <w:sz w:val="26"/>
          <w:szCs w:val="26"/>
        </w:rPr>
        <w:t xml:space="preserve">[40] </w:t>
      </w:r>
      <w:r>
        <w:rPr>
          <w:rFonts w:eastAsia="Calibri" w:cs="Times New Roman"/>
          <w:sz w:val="26"/>
          <w:szCs w:val="26"/>
        </w:rPr>
        <w:t>Loại thu nhập</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83168" behindDoc="0" locked="0" layoutInCell="1" allowOverlap="1">
                <wp:simplePos x="0" y="0"/>
                <wp:positionH relativeFrom="column">
                  <wp:posOffset>4070985</wp:posOffset>
                </wp:positionH>
                <wp:positionV relativeFrom="paragraph">
                  <wp:posOffset>230505</wp:posOffset>
                </wp:positionV>
                <wp:extent cx="266700" cy="241935"/>
                <wp:effectExtent l="0" t="0" r="19050" b="2476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DACA7EC" id="Rectangle 313" o:spid="_x0000_s1026" style="position:absolute;margin-left:320.55pt;margin-top:18.15pt;width:21pt;height:19.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"/>
            </w:pict>
          </mc:Fallback>
        </mc:AlternateContent>
      </w:r>
      <w:r>
        <w:rPr>
          <w:rFonts w:eastAsia="Calibri" w:cs="Times New Roman"/>
          <w:b/>
          <w:noProof/>
          <w:sz w:val="26"/>
          <w:szCs w:val="26"/>
        </w:rPr>
        <mc:AlternateContent>
          <mc:Choice Requires="wps">
            <w:drawing>
              <wp:anchor distT="0" distB="0" distL="114300" distR="114300" simplePos="0" relativeHeight="251782144" behindDoc="0" locked="0" layoutInCell="1" allowOverlap="1">
                <wp:simplePos x="0" y="0"/>
                <wp:positionH relativeFrom="column">
                  <wp:posOffset>4070985</wp:posOffset>
                </wp:positionH>
                <wp:positionV relativeFrom="paragraph">
                  <wp:posOffset>-102870</wp:posOffset>
                </wp:positionV>
                <wp:extent cx="266700" cy="241935"/>
                <wp:effectExtent l="0" t="0" r="19050" b="2476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2B8A7DD" id="Rectangle 311" o:spid="_x0000_s1026" style="position:absolute;margin-left:320.55pt;margin-top:-8.1pt;width:21pt;height:19.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"/>
            </w:pict>
          </mc:Fallback>
        </mc:AlternateContent>
      </w:r>
      <w:r>
        <w:rPr>
          <w:rFonts w:eastAsia="Calibri" w:cs="Times New Roman"/>
          <w:b/>
          <w:sz w:val="26"/>
          <w:szCs w:val="26"/>
        </w:rPr>
        <w:t>[40a]</w:t>
      </w:r>
      <w:r>
        <w:rPr>
          <w:rFonts w:eastAsia="Calibri" w:cs="Times New Roman"/>
          <w:sz w:val="26"/>
          <w:szCs w:val="26"/>
        </w:rPr>
        <w:t xml:space="preserve"> Thu nhập từ chuyển nhượng bất động sản</w:t>
      </w:r>
    </w:p>
    <w:p w:rsidR="00C6754B" w:rsidRDefault="004347C1">
      <w:pPr>
        <w:tabs>
          <w:tab w:val="left" w:leader="dot" w:pos="9360"/>
        </w:tabs>
        <w:spacing w:before="0" w:after="120"/>
        <w:ind w:right="-44" w:firstLine="720"/>
        <w:rPr>
          <w:rFonts w:eastAsia="Calibri" w:cs="Times New Roman"/>
          <w:sz w:val="26"/>
          <w:szCs w:val="26"/>
        </w:rPr>
      </w:pPr>
      <w:r>
        <w:rPr>
          <w:rFonts w:eastAsia="Calibri" w:cs="Times New Roman"/>
          <w:b/>
          <w:sz w:val="26"/>
          <w:szCs w:val="26"/>
        </w:rPr>
        <w:t>[40b]</w:t>
      </w:r>
      <w:r>
        <w:rPr>
          <w:rFonts w:eastAsia="Calibri" w:cs="Times New Roman"/>
          <w:sz w:val="26"/>
          <w:szCs w:val="26"/>
        </w:rPr>
        <w:t xml:space="preserve"> Thu nhập từ nhận thừa kế, quà tặng </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 xml:space="preserve">[41] </w:t>
      </w:r>
      <w:r>
        <w:rPr>
          <w:rFonts w:eastAsia="Calibri" w:cs="Times New Roman"/>
          <w:sz w:val="26"/>
          <w:szCs w:val="26"/>
        </w:rPr>
        <w:t>Giá chuyển nhượng bất động sản hoặc giá trị bất động sản nhận thừa kế, quà tặng:…………………………………………………………………………………………..</w:t>
      </w:r>
    </w:p>
    <w:p w:rsidR="00C6754B" w:rsidRDefault="004347C1">
      <w:pPr>
        <w:tabs>
          <w:tab w:val="left" w:leader="dot" w:pos="9360"/>
        </w:tabs>
        <w:spacing w:before="0" w:after="120"/>
        <w:rPr>
          <w:rFonts w:eastAsia="Calibri" w:cs="Times New Roman"/>
          <w:b/>
          <w:sz w:val="26"/>
          <w:szCs w:val="26"/>
        </w:rPr>
      </w:pPr>
      <w:r>
        <w:rPr>
          <w:rFonts w:eastAsia="Calibri" w:cs="Times New Roman"/>
          <w:b/>
          <w:sz w:val="26"/>
          <w:szCs w:val="26"/>
        </w:rPr>
        <w:t>[42]</w:t>
      </w:r>
      <w:r>
        <w:rPr>
          <w:rFonts w:eastAsia="Calibri" w:cs="Times New Roman"/>
          <w:sz w:val="26"/>
          <w:szCs w:val="26"/>
        </w:rPr>
        <w:t>Thu nhập miễn thuế:………………………………………………………………….</w:t>
      </w:r>
    </w:p>
    <w:p w:rsidR="00C6754B" w:rsidRDefault="004347C1">
      <w:pPr>
        <w:tabs>
          <w:tab w:val="left" w:leader="dot" w:pos="9360"/>
        </w:tabs>
        <w:spacing w:before="0" w:after="120"/>
        <w:ind w:right="-44"/>
        <w:jc w:val="left"/>
        <w:rPr>
          <w:rFonts w:eastAsia="Calibri" w:cs="Times New Roman"/>
          <w:b/>
          <w:sz w:val="26"/>
          <w:szCs w:val="26"/>
        </w:rPr>
      </w:pPr>
      <w:r>
        <w:rPr>
          <w:rFonts w:eastAsia="Calibri" w:cs="Times New Roman"/>
          <w:b/>
          <w:sz w:val="26"/>
          <w:szCs w:val="26"/>
        </w:rPr>
        <w:t xml:space="preserve">[43] </w:t>
      </w:r>
      <w:r>
        <w:rPr>
          <w:rFonts w:eastAsia="Calibri" w:cs="Times New Roman"/>
          <w:sz w:val="26"/>
          <w:szCs w:val="26"/>
        </w:rPr>
        <w:t>Thuế thu nhập cá nhân phải nộp đối với chuyển nhượng bất động sản:{[43]= ([41] - [42]) x 2%}:………………………………………………………………………….đồng</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b/>
          <w:sz w:val="26"/>
          <w:szCs w:val="26"/>
        </w:rPr>
        <w:t xml:space="preserve">[44] </w:t>
      </w:r>
      <w:r>
        <w:rPr>
          <w:rFonts w:eastAsia="Calibri" w:cs="Times New Roman"/>
          <w:sz w:val="26"/>
          <w:szCs w:val="26"/>
        </w:rPr>
        <w:t>Thuế thunhập cá nhân phải nộp đối với nhận thừa kế, quà tặng là bất động sản:</w:t>
      </w:r>
    </w:p>
    <w:p w:rsidR="00C6754B" w:rsidRDefault="004347C1">
      <w:pPr>
        <w:tabs>
          <w:tab w:val="left" w:leader="dot" w:pos="9360"/>
        </w:tabs>
        <w:spacing w:before="0" w:after="120"/>
        <w:ind w:right="-44"/>
        <w:jc w:val="left"/>
        <w:rPr>
          <w:rFonts w:eastAsia="Calibri" w:cs="Times New Roman"/>
          <w:sz w:val="26"/>
          <w:szCs w:val="26"/>
        </w:rPr>
      </w:pPr>
      <w:r>
        <w:rPr>
          <w:rFonts w:eastAsia="Calibri" w:cs="Times New Roman"/>
          <w:sz w:val="26"/>
          <w:szCs w:val="26"/>
        </w:rPr>
        <w:t>{[44] = ([41]-[42]-10.000.000) x 10%}:………………..……………………………đồng</w:t>
      </w:r>
    </w:p>
    <w:p w:rsidR="00C6754B" w:rsidRDefault="004347C1">
      <w:pPr>
        <w:tabs>
          <w:tab w:val="left" w:leader="dot" w:pos="9360"/>
        </w:tabs>
        <w:spacing w:before="0" w:after="120"/>
        <w:rPr>
          <w:rFonts w:eastAsia="Calibri" w:cs="Times New Roman"/>
          <w:sz w:val="26"/>
          <w:szCs w:val="26"/>
        </w:rPr>
      </w:pPr>
      <w:r>
        <w:rPr>
          <w:rFonts w:eastAsia="Calibri" w:cs="Times New Roman"/>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1</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left"/>
              <w:rPr>
                <w:rFonts w:eastAsia="Calibri" w:cs="Times New Roman"/>
                <w:szCs w:val="24"/>
              </w:rPr>
            </w:pPr>
          </w:p>
        </w:tc>
        <w:tc>
          <w:tcPr>
            <w:tcW w:w="2359" w:type="dxa"/>
          </w:tcPr>
          <w:p w:rsidR="00C6754B" w:rsidRDefault="00C6754B">
            <w:pPr>
              <w:spacing w:beforeLines="20" w:before="48" w:afterLines="20" w:after="48" w:line="276" w:lineRule="auto"/>
              <w:jc w:val="center"/>
              <w:rPr>
                <w:rFonts w:eastAsia="Calibri" w:cs="Times New Roman"/>
                <w:szCs w:val="24"/>
              </w:rPr>
            </w:pPr>
          </w:p>
        </w:tc>
        <w:tc>
          <w:tcPr>
            <w:tcW w:w="2327" w:type="dxa"/>
          </w:tcPr>
          <w:p w:rsidR="00C6754B" w:rsidRDefault="004347C1">
            <w:pPr>
              <w:tabs>
                <w:tab w:val="left" w:pos="1795"/>
              </w:tabs>
              <w:spacing w:beforeLines="20" w:before="48" w:afterLines="20" w:after="48" w:line="276" w:lineRule="auto"/>
              <w:jc w:val="left"/>
              <w:rPr>
                <w:rFonts w:eastAsia="Calibri" w:cs="Times New Roman"/>
                <w:szCs w:val="24"/>
              </w:rPr>
            </w:pPr>
            <w:r>
              <w:rPr>
                <w:rFonts w:eastAsia="Calibri" w:cs="Times New Roman"/>
                <w:b/>
                <w:noProof/>
                <w:szCs w:val="24"/>
              </w:rPr>
              <mc:AlternateContent>
                <mc:Choice Requires="wps">
                  <w:drawing>
                    <wp:anchor distT="0" distB="0" distL="114300" distR="114300" simplePos="0" relativeHeight="251785216" behindDoc="0" locked="0" layoutInCell="1" allowOverlap="1">
                      <wp:simplePos x="0" y="0"/>
                      <wp:positionH relativeFrom="column">
                        <wp:posOffset>429260</wp:posOffset>
                      </wp:positionH>
                      <wp:positionV relativeFrom="paragraph">
                        <wp:posOffset>172085</wp:posOffset>
                      </wp:positionV>
                      <wp:extent cx="225425" cy="226060"/>
                      <wp:effectExtent l="0" t="0" r="22225" b="2159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BA1954A" id="Rectangle 310" o:spid="_x0000_s1026" style="position:absolute;margin-left:33.8pt;margin-top:13.55pt;width:17.75pt;height:17.8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1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"/>
                  </w:pict>
                </mc:Fallback>
              </mc:AlternateContent>
            </w:r>
          </w:p>
          <w:p w:rsidR="00C6754B" w:rsidRDefault="00C6754B">
            <w:pPr>
              <w:tabs>
                <w:tab w:val="left" w:pos="1795"/>
              </w:tabs>
              <w:spacing w:beforeLines="20" w:before="48" w:afterLines="20" w:after="48" w:line="276" w:lineRule="auto"/>
              <w:jc w:val="left"/>
              <w:rPr>
                <w:rFonts w:eastAsia="Calibri" w:cs="Times New Roman"/>
                <w:szCs w:val="24"/>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2</w:t>
            </w:r>
          </w:p>
        </w:tc>
        <w:tc>
          <w:tcPr>
            <w:tcW w:w="1445" w:type="dxa"/>
            <w:shd w:val="clear" w:color="auto" w:fill="auto"/>
            <w:vAlign w:val="center"/>
          </w:tcPr>
          <w:p w:rsidR="00C6754B" w:rsidRDefault="00C6754B">
            <w:pPr>
              <w:spacing w:beforeLines="20" w:before="48" w:afterLines="20" w:after="48" w:line="276" w:lineRule="auto"/>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84192" behindDoc="0" locked="0" layoutInCell="1" allowOverlap="1">
                      <wp:simplePos x="0" y="0"/>
                      <wp:positionH relativeFrom="column">
                        <wp:posOffset>429260</wp:posOffset>
                      </wp:positionH>
                      <wp:positionV relativeFrom="paragraph">
                        <wp:posOffset>109220</wp:posOffset>
                      </wp:positionV>
                      <wp:extent cx="225425" cy="226060"/>
                      <wp:effectExtent l="0" t="0" r="22225" b="2159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8E9A1A5" id="Rectangle 309" o:spid="_x0000_s1026" style="position:absolute;margin-left:33.8pt;margin-top:8.6pt;width:17.75pt;height:17.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Cs w:val="24"/>
              </w:rPr>
            </w:pPr>
            <w:r>
              <w:rPr>
                <w:rFonts w:eastAsia="Calibri" w:cs="Times New Roman"/>
                <w:szCs w:val="24"/>
              </w:rPr>
              <w:t>…</w:t>
            </w:r>
          </w:p>
        </w:tc>
        <w:tc>
          <w:tcPr>
            <w:tcW w:w="1445" w:type="dxa"/>
            <w:shd w:val="clear" w:color="auto" w:fill="auto"/>
            <w:vAlign w:val="center"/>
          </w:tcPr>
          <w:p w:rsidR="00C6754B" w:rsidRDefault="00C6754B">
            <w:pPr>
              <w:spacing w:beforeLines="20" w:before="48" w:afterLines="20" w:after="48" w:line="276" w:lineRule="auto"/>
              <w:jc w:val="left"/>
              <w:rPr>
                <w:rFonts w:eastAsia="Calibri" w:cs="Times New Roman"/>
                <w:szCs w:val="24"/>
              </w:rPr>
            </w:pPr>
          </w:p>
        </w:tc>
        <w:tc>
          <w:tcPr>
            <w:tcW w:w="1228" w:type="dxa"/>
          </w:tcPr>
          <w:p w:rsidR="00C6754B" w:rsidRDefault="00C6754B">
            <w:pPr>
              <w:spacing w:beforeLines="20" w:before="48" w:afterLines="20" w:after="48" w:line="276" w:lineRule="auto"/>
              <w:jc w:val="center"/>
              <w:rPr>
                <w:rFonts w:eastAsia="Calibri" w:cs="Times New Roman"/>
                <w:b/>
                <w:szCs w:val="24"/>
              </w:rPr>
            </w:pPr>
          </w:p>
        </w:tc>
        <w:tc>
          <w:tcPr>
            <w:tcW w:w="1384" w:type="dxa"/>
          </w:tcPr>
          <w:p w:rsidR="00C6754B" w:rsidRDefault="00C6754B">
            <w:pPr>
              <w:spacing w:beforeLines="20" w:before="48" w:afterLines="20" w:after="48" w:line="276" w:lineRule="auto"/>
              <w:jc w:val="center"/>
              <w:rPr>
                <w:rFonts w:eastAsia="Calibri" w:cs="Times New Roman"/>
                <w:b/>
                <w:szCs w:val="24"/>
              </w:rPr>
            </w:pPr>
          </w:p>
        </w:tc>
        <w:tc>
          <w:tcPr>
            <w:tcW w:w="2359" w:type="dxa"/>
          </w:tcPr>
          <w:p w:rsidR="00C6754B" w:rsidRDefault="00C6754B">
            <w:pPr>
              <w:spacing w:beforeLines="20" w:before="48" w:afterLines="20" w:after="48" w:line="276" w:lineRule="auto"/>
              <w:jc w:val="center"/>
              <w:rPr>
                <w:rFonts w:eastAsia="Calibri" w:cs="Times New Roman"/>
                <w:b/>
                <w:szCs w:val="24"/>
              </w:rPr>
            </w:pPr>
          </w:p>
        </w:tc>
        <w:tc>
          <w:tcPr>
            <w:tcW w:w="2327" w:type="dxa"/>
          </w:tcPr>
          <w:p w:rsidR="00C6754B" w:rsidRDefault="004347C1">
            <w:pPr>
              <w:spacing w:beforeLines="20" w:before="48" w:afterLines="20" w:after="48" w:line="276" w:lineRule="auto"/>
              <w:jc w:val="center"/>
              <w:rPr>
                <w:rFonts w:eastAsia="Calibri" w:cs="Times New Roman"/>
                <w:b/>
                <w:szCs w:val="24"/>
              </w:rPr>
            </w:pPr>
            <w:r>
              <w:rPr>
                <w:rFonts w:eastAsia="Calibri" w:cs="Times New Roman"/>
                <w:b/>
                <w:noProof/>
                <w:szCs w:val="24"/>
              </w:rPr>
              <mc:AlternateContent>
                <mc:Choice Requires="wps">
                  <w:drawing>
                    <wp:anchor distT="0" distB="0" distL="114300" distR="114300" simplePos="0" relativeHeight="251780096" behindDoc="0" locked="0" layoutInCell="1" allowOverlap="1">
                      <wp:simplePos x="0" y="0"/>
                      <wp:positionH relativeFrom="column">
                        <wp:posOffset>419735</wp:posOffset>
                      </wp:positionH>
                      <wp:positionV relativeFrom="paragraph">
                        <wp:posOffset>118110</wp:posOffset>
                      </wp:positionV>
                      <wp:extent cx="225425" cy="226060"/>
                      <wp:effectExtent l="0" t="0" r="22225" b="2159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85757F5" id="Rectangle 308" o:spid="_x0000_s1026" style="position:absolute;margin-left:33.05pt;margin-top:9.3pt;width:17.75pt;height:17.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I3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"/>
                  </w:pict>
                </mc:Fallback>
              </mc:AlternateContent>
            </w:r>
          </w:p>
        </w:tc>
      </w:tr>
    </w:tbl>
    <w:p w:rsidR="00C6754B" w:rsidRDefault="004347C1">
      <w:pPr>
        <w:tabs>
          <w:tab w:val="left" w:pos="8247"/>
        </w:tabs>
        <w:spacing w:beforeLines="50" w:before="120" w:afterLines="20" w:after="48" w:line="276" w:lineRule="auto"/>
        <w:ind w:right="-44"/>
        <w:jc w:val="left"/>
        <w:rPr>
          <w:rFonts w:eastAsia="Calibri" w:cs="Times New Roman"/>
          <w:b/>
          <w:sz w:val="26"/>
          <w:szCs w:val="26"/>
        </w:rPr>
      </w:pPr>
      <w:r>
        <w:rPr>
          <w:rFonts w:eastAsia="Calibri" w:cs="Times New Roman"/>
          <w:b/>
          <w:sz w:val="26"/>
          <w:szCs w:val="26"/>
        </w:rPr>
        <w:t>VII. HỒ SƠ KÈM THEO GỒM:</w:t>
      </w:r>
      <w:r>
        <w:rPr>
          <w:rFonts w:eastAsia="Calibri" w:cs="Times New Roman"/>
          <w:b/>
          <w:sz w:val="26"/>
          <w:szCs w:val="26"/>
        </w:rPr>
        <w:tab/>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 xml:space="preserve">- </w:t>
      </w:r>
    </w:p>
    <w:p w:rsidR="00C6754B" w:rsidRDefault="004347C1">
      <w:pPr>
        <w:spacing w:beforeLines="20" w:before="48" w:afterLines="20" w:after="48" w:line="276" w:lineRule="auto"/>
        <w:ind w:right="-44" w:firstLine="720"/>
        <w:jc w:val="left"/>
        <w:rPr>
          <w:rFonts w:eastAsia="Calibri" w:cs="Times New Roman"/>
          <w:b/>
          <w:sz w:val="26"/>
          <w:szCs w:val="26"/>
        </w:rPr>
      </w:pPr>
      <w:r>
        <w:rPr>
          <w:rFonts w:eastAsia="Calibri" w:cs="Times New Roman"/>
          <w:b/>
          <w:sz w:val="26"/>
          <w:szCs w:val="26"/>
        </w:rPr>
        <w:t>-</w:t>
      </w:r>
    </w:p>
    <w:p w:rsidR="00C6754B" w:rsidRDefault="004347C1">
      <w:pPr>
        <w:tabs>
          <w:tab w:val="left" w:leader="dot" w:pos="7920"/>
          <w:tab w:val="left" w:leader="dot" w:pos="8640"/>
          <w:tab w:val="left" w:leader="dot" w:pos="9360"/>
        </w:tabs>
        <w:spacing w:beforeLines="20" w:before="48" w:afterLines="20" w:after="48" w:line="276" w:lineRule="auto"/>
        <w:ind w:right="21"/>
        <w:rPr>
          <w:rFonts w:eastAsia="Calibri" w:cs="Times New Roman"/>
          <w:sz w:val="26"/>
          <w:szCs w:val="26"/>
        </w:rPr>
      </w:pPr>
      <w:r>
        <w:rPr>
          <w:rFonts w:eastAsia="Calibri" w:cs="Times New Roman"/>
          <w:sz w:val="26"/>
          <w:szCs w:val="26"/>
        </w:rPr>
        <w:t xml:space="preserve">           Tôi cam đoan những nội dung kê khai là đúng và chịu trách nhiệm trước pháp luật về những nội dung đã khai./.</w:t>
      </w:r>
    </w:p>
    <w:tbl>
      <w:tblPr>
        <w:tblW w:w="10532" w:type="dxa"/>
        <w:tblLook w:val="04A0" w:firstRow="1" w:lastRow="0" w:firstColumn="1" w:lastColumn="0" w:noHBand="0" w:noVBand="1"/>
      </w:tblPr>
      <w:tblGrid>
        <w:gridCol w:w="3608"/>
        <w:gridCol w:w="6924"/>
      </w:tblGrid>
      <w:tr w:rsidR="00C6754B" w:rsidRPr="003D6213">
        <w:tc>
          <w:tcPr>
            <w:tcW w:w="3608" w:type="dxa"/>
          </w:tcPr>
          <w:p w:rsidR="00C6754B" w:rsidRDefault="00C6754B">
            <w:pPr>
              <w:spacing w:before="0" w:after="0" w:line="276" w:lineRule="auto"/>
              <w:jc w:val="left"/>
              <w:rPr>
                <w:rFonts w:eastAsia="Calibri" w:cs="Times New Roman"/>
                <w:b/>
                <w:szCs w:val="24"/>
              </w:rPr>
            </w:pPr>
          </w:p>
          <w:p w:rsidR="00C6754B" w:rsidRDefault="00C6754B">
            <w:pPr>
              <w:spacing w:before="0" w:after="0" w:line="276" w:lineRule="auto"/>
              <w:jc w:val="left"/>
              <w:rPr>
                <w:rFonts w:eastAsia="Calibri" w:cs="Times New Roman"/>
                <w:b/>
                <w:szCs w:val="24"/>
              </w:rPr>
            </w:pPr>
          </w:p>
          <w:p w:rsidR="00C6754B" w:rsidRDefault="004347C1">
            <w:pPr>
              <w:spacing w:before="0" w:after="0" w:line="276" w:lineRule="auto"/>
              <w:jc w:val="left"/>
              <w:rPr>
                <w:rFonts w:eastAsia="Calibri" w:cs="Times New Roman"/>
                <w:b/>
                <w:szCs w:val="24"/>
                <w:lang w:val="vi-VN"/>
              </w:rPr>
            </w:pPr>
            <w:r>
              <w:rPr>
                <w:rFonts w:eastAsia="Calibri" w:cs="Times New Roman"/>
                <w:b/>
                <w:szCs w:val="24"/>
                <w:lang w:val="vi-VN"/>
              </w:rPr>
              <w:t>NHÂN VIÊN ĐẠI LÝ THUẾ</w:t>
            </w:r>
          </w:p>
          <w:p w:rsidR="00C6754B" w:rsidRDefault="004347C1">
            <w:pPr>
              <w:spacing w:before="0" w:after="0"/>
              <w:jc w:val="left"/>
              <w:rPr>
                <w:rFonts w:eastAsia="Calibri" w:cs="Times New Roman"/>
                <w:sz w:val="26"/>
                <w:szCs w:val="26"/>
                <w:lang w:val="vi-VN"/>
              </w:rPr>
            </w:pPr>
            <w:r>
              <w:rPr>
                <w:rFonts w:eastAsia="Calibri" w:cs="Times New Roman"/>
                <w:sz w:val="26"/>
                <w:szCs w:val="26"/>
                <w:lang w:val="vi-VN"/>
              </w:rPr>
              <w:t>Họ và tên: ………………</w:t>
            </w:r>
          </w:p>
          <w:p w:rsidR="00C6754B" w:rsidRDefault="004347C1">
            <w:pPr>
              <w:spacing w:before="0" w:after="0"/>
              <w:jc w:val="left"/>
              <w:rPr>
                <w:rFonts w:eastAsia="Calibri" w:cs="Times New Roman"/>
                <w:szCs w:val="24"/>
                <w:lang w:val="vi-VN"/>
              </w:rPr>
            </w:pPr>
            <w:r>
              <w:rPr>
                <w:rFonts w:eastAsia="Calibri" w:cs="Times New Roman"/>
                <w:sz w:val="26"/>
                <w:szCs w:val="26"/>
                <w:lang w:val="vi-VN"/>
              </w:rPr>
              <w:t>Chứng chỉ hành nghề số:.......</w:t>
            </w:r>
          </w:p>
        </w:tc>
        <w:tc>
          <w:tcPr>
            <w:tcW w:w="6924" w:type="dxa"/>
          </w:tcPr>
          <w:tbl>
            <w:tblPr>
              <w:tblW w:w="6364" w:type="dxa"/>
              <w:tblInd w:w="344" w:type="dxa"/>
              <w:tblLook w:val="04A0" w:firstRow="1" w:lastRow="0" w:firstColumn="1" w:lastColumn="0" w:noHBand="0" w:noVBand="1"/>
            </w:tblPr>
            <w:tblGrid>
              <w:gridCol w:w="6364"/>
            </w:tblGrid>
            <w:tr w:rsidR="00C6754B">
              <w:trPr>
                <w:trHeight w:val="458"/>
              </w:trPr>
              <w:tc>
                <w:tcPr>
                  <w:tcW w:w="6364" w:type="dxa"/>
                  <w:tcBorders>
                    <w:top w:val="nil"/>
                    <w:left w:val="nil"/>
                    <w:bottom w:val="nil"/>
                    <w:right w:val="nil"/>
                  </w:tcBorders>
                  <w:shd w:val="clear" w:color="auto" w:fill="auto"/>
                  <w:vAlign w:val="bottom"/>
                </w:tcPr>
                <w:p w:rsidR="00C6754B" w:rsidRDefault="004347C1">
                  <w:pPr>
                    <w:spacing w:before="0" w:after="0" w:line="276" w:lineRule="auto"/>
                    <w:jc w:val="center"/>
                    <w:rPr>
                      <w:rFonts w:eastAsia="Calibri" w:cs="Times New Roman"/>
                      <w:i/>
                      <w:iCs/>
                      <w:sz w:val="26"/>
                      <w:szCs w:val="26"/>
                      <w:lang w:val="vi-VN" w:eastAsia="vi-VN"/>
                    </w:rPr>
                  </w:pPr>
                  <w:r>
                    <w:rPr>
                      <w:rFonts w:eastAsia="Calibri" w:cs="Times New Roman"/>
                      <w:i/>
                      <w:iCs/>
                      <w:sz w:val="26"/>
                      <w:szCs w:val="26"/>
                      <w:lang w:eastAsia="vi-VN"/>
                    </w:rPr>
                    <w:t>……,n</w:t>
                  </w:r>
                  <w:r>
                    <w:rPr>
                      <w:rFonts w:eastAsia="Calibri" w:cs="Times New Roman"/>
                      <w:i/>
                      <w:iCs/>
                      <w:sz w:val="26"/>
                      <w:szCs w:val="26"/>
                      <w:lang w:val="vi-VN" w:eastAsia="vi-VN"/>
                    </w:rPr>
                    <w:t xml:space="preserve">gày </w:t>
                  </w:r>
                  <w:r>
                    <w:rPr>
                      <w:rFonts w:eastAsia="Calibri" w:cs="Times New Roman"/>
                      <w:iCs/>
                      <w:sz w:val="26"/>
                      <w:szCs w:val="26"/>
                      <w:lang w:val="vi-VN" w:eastAsia="vi-VN"/>
                    </w:rPr>
                    <w:t>......</w:t>
                  </w:r>
                  <w:r>
                    <w:rPr>
                      <w:rFonts w:eastAsia="Calibri" w:cs="Times New Roman"/>
                      <w:i/>
                      <w:iCs/>
                      <w:sz w:val="26"/>
                      <w:szCs w:val="26"/>
                      <w:lang w:val="vi-VN" w:eastAsia="vi-VN"/>
                    </w:rPr>
                    <w:t>tháng…</w:t>
                  </w:r>
                  <w:r>
                    <w:rPr>
                      <w:rFonts w:eastAsia="Calibri" w:cs="Times New Roman"/>
                      <w:iCs/>
                      <w:sz w:val="26"/>
                      <w:szCs w:val="26"/>
                      <w:lang w:val="vi-VN" w:eastAsia="vi-VN"/>
                    </w:rPr>
                    <w:t>.....</w:t>
                  </w:r>
                  <w:r>
                    <w:rPr>
                      <w:rFonts w:eastAsia="Calibri" w:cs="Times New Roman"/>
                      <w:i/>
                      <w:iCs/>
                      <w:sz w:val="26"/>
                      <w:szCs w:val="26"/>
                      <w:lang w:val="vi-VN" w:eastAsia="vi-VN"/>
                    </w:rPr>
                    <w:t>năm…</w:t>
                  </w:r>
                  <w:r>
                    <w:rPr>
                      <w:rFonts w:eastAsia="Calibri" w:cs="Times New Roman"/>
                      <w:iCs/>
                      <w:sz w:val="26"/>
                      <w:szCs w:val="26"/>
                      <w:lang w:val="vi-VN" w:eastAsia="vi-VN"/>
                    </w:rPr>
                    <w:t>....</w:t>
                  </w:r>
                </w:p>
              </w:tc>
            </w:tr>
            <w:tr w:rsidR="00C6754B" w:rsidRPr="003D6213">
              <w:trPr>
                <w:trHeight w:val="630"/>
              </w:trPr>
              <w:tc>
                <w:tcPr>
                  <w:tcW w:w="6364" w:type="dxa"/>
                  <w:tcBorders>
                    <w:top w:val="nil"/>
                    <w:left w:val="nil"/>
                    <w:bottom w:val="nil"/>
                    <w:right w:val="nil"/>
                  </w:tcBorders>
                  <w:shd w:val="clear" w:color="auto" w:fill="auto"/>
                  <w:vAlign w:val="bottom"/>
                </w:tcPr>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 xml:space="preserve">NGƯỜI NỘP THUẾ </w:t>
                  </w:r>
                  <w:r>
                    <w:rPr>
                      <w:rFonts w:eastAsia="Calibri" w:cs="Times New Roman"/>
                      <w:b/>
                      <w:bCs/>
                      <w:szCs w:val="24"/>
                      <w:lang w:eastAsia="vi-VN"/>
                    </w:rPr>
                    <w:t xml:space="preserve">(BAO GỒM CẢ ĐỒNG SỞ HỮU (nếu có)) </w:t>
                  </w:r>
                  <w:r>
                    <w:rPr>
                      <w:rFonts w:eastAsia="Calibri" w:cs="Times New Roman"/>
                      <w:b/>
                      <w:bCs/>
                      <w:szCs w:val="24"/>
                      <w:lang w:val="vi-VN" w:eastAsia="vi-VN"/>
                    </w:rPr>
                    <w:t xml:space="preserve">hoặc </w:t>
                  </w:r>
                </w:p>
                <w:p w:rsidR="00C6754B" w:rsidRDefault="004347C1">
                  <w:pPr>
                    <w:spacing w:before="0"/>
                    <w:jc w:val="center"/>
                    <w:rPr>
                      <w:rFonts w:eastAsia="Calibri" w:cs="Times New Roman"/>
                      <w:b/>
                      <w:bCs/>
                      <w:szCs w:val="24"/>
                      <w:lang w:val="vi-VN" w:eastAsia="vi-VN"/>
                    </w:rPr>
                  </w:pPr>
                  <w:r>
                    <w:rPr>
                      <w:rFonts w:eastAsia="Calibri" w:cs="Times New Roman"/>
                      <w:b/>
                      <w:bCs/>
                      <w:szCs w:val="24"/>
                      <w:lang w:val="vi-VN" w:eastAsia="vi-VN"/>
                    </w:rPr>
                    <w:t>ĐẠI DIỆN HỢP PHÁP CỦA NGƯỜI NỘP THUẾ</w:t>
                  </w:r>
                </w:p>
              </w:tc>
            </w:tr>
            <w:tr w:rsidR="00C6754B" w:rsidRPr="003D6213">
              <w:trPr>
                <w:trHeight w:val="615"/>
              </w:trPr>
              <w:tc>
                <w:tcPr>
                  <w:tcW w:w="6364" w:type="dxa"/>
                  <w:tcBorders>
                    <w:top w:val="nil"/>
                    <w:left w:val="nil"/>
                    <w:bottom w:val="nil"/>
                    <w:right w:val="nil"/>
                  </w:tcBorders>
                  <w:shd w:val="clear" w:color="auto" w:fill="auto"/>
                  <w:vAlign w:val="center"/>
                </w:tcPr>
                <w:p w:rsidR="00C6754B" w:rsidRDefault="004347C1">
                  <w:pPr>
                    <w:spacing w:before="0"/>
                    <w:jc w:val="center"/>
                    <w:rPr>
                      <w:rFonts w:eastAsia="Calibri" w:cs="Times New Roman"/>
                      <w:i/>
                      <w:szCs w:val="24"/>
                      <w:lang w:val="vi-VN" w:eastAsia="vi-VN"/>
                    </w:rPr>
                  </w:pPr>
                  <w:r>
                    <w:rPr>
                      <w:rFonts w:eastAsia="Calibri" w:cs="Times New Roman"/>
                      <w:i/>
                      <w:szCs w:val="24"/>
                      <w:lang w:val="vi-VN" w:eastAsia="vi-VN"/>
                    </w:rPr>
                    <w:t>Ký, ghi rõ họ tên; chức vụ và đóng dấu (nếu có)</w:t>
                  </w:r>
                </w:p>
              </w:tc>
            </w:tr>
          </w:tbl>
          <w:p w:rsidR="00C6754B" w:rsidRDefault="00C6754B">
            <w:pPr>
              <w:spacing w:before="0" w:after="0" w:line="276" w:lineRule="auto"/>
              <w:jc w:val="center"/>
              <w:rPr>
                <w:rFonts w:eastAsia="Calibri" w:cs="Times New Roman"/>
                <w:i/>
                <w:szCs w:val="24"/>
                <w:lang w:val="vi-VN"/>
              </w:rPr>
            </w:pPr>
          </w:p>
        </w:tc>
      </w:tr>
    </w:tbl>
    <w:p w:rsidR="00C6754B" w:rsidRDefault="00C6754B">
      <w:pPr>
        <w:tabs>
          <w:tab w:val="left" w:leader="dot" w:pos="9360"/>
        </w:tabs>
        <w:spacing w:before="80" w:after="120" w:line="276" w:lineRule="auto"/>
        <w:ind w:right="-159"/>
        <w:jc w:val="left"/>
        <w:rPr>
          <w:rFonts w:eastAsia="Calibri" w:cs="Times New Roman"/>
          <w:b/>
          <w:sz w:val="26"/>
          <w:szCs w:val="26"/>
          <w:u w:val="single"/>
          <w:lang w:val="vi-VN"/>
        </w:rPr>
      </w:pPr>
    </w:p>
    <w:p w:rsidR="00C6754B" w:rsidRDefault="004347C1">
      <w:pPr>
        <w:tabs>
          <w:tab w:val="left" w:leader="dot" w:pos="9360"/>
        </w:tabs>
        <w:spacing w:before="80" w:after="120" w:line="276" w:lineRule="auto"/>
        <w:ind w:right="-159"/>
        <w:jc w:val="left"/>
        <w:rPr>
          <w:rFonts w:eastAsia="Calibri" w:cs="Times New Roman"/>
          <w:b/>
          <w:sz w:val="26"/>
          <w:szCs w:val="26"/>
          <w:lang w:val="vi-VN"/>
        </w:rPr>
      </w:pPr>
      <w:r>
        <w:rPr>
          <w:rFonts w:eastAsia="Calibri" w:cs="Times New Roman"/>
          <w:b/>
          <w:sz w:val="26"/>
          <w:szCs w:val="26"/>
          <w:lang w:val="vi-VN"/>
        </w:rPr>
        <w:t>B. PHẦN XÁC ĐỊNH  GIÁ TRỊ BẤT ĐỘNG SẢN VÀ TÍNH THUẾ CỦA CƠ QUAN THUẾ</w:t>
      </w:r>
    </w:p>
    <w:p w:rsidR="00C6754B" w:rsidRDefault="004347C1">
      <w:pPr>
        <w:tabs>
          <w:tab w:val="left" w:leader="dot" w:pos="9360"/>
        </w:tabs>
        <w:spacing w:beforeLines="20" w:before="48" w:afterLines="20" w:after="48" w:line="276" w:lineRule="auto"/>
        <w:ind w:right="-44"/>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Tên người nộp thuế: </w:t>
      </w:r>
      <w:r>
        <w:rPr>
          <w:rFonts w:eastAsia="Calibri"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471"/>
        <w:gridCol w:w="471"/>
        <w:gridCol w:w="471"/>
        <w:gridCol w:w="471"/>
        <w:gridCol w:w="471"/>
        <w:gridCol w:w="470"/>
        <w:gridCol w:w="470"/>
        <w:gridCol w:w="470"/>
        <w:gridCol w:w="470"/>
        <w:gridCol w:w="470"/>
        <w:gridCol w:w="470"/>
        <w:gridCol w:w="470"/>
        <w:gridCol w:w="470"/>
        <w:gridCol w:w="470"/>
      </w:tblGrid>
      <w:tr w:rsidR="00C6754B">
        <w:trPr>
          <w:trHeight w:val="449"/>
        </w:trPr>
        <w:tc>
          <w:tcPr>
            <w:tcW w:w="2908" w:type="dxa"/>
            <w:tcBorders>
              <w:top w:val="nil"/>
              <w:left w:val="nil"/>
              <w:bottom w:val="nil"/>
              <w:right w:val="single" w:sz="4" w:space="0" w:color="auto"/>
            </w:tcBorders>
            <w:vAlign w:val="center"/>
          </w:tcPr>
          <w:p w:rsidR="00C6754B" w:rsidRDefault="004347C1">
            <w:pPr>
              <w:spacing w:before="20" w:after="2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Mã số thuế (nếu có):</w:t>
            </w:r>
          </w:p>
        </w:tc>
        <w:tc>
          <w:tcPr>
            <w:tcW w:w="471"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1"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Pr>
          <w:p w:rsidR="00C6754B" w:rsidRDefault="00C6754B">
            <w:pPr>
              <w:spacing w:before="20" w:after="20" w:line="276" w:lineRule="auto"/>
              <w:jc w:val="left"/>
              <w:rPr>
                <w:rFonts w:eastAsia="Calibri" w:cs="Times New Roman"/>
                <w:sz w:val="26"/>
                <w:szCs w:val="26"/>
              </w:rPr>
            </w:pPr>
          </w:p>
        </w:tc>
        <w:tc>
          <w:tcPr>
            <w:tcW w:w="470" w:type="dxa"/>
            <w:tcBorders>
              <w:right w:val="single" w:sz="4" w:space="0" w:color="auto"/>
            </w:tcBorders>
          </w:tcPr>
          <w:p w:rsidR="00C6754B" w:rsidRDefault="00C6754B">
            <w:pPr>
              <w:spacing w:before="20" w:after="20" w:line="276" w:lineRule="auto"/>
              <w:jc w:val="left"/>
              <w:rPr>
                <w:rFonts w:eastAsia="Calibri" w:cs="Times New Roman"/>
                <w:sz w:val="26"/>
                <w:szCs w:val="26"/>
              </w:rPr>
            </w:pPr>
          </w:p>
        </w:tc>
        <w:tc>
          <w:tcPr>
            <w:tcW w:w="470" w:type="dxa"/>
            <w:tcBorders>
              <w:top w:val="nil"/>
              <w:left w:val="single" w:sz="4" w:space="0" w:color="auto"/>
              <w:bottom w:val="nil"/>
              <w:right w:val="single" w:sz="4" w:space="0" w:color="auto"/>
            </w:tcBorders>
            <w:vAlign w:val="center"/>
          </w:tcPr>
          <w:p w:rsidR="00C6754B" w:rsidRDefault="004347C1">
            <w:pPr>
              <w:spacing w:before="20" w:after="20" w:line="276" w:lineRule="auto"/>
              <w:jc w:val="center"/>
              <w:rPr>
                <w:rFonts w:eastAsia="Calibri" w:cs="Times New Roman"/>
                <w:sz w:val="26"/>
                <w:szCs w:val="26"/>
              </w:rPr>
            </w:pPr>
            <w:r>
              <w:rPr>
                <w:rFonts w:eastAsia="Calibri" w:cs="Times New Roman"/>
                <w:sz w:val="26"/>
                <w:szCs w:val="26"/>
              </w:rPr>
              <w:t>-</w:t>
            </w:r>
          </w:p>
        </w:tc>
        <w:tc>
          <w:tcPr>
            <w:tcW w:w="470" w:type="dxa"/>
            <w:tcBorders>
              <w:left w:val="single" w:sz="4" w:space="0" w:color="auto"/>
            </w:tcBorders>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c>
          <w:tcPr>
            <w:tcW w:w="470" w:type="dxa"/>
            <w:vAlign w:val="center"/>
          </w:tcPr>
          <w:p w:rsidR="00C6754B" w:rsidRDefault="00C6754B">
            <w:pPr>
              <w:spacing w:before="20" w:after="2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472"/>
      </w:tblGrid>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1.</w:t>
            </w:r>
            <w:r>
              <w:rPr>
                <w:rFonts w:eastAsia="Calibri" w:cs="Times New Roman"/>
                <w:sz w:val="26"/>
                <w:szCs w:val="26"/>
              </w:rPr>
              <w:t xml:space="preserve"> Quyền sử dụng đất và tài sản gắn liền trên đất</w:t>
            </w:r>
          </w:p>
        </w:tc>
        <w:tc>
          <w:tcPr>
            <w:tcW w:w="472" w:type="dxa"/>
            <w:tcBorders>
              <w:left w:val="single" w:sz="4" w:space="0" w:color="auto"/>
            </w:tcBorders>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2.</w:t>
            </w:r>
            <w:r>
              <w:rPr>
                <w:rFonts w:eastAsia="Calibri" w:cs="Times New Roman"/>
                <w:sz w:val="26"/>
                <w:szCs w:val="26"/>
              </w:rPr>
              <w:t xml:space="preserve"> Quyền sử hữu hoặc sử dụng nhà ở</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3.</w:t>
            </w:r>
            <w:r>
              <w:rPr>
                <w:rFonts w:eastAsia="Calibri" w:cs="Times New Roman"/>
                <w:sz w:val="26"/>
                <w:szCs w:val="26"/>
              </w:rPr>
              <w:t xml:space="preserve"> Quyền thuê đất, thuê mặt nước</w:t>
            </w:r>
          </w:p>
        </w:tc>
        <w:tc>
          <w:tcPr>
            <w:tcW w:w="472" w:type="dxa"/>
            <w:vAlign w:val="center"/>
          </w:tcPr>
          <w:p w:rsidR="00C6754B" w:rsidRDefault="00C6754B">
            <w:pPr>
              <w:spacing w:before="0" w:after="0" w:line="276" w:lineRule="auto"/>
              <w:jc w:val="left"/>
              <w:rPr>
                <w:rFonts w:eastAsia="Calibri" w:cs="Times New Roman"/>
                <w:sz w:val="26"/>
                <w:szCs w:val="26"/>
              </w:rPr>
            </w:pPr>
          </w:p>
        </w:tc>
      </w:tr>
      <w:tr w:rsidR="00C6754B">
        <w:trPr>
          <w:trHeight w:val="360"/>
        </w:trPr>
        <w:tc>
          <w:tcPr>
            <w:tcW w:w="9068" w:type="dxa"/>
            <w:tcBorders>
              <w:top w:val="nil"/>
              <w:left w:val="nil"/>
              <w:bottom w:val="nil"/>
            </w:tcBorders>
            <w:vAlign w:val="center"/>
          </w:tcPr>
          <w:p w:rsidR="00C6754B" w:rsidRDefault="004347C1">
            <w:pPr>
              <w:spacing w:before="0" w:after="0" w:line="276" w:lineRule="auto"/>
              <w:jc w:val="left"/>
              <w:rPr>
                <w:rFonts w:eastAsia="Calibri" w:cs="Times New Roman"/>
                <w:sz w:val="26"/>
                <w:szCs w:val="26"/>
              </w:rPr>
            </w:pPr>
            <w:r>
              <w:rPr>
                <w:rFonts w:eastAsia="Calibri" w:cs="Times New Roman"/>
                <w:b/>
                <w:sz w:val="26"/>
                <w:szCs w:val="26"/>
              </w:rPr>
              <w:t>4.</w:t>
            </w:r>
            <w:r>
              <w:rPr>
                <w:rFonts w:eastAsia="Calibri" w:cs="Times New Roman"/>
                <w:sz w:val="26"/>
                <w:szCs w:val="26"/>
              </w:rPr>
              <w:t xml:space="preserve"> Các bất động sản khác</w:t>
            </w:r>
          </w:p>
        </w:tc>
        <w:tc>
          <w:tcPr>
            <w:tcW w:w="472" w:type="dxa"/>
            <w:vAlign w:val="center"/>
          </w:tcPr>
          <w:p w:rsidR="00C6754B" w:rsidRDefault="00C6754B">
            <w:pPr>
              <w:spacing w:before="0" w:after="0" w:line="276" w:lineRule="auto"/>
              <w:jc w:val="left"/>
              <w:rPr>
                <w:rFonts w:eastAsia="Calibri" w:cs="Times New Roman"/>
                <w:sz w:val="26"/>
                <w:szCs w:val="26"/>
              </w:rPr>
            </w:pPr>
          </w:p>
        </w:tc>
      </w:tr>
    </w:tbl>
    <w:p w:rsidR="00C6754B" w:rsidRDefault="004347C1">
      <w:pPr>
        <w:spacing w:before="80" w:after="120" w:line="276" w:lineRule="auto"/>
        <w:rPr>
          <w:rFonts w:eastAsia="Calibri" w:cs="Times New Roman"/>
          <w:b/>
          <w:sz w:val="26"/>
          <w:szCs w:val="26"/>
        </w:rPr>
      </w:pPr>
      <w:r>
        <w:rPr>
          <w:rFonts w:eastAsia="Calibri" w:cs="Times New Roman"/>
          <w:b/>
          <w:sz w:val="26"/>
          <w:szCs w:val="26"/>
        </w:rPr>
        <w:t>II. ĐẶCĐIỂM BẤTĐỘNG SẢN CHUYỂN NHƯỢNG</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1</w:t>
      </w:r>
      <w:r>
        <w:rPr>
          <w:rFonts w:eastAsia="Calibri" w:cs="Times New Roman"/>
          <w:sz w:val="26"/>
          <w:szCs w:val="26"/>
        </w:rPr>
        <w:t>. Thửa đất số:……………………Tờ bản đồ số: .....................................................</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Số nhà, đường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Thôn, xóm...................................................................………………...........</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Phường/xã:....................................................................................................</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Quận/huyện......................................................................................................</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Tỉnh/ thành phố................................................................................................</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2</w:t>
      </w:r>
      <w:r>
        <w:rPr>
          <w:rFonts w:eastAsia="Calibri" w:cs="Times New Roman"/>
          <w:sz w:val="26"/>
          <w:szCs w:val="26"/>
        </w:rPr>
        <w:t>. Loại đất:..........................................................................................................</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3.</w:t>
      </w:r>
      <w:r>
        <w:rPr>
          <w:rFonts w:eastAsia="Calibri" w:cs="Times New Roman"/>
          <w:sz w:val="26"/>
          <w:szCs w:val="26"/>
        </w:rPr>
        <w:t xml:space="preserve"> Loại đường/khu vực: ..........................................................................................</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4.</w:t>
      </w:r>
      <w:r>
        <w:rPr>
          <w:rFonts w:eastAsia="Calibri" w:cs="Times New Roman"/>
          <w:sz w:val="26"/>
          <w:szCs w:val="26"/>
        </w:rPr>
        <w:t xml:space="preserve"> Vị trí (1, 2, 3, 4…):............................................................................................</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5.</w:t>
      </w:r>
      <w:r>
        <w:rPr>
          <w:rFonts w:eastAsia="Calibri" w:cs="Times New Roman"/>
          <w:sz w:val="26"/>
          <w:szCs w:val="26"/>
        </w:rPr>
        <w:t xml:space="preserve"> Cấp nhà:………………………………..Loại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6.</w:t>
      </w:r>
      <w:r>
        <w:rPr>
          <w:rFonts w:eastAsia="Calibri" w:cs="Times New Roman"/>
          <w:sz w:val="26"/>
          <w:szCs w:val="26"/>
        </w:rPr>
        <w:t xml:space="preserve"> Hạng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7.</w:t>
      </w:r>
      <w:r>
        <w:rPr>
          <w:rFonts w:eastAsia="Calibri" w:cs="Times New Roman"/>
          <w:sz w:val="26"/>
          <w:szCs w:val="26"/>
        </w:rPr>
        <w:t xml:space="preserve"> Tỷ lệ (%) chất lượng còn lại của nhà:.....................................................................</w:t>
      </w:r>
      <w:r>
        <w:rPr>
          <w:rFonts w:eastAsia="Calibri" w:cs="Times New Roman"/>
          <w:sz w:val="26"/>
          <w:szCs w:val="26"/>
        </w:rPr>
        <w:tab/>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8.</w:t>
      </w:r>
      <w:r>
        <w:rPr>
          <w:rFonts w:eastAsia="Calibri" w:cs="Times New Roman"/>
          <w:sz w:val="26"/>
          <w:szCs w:val="26"/>
        </w:rPr>
        <w:t xml:space="preserve"> Diện tích  nhà, Đơn giá một mét sàn nhà,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8.1. Diện tích (m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 xml:space="preserve">      8.2. Đơn giá (đồng/m</w:t>
      </w:r>
      <w:r>
        <w:rPr>
          <w:rFonts w:eastAsia="Calibri" w:cs="Times New Roman"/>
          <w:sz w:val="26"/>
          <w:szCs w:val="26"/>
          <w:vertAlign w:val="superscript"/>
        </w:rPr>
        <w:t>2</w:t>
      </w:r>
      <w:r>
        <w:rPr>
          <w:rFonts w:eastAsia="Calibri" w:cs="Times New Roman"/>
          <w:sz w:val="26"/>
          <w:szCs w:val="26"/>
        </w:rPr>
        <w:t>):.......................................................................................</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sz w:val="26"/>
          <w:szCs w:val="26"/>
        </w:rPr>
        <w:t>8.3. Tổng giá trị nhà:…………………………………………………………………….</w:t>
      </w:r>
    </w:p>
    <w:p w:rsidR="00C6754B" w:rsidRDefault="004347C1">
      <w:pPr>
        <w:tabs>
          <w:tab w:val="left" w:pos="9450"/>
          <w:tab w:val="left" w:leader="dot" w:pos="9648"/>
          <w:tab w:val="left" w:leader="dot" w:pos="10080"/>
        </w:tabs>
        <w:spacing w:before="0" w:after="0" w:line="276" w:lineRule="auto"/>
        <w:ind w:right="76"/>
        <w:rPr>
          <w:rFonts w:eastAsia="Calibri" w:cs="Times New Roman"/>
          <w:sz w:val="26"/>
          <w:szCs w:val="26"/>
        </w:rPr>
      </w:pPr>
      <w:r>
        <w:rPr>
          <w:rFonts w:eastAsia="Calibri" w:cs="Times New Roman"/>
          <w:b/>
          <w:sz w:val="26"/>
          <w:szCs w:val="26"/>
        </w:rPr>
        <w:t>9.</w:t>
      </w:r>
      <w:r>
        <w:rPr>
          <w:rFonts w:eastAsia="Calibri" w:cs="Times New Roman"/>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41"/>
        <w:gridCol w:w="1412"/>
        <w:gridCol w:w="4276"/>
      </w:tblGrid>
      <w:tr w:rsidR="00C6754B">
        <w:tc>
          <w:tcPr>
            <w:tcW w:w="2612"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Loại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[9.1]</w:t>
            </w:r>
          </w:p>
        </w:tc>
        <w:tc>
          <w:tcPr>
            <w:tcW w:w="136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[9.2]</w:t>
            </w:r>
          </w:p>
        </w:tc>
        <w:tc>
          <w:tcPr>
            <w:tcW w:w="144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[9.3]</w:t>
            </w:r>
          </w:p>
        </w:tc>
        <w:tc>
          <w:tcPr>
            <w:tcW w:w="4410"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Giá trị đất</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(=diện tích x Đơn giá)</w:t>
            </w:r>
          </w:p>
          <w:p w:rsidR="00C6754B" w:rsidRDefault="004347C1">
            <w:pPr>
              <w:spacing w:before="0" w:after="0" w:line="276" w:lineRule="auto"/>
              <w:jc w:val="center"/>
              <w:rPr>
                <w:rFonts w:eastAsia="Calibri" w:cs="Times New Roman"/>
                <w:sz w:val="26"/>
                <w:szCs w:val="26"/>
              </w:rPr>
            </w:pPr>
            <w:r>
              <w:rPr>
                <w:rFonts w:eastAsia="Calibri" w:cs="Times New Roman"/>
                <w:sz w:val="26"/>
                <w:szCs w:val="26"/>
              </w:rPr>
              <w:t>[9.4]</w:t>
            </w: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1: …..</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Loại đất 2:….</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2612" w:type="dxa"/>
          </w:tcPr>
          <w:p w:rsidR="00C6754B" w:rsidRDefault="004347C1">
            <w:pPr>
              <w:spacing w:before="80" w:after="120" w:line="276" w:lineRule="auto"/>
              <w:rPr>
                <w:rFonts w:eastAsia="Calibri" w:cs="Times New Roman"/>
                <w:sz w:val="26"/>
                <w:szCs w:val="26"/>
              </w:rPr>
            </w:pPr>
            <w:r>
              <w:rPr>
                <w:rFonts w:eastAsia="Calibri" w:cs="Times New Roman"/>
                <w:sz w:val="26"/>
                <w:szCs w:val="26"/>
              </w:rPr>
              <w:t>…</w:t>
            </w:r>
          </w:p>
        </w:tc>
        <w:tc>
          <w:tcPr>
            <w:tcW w:w="1366" w:type="dxa"/>
          </w:tcPr>
          <w:p w:rsidR="00C6754B" w:rsidRDefault="00C6754B">
            <w:pPr>
              <w:spacing w:before="80" w:after="120" w:line="276" w:lineRule="auto"/>
              <w:rPr>
                <w:rFonts w:eastAsia="Calibri" w:cs="Times New Roman"/>
                <w:sz w:val="26"/>
                <w:szCs w:val="26"/>
              </w:rPr>
            </w:pPr>
          </w:p>
        </w:tc>
        <w:tc>
          <w:tcPr>
            <w:tcW w:w="1440" w:type="dxa"/>
          </w:tcPr>
          <w:p w:rsidR="00C6754B" w:rsidRDefault="00C6754B">
            <w:pPr>
              <w:spacing w:before="80" w:after="120" w:line="276" w:lineRule="auto"/>
              <w:rPr>
                <w:rFonts w:eastAsia="Calibri" w:cs="Times New Roman"/>
                <w:sz w:val="26"/>
                <w:szCs w:val="26"/>
              </w:rPr>
            </w:pPr>
          </w:p>
        </w:tc>
        <w:tc>
          <w:tcPr>
            <w:tcW w:w="4410" w:type="dxa"/>
          </w:tcPr>
          <w:p w:rsidR="00C6754B" w:rsidRDefault="00C6754B">
            <w:pPr>
              <w:spacing w:before="80" w:after="120" w:line="276" w:lineRule="auto"/>
              <w:jc w:val="center"/>
              <w:rPr>
                <w:rFonts w:eastAsia="Calibri" w:cs="Times New Roman"/>
                <w:sz w:val="26"/>
                <w:szCs w:val="26"/>
              </w:rPr>
            </w:pPr>
          </w:p>
        </w:tc>
      </w:tr>
      <w:tr w:rsidR="00C6754B">
        <w:tc>
          <w:tcPr>
            <w:tcW w:w="5418" w:type="dxa"/>
            <w:gridSpan w:val="3"/>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Tổng</w:t>
            </w:r>
          </w:p>
        </w:tc>
        <w:tc>
          <w:tcPr>
            <w:tcW w:w="4410" w:type="dxa"/>
          </w:tcPr>
          <w:p w:rsidR="00C6754B" w:rsidRDefault="004347C1">
            <w:pPr>
              <w:spacing w:before="80" w:after="120" w:line="276" w:lineRule="auto"/>
              <w:jc w:val="center"/>
              <w:rPr>
                <w:rFonts w:eastAsia="Calibri" w:cs="Times New Roman"/>
                <w:sz w:val="26"/>
                <w:szCs w:val="26"/>
              </w:rPr>
            </w:pPr>
            <w:r>
              <w:rPr>
                <w:rFonts w:eastAsia="Calibri" w:cs="Times New Roman"/>
                <w:sz w:val="26"/>
                <w:szCs w:val="26"/>
              </w:rPr>
              <w:t>[9.5]</w:t>
            </w:r>
          </w:p>
        </w:tc>
      </w:tr>
    </w:tbl>
    <w:p w:rsidR="00C6754B" w:rsidRDefault="00C6754B">
      <w:pPr>
        <w:spacing w:before="80" w:after="120" w:line="276" w:lineRule="auto"/>
        <w:rPr>
          <w:rFonts w:eastAsia="Calibri" w:cs="Times New Roman"/>
          <w:b/>
          <w:sz w:val="26"/>
          <w:szCs w:val="26"/>
        </w:rPr>
      </w:pPr>
    </w:p>
    <w:p w:rsidR="00C6754B" w:rsidRDefault="004347C1">
      <w:pPr>
        <w:spacing w:before="80" w:after="120" w:line="276" w:lineRule="auto"/>
        <w:rPr>
          <w:rFonts w:eastAsia="Calibri" w:cs="Times New Roman"/>
          <w:b/>
          <w:sz w:val="26"/>
          <w:szCs w:val="26"/>
        </w:rPr>
      </w:pPr>
      <w:r>
        <w:rPr>
          <w:rFonts w:eastAsia="Calibri" w:cs="Times New Roman"/>
          <w:b/>
          <w:sz w:val="26"/>
          <w:szCs w:val="26"/>
        </w:rPr>
        <w:t>III. THU NHẬP TỪ CHUYỂN NHƯỢNG, NHẬN THỪA KẾ, QUÀ TẶNG LÀ BẤT ĐỘNG SẢN</w:t>
      </w:r>
    </w:p>
    <w:p w:rsidR="00C6754B" w:rsidRDefault="004347C1">
      <w:pPr>
        <w:tabs>
          <w:tab w:val="left" w:pos="9450"/>
          <w:tab w:val="left" w:leader="dot" w:pos="9648"/>
          <w:tab w:val="left" w:leader="dot" w:pos="10080"/>
        </w:tabs>
        <w:spacing w:before="0" w:after="0"/>
        <w:ind w:right="76"/>
        <w:rPr>
          <w:rFonts w:eastAsia="Calibri" w:cs="Times New Roman"/>
          <w:sz w:val="26"/>
          <w:szCs w:val="26"/>
          <w:lang w:val="nl-NL"/>
        </w:rPr>
      </w:pPr>
      <w:r>
        <w:rPr>
          <w:rFonts w:eastAsia="Calibri" w:cs="Times New Roman"/>
          <w:sz w:val="26"/>
          <w:szCs w:val="26"/>
          <w:lang w:val="nl-NL"/>
        </w:rPr>
        <w:t xml:space="preserve">1. Căn cứ xác định số thuế phải nộp </w:t>
      </w:r>
    </w:p>
    <w:p w:rsidR="00C6754B" w:rsidRDefault="004347C1">
      <w:pPr>
        <w:spacing w:before="0" w:after="0"/>
        <w:rPr>
          <w:rFonts w:eastAsia="Calibri" w:cs="Times New Roman"/>
          <w:sz w:val="26"/>
          <w:szCs w:val="26"/>
          <w:lang w:val="nl-NL"/>
        </w:rPr>
      </w:pPr>
      <w:r>
        <w:rPr>
          <w:rFonts w:eastAsia="Calibri" w:cs="Times New Roman"/>
          <w:sz w:val="26"/>
          <w:szCs w:val="26"/>
          <w:lang w:val="nl-NL"/>
        </w:rPr>
        <w:t>1.1.Giá chuyển nhượng bất động sản:.............................................................đồng[A1]</w:t>
      </w:r>
    </w:p>
    <w:p w:rsidR="00C6754B" w:rsidRDefault="004347C1">
      <w:pPr>
        <w:spacing w:before="0" w:after="0"/>
        <w:rPr>
          <w:rFonts w:eastAsia="Calibri" w:cs="Times New Roman"/>
          <w:sz w:val="26"/>
          <w:szCs w:val="26"/>
          <w:lang w:val="nl-NL"/>
        </w:rPr>
      </w:pPr>
      <w:r>
        <w:rPr>
          <w:rFonts w:eastAsia="Calibri" w:cs="Times New Roman"/>
          <w:sz w:val="26"/>
          <w:szCs w:val="26"/>
          <w:lang w:val="nl-NL"/>
        </w:rPr>
        <w:t>1.2. Giá đất, giá tính lệ phí trước bạ nhà do Uỷ ban nhân dân quy định (=[8.3]+[9.5]):……… ………………………………………………………………………………..đồng[A2]</w:t>
      </w:r>
    </w:p>
    <w:p w:rsidR="00C6754B" w:rsidRDefault="004347C1">
      <w:pPr>
        <w:spacing w:before="0" w:after="0"/>
        <w:rPr>
          <w:rFonts w:eastAsia="Calibri" w:cs="Times New Roman"/>
          <w:sz w:val="26"/>
          <w:szCs w:val="26"/>
          <w:lang w:val="nl-NL"/>
        </w:rPr>
      </w:pPr>
      <w:r>
        <w:rPr>
          <w:rFonts w:eastAsia="Calibri" w:cs="Times New Roman"/>
          <w:sz w:val="26"/>
          <w:szCs w:val="26"/>
          <w:lang w:val="nl-NL"/>
        </w:rPr>
        <w:t>1.3. Thu nhập được miễn thuế:………………………………………………đồng [A3]</w:t>
      </w:r>
    </w:p>
    <w:p w:rsidR="00C6754B" w:rsidRDefault="004347C1">
      <w:pPr>
        <w:spacing w:before="0" w:after="0"/>
        <w:rPr>
          <w:rFonts w:eastAsia="Calibri" w:cs="Times New Roman"/>
          <w:sz w:val="26"/>
          <w:szCs w:val="26"/>
          <w:lang w:val="nl-NL"/>
        </w:rPr>
      </w:pPr>
      <w:r>
        <w:rPr>
          <w:rFonts w:eastAsia="Calibri" w:cs="Times New Roman"/>
          <w:sz w:val="26"/>
          <w:szCs w:val="26"/>
          <w:lang w:val="nl-NL"/>
        </w:rPr>
        <w:t>(Đối với cá nhân được miễn thuế theo Điều 4 Luật Thuế thu nhập cá nhân)</w:t>
      </w:r>
    </w:p>
    <w:p w:rsidR="00C6754B" w:rsidRDefault="004347C1">
      <w:pPr>
        <w:spacing w:before="0" w:after="0"/>
        <w:rPr>
          <w:rFonts w:eastAsia="Calibri" w:cs="Times New Roman"/>
          <w:sz w:val="26"/>
          <w:szCs w:val="26"/>
          <w:lang w:val="nl-NL"/>
        </w:rPr>
      </w:pPr>
      <w:r>
        <w:rPr>
          <w:rFonts w:eastAsia="Calibri" w:cs="Times New Roman"/>
          <w:sz w:val="26"/>
          <w:szCs w:val="26"/>
          <w:lang w:val="nl-NL"/>
        </w:rPr>
        <w:t>2.Cách xác định số thuế phải nộp đối với chuyển nhượng bất động sản</w:t>
      </w:r>
    </w:p>
    <w:p w:rsidR="00C6754B" w:rsidRDefault="004347C1">
      <w:pPr>
        <w:tabs>
          <w:tab w:val="left" w:leader="dot" w:pos="9360"/>
        </w:tabs>
        <w:spacing w:before="0" w:after="0"/>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86240" behindDoc="0" locked="0" layoutInCell="1" allowOverlap="1">
                <wp:simplePos x="0" y="0"/>
                <wp:positionH relativeFrom="column">
                  <wp:posOffset>5598160</wp:posOffset>
                </wp:positionH>
                <wp:positionV relativeFrom="paragraph">
                  <wp:posOffset>223520</wp:posOffset>
                </wp:positionV>
                <wp:extent cx="225425" cy="226060"/>
                <wp:effectExtent l="0" t="0" r="22225" b="2159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661810A" id="Rectangle 305" o:spid="_x0000_s1026" style="position:absolute;margin-left:440.8pt;margin-top:17.6pt;width:17.75pt;height:17.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wG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"/>
            </w:pict>
          </mc:Fallback>
        </mc:AlternateContent>
      </w:r>
      <w:r>
        <w:rPr>
          <w:rFonts w:eastAsia="Calibri" w:cs="Times New Roman"/>
          <w:sz w:val="26"/>
          <w:szCs w:val="26"/>
        </w:rPr>
        <w:t>- Trường hợp 1: [A1]&gt;[A2]</w:t>
      </w:r>
    </w:p>
    <w:p w:rsidR="00C6754B" w:rsidRDefault="004347C1">
      <w:pPr>
        <w:tabs>
          <w:tab w:val="left" w:leader="dot" w:pos="9360"/>
        </w:tabs>
        <w:spacing w:before="0" w:after="0"/>
        <w:rPr>
          <w:rFonts w:eastAsia="Calibri" w:cs="Times New Roman"/>
          <w:sz w:val="26"/>
          <w:szCs w:val="26"/>
        </w:rPr>
      </w:pPr>
      <w:r>
        <w:rPr>
          <w:rFonts w:eastAsia="Calibri" w:cs="Times New Roman"/>
          <w:sz w:val="26"/>
          <w:szCs w:val="26"/>
        </w:rPr>
        <w:t xml:space="preserve">              Thuế thu nhập cá nhân phải nộp = ([A1]-[A3]) x 2% = …………....x2%         </w:t>
      </w:r>
    </w:p>
    <w:p w:rsidR="00C6754B" w:rsidRDefault="004347C1">
      <w:pPr>
        <w:tabs>
          <w:tab w:val="left" w:leader="dot" w:pos="9360"/>
        </w:tabs>
        <w:spacing w:before="0" w:after="0"/>
        <w:rPr>
          <w:rFonts w:eastAsia="Calibri" w:cs="Times New Roman"/>
          <w:sz w:val="26"/>
          <w:szCs w:val="26"/>
        </w:rPr>
      </w:pPr>
      <w:r>
        <w:rPr>
          <w:rFonts w:eastAsia="Calibri" w:cs="Times New Roman"/>
          <w:b/>
          <w:noProof/>
          <w:szCs w:val="24"/>
        </w:rPr>
        <mc:AlternateContent>
          <mc:Choice Requires="wps">
            <w:drawing>
              <wp:anchor distT="0" distB="0" distL="114300" distR="114300" simplePos="0" relativeHeight="251787264" behindDoc="0" locked="0" layoutInCell="1" allowOverlap="1">
                <wp:simplePos x="0" y="0"/>
                <wp:positionH relativeFrom="column">
                  <wp:posOffset>5636260</wp:posOffset>
                </wp:positionH>
                <wp:positionV relativeFrom="paragraph">
                  <wp:posOffset>243840</wp:posOffset>
                </wp:positionV>
                <wp:extent cx="225425" cy="226060"/>
                <wp:effectExtent l="0" t="0" r="22225" b="2159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1AE036C" id="Rectangle 304" o:spid="_x0000_s1026" style="position:absolute;margin-left:443.8pt;margin-top:19.2pt;width:17.75pt;height:17.8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4C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"/>
            </w:pict>
          </mc:Fallback>
        </mc:AlternateContent>
      </w:r>
      <w:r>
        <w:rPr>
          <w:rFonts w:eastAsia="Calibri" w:cs="Times New Roman"/>
          <w:sz w:val="26"/>
          <w:szCs w:val="26"/>
        </w:rPr>
        <w:t>-Trường hợp 2: [A1]&lt;[A2]</w:t>
      </w:r>
    </w:p>
    <w:p w:rsidR="00C6754B" w:rsidRDefault="004347C1">
      <w:pPr>
        <w:tabs>
          <w:tab w:val="left" w:leader="dot" w:pos="9360"/>
        </w:tabs>
        <w:spacing w:before="0" w:after="0"/>
        <w:jc w:val="left"/>
        <w:rPr>
          <w:rFonts w:eastAsia="Calibri" w:cs="Times New Roman"/>
          <w:sz w:val="26"/>
          <w:szCs w:val="26"/>
        </w:rPr>
      </w:pPr>
      <w:r>
        <w:rPr>
          <w:rFonts w:eastAsia="Calibri" w:cs="Times New Roman"/>
          <w:sz w:val="26"/>
          <w:szCs w:val="26"/>
        </w:rPr>
        <w:t xml:space="preserve">              Thuế thu nhập cá nhân phải nộp = ([A2]-[A3]) x 2% =………………x2%                                                            </w:t>
      </w:r>
    </w:p>
    <w:p w:rsidR="00C6754B" w:rsidRDefault="004347C1">
      <w:pPr>
        <w:tabs>
          <w:tab w:val="left" w:leader="dot" w:pos="9360"/>
        </w:tabs>
        <w:spacing w:before="0" w:after="0"/>
        <w:rPr>
          <w:rFonts w:eastAsia="Calibri" w:cs="Times New Roman"/>
          <w:sz w:val="26"/>
          <w:szCs w:val="26"/>
        </w:rPr>
      </w:pPr>
      <w:r>
        <w:rPr>
          <w:rFonts w:eastAsia="Calibri" w:cs="Times New Roman"/>
          <w:sz w:val="26"/>
          <w:szCs w:val="26"/>
        </w:rPr>
        <w:t>3. Cách xác định số thuế phải nộp với thừa kế, quà tặng là bất động sản</w:t>
      </w:r>
    </w:p>
    <w:p w:rsidR="00C6754B" w:rsidRDefault="004347C1">
      <w:pPr>
        <w:tabs>
          <w:tab w:val="left" w:leader="dot" w:pos="9360"/>
        </w:tabs>
        <w:spacing w:before="0" w:after="0"/>
        <w:rPr>
          <w:rFonts w:eastAsia="Calibri" w:cs="Times New Roman"/>
          <w:sz w:val="26"/>
          <w:szCs w:val="26"/>
        </w:rPr>
      </w:pPr>
      <w:r>
        <w:rPr>
          <w:rFonts w:eastAsia="Calibri" w:cs="Times New Roman"/>
          <w:sz w:val="26"/>
          <w:szCs w:val="26"/>
        </w:rPr>
        <w:t xml:space="preserve">               Thuế thu nhập cá nhân phải nộp = ([A2]-[A3] – 10.000.000) x 10% = ………………………………………………………………………….x10%                                </w:t>
      </w:r>
    </w:p>
    <w:p w:rsidR="00C6754B" w:rsidRDefault="004347C1">
      <w:pPr>
        <w:spacing w:before="0" w:after="0"/>
        <w:rPr>
          <w:rFonts w:eastAsia="Calibri" w:cs="Times New Roman"/>
          <w:sz w:val="26"/>
          <w:szCs w:val="26"/>
        </w:rPr>
      </w:pPr>
      <w:r>
        <w:rPr>
          <w:rFonts w:eastAsia="Calibri" w:cs="Times New Roman"/>
          <w:sz w:val="26"/>
          <w:szCs w:val="26"/>
        </w:rPr>
        <w:t>4. Số thuế thu nhập cá nhân phát sinh: ………..............……………….................đồng</w:t>
      </w:r>
    </w:p>
    <w:p w:rsidR="00C6754B" w:rsidRDefault="004347C1">
      <w:pPr>
        <w:spacing w:before="0" w:after="0"/>
        <w:ind w:right="-44"/>
        <w:jc w:val="left"/>
        <w:rPr>
          <w:rFonts w:eastAsia="Calibri" w:cs="Times New Roman"/>
          <w:sz w:val="26"/>
          <w:szCs w:val="26"/>
        </w:rPr>
      </w:pPr>
      <w:r>
        <w:rPr>
          <w:rFonts w:eastAsia="Calibri" w:cs="Times New Roman"/>
          <w:sz w:val="26"/>
          <w:szCs w:val="26"/>
        </w:rPr>
        <w:t xml:space="preserve"> (</w:t>
      </w:r>
      <w:r>
        <w:rPr>
          <w:rFonts w:eastAsia="Calibri" w:cs="Times New Roman"/>
          <w:i/>
          <w:sz w:val="26"/>
          <w:szCs w:val="26"/>
        </w:rPr>
        <w:t>Viết bằng chữ</w:t>
      </w:r>
      <w:r>
        <w:rPr>
          <w:rFonts w:eastAsia="Calibri" w:cs="Times New Roman"/>
          <w:sz w:val="26"/>
          <w:szCs w:val="26"/>
        </w:rPr>
        <w:t>:…………………….........…………………………….……………)</w:t>
      </w:r>
    </w:p>
    <w:p w:rsidR="00C6754B" w:rsidRDefault="004347C1">
      <w:pPr>
        <w:tabs>
          <w:tab w:val="left" w:leader="dot" w:pos="9360"/>
        </w:tabs>
        <w:spacing w:before="0" w:after="0"/>
        <w:rPr>
          <w:rFonts w:eastAsia="Calibri" w:cs="Times New Roman"/>
          <w:sz w:val="26"/>
          <w:szCs w:val="26"/>
        </w:rPr>
      </w:pPr>
      <w:r>
        <w:rPr>
          <w:rFonts w:eastAsia="Calibri" w:cs="Times New Roman"/>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5"/>
        <w:gridCol w:w="1228"/>
        <w:gridCol w:w="1384"/>
        <w:gridCol w:w="2359"/>
        <w:gridCol w:w="2327"/>
      </w:tblGrid>
      <w:tr w:rsidR="00C6754B">
        <w:tc>
          <w:tcPr>
            <w:tcW w:w="746"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STT</w:t>
            </w:r>
          </w:p>
        </w:tc>
        <w:tc>
          <w:tcPr>
            <w:tcW w:w="1445"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Họ và tên</w:t>
            </w:r>
          </w:p>
        </w:tc>
        <w:tc>
          <w:tcPr>
            <w:tcW w:w="1228"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Mã số thuế</w:t>
            </w:r>
          </w:p>
        </w:tc>
        <w:tc>
          <w:tcPr>
            <w:tcW w:w="1384"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Tỷ lệ sở hữu (%)</w:t>
            </w:r>
          </w:p>
        </w:tc>
        <w:tc>
          <w:tcPr>
            <w:tcW w:w="2359"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Số thuế phải nộp(đồng)</w:t>
            </w:r>
          </w:p>
        </w:tc>
        <w:tc>
          <w:tcPr>
            <w:tcW w:w="2327" w:type="dxa"/>
            <w:vAlign w:val="center"/>
          </w:tcPr>
          <w:p w:rsidR="00C6754B" w:rsidRDefault="004347C1">
            <w:pPr>
              <w:spacing w:before="0" w:after="0" w:line="276" w:lineRule="auto"/>
              <w:jc w:val="center"/>
              <w:rPr>
                <w:rFonts w:eastAsia="Calibri" w:cs="Times New Roman"/>
                <w:sz w:val="26"/>
                <w:szCs w:val="26"/>
              </w:rPr>
            </w:pPr>
            <w:r>
              <w:rPr>
                <w:rFonts w:eastAsia="Calibri" w:cs="Times New Roman"/>
                <w:sz w:val="26"/>
                <w:szCs w:val="26"/>
              </w:rPr>
              <w:t>Cá nhân được miễn với nhà ở duy nhất</w:t>
            </w:r>
          </w:p>
        </w:tc>
      </w:tr>
      <w:tr w:rsidR="00C6754B">
        <w:trPr>
          <w:trHeight w:val="628"/>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1</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sz w:val="26"/>
                <w:szCs w:val="26"/>
              </w:rPr>
            </w:pPr>
          </w:p>
        </w:tc>
        <w:tc>
          <w:tcPr>
            <w:tcW w:w="2327" w:type="dxa"/>
            <w:vAlign w:val="center"/>
          </w:tcPr>
          <w:p w:rsidR="00C6754B" w:rsidRDefault="004347C1">
            <w:pPr>
              <w:tabs>
                <w:tab w:val="left" w:pos="1795"/>
              </w:tabs>
              <w:spacing w:beforeLines="20" w:before="48" w:afterLines="20" w:after="48" w:line="276" w:lineRule="auto"/>
              <w:jc w:val="center"/>
              <w:rPr>
                <w:rFonts w:eastAsia="Calibri" w:cs="Times New Roman"/>
                <w:sz w:val="26"/>
                <w:szCs w:val="26"/>
              </w:rPr>
            </w:pPr>
            <w:r>
              <w:rPr>
                <w:rFonts w:eastAsia="Calibri" w:cs="Times New Roman"/>
                <w:b/>
                <w:noProof/>
                <w:sz w:val="26"/>
                <w:szCs w:val="26"/>
              </w:rPr>
              <mc:AlternateContent>
                <mc:Choice Requires="wps">
                  <w:drawing>
                    <wp:anchor distT="0" distB="0" distL="114300" distR="114300" simplePos="0" relativeHeight="251789312" behindDoc="0" locked="0" layoutInCell="1" allowOverlap="1">
                      <wp:simplePos x="0" y="0"/>
                      <wp:positionH relativeFrom="column">
                        <wp:posOffset>433070</wp:posOffset>
                      </wp:positionH>
                      <wp:positionV relativeFrom="paragraph">
                        <wp:posOffset>181610</wp:posOffset>
                      </wp:positionV>
                      <wp:extent cx="225425" cy="226060"/>
                      <wp:effectExtent l="0" t="0" r="22225" b="2159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A266AB0" id="Rectangle 302" o:spid="_x0000_s1026" style="position:absolute;margin-left:34.1pt;margin-top:14.3pt;width:17.75pt;height:17.8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Y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"/>
                  </w:pict>
                </mc:Fallback>
              </mc:AlternateContent>
            </w:r>
          </w:p>
          <w:p w:rsidR="00C6754B" w:rsidRDefault="00C6754B">
            <w:pPr>
              <w:tabs>
                <w:tab w:val="left" w:pos="1795"/>
              </w:tabs>
              <w:spacing w:beforeLines="20" w:before="48" w:afterLines="20" w:after="48" w:line="276" w:lineRule="auto"/>
              <w:jc w:val="center"/>
              <w:rPr>
                <w:rFonts w:eastAsia="Calibri" w:cs="Times New Roman"/>
                <w:sz w:val="26"/>
                <w:szCs w:val="26"/>
              </w:rPr>
            </w:pPr>
          </w:p>
        </w:tc>
      </w:tr>
      <w:tr w:rsidR="00C6754B">
        <w:trPr>
          <w:trHeight w:val="651"/>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2</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88288" behindDoc="0" locked="0" layoutInCell="1" allowOverlap="1">
                      <wp:simplePos x="0" y="0"/>
                      <wp:positionH relativeFrom="column">
                        <wp:posOffset>438785</wp:posOffset>
                      </wp:positionH>
                      <wp:positionV relativeFrom="paragraph">
                        <wp:posOffset>38100</wp:posOffset>
                      </wp:positionV>
                      <wp:extent cx="225425" cy="226060"/>
                      <wp:effectExtent l="0" t="0" r="22225" b="2159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7E5CF89" id="Rectangle 301" o:spid="_x0000_s1026" style="position:absolute;margin-left:34.55pt;margin-top:3pt;width:17.75pt;height:17.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"/>
                  </w:pict>
                </mc:Fallback>
              </mc:AlternateContent>
            </w:r>
          </w:p>
        </w:tc>
      </w:tr>
      <w:tr w:rsidR="00C6754B">
        <w:trPr>
          <w:trHeight w:val="705"/>
        </w:trPr>
        <w:tc>
          <w:tcPr>
            <w:tcW w:w="746" w:type="dxa"/>
            <w:shd w:val="clear" w:color="auto" w:fill="auto"/>
            <w:vAlign w:val="center"/>
          </w:tcPr>
          <w:p w:rsidR="00C6754B" w:rsidRDefault="004347C1">
            <w:pPr>
              <w:spacing w:beforeLines="20" w:before="48" w:afterLines="20" w:after="48" w:line="276" w:lineRule="auto"/>
              <w:jc w:val="center"/>
              <w:rPr>
                <w:rFonts w:eastAsia="Calibri" w:cs="Times New Roman"/>
                <w:sz w:val="26"/>
                <w:szCs w:val="26"/>
              </w:rPr>
            </w:pPr>
            <w:r>
              <w:rPr>
                <w:rFonts w:eastAsia="Calibri" w:cs="Times New Roman"/>
                <w:sz w:val="26"/>
                <w:szCs w:val="26"/>
              </w:rPr>
              <w:t>…</w:t>
            </w:r>
          </w:p>
        </w:tc>
        <w:tc>
          <w:tcPr>
            <w:tcW w:w="1445" w:type="dxa"/>
            <w:shd w:val="clear" w:color="auto" w:fill="auto"/>
            <w:vAlign w:val="center"/>
          </w:tcPr>
          <w:p w:rsidR="00C6754B" w:rsidRDefault="00C6754B">
            <w:pPr>
              <w:spacing w:beforeLines="20" w:before="48" w:afterLines="20" w:after="48" w:line="276" w:lineRule="auto"/>
              <w:jc w:val="center"/>
              <w:rPr>
                <w:rFonts w:eastAsia="Calibri" w:cs="Times New Roman"/>
                <w:sz w:val="26"/>
                <w:szCs w:val="26"/>
              </w:rPr>
            </w:pPr>
          </w:p>
        </w:tc>
        <w:tc>
          <w:tcPr>
            <w:tcW w:w="1228"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1384"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59" w:type="dxa"/>
            <w:vAlign w:val="center"/>
          </w:tcPr>
          <w:p w:rsidR="00C6754B" w:rsidRDefault="00C6754B">
            <w:pPr>
              <w:spacing w:beforeLines="20" w:before="48" w:afterLines="20" w:after="48" w:line="276" w:lineRule="auto"/>
              <w:jc w:val="center"/>
              <w:rPr>
                <w:rFonts w:eastAsia="Calibri" w:cs="Times New Roman"/>
                <w:b/>
                <w:sz w:val="26"/>
                <w:szCs w:val="26"/>
              </w:rPr>
            </w:pPr>
          </w:p>
        </w:tc>
        <w:tc>
          <w:tcPr>
            <w:tcW w:w="2327" w:type="dxa"/>
            <w:vAlign w:val="center"/>
          </w:tcPr>
          <w:p w:rsidR="00C6754B" w:rsidRDefault="004347C1">
            <w:pPr>
              <w:spacing w:beforeLines="20" w:before="48" w:afterLines="20" w:after="48" w:line="276" w:lineRule="auto"/>
              <w:jc w:val="center"/>
              <w:rPr>
                <w:rFonts w:eastAsia="Calibri" w:cs="Times New Roman"/>
                <w:b/>
                <w:sz w:val="26"/>
                <w:szCs w:val="26"/>
              </w:rPr>
            </w:pPr>
            <w:r>
              <w:rPr>
                <w:rFonts w:eastAsia="Calibri" w:cs="Times New Roman"/>
                <w:b/>
                <w:noProof/>
                <w:sz w:val="26"/>
                <w:szCs w:val="26"/>
              </w:rPr>
              <mc:AlternateContent>
                <mc:Choice Requires="wps">
                  <w:drawing>
                    <wp:anchor distT="0" distB="0" distL="114300" distR="114300" simplePos="0" relativeHeight="251781120" behindDoc="0" locked="0" layoutInCell="1" allowOverlap="1">
                      <wp:simplePos x="0" y="0"/>
                      <wp:positionH relativeFrom="column">
                        <wp:posOffset>433070</wp:posOffset>
                      </wp:positionH>
                      <wp:positionV relativeFrom="paragraph">
                        <wp:posOffset>118110</wp:posOffset>
                      </wp:positionV>
                      <wp:extent cx="225425" cy="226060"/>
                      <wp:effectExtent l="0" t="0" r="22225" b="2159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7177FE0" id="Rectangle 300" o:spid="_x0000_s1026" style="position:absolute;margin-left:34.1pt;margin-top:9.3pt;width:17.75pt;height:17.8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UREgIAACcEAAAOAAAAZHJzL2Uyb0RvYy54bWysU9uO0zAQfUfiHyy/06ShLbtR09Wqq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"/>
                  </w:pict>
                </mc:Fallback>
              </mc:AlternateContent>
            </w:r>
          </w:p>
        </w:tc>
      </w:tr>
    </w:tbl>
    <w:p w:rsidR="00C6754B" w:rsidRDefault="004347C1">
      <w:pPr>
        <w:spacing w:before="200" w:after="0" w:line="276" w:lineRule="auto"/>
        <w:rPr>
          <w:rFonts w:eastAsia="Calibri" w:cs="Times New Roman"/>
          <w:sz w:val="26"/>
          <w:szCs w:val="26"/>
        </w:rPr>
      </w:pPr>
      <w:r>
        <w:rPr>
          <w:rFonts w:eastAsia="Calibri" w:cs="Times New Roman"/>
          <w:b/>
          <w:sz w:val="26"/>
          <w:szCs w:val="26"/>
        </w:rPr>
        <w:t>V. XÁC NHẬN CỦA CƠ QUAN THUẾ ĐỐI VỚI TRƯỜNG HỢP ĐƯỢC MIỄN THUẾ ĐỐI VỚI THU NHẬP TỪ CHUYỂN NHƯỢNG BẤT ĐỘNG SẢN</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Pr>
          <w:rFonts w:eastAsia="Calibri" w:cs="Times New Roman"/>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C6754B" w:rsidRDefault="00C6754B">
      <w:pPr>
        <w:spacing w:line="276" w:lineRule="auto"/>
        <w:ind w:right="792"/>
        <w:rPr>
          <w:rFonts w:eastAsia="Calibri" w:cs="Times New Roman"/>
          <w:b/>
          <w:sz w:val="4"/>
          <w:szCs w:val="26"/>
        </w:rPr>
      </w:pPr>
    </w:p>
    <w:tbl>
      <w:tblPr>
        <w:tblW w:w="10031" w:type="dxa"/>
        <w:tblLook w:val="04A0" w:firstRow="1" w:lastRow="0" w:firstColumn="1" w:lastColumn="0" w:noHBand="0" w:noVBand="1"/>
      </w:tblPr>
      <w:tblGrid>
        <w:gridCol w:w="4728"/>
        <w:gridCol w:w="5303"/>
      </w:tblGrid>
      <w:tr w:rsidR="00C6754B">
        <w:tc>
          <w:tcPr>
            <w:tcW w:w="4728" w:type="dxa"/>
            <w:vAlign w:val="center"/>
          </w:tcPr>
          <w:p w:rsidR="00C6754B" w:rsidRDefault="004347C1">
            <w:pPr>
              <w:spacing w:before="0" w:after="120"/>
              <w:jc w:val="left"/>
              <w:rPr>
                <w:rFonts w:eastAsia="Calibri" w:cs="Times New Roman"/>
                <w:b/>
                <w:sz w:val="26"/>
                <w:szCs w:val="26"/>
              </w:rPr>
            </w:pPr>
            <w:r>
              <w:rPr>
                <w:rFonts w:eastAsia="Calibri" w:cs="Times New Roman"/>
                <w:b/>
                <w:sz w:val="26"/>
                <w:szCs w:val="26"/>
              </w:rPr>
              <w:t>CÁN BỘ KIỂM TRA TÍNH THUẾ</w:t>
            </w:r>
          </w:p>
          <w:p w:rsidR="00C6754B" w:rsidRDefault="004347C1">
            <w:pPr>
              <w:spacing w:before="0" w:after="120"/>
              <w:jc w:val="left"/>
              <w:rPr>
                <w:rFonts w:eastAsia="Calibri" w:cs="Times New Roman"/>
                <w:i/>
                <w:szCs w:val="24"/>
              </w:rPr>
            </w:pPr>
            <w:r>
              <w:rPr>
                <w:rFonts w:eastAsia="Calibri" w:cs="Times New Roman"/>
                <w:i/>
                <w:sz w:val="22"/>
                <w:szCs w:val="24"/>
              </w:rPr>
              <w:t>(Ký, ghi rõ họ tên)</w:t>
            </w:r>
          </w:p>
          <w:p w:rsidR="00C6754B" w:rsidRDefault="00C6754B">
            <w:pPr>
              <w:spacing w:line="276" w:lineRule="auto"/>
              <w:jc w:val="center"/>
              <w:rPr>
                <w:rFonts w:eastAsia="Calibri" w:cs="Times New Roman"/>
                <w:szCs w:val="24"/>
              </w:rPr>
            </w:pPr>
          </w:p>
        </w:tc>
        <w:tc>
          <w:tcPr>
            <w:tcW w:w="5303" w:type="dxa"/>
            <w:vAlign w:val="center"/>
          </w:tcPr>
          <w:p w:rsidR="00C6754B" w:rsidRDefault="004347C1">
            <w:pPr>
              <w:spacing w:beforeLines="20" w:before="48" w:afterLines="20" w:after="48" w:line="276" w:lineRule="auto"/>
              <w:jc w:val="center"/>
              <w:rPr>
                <w:rFonts w:eastAsia="Calibri" w:cs="Times New Roman"/>
                <w:i/>
                <w:szCs w:val="28"/>
              </w:rPr>
            </w:pPr>
            <w:r>
              <w:rPr>
                <w:rFonts w:eastAsia="Calibri" w:cs="Times New Roman"/>
                <w:szCs w:val="28"/>
              </w:rPr>
              <w:t>…….</w:t>
            </w:r>
            <w:r>
              <w:rPr>
                <w:rFonts w:eastAsia="Calibri" w:cs="Times New Roman"/>
                <w:i/>
                <w:szCs w:val="28"/>
              </w:rPr>
              <w:t xml:space="preserve">,ngày </w:t>
            </w:r>
            <w:r>
              <w:rPr>
                <w:rFonts w:eastAsia="Calibri" w:cs="Times New Roman"/>
                <w:szCs w:val="28"/>
              </w:rPr>
              <w:t>…</w:t>
            </w:r>
            <w:r>
              <w:rPr>
                <w:rFonts w:eastAsia="Calibri" w:cs="Times New Roman"/>
                <w:i/>
                <w:szCs w:val="28"/>
              </w:rPr>
              <w:t>tháng</w:t>
            </w:r>
            <w:r>
              <w:rPr>
                <w:rFonts w:eastAsia="Calibri" w:cs="Times New Roman"/>
                <w:szCs w:val="28"/>
              </w:rPr>
              <w:t>….</w:t>
            </w:r>
            <w:r>
              <w:rPr>
                <w:rFonts w:eastAsia="Calibri" w:cs="Times New Roman"/>
                <w:i/>
                <w:szCs w:val="28"/>
              </w:rPr>
              <w:t>năm</w:t>
            </w:r>
            <w:r>
              <w:rPr>
                <w:rFonts w:eastAsia="Calibri" w:cs="Times New Roman"/>
                <w:szCs w:val="28"/>
              </w:rPr>
              <w:t>.…</w:t>
            </w:r>
          </w:p>
          <w:p w:rsidR="00C6754B" w:rsidRDefault="004347C1">
            <w:pPr>
              <w:spacing w:before="0" w:after="120"/>
              <w:jc w:val="center"/>
              <w:rPr>
                <w:rFonts w:eastAsia="Calibri" w:cs="Times New Roman"/>
                <w:b/>
                <w:sz w:val="26"/>
                <w:szCs w:val="26"/>
              </w:rPr>
            </w:pPr>
            <w:r>
              <w:rPr>
                <w:rFonts w:eastAsia="Calibri" w:cs="Times New Roman"/>
                <w:b/>
                <w:sz w:val="26"/>
                <w:szCs w:val="26"/>
              </w:rPr>
              <w:t xml:space="preserve">THỦ TRƯỞNG CƠ QUAN THUẾ </w:t>
            </w:r>
          </w:p>
          <w:p w:rsidR="00C6754B" w:rsidRDefault="004347C1">
            <w:pPr>
              <w:spacing w:before="0" w:after="120"/>
              <w:jc w:val="center"/>
              <w:rPr>
                <w:rFonts w:eastAsia="Calibri" w:cs="Times New Roman"/>
                <w:szCs w:val="24"/>
              </w:rPr>
            </w:pPr>
            <w:r>
              <w:rPr>
                <w:rFonts w:eastAsia="Calibri" w:cs="Times New Roman"/>
                <w:i/>
                <w:sz w:val="22"/>
                <w:szCs w:val="24"/>
              </w:rPr>
              <w:t>(Ký, ghi rõ họ tên và đóng dấu)</w:t>
            </w:r>
          </w:p>
        </w:tc>
      </w:tr>
    </w:tbl>
    <w:p w:rsidR="00C6754B" w:rsidRDefault="00C6754B">
      <w:pPr>
        <w:spacing w:before="0" w:after="0" w:line="276" w:lineRule="auto"/>
        <w:jc w:val="left"/>
        <w:rPr>
          <w:rFonts w:eastAsia="Calibri" w:cs="Times New Roman"/>
          <w:szCs w:val="24"/>
        </w:rPr>
      </w:pPr>
    </w:p>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sz w:val="26"/>
          <w:szCs w:val="26"/>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120" w:after="0" w:line="276" w:lineRule="auto"/>
        <w:ind w:firstLine="540"/>
        <w:jc w:val="center"/>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951" w:type="dxa"/>
        <w:tblLook w:val="04A0" w:firstRow="1" w:lastRow="0" w:firstColumn="1" w:lastColumn="0" w:noHBand="0" w:noVBand="1"/>
      </w:tblPr>
      <w:tblGrid>
        <w:gridCol w:w="1869"/>
        <w:gridCol w:w="961"/>
        <w:gridCol w:w="3969"/>
        <w:gridCol w:w="1869"/>
        <w:gridCol w:w="1260"/>
        <w:gridCol w:w="23"/>
      </w:tblGrid>
      <w:tr w:rsidR="00C6754B">
        <w:tc>
          <w:tcPr>
            <w:tcW w:w="1869" w:type="dxa"/>
          </w:tcPr>
          <w:p w:rsidR="00C6754B" w:rsidRDefault="004347C1">
            <w:pPr>
              <w:jc w:val="center"/>
              <w:rPr>
                <w:b/>
                <w:sz w:val="28"/>
                <w:szCs w:val="28"/>
                <w:highlight w:val="yellow"/>
              </w:rPr>
            </w:pPr>
            <w:r>
              <w:rPr>
                <w:b/>
                <w:sz w:val="28"/>
                <w:szCs w:val="28"/>
                <w:highlight w:val="yellow"/>
              </w:rPr>
              <w:t>THỦ TỤC 32</w:t>
            </w:r>
          </w:p>
        </w:tc>
        <w:tc>
          <w:tcPr>
            <w:tcW w:w="8082" w:type="dxa"/>
            <w:gridSpan w:val="5"/>
          </w:tcPr>
          <w:p w:rsidR="00C6754B" w:rsidRDefault="004347C1">
            <w:pPr>
              <w:rPr>
                <w:highlight w:val="yellow"/>
              </w:rPr>
            </w:pPr>
            <w:r>
              <w:rPr>
                <w:rFonts w:eastAsia="Arial"/>
                <w:b/>
                <w:sz w:val="26"/>
                <w:szCs w:val="26"/>
                <w:highlight w:val="yellow"/>
                <w:lang w:val="pt-BR"/>
              </w:rPr>
              <w:t>THỦ TỤC GIA HẠN SỬ DỤNG ĐẤT NGOÀI KHU CÔNG NGHỆ CAO, KHU KINH TẾ</w:t>
            </w:r>
          </w:p>
        </w:tc>
      </w:tr>
      <w:tr w:rsidR="00C6754B" w:rsidRPr="003D6213">
        <w:tc>
          <w:tcPr>
            <w:tcW w:w="1869" w:type="dxa"/>
          </w:tcPr>
          <w:p w:rsidR="00C6754B" w:rsidRDefault="00C6754B"/>
        </w:tc>
        <w:tc>
          <w:tcPr>
            <w:tcW w:w="8082" w:type="dxa"/>
            <w:gridSpan w:val="5"/>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 hoặc  cấp xã.</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Bộ phận tiếp nhận và trả kết quả  cấp huyện hoặc cấp xã</w:t>
            </w:r>
            <w:r w:rsidRPr="004347C1">
              <w:rPr>
                <w:rFonts w:eastAsia="Arial" w:cs="Times New Roman"/>
                <w:sz w:val="28"/>
                <w:szCs w:val="28"/>
                <w:lang w:val="vi-VN"/>
              </w:rPr>
              <w:t xml:space="preserve">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widowControl w:val="0"/>
              <w:spacing w:before="20" w:after="20" w:line="264"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rPr>
          <w:gridAfter w:val="1"/>
          <w:wAfter w:w="23" w:type="dxa"/>
        </w:trPr>
        <w:tc>
          <w:tcPr>
            <w:tcW w:w="1869" w:type="dxa"/>
            <w:vAlign w:val="center"/>
          </w:tcPr>
          <w:p w:rsidR="00C6754B" w:rsidRDefault="004347C1">
            <w:pPr>
              <w:jc w:val="center"/>
            </w:pPr>
            <w:r>
              <w:rPr>
                <w:b/>
                <w:sz w:val="28"/>
                <w:szCs w:val="28"/>
              </w:rPr>
              <w:t>1. Trình t</w:t>
            </w:r>
            <w:r>
              <w:rPr>
                <w:b/>
                <w:sz w:val="28"/>
                <w:szCs w:val="28"/>
                <w:lang w:val="vi-VN"/>
              </w:rPr>
              <w:t>ự thực hiện</w:t>
            </w:r>
          </w:p>
        </w:tc>
        <w:tc>
          <w:tcPr>
            <w:tcW w:w="961" w:type="dxa"/>
            <w:vAlign w:val="center"/>
          </w:tcPr>
          <w:p w:rsidR="00C6754B" w:rsidRDefault="004347C1">
            <w:pPr>
              <w:jc w:val="center"/>
            </w:pPr>
            <w:r>
              <w:rPr>
                <w:rFonts w:eastAsia="Times New Roman" w:cs="Times New Roman"/>
                <w:b/>
                <w:sz w:val="26"/>
                <w:szCs w:val="26"/>
                <w:lang w:val="nl-NL"/>
              </w:rPr>
              <w:t>STT</w:t>
            </w:r>
          </w:p>
        </w:tc>
        <w:tc>
          <w:tcPr>
            <w:tcW w:w="3969" w:type="dxa"/>
            <w:vAlign w:val="center"/>
          </w:tcPr>
          <w:p w:rsidR="00C6754B" w:rsidRDefault="004347C1">
            <w:pPr>
              <w:jc w:val="center"/>
            </w:pPr>
            <w:r>
              <w:rPr>
                <w:rFonts w:eastAsia="Times New Roman" w:cs="Times New Roman"/>
                <w:b/>
                <w:sz w:val="26"/>
                <w:szCs w:val="26"/>
                <w:lang w:val="nl-NL"/>
              </w:rPr>
              <w:t>Nội dung công việc</w:t>
            </w:r>
          </w:p>
        </w:tc>
        <w:tc>
          <w:tcPr>
            <w:tcW w:w="1869" w:type="dxa"/>
            <w:vAlign w:val="center"/>
          </w:tcPr>
          <w:p w:rsidR="00C6754B" w:rsidRDefault="004347C1">
            <w:pPr>
              <w:jc w:val="center"/>
            </w:pPr>
            <w:r>
              <w:rPr>
                <w:rFonts w:eastAsia="Times New Roman" w:cs="Times New Roman"/>
                <w:b/>
                <w:sz w:val="26"/>
                <w:szCs w:val="26"/>
                <w:lang w:val="nl-NL"/>
              </w:rPr>
              <w:t>Trách nhiệm</w:t>
            </w:r>
          </w:p>
        </w:tc>
        <w:tc>
          <w:tcPr>
            <w:tcW w:w="1260"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(07 ngày làm việc)</w:t>
            </w:r>
          </w:p>
        </w:tc>
      </w:tr>
      <w:tr w:rsidR="00C6754B">
        <w:trPr>
          <w:gridAfter w:val="1"/>
          <w:wAfter w:w="23" w:type="dxa"/>
        </w:trPr>
        <w:tc>
          <w:tcPr>
            <w:tcW w:w="1869" w:type="dxa"/>
            <w:vAlign w:val="center"/>
          </w:tcPr>
          <w:p w:rsidR="00C6754B" w:rsidRDefault="00C6754B">
            <w:pPr>
              <w:jc w:val="center"/>
              <w:rPr>
                <w:b/>
                <w:sz w:val="28"/>
                <w:szCs w:val="28"/>
              </w:rPr>
            </w:pPr>
          </w:p>
        </w:tc>
        <w:tc>
          <w:tcPr>
            <w:tcW w:w="8059" w:type="dxa"/>
            <w:gridSpan w:val="4"/>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 hoặc  cấp xã</w:t>
            </w:r>
          </w:p>
        </w:tc>
      </w:tr>
      <w:tr w:rsidR="00C6754B">
        <w:trPr>
          <w:gridAfter w:val="1"/>
          <w:wAfter w:w="23" w:type="dxa"/>
        </w:trPr>
        <w:tc>
          <w:tcPr>
            <w:tcW w:w="1869" w:type="dxa"/>
          </w:tcPr>
          <w:p w:rsidR="00C6754B" w:rsidRDefault="00C6754B"/>
        </w:tc>
        <w:tc>
          <w:tcPr>
            <w:tcW w:w="961" w:type="dxa"/>
          </w:tcPr>
          <w:p w:rsidR="00C6754B" w:rsidRDefault="004347C1">
            <w:pPr>
              <w:jc w:val="center"/>
              <w:rPr>
                <w:sz w:val="28"/>
                <w:szCs w:val="28"/>
              </w:rPr>
            </w:pPr>
            <w:r>
              <w:rPr>
                <w:b/>
                <w:sz w:val="28"/>
                <w:szCs w:val="28"/>
              </w:rPr>
              <w:t>Bước 1</w:t>
            </w:r>
          </w:p>
        </w:tc>
        <w:tc>
          <w:tcPr>
            <w:tcW w:w="3969" w:type="dxa"/>
          </w:tcPr>
          <w:p w:rsidR="00C6754B" w:rsidRDefault="004347C1">
            <w:pPr>
              <w:rPr>
                <w:sz w:val="28"/>
                <w:szCs w:val="28"/>
                <w:lang w:val="nl-NL"/>
              </w:rPr>
            </w:pPr>
            <w:r>
              <w:rPr>
                <w:sz w:val="28"/>
                <w:szCs w:val="28"/>
                <w:lang w:val="nl-NL"/>
              </w:rPr>
              <w:t>- Phiếu tiếp nhận hồ sơ (02 bản).</w:t>
            </w:r>
          </w:p>
          <w:p w:rsidR="00C6754B" w:rsidRPr="004347C1" w:rsidRDefault="004347C1">
            <w:pPr>
              <w:tabs>
                <w:tab w:val="left" w:pos="1866"/>
              </w:tabs>
              <w:rPr>
                <w:szCs w:val="28"/>
                <w:lang w:val="nl-NL"/>
              </w:rPr>
            </w:pPr>
            <w:r>
              <w:rPr>
                <w:sz w:val="28"/>
                <w:szCs w:val="28"/>
                <w:lang w:val="nl-NL"/>
              </w:rPr>
              <w:t xml:space="preserve">- Kiểm tra hồ sơ nếu hồ sơ thiếu đề nghị bổ sung, nếu hồ sơ đầy đủ viết phiếu hẹn trao cho người nộp và chuyển hồ sơ đến </w:t>
            </w:r>
            <w:r>
              <w:rPr>
                <w:sz w:val="28"/>
                <w:szCs w:val="28"/>
                <w:lang w:val="vi-VN"/>
              </w:rPr>
              <w:t>Phòng Tài nguyên và Môi trường</w:t>
            </w:r>
            <w:r w:rsidRPr="004347C1">
              <w:rPr>
                <w:sz w:val="28"/>
                <w:szCs w:val="28"/>
                <w:lang w:val="nl-NL"/>
              </w:rPr>
              <w:t>.</w:t>
            </w:r>
          </w:p>
        </w:tc>
        <w:tc>
          <w:tcPr>
            <w:tcW w:w="1869" w:type="dxa"/>
          </w:tcPr>
          <w:p w:rsidR="00C6754B" w:rsidRDefault="004347C1">
            <w:pPr>
              <w:rPr>
                <w:sz w:val="28"/>
                <w:szCs w:val="28"/>
                <w:lang w:val="nl-NL"/>
              </w:rPr>
            </w:pPr>
            <w:r>
              <w:rPr>
                <w:sz w:val="28"/>
                <w:szCs w:val="28"/>
                <w:lang w:val="nl-NL"/>
              </w:rPr>
              <w:t>Bộ phận Tiếp nhận và Trả kết quả cấp huyện hoặc  cấp xã</w:t>
            </w:r>
          </w:p>
        </w:tc>
        <w:tc>
          <w:tcPr>
            <w:tcW w:w="1260" w:type="dxa"/>
          </w:tcPr>
          <w:p w:rsidR="00C6754B" w:rsidRDefault="004347C1">
            <w:pPr>
              <w:jc w:val="center"/>
              <w:rPr>
                <w:sz w:val="28"/>
                <w:szCs w:val="28"/>
              </w:rPr>
            </w:pPr>
            <w:r>
              <w:rPr>
                <w:sz w:val="28"/>
                <w:szCs w:val="28"/>
              </w:rPr>
              <w:t>0,5 ngày</w:t>
            </w:r>
          </w:p>
        </w:tc>
      </w:tr>
      <w:tr w:rsidR="00C6754B">
        <w:trPr>
          <w:gridAfter w:val="1"/>
          <w:wAfter w:w="23" w:type="dxa"/>
        </w:trPr>
        <w:tc>
          <w:tcPr>
            <w:tcW w:w="1869" w:type="dxa"/>
          </w:tcPr>
          <w:p w:rsidR="00C6754B" w:rsidRDefault="00C6754B"/>
        </w:tc>
        <w:tc>
          <w:tcPr>
            <w:tcW w:w="8059" w:type="dxa"/>
            <w:gridSpan w:val="4"/>
          </w:tcPr>
          <w:p w:rsidR="00C6754B" w:rsidRDefault="004347C1">
            <w:pPr>
              <w:jc w:val="center"/>
              <w:rPr>
                <w:b/>
                <w:sz w:val="28"/>
                <w:szCs w:val="28"/>
              </w:rPr>
            </w:pPr>
            <w:r>
              <w:rPr>
                <w:b/>
                <w:sz w:val="28"/>
                <w:szCs w:val="28"/>
                <w:lang w:val="vi-VN"/>
              </w:rPr>
              <w:t>Phòng Tài nguyên và Môi trường</w:t>
            </w:r>
          </w:p>
        </w:tc>
      </w:tr>
      <w:tr w:rsidR="00C6754B">
        <w:trPr>
          <w:gridAfter w:val="1"/>
          <w:wAfter w:w="23" w:type="dxa"/>
        </w:trPr>
        <w:tc>
          <w:tcPr>
            <w:tcW w:w="1869" w:type="dxa"/>
          </w:tcPr>
          <w:p w:rsidR="00C6754B" w:rsidRDefault="00C6754B"/>
        </w:tc>
        <w:tc>
          <w:tcPr>
            <w:tcW w:w="961" w:type="dxa"/>
          </w:tcPr>
          <w:p w:rsidR="00C6754B" w:rsidRDefault="004347C1">
            <w:pPr>
              <w:jc w:val="center"/>
              <w:rPr>
                <w:sz w:val="28"/>
                <w:szCs w:val="28"/>
              </w:rPr>
            </w:pPr>
            <w:r>
              <w:rPr>
                <w:b/>
                <w:sz w:val="28"/>
                <w:szCs w:val="28"/>
              </w:rPr>
              <w:t>Bước 2</w:t>
            </w:r>
          </w:p>
        </w:tc>
        <w:tc>
          <w:tcPr>
            <w:tcW w:w="3969"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rPr>
              <w:t>Tiếp nhận hồ sơ, kiểm tra số lượng, chất lượng. Trường hợp chất lượng hồ sơ có từ một loại giấy tờ chưa đáp ứng yêu cầu về tính pháp lý thì chậm nhất 02 ngày làm việc (kể từ ngày nhận hồ sơ)</w:t>
            </w:r>
            <w:r>
              <w:rPr>
                <w:spacing w:val="-4"/>
                <w:szCs w:val="28"/>
                <w:lang w:val="vi-VN"/>
              </w:rPr>
              <w:t xml:space="preserve">, </w:t>
            </w:r>
            <w:r>
              <w:rPr>
                <w:szCs w:val="28"/>
              </w:rPr>
              <w:t>Phòng Tài nguyên và Môi trường</w:t>
            </w:r>
            <w:r>
              <w:rPr>
                <w:spacing w:val="-4"/>
                <w:szCs w:val="28"/>
                <w:lang w:val="vi-VN"/>
              </w:rPr>
              <w:t>thông báo bằng văn bản trả lại hồ sơ (ghi rõ lý do và các nội dung cần bổ sung).</w:t>
            </w:r>
          </w:p>
          <w:p w:rsidR="00C6754B" w:rsidRDefault="004347C1">
            <w:pPr>
              <w:pStyle w:val="BodyTextIndent2"/>
              <w:spacing w:before="60" w:after="60" w:line="240" w:lineRule="auto"/>
              <w:ind w:left="0" w:right="49"/>
              <w:jc w:val="both"/>
              <w:rPr>
                <w:szCs w:val="28"/>
                <w:lang w:val="vi-VN"/>
              </w:rPr>
            </w:pPr>
            <w:r>
              <w:rPr>
                <w:szCs w:val="28"/>
                <w:lang w:val="vi-VN"/>
              </w:rPr>
              <w:t>- Thẩm định hồ sơ theo quy định:</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đạt yêu cầu thì thực hiện các công việc</w:t>
            </w:r>
          </w:p>
          <w:p w:rsidR="00C6754B" w:rsidRDefault="004347C1">
            <w:pPr>
              <w:pStyle w:val="BodyTextIndent2"/>
              <w:spacing w:before="60" w:after="60" w:line="240" w:lineRule="auto"/>
              <w:ind w:left="0" w:right="49"/>
              <w:jc w:val="both"/>
              <w:rPr>
                <w:spacing w:val="-2"/>
                <w:szCs w:val="28"/>
                <w:lang w:val="vi-VN"/>
              </w:rPr>
            </w:pPr>
            <w:r>
              <w:rPr>
                <w:spacing w:val="-2"/>
                <w:szCs w:val="28"/>
                <w:lang w:val="vi-VN"/>
              </w:rPr>
              <w:t>phòng tài nguyên và môi trường có trách nhiệm thẩm định nhu cầu sử dụng đất; trường hợp đủ điều kiện được gia hạn thì giao chi nhánh Văn phòng đăng ký đất đai gửi thông tin địa chính cho cơ quan thuế để xác định nghĩa vụ tài chính; trình Ủy ban nhân dân cùng cấp quyết định gia hạn quyền sử dụng đất; ký hợp đồng thuê đất đối với trường hợp thuê đất; chuyển hồ sơ cho chi nhánh Văn phòng đăng ký đất đai để thực hiện đăng ký.</w:t>
            </w:r>
          </w:p>
          <w:p w:rsidR="00C6754B" w:rsidRDefault="004347C1">
            <w:pPr>
              <w:pStyle w:val="BodyTextIndent2"/>
              <w:spacing w:before="60" w:after="60" w:line="240" w:lineRule="auto"/>
              <w:ind w:left="0" w:right="49"/>
              <w:jc w:val="both"/>
              <w:rPr>
                <w:szCs w:val="28"/>
                <w:lang w:val="vi-VN"/>
              </w:rPr>
            </w:pPr>
            <w:r>
              <w:rPr>
                <w:szCs w:val="28"/>
                <w:lang w:val="vi-VN"/>
              </w:rPr>
              <w:t>+ Nếu kết quả thẩm định chưa đạt yêu cầu thì thông báo bằng văn bản cho hộ gia đình, cá nhânđể chỉnh sửa, bổ sung.</w:t>
            </w:r>
          </w:p>
        </w:tc>
        <w:tc>
          <w:tcPr>
            <w:tcW w:w="1869" w:type="dxa"/>
          </w:tcPr>
          <w:p w:rsidR="00C6754B" w:rsidRDefault="004347C1">
            <w:pPr>
              <w:rPr>
                <w:lang w:val="vi-VN"/>
              </w:rPr>
            </w:pPr>
            <w:r>
              <w:rPr>
                <w:sz w:val="28"/>
                <w:szCs w:val="28"/>
                <w:lang w:val="vi-VN"/>
              </w:rPr>
              <w:t xml:space="preserve">Phòng Tài nguyên và Môi trường </w:t>
            </w:r>
          </w:p>
        </w:tc>
        <w:tc>
          <w:tcPr>
            <w:tcW w:w="1260" w:type="dxa"/>
          </w:tcPr>
          <w:p w:rsidR="00C6754B" w:rsidRDefault="004347C1">
            <w:pPr>
              <w:jc w:val="center"/>
              <w:rPr>
                <w:sz w:val="28"/>
                <w:szCs w:val="28"/>
              </w:rPr>
            </w:pPr>
            <w:r>
              <w:rPr>
                <w:sz w:val="28"/>
                <w:szCs w:val="28"/>
              </w:rPr>
              <w:t>2 ngày</w:t>
            </w:r>
          </w:p>
        </w:tc>
      </w:tr>
      <w:tr w:rsidR="00C6754B">
        <w:trPr>
          <w:gridAfter w:val="1"/>
          <w:wAfter w:w="23" w:type="dxa"/>
        </w:trPr>
        <w:tc>
          <w:tcPr>
            <w:tcW w:w="1869" w:type="dxa"/>
          </w:tcPr>
          <w:p w:rsidR="00C6754B" w:rsidRDefault="00C6754B"/>
        </w:tc>
        <w:tc>
          <w:tcPr>
            <w:tcW w:w="8059" w:type="dxa"/>
            <w:gridSpan w:val="4"/>
          </w:tcPr>
          <w:p w:rsidR="00C6754B" w:rsidRDefault="004347C1">
            <w:pPr>
              <w:jc w:val="center"/>
              <w:rPr>
                <w:b/>
                <w:sz w:val="28"/>
                <w:szCs w:val="28"/>
              </w:rPr>
            </w:pPr>
            <w:r>
              <w:rPr>
                <w:b/>
                <w:sz w:val="28"/>
                <w:szCs w:val="28"/>
              </w:rPr>
              <w:t>Văn phòng HĐND và UBND cấp huyện</w:t>
            </w:r>
          </w:p>
        </w:tc>
      </w:tr>
      <w:tr w:rsidR="00C6754B">
        <w:trPr>
          <w:gridAfter w:val="1"/>
          <w:wAfter w:w="23" w:type="dxa"/>
        </w:trPr>
        <w:tc>
          <w:tcPr>
            <w:tcW w:w="1869" w:type="dxa"/>
          </w:tcPr>
          <w:p w:rsidR="00C6754B" w:rsidRDefault="00C6754B"/>
        </w:tc>
        <w:tc>
          <w:tcPr>
            <w:tcW w:w="961" w:type="dxa"/>
          </w:tcPr>
          <w:p w:rsidR="00C6754B" w:rsidRDefault="004347C1">
            <w:pPr>
              <w:jc w:val="center"/>
              <w:rPr>
                <w:b/>
                <w:sz w:val="28"/>
                <w:szCs w:val="28"/>
              </w:rPr>
            </w:pPr>
            <w:r>
              <w:rPr>
                <w:b/>
                <w:sz w:val="28"/>
                <w:szCs w:val="28"/>
                <w:lang w:val="vi-VN"/>
              </w:rPr>
              <w:t xml:space="preserve">Bước </w:t>
            </w:r>
            <w:r>
              <w:rPr>
                <w:b/>
                <w:sz w:val="28"/>
                <w:szCs w:val="28"/>
              </w:rPr>
              <w:t>3</w:t>
            </w:r>
          </w:p>
        </w:tc>
        <w:tc>
          <w:tcPr>
            <w:tcW w:w="3969" w:type="dxa"/>
          </w:tcPr>
          <w:p w:rsidR="00C6754B" w:rsidRDefault="004347C1">
            <w:pPr>
              <w:pStyle w:val="BodyTextIndent2"/>
              <w:spacing w:before="60" w:after="60" w:line="240" w:lineRule="auto"/>
              <w:ind w:left="0" w:right="49"/>
              <w:jc w:val="both"/>
              <w:rPr>
                <w:spacing w:val="-4"/>
                <w:szCs w:val="28"/>
              </w:rPr>
            </w:pPr>
            <w:r>
              <w:rPr>
                <w:spacing w:val="-4"/>
                <w:szCs w:val="28"/>
              </w:rPr>
              <w:t xml:space="preserve">- Cơ quan có thẩm quyền ký quyết định và chuyển hồ sơ cho </w:t>
            </w:r>
            <w:r>
              <w:rPr>
                <w:spacing w:val="-6"/>
                <w:szCs w:val="28"/>
              </w:rPr>
              <w:t>Văn phòng Đăng ký đất đai chi nhánh thụ lý.</w:t>
            </w:r>
          </w:p>
        </w:tc>
        <w:tc>
          <w:tcPr>
            <w:tcW w:w="1869" w:type="dxa"/>
          </w:tcPr>
          <w:p w:rsidR="00C6754B" w:rsidRDefault="004347C1">
            <w:pPr>
              <w:rPr>
                <w:sz w:val="28"/>
                <w:szCs w:val="28"/>
              </w:rPr>
            </w:pPr>
            <w:r>
              <w:rPr>
                <w:sz w:val="28"/>
                <w:szCs w:val="28"/>
              </w:rPr>
              <w:t>Văn phòng HĐND và UBND cấp huyện</w:t>
            </w:r>
          </w:p>
        </w:tc>
        <w:tc>
          <w:tcPr>
            <w:tcW w:w="1260" w:type="dxa"/>
          </w:tcPr>
          <w:p w:rsidR="00C6754B" w:rsidRDefault="004347C1">
            <w:pPr>
              <w:jc w:val="center"/>
              <w:rPr>
                <w:sz w:val="28"/>
                <w:szCs w:val="28"/>
              </w:rPr>
            </w:pPr>
            <w:r>
              <w:rPr>
                <w:sz w:val="28"/>
                <w:szCs w:val="28"/>
              </w:rPr>
              <w:t>2 ngày</w:t>
            </w:r>
          </w:p>
        </w:tc>
      </w:tr>
      <w:tr w:rsidR="00C6754B">
        <w:trPr>
          <w:gridAfter w:val="1"/>
          <w:wAfter w:w="23" w:type="dxa"/>
        </w:trPr>
        <w:tc>
          <w:tcPr>
            <w:tcW w:w="1869" w:type="dxa"/>
          </w:tcPr>
          <w:p w:rsidR="00C6754B" w:rsidRDefault="00C6754B"/>
        </w:tc>
        <w:tc>
          <w:tcPr>
            <w:tcW w:w="8059" w:type="dxa"/>
            <w:gridSpan w:val="4"/>
          </w:tcPr>
          <w:p w:rsidR="00C6754B" w:rsidRDefault="004347C1">
            <w:pPr>
              <w:jc w:val="center"/>
              <w:rPr>
                <w:b/>
                <w:sz w:val="28"/>
                <w:szCs w:val="28"/>
              </w:rPr>
            </w:pPr>
            <w:r>
              <w:rPr>
                <w:rFonts w:eastAsia="Calibri" w:cs="Times New Roman"/>
                <w:b/>
                <w:sz w:val="28"/>
                <w:szCs w:val="28"/>
                <w:lang w:val="vi-VN"/>
              </w:rPr>
              <w:t>Văn phòng đăng ký đất đai</w:t>
            </w:r>
            <w:r>
              <w:rPr>
                <w:rFonts w:eastAsia="Calibri" w:cs="Times New Roman"/>
                <w:b/>
                <w:sz w:val="28"/>
                <w:szCs w:val="28"/>
              </w:rPr>
              <w:t xml:space="preserve"> chi nhánh</w:t>
            </w:r>
          </w:p>
        </w:tc>
      </w:tr>
      <w:tr w:rsidR="00C6754B">
        <w:trPr>
          <w:gridAfter w:val="1"/>
          <w:wAfter w:w="23" w:type="dxa"/>
        </w:trPr>
        <w:tc>
          <w:tcPr>
            <w:tcW w:w="1869" w:type="dxa"/>
          </w:tcPr>
          <w:p w:rsidR="00C6754B" w:rsidRDefault="00C6754B"/>
        </w:tc>
        <w:tc>
          <w:tcPr>
            <w:tcW w:w="961" w:type="dxa"/>
          </w:tcPr>
          <w:p w:rsidR="00C6754B" w:rsidRDefault="004347C1">
            <w:pPr>
              <w:jc w:val="center"/>
              <w:rPr>
                <w:b/>
                <w:sz w:val="28"/>
                <w:szCs w:val="28"/>
                <w:lang w:val="vi-VN"/>
              </w:rPr>
            </w:pPr>
            <w:r>
              <w:rPr>
                <w:b/>
                <w:sz w:val="28"/>
                <w:szCs w:val="28"/>
                <w:lang w:val="vi-VN"/>
              </w:rPr>
              <w:t xml:space="preserve">Bước </w:t>
            </w:r>
            <w:r>
              <w:rPr>
                <w:b/>
                <w:sz w:val="28"/>
                <w:szCs w:val="28"/>
              </w:rPr>
              <w:t>4</w:t>
            </w:r>
          </w:p>
        </w:tc>
        <w:tc>
          <w:tcPr>
            <w:tcW w:w="3969" w:type="dxa"/>
          </w:tcPr>
          <w:p w:rsidR="00C6754B" w:rsidRPr="004347C1" w:rsidRDefault="004347C1">
            <w:pPr>
              <w:pStyle w:val="BodyTextIndent2"/>
              <w:spacing w:before="60" w:after="60" w:line="240" w:lineRule="auto"/>
              <w:ind w:left="0" w:right="49"/>
              <w:jc w:val="both"/>
              <w:rPr>
                <w:spacing w:val="-4"/>
                <w:szCs w:val="28"/>
                <w:lang w:val="vi-VN"/>
              </w:rPr>
            </w:pPr>
            <w:r w:rsidRPr="004347C1">
              <w:rPr>
                <w:szCs w:val="28"/>
                <w:lang w:val="vi-VN"/>
              </w:rPr>
              <w:t xml:space="preserve">- Văn phòng đăng ký đất đai chi nhánh </w:t>
            </w:r>
            <w:r>
              <w:rPr>
                <w:spacing w:val="-2"/>
                <w:szCs w:val="28"/>
                <w:lang w:val="vi-VN"/>
              </w:rPr>
              <w:t>có trách nhiệm xác nhận gia hạn sử dụng đất vào Giấy chứng nhận đã cấp</w:t>
            </w:r>
            <w:r w:rsidRPr="004347C1">
              <w:rPr>
                <w:spacing w:val="-2"/>
                <w:szCs w:val="28"/>
                <w:lang w:val="vi-VN"/>
              </w:rPr>
              <w:t xml:space="preserve"> sau khi người sử dụng đất được cơ quan có thẩm quyền quyết định cho gia hạn sử dụng đất và đã thực hiện nghĩa vụ tài chính</w:t>
            </w:r>
            <w:r>
              <w:rPr>
                <w:spacing w:val="-2"/>
                <w:szCs w:val="28"/>
                <w:lang w:val="vi-VN"/>
              </w:rPr>
              <w:t>; trao Giấy chứng nhận cho người được cấp hoặc gửi Ủy ban nhân dân cấp xã để trao đối với trường hợp nộp hồ sơ tại cấp xã.</w:t>
            </w:r>
          </w:p>
        </w:tc>
        <w:tc>
          <w:tcPr>
            <w:tcW w:w="1869" w:type="dxa"/>
          </w:tcPr>
          <w:p w:rsidR="00C6754B" w:rsidRPr="004347C1" w:rsidRDefault="004347C1">
            <w:pPr>
              <w:rPr>
                <w:sz w:val="28"/>
                <w:szCs w:val="28"/>
                <w:lang w:val="vi-VN"/>
              </w:rPr>
            </w:pPr>
            <w:r>
              <w:rPr>
                <w:rFonts w:eastAsia="Calibri" w:cs="Times New Roman"/>
                <w:sz w:val="28"/>
                <w:szCs w:val="28"/>
                <w:lang w:val="vi-VN"/>
              </w:rPr>
              <w:t>Văn phòng đăng ký đất đai</w:t>
            </w:r>
            <w:r w:rsidRPr="004347C1">
              <w:rPr>
                <w:rFonts w:eastAsia="Calibri" w:cs="Times New Roman"/>
                <w:sz w:val="28"/>
                <w:szCs w:val="28"/>
                <w:lang w:val="vi-VN"/>
              </w:rPr>
              <w:t xml:space="preserve"> chi nhánh</w:t>
            </w:r>
          </w:p>
        </w:tc>
        <w:tc>
          <w:tcPr>
            <w:tcW w:w="1260" w:type="dxa"/>
          </w:tcPr>
          <w:p w:rsidR="00C6754B" w:rsidRDefault="004347C1">
            <w:pPr>
              <w:jc w:val="center"/>
              <w:rPr>
                <w:sz w:val="28"/>
                <w:szCs w:val="28"/>
              </w:rPr>
            </w:pPr>
            <w:r>
              <w:rPr>
                <w:sz w:val="28"/>
                <w:szCs w:val="28"/>
              </w:rPr>
              <w:t>2 ngày</w:t>
            </w:r>
          </w:p>
        </w:tc>
      </w:tr>
      <w:tr w:rsidR="00C6754B">
        <w:trPr>
          <w:gridAfter w:val="1"/>
          <w:wAfter w:w="23" w:type="dxa"/>
        </w:trPr>
        <w:tc>
          <w:tcPr>
            <w:tcW w:w="1869" w:type="dxa"/>
          </w:tcPr>
          <w:p w:rsidR="00C6754B" w:rsidRDefault="00C6754B"/>
        </w:tc>
        <w:tc>
          <w:tcPr>
            <w:tcW w:w="8059" w:type="dxa"/>
            <w:gridSpan w:val="4"/>
          </w:tcPr>
          <w:p w:rsidR="00C6754B" w:rsidRDefault="004347C1">
            <w:pPr>
              <w:jc w:val="center"/>
              <w:rPr>
                <w:b/>
                <w:sz w:val="28"/>
                <w:szCs w:val="28"/>
              </w:rPr>
            </w:pPr>
            <w:r>
              <w:rPr>
                <w:b/>
                <w:sz w:val="28"/>
                <w:szCs w:val="28"/>
              </w:rPr>
              <w:t>Cơ quan thuế</w:t>
            </w:r>
          </w:p>
        </w:tc>
      </w:tr>
      <w:tr w:rsidR="00C6754B">
        <w:trPr>
          <w:gridAfter w:val="1"/>
          <w:wAfter w:w="23" w:type="dxa"/>
        </w:trPr>
        <w:tc>
          <w:tcPr>
            <w:tcW w:w="1869" w:type="dxa"/>
          </w:tcPr>
          <w:p w:rsidR="00C6754B" w:rsidRDefault="00C6754B">
            <w:pPr>
              <w:rPr>
                <w:lang w:val="vi-VN"/>
              </w:rPr>
            </w:pPr>
          </w:p>
        </w:tc>
        <w:tc>
          <w:tcPr>
            <w:tcW w:w="961" w:type="dxa"/>
          </w:tcPr>
          <w:p w:rsidR="00C6754B" w:rsidRDefault="004347C1">
            <w:pPr>
              <w:jc w:val="center"/>
              <w:rPr>
                <w:sz w:val="28"/>
                <w:szCs w:val="28"/>
              </w:rPr>
            </w:pPr>
            <w:r>
              <w:rPr>
                <w:b/>
                <w:sz w:val="28"/>
                <w:szCs w:val="28"/>
                <w:lang w:val="vi-VN"/>
              </w:rPr>
              <w:t xml:space="preserve">Bước </w:t>
            </w:r>
            <w:r>
              <w:rPr>
                <w:b/>
                <w:sz w:val="28"/>
                <w:szCs w:val="28"/>
              </w:rPr>
              <w:t>5</w:t>
            </w:r>
          </w:p>
        </w:tc>
        <w:tc>
          <w:tcPr>
            <w:tcW w:w="3969" w:type="dxa"/>
          </w:tcPr>
          <w:p w:rsidR="00C6754B" w:rsidRDefault="004347C1">
            <w:pPr>
              <w:pStyle w:val="BodyTextIndent2"/>
              <w:spacing w:before="60" w:after="60" w:line="240" w:lineRule="auto"/>
              <w:ind w:left="0" w:right="49"/>
              <w:jc w:val="both"/>
              <w:rPr>
                <w:spacing w:val="4"/>
                <w:szCs w:val="28"/>
              </w:rPr>
            </w:pPr>
            <w:r>
              <w:rPr>
                <w:spacing w:val="-4"/>
                <w:szCs w:val="28"/>
              </w:rPr>
              <w:t>-</w:t>
            </w:r>
            <w:r>
              <w:rPr>
                <w:spacing w:val="4"/>
                <w:szCs w:val="28"/>
              </w:rPr>
              <w:t>Tiếp nhận hồ sơ, kiểm tra số lượng, chất lượng hồ sơ thực hiện nghĩa vụ tài chính do Văn phòng Đăng ký đất đai chi nhánh chuyển tới theo quy định:</w:t>
            </w:r>
          </w:p>
          <w:p w:rsidR="00C6754B" w:rsidRDefault="004347C1">
            <w:pPr>
              <w:tabs>
                <w:tab w:val="left" w:pos="9540"/>
              </w:tabs>
              <w:rPr>
                <w:sz w:val="28"/>
                <w:szCs w:val="28"/>
              </w:rPr>
            </w:pPr>
            <w:r>
              <w:rPr>
                <w:spacing w:val="4"/>
                <w:sz w:val="28"/>
                <w:szCs w:val="28"/>
              </w:rPr>
              <w:t xml:space="preserve">+ Trường hợp hồ sơ đủ yêu cầu về số lượng, chất lượng thì trong thời hạn </w:t>
            </w:r>
            <w:r>
              <w:rPr>
                <w:sz w:val="28"/>
                <w:szCs w:val="28"/>
                <w:lang w:val="vi-VN"/>
              </w:rPr>
              <w:t>không quá 05 (năm) ngày</w:t>
            </w:r>
            <w:r>
              <w:rPr>
                <w:sz w:val="28"/>
                <w:szCs w:val="28"/>
              </w:rPr>
              <w:t xml:space="preserve"> làm việc</w:t>
            </w:r>
            <w:r>
              <w:rPr>
                <w:sz w:val="28"/>
                <w:szCs w:val="28"/>
                <w:lang w:val="vi-VN"/>
              </w:rPr>
              <w:t xml:space="preserve"> (15 ngày</w:t>
            </w:r>
            <w:r>
              <w:rPr>
                <w:spacing w:val="-6"/>
                <w:sz w:val="28"/>
                <w:szCs w:val="28"/>
              </w:rPr>
              <w:t>làm việc</w:t>
            </w:r>
            <w:r>
              <w:rPr>
                <w:spacing w:val="-6"/>
                <w:sz w:val="28"/>
                <w:szCs w:val="28"/>
                <w:lang w:val="vi-VN"/>
              </w:rPr>
              <w:t xml:space="preserve"> đối với trường hợp hồ sơ liên quan đến ưu đãi đầu tư, miễn, giảm nghĩa vụ tài chính) kể từ ngày </w:t>
            </w:r>
            <w:r>
              <w:rPr>
                <w:spacing w:val="-6"/>
                <w:sz w:val="28"/>
                <w:szCs w:val="28"/>
              </w:rPr>
              <w:t xml:space="preserve">nhận được số liệu địa chính do Văn phòng Đăng ký đất đai chi nhánh </w:t>
            </w:r>
            <w:r>
              <w:rPr>
                <w:spacing w:val="-6"/>
                <w:sz w:val="28"/>
                <w:szCs w:val="28"/>
                <w:lang w:val="vi-VN"/>
              </w:rPr>
              <w:t>chuyển</w:t>
            </w:r>
            <w:r>
              <w:rPr>
                <w:spacing w:val="-6"/>
                <w:sz w:val="28"/>
                <w:szCs w:val="28"/>
              </w:rPr>
              <w:t xml:space="preserve"> đếncơ quan thuế có trách nhiệm thông báo việc thực hiện nghĩa vụ tài chính cho người sử dụng đất, chủ sở hữu tài sản gắn liền với đất theo quy định;</w:t>
            </w:r>
          </w:p>
          <w:p w:rsidR="00C6754B" w:rsidRDefault="004347C1">
            <w:pPr>
              <w:tabs>
                <w:tab w:val="left" w:pos="9540"/>
              </w:tabs>
              <w:rPr>
                <w:sz w:val="28"/>
                <w:szCs w:val="28"/>
              </w:rPr>
            </w:pPr>
            <w:r>
              <w:rPr>
                <w:sz w:val="28"/>
                <w:szCs w:val="28"/>
              </w:rPr>
              <w:t xml:space="preserve">+ </w:t>
            </w:r>
            <w:r>
              <w:rPr>
                <w:spacing w:val="4"/>
                <w:sz w:val="28"/>
                <w:szCs w:val="28"/>
              </w:rPr>
              <w:t xml:space="preserve">Trường hợp hồ sơ chưa đủ yêu cầu về số lượng, chất lượng thì trong thời hạn </w:t>
            </w:r>
            <w:r>
              <w:rPr>
                <w:sz w:val="28"/>
                <w:szCs w:val="28"/>
                <w:lang w:val="vi-VN"/>
              </w:rPr>
              <w:t>không quá 0</w:t>
            </w:r>
            <w:r>
              <w:rPr>
                <w:sz w:val="28"/>
                <w:szCs w:val="28"/>
              </w:rPr>
              <w:t>2</w:t>
            </w:r>
            <w:r>
              <w:rPr>
                <w:sz w:val="28"/>
                <w:szCs w:val="28"/>
                <w:lang w:val="vi-VN"/>
              </w:rPr>
              <w:t xml:space="preserve"> (</w:t>
            </w:r>
            <w:r>
              <w:rPr>
                <w:sz w:val="28"/>
                <w:szCs w:val="28"/>
              </w:rPr>
              <w:t>Hai</w:t>
            </w:r>
            <w:r>
              <w:rPr>
                <w:sz w:val="28"/>
                <w:szCs w:val="28"/>
                <w:lang w:val="vi-VN"/>
              </w:rPr>
              <w:t>) ngày</w:t>
            </w:r>
            <w:r>
              <w:rPr>
                <w:sz w:val="28"/>
                <w:szCs w:val="28"/>
              </w:rPr>
              <w:t xml:space="preserve"> làm việc thì trả lại hồ sơ bằng văn bản</w:t>
            </w:r>
            <w:r>
              <w:rPr>
                <w:sz w:val="28"/>
                <w:szCs w:val="28"/>
                <w:lang w:val="vi-VN"/>
              </w:rPr>
              <w:t xml:space="preserve"> nêu rõ lý do</w:t>
            </w:r>
            <w:r>
              <w:rPr>
                <w:sz w:val="28"/>
                <w:szCs w:val="28"/>
              </w:rPr>
              <w:t xml:space="preserve"> để Văn phòng Đăng ký đất đai chi nhánh bổ sung, hoàn chỉnh.</w:t>
            </w:r>
          </w:p>
        </w:tc>
        <w:tc>
          <w:tcPr>
            <w:tcW w:w="1869" w:type="dxa"/>
          </w:tcPr>
          <w:p w:rsidR="00C6754B" w:rsidRDefault="004347C1">
            <w:pPr>
              <w:rPr>
                <w:sz w:val="28"/>
                <w:szCs w:val="28"/>
              </w:rPr>
            </w:pPr>
            <w:r>
              <w:rPr>
                <w:sz w:val="28"/>
                <w:szCs w:val="28"/>
              </w:rPr>
              <w:t xml:space="preserve">Cơ quan thuế </w:t>
            </w:r>
          </w:p>
        </w:tc>
        <w:tc>
          <w:tcPr>
            <w:tcW w:w="1260" w:type="dxa"/>
          </w:tcPr>
          <w:p w:rsidR="00C6754B" w:rsidRDefault="004347C1">
            <w:pPr>
              <w:jc w:val="center"/>
              <w:rPr>
                <w:b/>
                <w:lang w:val="vi-VN"/>
              </w:rPr>
            </w:pPr>
            <w:r>
              <w:rPr>
                <w:b/>
                <w:lang w:val="vi-VN"/>
              </w:rPr>
              <w:t>05 ngày</w:t>
            </w:r>
          </w:p>
          <w:p w:rsidR="00C6754B" w:rsidRDefault="00C6754B">
            <w:pPr>
              <w:rPr>
                <w:b/>
                <w:lang w:val="vi-VN"/>
              </w:rPr>
            </w:pPr>
          </w:p>
          <w:p w:rsidR="00C6754B" w:rsidRDefault="004347C1">
            <w:pPr>
              <w:jc w:val="center"/>
              <w:rPr>
                <w:b/>
                <w:sz w:val="16"/>
                <w:szCs w:val="16"/>
                <w:lang w:val="vi-VN"/>
              </w:rPr>
            </w:pPr>
            <w:r>
              <w:rPr>
                <w:b/>
                <w:sz w:val="16"/>
                <w:szCs w:val="16"/>
                <w:lang w:val="vi-VN"/>
              </w:rPr>
              <w:t>Cơ quan thuế thực hiện bước này (thời gian của cơ quan thuế không tính vào quy trình bước này)</w:t>
            </w:r>
          </w:p>
          <w:p w:rsidR="00C6754B" w:rsidRDefault="00C6754B">
            <w:pPr>
              <w:rPr>
                <w:lang w:val="vi-VN"/>
              </w:rPr>
            </w:pPr>
          </w:p>
        </w:tc>
      </w:tr>
      <w:tr w:rsidR="00C6754B" w:rsidRPr="003D6213">
        <w:trPr>
          <w:gridAfter w:val="1"/>
          <w:wAfter w:w="23" w:type="dxa"/>
        </w:trPr>
        <w:tc>
          <w:tcPr>
            <w:tcW w:w="1869" w:type="dxa"/>
          </w:tcPr>
          <w:p w:rsidR="00C6754B" w:rsidRDefault="00C6754B">
            <w:pPr>
              <w:rPr>
                <w:lang w:val="vi-VN"/>
              </w:rPr>
            </w:pPr>
          </w:p>
        </w:tc>
        <w:tc>
          <w:tcPr>
            <w:tcW w:w="8059" w:type="dxa"/>
            <w:gridSpan w:val="4"/>
          </w:tcPr>
          <w:p w:rsidR="00C6754B" w:rsidRDefault="004347C1">
            <w:pPr>
              <w:jc w:val="center"/>
              <w:rPr>
                <w:b/>
                <w:lang w:val="vi-VN"/>
              </w:rPr>
            </w:pPr>
            <w:r>
              <w:rPr>
                <w:b/>
                <w:sz w:val="28"/>
                <w:szCs w:val="28"/>
                <w:lang w:val="vi-VN"/>
              </w:rPr>
              <w:t>Bộ phận Tiếp nhận và Trả kết quả cấp huyện</w:t>
            </w:r>
          </w:p>
        </w:tc>
      </w:tr>
      <w:tr w:rsidR="00C6754B">
        <w:trPr>
          <w:gridAfter w:val="1"/>
          <w:wAfter w:w="23" w:type="dxa"/>
        </w:trPr>
        <w:tc>
          <w:tcPr>
            <w:tcW w:w="1869" w:type="dxa"/>
          </w:tcPr>
          <w:p w:rsidR="00C6754B" w:rsidRDefault="00C6754B">
            <w:pPr>
              <w:rPr>
                <w:lang w:val="vi-VN"/>
              </w:rPr>
            </w:pPr>
          </w:p>
        </w:tc>
        <w:tc>
          <w:tcPr>
            <w:tcW w:w="961" w:type="dxa"/>
          </w:tcPr>
          <w:p w:rsidR="00C6754B" w:rsidRDefault="004347C1">
            <w:pPr>
              <w:jc w:val="center"/>
              <w:rPr>
                <w:sz w:val="28"/>
                <w:szCs w:val="28"/>
              </w:rPr>
            </w:pPr>
            <w:r>
              <w:rPr>
                <w:b/>
                <w:spacing w:val="-4"/>
                <w:sz w:val="28"/>
                <w:szCs w:val="28"/>
                <w:lang w:val="vi-VN"/>
              </w:rPr>
              <w:t xml:space="preserve">Bước </w:t>
            </w:r>
            <w:r>
              <w:rPr>
                <w:b/>
                <w:spacing w:val="-4"/>
                <w:sz w:val="28"/>
                <w:szCs w:val="28"/>
              </w:rPr>
              <w:t>6</w:t>
            </w:r>
          </w:p>
        </w:tc>
        <w:tc>
          <w:tcPr>
            <w:tcW w:w="3969"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Default="004347C1">
            <w:pPr>
              <w:rPr>
                <w:sz w:val="28"/>
                <w:szCs w:val="28"/>
                <w:lang w:val="vi-VN"/>
              </w:rPr>
            </w:pPr>
            <w:r>
              <w:rPr>
                <w:sz w:val="28"/>
                <w:szCs w:val="28"/>
                <w:lang w:val="vi-VN"/>
              </w:rPr>
              <w:t>Bộ phận Tiếp nhận và Trả kết quả cấp huyện</w:t>
            </w:r>
          </w:p>
        </w:tc>
        <w:tc>
          <w:tcPr>
            <w:tcW w:w="1260" w:type="dxa"/>
          </w:tcPr>
          <w:p w:rsidR="00C6754B" w:rsidRDefault="004347C1">
            <w:pPr>
              <w:jc w:val="center"/>
              <w:rPr>
                <w:sz w:val="28"/>
                <w:szCs w:val="28"/>
              </w:rPr>
            </w:pPr>
            <w:r>
              <w:rPr>
                <w:sz w:val="28"/>
                <w:szCs w:val="28"/>
              </w:rPr>
              <w:t>0,5 ngày</w:t>
            </w:r>
          </w:p>
        </w:tc>
      </w:tr>
      <w:tr w:rsidR="00C6754B">
        <w:trPr>
          <w:gridAfter w:val="1"/>
          <w:wAfter w:w="23" w:type="dxa"/>
        </w:trPr>
        <w:tc>
          <w:tcPr>
            <w:tcW w:w="9928" w:type="dxa"/>
            <w:gridSpan w:val="5"/>
          </w:tcPr>
          <w:p w:rsidR="00C6754B" w:rsidRDefault="00C6754B">
            <w:pPr>
              <w:pStyle w:val="BodyTextIndent2"/>
              <w:spacing w:before="60" w:after="60" w:line="240" w:lineRule="auto"/>
              <w:ind w:left="0"/>
              <w:jc w:val="both"/>
              <w:rPr>
                <w:b/>
                <w:szCs w:val="28"/>
                <w:lang w:val="vi-VN"/>
              </w:rPr>
            </w:pPr>
          </w:p>
          <w:p w:rsidR="00C6754B" w:rsidRDefault="00C6754B">
            <w:pPr>
              <w:pStyle w:val="BodyTextIndent2"/>
              <w:spacing w:before="60" w:after="60" w:line="240" w:lineRule="auto"/>
              <w:ind w:left="0"/>
              <w:jc w:val="both"/>
              <w:rPr>
                <w:b/>
                <w:szCs w:val="28"/>
                <w:lang w:val="vi-VN"/>
              </w:rPr>
            </w:pPr>
          </w:p>
          <w:p w:rsidR="00C6754B" w:rsidRDefault="00C6754B">
            <w:pPr>
              <w:pStyle w:val="BodyTextIndent2"/>
              <w:spacing w:before="60" w:after="60" w:line="240" w:lineRule="auto"/>
              <w:ind w:left="0"/>
              <w:jc w:val="both"/>
              <w:rPr>
                <w:b/>
                <w:szCs w:val="28"/>
                <w:lang w:val="vi-VN"/>
              </w:rPr>
            </w:pPr>
          </w:p>
          <w:p w:rsidR="00C6754B" w:rsidRDefault="00C6754B">
            <w:pPr>
              <w:pStyle w:val="BodyTextIndent2"/>
              <w:spacing w:before="60" w:after="60" w:line="240" w:lineRule="auto"/>
              <w:ind w:left="0"/>
              <w:jc w:val="both"/>
              <w:rPr>
                <w:b/>
                <w:szCs w:val="28"/>
                <w:lang w:val="vi-VN"/>
              </w:rPr>
            </w:pPr>
          </w:p>
          <w:p w:rsidR="00C6754B" w:rsidRDefault="004347C1">
            <w:pPr>
              <w:pStyle w:val="BodyTextIndent2"/>
              <w:spacing w:before="60" w:after="60" w:line="240" w:lineRule="auto"/>
              <w:ind w:left="0"/>
              <w:jc w:val="both"/>
              <w:rPr>
                <w:b/>
                <w:szCs w:val="28"/>
                <w:lang w:val="vi-VN"/>
              </w:rPr>
            </w:pPr>
            <w:r>
              <w:rPr>
                <w:b/>
                <w:szCs w:val="28"/>
                <w:lang w:val="vi-VN"/>
              </w:rPr>
              <w:t>* Bản đồ quy trình :</w:t>
            </w:r>
          </w:p>
          <w:p w:rsidR="00C6754B" w:rsidRDefault="00C6754B">
            <w:pPr>
              <w:rPr>
                <w:rFonts w:eastAsia="Calibri"/>
                <w:b/>
                <w:sz w:val="28"/>
                <w:szCs w:val="28"/>
              </w:rPr>
            </w:pPr>
          </w:p>
          <w:p w:rsidR="00C6754B" w:rsidRDefault="004347C1">
            <w:pPr>
              <w:rPr>
                <w:rFonts w:eastAsia="Calibri"/>
                <w:b/>
                <w:sz w:val="28"/>
                <w:szCs w:val="28"/>
              </w:rPr>
            </w:pPr>
            <w:r>
              <w:rPr>
                <w:rFonts w:eastAsia="Calibri"/>
                <w:b/>
                <w:noProof/>
                <w:sz w:val="28"/>
                <w:szCs w:val="28"/>
              </w:rPr>
              <mc:AlternateContent>
                <mc:Choice Requires="wpg">
                  <w:drawing>
                    <wp:anchor distT="0" distB="0" distL="114300" distR="114300" simplePos="0" relativeHeight="251999232" behindDoc="0" locked="0" layoutInCell="1" allowOverlap="1">
                      <wp:simplePos x="0" y="0"/>
                      <wp:positionH relativeFrom="column">
                        <wp:posOffset>-33655</wp:posOffset>
                      </wp:positionH>
                      <wp:positionV relativeFrom="paragraph">
                        <wp:posOffset>180340</wp:posOffset>
                      </wp:positionV>
                      <wp:extent cx="6052185" cy="3178175"/>
                      <wp:effectExtent l="0" t="0" r="24765" b="22225"/>
                      <wp:wrapNone/>
                      <wp:docPr id="1502" name="Group 1502"/>
                      <wp:cNvGraphicFramePr/>
                      <a:graphic xmlns:a="http://schemas.openxmlformats.org/drawingml/2006/main">
                        <a:graphicData uri="http://schemas.microsoft.com/office/word/2010/wordprocessingGroup">
                          <wpg:wgp>
                            <wpg:cNvGrpSpPr/>
                            <wpg:grpSpPr>
                              <a:xfrm>
                                <a:off x="0" y="0"/>
                                <a:ext cx="6052261" cy="3178200"/>
                                <a:chOff x="0" y="0"/>
                                <a:chExt cx="6052261" cy="3178200"/>
                              </a:xfrm>
                            </wpg:grpSpPr>
                            <wps:wsp>
                              <wps:cNvPr id="1842" name="AutoShape 1269"/>
                              <wps:cNvSpPr/>
                              <wps:spPr bwMode="auto">
                                <a:xfrm>
                                  <a:off x="0" y="14630"/>
                                  <a:ext cx="1819275" cy="7175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wps:txbx>
                              <wps:bodyPr rot="0" vert="horz" wrap="square" lIns="91440" tIns="45720" rIns="91440" bIns="45720" anchor="ctr" anchorCtr="0" upright="1">
                                <a:noAutofit/>
                              </wps:bodyPr>
                            </wps:wsp>
                            <wps:wsp>
                              <wps:cNvPr id="1841" name="AutoShape 1270"/>
                              <wps:cNvSpPr/>
                              <wps:spPr bwMode="auto">
                                <a:xfrm>
                                  <a:off x="2333548" y="14630"/>
                                  <a:ext cx="16573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Phòng TN&amp;MT  tiếp nhận hồ sơ và thẩm định  hồ sơ  </w:t>
                                    </w:r>
                                  </w:p>
                                  <w:p w:rsidR="003D6213" w:rsidRDefault="003D6213">
                                    <w:pPr>
                                      <w:jc w:val="center"/>
                                      <w:rPr>
                                        <w:sz w:val="16"/>
                                        <w:szCs w:val="16"/>
                                      </w:rPr>
                                    </w:pPr>
                                    <w:r>
                                      <w:rPr>
                                        <w:sz w:val="16"/>
                                        <w:szCs w:val="16"/>
                                      </w:rPr>
                                      <w:t>(2 ngày)</w:t>
                                    </w:r>
                                  </w:p>
                                </w:txbxContent>
                              </wps:txbx>
                              <wps:bodyPr rot="0" vert="horz" wrap="square" lIns="91440" tIns="45720" rIns="91440" bIns="45720" anchor="ctr" anchorCtr="0" upright="1">
                                <a:noAutofit/>
                              </wps:bodyPr>
                            </wps:wsp>
                            <wps:wsp>
                              <wps:cNvPr id="1843" name="AutoShape 1271"/>
                              <wps:cNvSpPr/>
                              <wps:spPr bwMode="auto">
                                <a:xfrm>
                                  <a:off x="4374489" y="0"/>
                                  <a:ext cx="1619250" cy="7556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Văn phòng HĐND và UBND cấp huyện  ký QĐ (2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36" name="AutoShape 1272"/>
                              <wps:cNvSpPr/>
                              <wps:spPr bwMode="auto">
                                <a:xfrm>
                                  <a:off x="4381804" y="1207008"/>
                                  <a:ext cx="1619250" cy="69850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xác nhận gia hạn và chuyển kết quả cho Bộ phận TN&amp;TKQ cấp huyện (2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37" name="AutoShape 1273"/>
                              <wps:cNvSpPr/>
                              <wps:spPr bwMode="auto">
                                <a:xfrm>
                                  <a:off x="2289657" y="1221638"/>
                                  <a:ext cx="1695450" cy="69786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33" name="AutoShape 1274"/>
                              <wps:cNvSpPr/>
                              <wps:spPr bwMode="auto">
                                <a:xfrm>
                                  <a:off x="4433011" y="2574950"/>
                                  <a:ext cx="1619250" cy="6032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Cơ quan thuế</w:t>
                                    </w:r>
                                  </w:p>
                                  <w:p w:rsidR="003D6213" w:rsidRDefault="003D6213">
                                    <w:pPr>
                                      <w:jc w:val="center"/>
                                      <w:rPr>
                                        <w:sz w:val="16"/>
                                        <w:szCs w:val="16"/>
                                      </w:rPr>
                                    </w:pP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38" name="AutoShape 1275"/>
                              <wps:cNvSpPr/>
                              <wps:spPr bwMode="auto">
                                <a:xfrm>
                                  <a:off x="5149900" y="943661"/>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839" name="AutoShape 1276"/>
                              <wps:cNvSpPr/>
                              <wps:spPr bwMode="auto">
                                <a:xfrm flipV="1">
                                  <a:off x="1938528" y="285293"/>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40" name="AutoShape 1277"/>
                              <wps:cNvSpPr/>
                              <wps:spPr bwMode="auto">
                                <a:xfrm flipV="1">
                                  <a:off x="4096512" y="270662"/>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34" name="AutoShape 1279"/>
                              <wps:cNvSpPr/>
                              <wps:spPr bwMode="auto">
                                <a:xfrm>
                                  <a:off x="5157216" y="219456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s:wsp>
                              <wps:cNvPr id="1835" name="AutoShape 1353"/>
                              <wps:cNvSpPr/>
                              <wps:spPr bwMode="auto">
                                <a:xfrm flipV="1">
                                  <a:off x="4001414" y="1433779"/>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1502" o:spid="_x0000_s1400" style="position:absolute;left:0;text-align:left;margin-left:-2.65pt;margin-top:14.2pt;width:476.55pt;height:250.25pt;z-index:251999232" coordsize="60522,3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">
                      <v:roundrect id="AutoShape 1269" o:spid="_x0000_s1401" style="position:absolute;top:146;width:18192;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v:textbox>
                      </v:roundrect>
                      <v:roundrect id="AutoShape 1270" o:spid="_x0000_s1402" style="position:absolute;left:23335;top:146;width:1657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Phòng TN&amp;MT  tiếp nhận hồ sơ và thẩm định  hồ sơ  </w:t>
                              </w:r>
                            </w:p>
                            <w:p w:rsidR="003D6213" w:rsidRDefault="003D6213">
                              <w:pPr>
                                <w:jc w:val="center"/>
                                <w:rPr>
                                  <w:sz w:val="16"/>
                                  <w:szCs w:val="16"/>
                                </w:rPr>
                              </w:pPr>
                              <w:r>
                                <w:rPr>
                                  <w:sz w:val="16"/>
                                  <w:szCs w:val="16"/>
                                </w:rPr>
                                <w:t>(2 ngày)</w:t>
                              </w:r>
                            </w:p>
                          </w:txbxContent>
                        </v:textbox>
                      </v:roundrect>
                      <v:roundrect id="AutoShape 1271" o:spid="_x0000_s1403" style="position:absolute;left:43744;width:16193;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Văn phòng HĐND và UBND cấp huyện  ký QĐ (2 ngày)</w:t>
                              </w:r>
                            </w:p>
                            <w:p w:rsidR="003D6213" w:rsidRDefault="003D6213">
                              <w:pPr>
                                <w:jc w:val="center"/>
                                <w:rPr>
                                  <w:sz w:val="16"/>
                                  <w:szCs w:val="16"/>
                                </w:rPr>
                              </w:pPr>
                            </w:p>
                          </w:txbxContent>
                        </v:textbox>
                      </v:roundrect>
                      <v:roundrect id="AutoShape 1272" o:spid="_x0000_s1404" style="position:absolute;left:43818;top:12070;width:16192;height:6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xác nhận gia hạn và chuyển kết quả cho Bộ phận TN&amp;TKQ cấp huyện (2 ngày)</w:t>
                              </w:r>
                            </w:p>
                            <w:p w:rsidR="003D6213" w:rsidRDefault="003D6213">
                              <w:pPr>
                                <w:jc w:val="center"/>
                                <w:rPr>
                                  <w:sz w:val="16"/>
                                  <w:szCs w:val="16"/>
                                </w:rPr>
                              </w:pPr>
                            </w:p>
                          </w:txbxContent>
                        </v:textbox>
                      </v:roundrect>
                      <v:roundrect id="AutoShape 1273" o:spid="_x0000_s1405" style="position:absolute;left:22896;top:12216;width:16955;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 (0,5 ngày)</w:t>
                              </w:r>
                            </w:p>
                            <w:p w:rsidR="003D6213" w:rsidRDefault="003D6213">
                              <w:pPr>
                                <w:jc w:val="center"/>
                                <w:rPr>
                                  <w:sz w:val="16"/>
                                  <w:szCs w:val="16"/>
                                </w:rPr>
                              </w:pPr>
                            </w:p>
                          </w:txbxContent>
                        </v:textbox>
                      </v:roundrect>
                      <v:roundrect id="AutoShape 1274" o:spid="_x0000_s1406" style="position:absolute;left:44330;top:25749;width:16192;height:6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Cơ quan thuế</w:t>
                              </w:r>
                            </w:p>
                            <w:p w:rsidR="003D6213" w:rsidRDefault="003D6213">
                              <w:pPr>
                                <w:jc w:val="center"/>
                                <w:rPr>
                                  <w:sz w:val="16"/>
                                  <w:szCs w:val="16"/>
                                </w:rPr>
                              </w:pPr>
                            </w:p>
                            <w:p w:rsidR="003D6213" w:rsidRDefault="003D6213">
                              <w:pPr>
                                <w:jc w:val="center"/>
                                <w:rPr>
                                  <w:sz w:val="16"/>
                                  <w:szCs w:val="16"/>
                                </w:rPr>
                              </w:pPr>
                            </w:p>
                          </w:txbxContent>
                        </v:textbox>
                      </v:roundrect>
                      <v:shape id="AutoShape 1275" o:spid="_x0000_s1407" type="#_x0000_t67" style="position:absolute;left:51499;top:9436;width:66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" adj="18313" fillcolor="#5b9bd5" strokecolor="#1f4d78" strokeweight="4pt"/>
                      <v:shape id="AutoShape 1276" o:spid="_x0000_s1408" type="#_x0000_t13" style="position:absolute;left:19385;top:2852;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" adj="14152" fillcolor="#5b9bd5" strokecolor="#1f4d78" strokeweight="2pt"/>
                      <v:shape id="AutoShape 1277" o:spid="_x0000_s1409" type="#_x0000_t13" style="position:absolute;left:40965;top:2706;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" adj="14152" fillcolor="#5b9bd5" strokecolor="#1f4d78" strokeweight="2pt"/>
                      <v:shape id="AutoShape 1279" o:spid="_x0000_s1410" type="#_x0000_t67" style="position:absolute;left:51572;top:21945;width:66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" adj="18313" fillcolor="#5b9bd5" strokecolor="#1f4d78" strokeweight="4pt"/>
                      <v:shape id="AutoShape 1353" o:spid="_x0000_s1411" type="#_x0000_t66" style="position:absolute;left:40014;top:14337;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" adj="6545" fillcolor="#5b9bd5" strokecolor="#1f4d78" strokeweight="2pt"/>
                    </v:group>
                  </w:pict>
                </mc:Fallback>
              </mc:AlternateContent>
            </w: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rPr>
                <w:rFonts w:eastAsia="Calibri"/>
                <w:b/>
                <w:sz w:val="28"/>
                <w:szCs w:val="28"/>
              </w:rPr>
            </w:pPr>
          </w:p>
          <w:p w:rsidR="00C6754B" w:rsidRDefault="00C6754B">
            <w:pPr>
              <w:spacing w:line="276" w:lineRule="auto"/>
              <w:rPr>
                <w:rFonts w:eastAsia="Calibri"/>
                <w:b/>
                <w:bCs/>
                <w:i/>
                <w:iCs/>
                <w:spacing w:val="-4"/>
              </w:rPr>
            </w:pPr>
          </w:p>
          <w:p w:rsidR="00C6754B" w:rsidRDefault="00C6754B">
            <w:pPr>
              <w:tabs>
                <w:tab w:val="left" w:pos="1545"/>
                <w:tab w:val="center" w:pos="4536"/>
              </w:tabs>
              <w:rPr>
                <w:b/>
                <w:i/>
                <w:spacing w:val="-4"/>
                <w:lang w:val="vi-VN"/>
              </w:rPr>
            </w:pPr>
          </w:p>
          <w:p w:rsidR="00C6754B" w:rsidRDefault="004347C1">
            <w:pPr>
              <w:tabs>
                <w:tab w:val="left" w:pos="1545"/>
                <w:tab w:val="center" w:pos="4536"/>
              </w:tabs>
              <w:rPr>
                <w:b/>
                <w:sz w:val="26"/>
                <w:szCs w:val="26"/>
                <w:lang w:val="vi-VN"/>
              </w:rPr>
            </w:pPr>
            <w:r>
              <w:rPr>
                <w:b/>
                <w:i/>
                <w:spacing w:val="-4"/>
                <w:lang w:val="vi-VN"/>
              </w:rPr>
              <w:t>Lưu ý:</w:t>
            </w:r>
            <w:r>
              <w:rPr>
                <w:i/>
                <w:spacing w:val="-4"/>
                <w:lang w:val="vi-VN"/>
              </w:rPr>
              <w:t xml:space="preserve"> Người sử dụng đất phải thực hiện nghĩa vụ tài chính thì mới được nhận GCN.Không tính thời gian ở bước “cơ quan thuế”.</w:t>
            </w:r>
          </w:p>
        </w:tc>
      </w:tr>
      <w:tr w:rsidR="00C6754B">
        <w:trPr>
          <w:gridAfter w:val="1"/>
          <w:wAfter w:w="23" w:type="dxa"/>
        </w:trPr>
        <w:tc>
          <w:tcPr>
            <w:tcW w:w="1869" w:type="dxa"/>
          </w:tcPr>
          <w:p w:rsidR="00C6754B" w:rsidRDefault="004347C1">
            <w:pPr>
              <w:rPr>
                <w:sz w:val="28"/>
                <w:szCs w:val="28"/>
              </w:rPr>
            </w:pPr>
            <w:r>
              <w:rPr>
                <w:b/>
                <w:sz w:val="28"/>
                <w:szCs w:val="28"/>
                <w:lang w:val="vi-VN"/>
              </w:rPr>
              <w:t>2. Cách thức thực hiện</w:t>
            </w:r>
          </w:p>
        </w:tc>
        <w:tc>
          <w:tcPr>
            <w:tcW w:w="8059"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hoặc cấp xã nơi có đất hoặc gửi qua dịch vụ bưu chính công ích</w:t>
            </w:r>
            <w:r>
              <w:rPr>
                <w:rFonts w:eastAsia="Times New Roman" w:cs="Times New Roman"/>
                <w:bCs/>
                <w:sz w:val="28"/>
                <w:szCs w:val="28"/>
                <w:lang w:val="nl-NL"/>
              </w:rPr>
              <w:t>.</w:t>
            </w:r>
          </w:p>
        </w:tc>
      </w:tr>
      <w:tr w:rsidR="00C6754B" w:rsidRPr="003D6213">
        <w:trPr>
          <w:gridAfter w:val="1"/>
          <w:wAfter w:w="23" w:type="dxa"/>
        </w:trPr>
        <w:tc>
          <w:tcPr>
            <w:tcW w:w="1869" w:type="dxa"/>
          </w:tcPr>
          <w:p w:rsidR="00C6754B" w:rsidRDefault="004347C1">
            <w:pPr>
              <w:rPr>
                <w:b/>
                <w:sz w:val="28"/>
                <w:szCs w:val="28"/>
                <w:lang w:val="vi-VN"/>
              </w:rPr>
            </w:pPr>
            <w:r>
              <w:rPr>
                <w:b/>
                <w:sz w:val="28"/>
                <w:szCs w:val="28"/>
              </w:rPr>
              <w:t>3.</w:t>
            </w:r>
            <w:r>
              <w:rPr>
                <w:b/>
                <w:sz w:val="28"/>
                <w:szCs w:val="28"/>
                <w:lang w:val="vi-VN"/>
              </w:rPr>
              <w:t xml:space="preserve"> Thành phần, số lượng hồ sơ</w:t>
            </w:r>
          </w:p>
        </w:tc>
        <w:tc>
          <w:tcPr>
            <w:tcW w:w="8059" w:type="dxa"/>
            <w:gridSpan w:val="4"/>
          </w:tcPr>
          <w:p w:rsidR="00C6754B" w:rsidRDefault="004347C1">
            <w:pPr>
              <w:rPr>
                <w:b/>
                <w:bCs/>
                <w:i/>
                <w:sz w:val="28"/>
                <w:szCs w:val="28"/>
                <w:lang w:val="vi-VN"/>
              </w:rPr>
            </w:pPr>
            <w:r>
              <w:rPr>
                <w:b/>
                <w:bCs/>
                <w:i/>
                <w:sz w:val="28"/>
                <w:szCs w:val="28"/>
                <w:lang w:val="vi-VN"/>
              </w:rPr>
              <w:t>a.Thành phần hồ sơ bao gồm:</w:t>
            </w:r>
          </w:p>
          <w:p w:rsidR="00C6754B" w:rsidRDefault="004347C1">
            <w:pPr>
              <w:widowControl w:val="0"/>
              <w:rPr>
                <w:bCs/>
                <w:spacing w:val="-6"/>
                <w:sz w:val="28"/>
                <w:szCs w:val="28"/>
                <w:lang w:val="vi-VN"/>
              </w:rPr>
            </w:pPr>
            <w:r>
              <w:rPr>
                <w:bCs/>
                <w:spacing w:val="-6"/>
                <w:sz w:val="28"/>
                <w:szCs w:val="28"/>
                <w:lang w:val="vi-VN"/>
              </w:rPr>
              <w:t xml:space="preserve">1. Đơn đăng ký biến động đất đai, tài sản gắn liền với đất theo Mẫu số 09/ĐK; </w:t>
            </w:r>
          </w:p>
          <w:p w:rsidR="00C6754B" w:rsidRDefault="004347C1">
            <w:pPr>
              <w:rPr>
                <w:bCs/>
                <w:sz w:val="28"/>
                <w:szCs w:val="28"/>
                <w:lang w:val="vi-VN"/>
              </w:rPr>
            </w:pPr>
            <w:r>
              <w:rPr>
                <w:bCs/>
                <w:sz w:val="28"/>
                <w:szCs w:val="28"/>
                <w:lang w:val="vi-VN"/>
              </w:rPr>
              <w:t>2. Bản gốc Giấy chứng nhậnđã cấp;</w:t>
            </w:r>
          </w:p>
          <w:p w:rsidR="00C6754B" w:rsidRDefault="004347C1">
            <w:pPr>
              <w:rPr>
                <w:bCs/>
                <w:sz w:val="28"/>
                <w:szCs w:val="28"/>
                <w:lang w:val="vi-VN"/>
              </w:rPr>
            </w:pPr>
            <w:r>
              <w:rPr>
                <w:bCs/>
                <w:sz w:val="28"/>
                <w:szCs w:val="28"/>
                <w:lang w:val="vi-VN"/>
              </w:rPr>
              <w:t>3. Chứng từ đã thực hiện xong nghĩa vụ tài chính (nếu có).</w:t>
            </w:r>
          </w:p>
          <w:p w:rsidR="00C6754B" w:rsidRDefault="004347C1">
            <w:pPr>
              <w:rPr>
                <w:b/>
                <w:bCs/>
                <w:i/>
                <w:sz w:val="28"/>
                <w:szCs w:val="28"/>
                <w:lang w:val="vi-VN"/>
              </w:rPr>
            </w:pPr>
            <w:r>
              <w:rPr>
                <w:b/>
                <w:bCs/>
                <w:i/>
                <w:sz w:val="28"/>
                <w:szCs w:val="28"/>
                <w:lang w:val="vi-VN"/>
              </w:rPr>
              <w:t xml:space="preserve">b. Số lượng hồ sơ: </w:t>
            </w:r>
            <w:r>
              <w:rPr>
                <w:bCs/>
                <w:sz w:val="28"/>
                <w:szCs w:val="28"/>
                <w:lang w:val="vi-VN"/>
              </w:rPr>
              <w:t>01 bộ.</w:t>
            </w:r>
          </w:p>
        </w:tc>
      </w:tr>
      <w:tr w:rsidR="00C6754B" w:rsidRPr="003D6213">
        <w:trPr>
          <w:gridAfter w:val="1"/>
          <w:wAfter w:w="23" w:type="dxa"/>
        </w:trPr>
        <w:tc>
          <w:tcPr>
            <w:tcW w:w="1869" w:type="dxa"/>
          </w:tcPr>
          <w:p w:rsidR="00C6754B" w:rsidRDefault="004347C1">
            <w:pPr>
              <w:rPr>
                <w:b/>
                <w:szCs w:val="28"/>
                <w:lang w:val="vi-VN"/>
              </w:rPr>
            </w:pPr>
            <w:r>
              <w:rPr>
                <w:b/>
                <w:sz w:val="28"/>
                <w:szCs w:val="28"/>
                <w:lang w:val="vi-VN"/>
              </w:rPr>
              <w:t>4. Thời hạn giải quyết</w:t>
            </w:r>
          </w:p>
        </w:tc>
        <w:tc>
          <w:tcPr>
            <w:tcW w:w="8059" w:type="dxa"/>
            <w:gridSpan w:val="4"/>
          </w:tcPr>
          <w:p w:rsidR="00C6754B" w:rsidRDefault="004347C1">
            <w:pPr>
              <w:rPr>
                <w:szCs w:val="28"/>
                <w:lang w:val="vi-VN"/>
              </w:rPr>
            </w:pPr>
            <w:r>
              <w:rPr>
                <w:sz w:val="28"/>
                <w:szCs w:val="28"/>
                <w:lang w:val="vi-VN"/>
              </w:rPr>
              <w:t>07</w:t>
            </w:r>
            <w:r w:rsidRPr="004347C1">
              <w:rPr>
                <w:sz w:val="28"/>
                <w:szCs w:val="28"/>
                <w:lang w:val="vi-VN"/>
              </w:rPr>
              <w:t xml:space="preserve"> </w:t>
            </w:r>
            <w:r>
              <w:rPr>
                <w:sz w:val="28"/>
                <w:szCs w:val="28"/>
                <w:lang w:val="vi-VN"/>
              </w:rPr>
              <w:t xml:space="preserve">ngày </w:t>
            </w:r>
            <w:r w:rsidRPr="004347C1">
              <w:rPr>
                <w:sz w:val="28"/>
                <w:szCs w:val="28"/>
                <w:lang w:val="vi-VN"/>
              </w:rPr>
              <w:t xml:space="preserve">làm việc, </w:t>
            </w:r>
            <w:r>
              <w:rPr>
                <w:sz w:val="28"/>
                <w:szCs w:val="28"/>
                <w:lang w:val="vi-VN"/>
              </w:rPr>
              <w:t>kể từ ngày nhận được hồ sơ hợp lệ (không tính thời gian tiếp nhận hồ sơ tại xã, thời gian thực hiện nghĩa vụ tài chính của người sử dụng đất, thời gian công bố công khai tại Ủy ban nhân dân cấp xã).</w:t>
            </w:r>
          </w:p>
        </w:tc>
      </w:tr>
      <w:tr w:rsidR="00C6754B" w:rsidRPr="003D6213">
        <w:trPr>
          <w:gridAfter w:val="1"/>
          <w:wAfter w:w="23" w:type="dxa"/>
        </w:trPr>
        <w:tc>
          <w:tcPr>
            <w:tcW w:w="1869" w:type="dxa"/>
          </w:tcPr>
          <w:p w:rsidR="00C6754B" w:rsidRDefault="004347C1">
            <w:pPr>
              <w:outlineLvl w:val="0"/>
              <w:rPr>
                <w:b/>
                <w:sz w:val="28"/>
                <w:szCs w:val="28"/>
                <w:lang w:val="vi-VN"/>
              </w:rPr>
            </w:pPr>
            <w:r>
              <w:rPr>
                <w:b/>
                <w:sz w:val="28"/>
                <w:szCs w:val="28"/>
                <w:lang w:val="vi-VN"/>
              </w:rPr>
              <w:t>5. Đối tượng thực hiện thủ tục hành chính</w:t>
            </w:r>
          </w:p>
        </w:tc>
        <w:tc>
          <w:tcPr>
            <w:tcW w:w="8059" w:type="dxa"/>
            <w:gridSpan w:val="4"/>
          </w:tcPr>
          <w:p w:rsidR="00C6754B" w:rsidRDefault="004347C1">
            <w:pPr>
              <w:rPr>
                <w:spacing w:val="-2"/>
                <w:sz w:val="28"/>
                <w:szCs w:val="28"/>
                <w:lang w:val="vi-VN"/>
              </w:rPr>
            </w:pPr>
            <w:r>
              <w:rPr>
                <w:spacing w:val="-2"/>
                <w:sz w:val="28"/>
                <w:szCs w:val="28"/>
                <w:lang w:val="vi-VN"/>
              </w:rPr>
              <w:t>Hộ gia đình, cá nhân sử dụng đất ngoài khu công nghệ cao, khu kinh tế.</w:t>
            </w:r>
          </w:p>
          <w:p w:rsidR="00C6754B" w:rsidRDefault="00C6754B">
            <w:pPr>
              <w:rPr>
                <w:szCs w:val="28"/>
                <w:lang w:val="vi-VN"/>
              </w:rPr>
            </w:pPr>
          </w:p>
        </w:tc>
      </w:tr>
      <w:tr w:rsidR="00C6754B" w:rsidRPr="003D6213">
        <w:trPr>
          <w:gridAfter w:val="1"/>
          <w:wAfter w:w="23" w:type="dxa"/>
        </w:trPr>
        <w:tc>
          <w:tcPr>
            <w:tcW w:w="1869" w:type="dxa"/>
          </w:tcPr>
          <w:p w:rsidR="00C6754B" w:rsidRDefault="004347C1">
            <w:pPr>
              <w:outlineLvl w:val="0"/>
              <w:rPr>
                <w:b/>
                <w:sz w:val="28"/>
                <w:szCs w:val="28"/>
                <w:lang w:val="vi-VN"/>
              </w:rPr>
            </w:pPr>
            <w:r>
              <w:rPr>
                <w:b/>
                <w:sz w:val="28"/>
                <w:szCs w:val="28"/>
                <w:lang w:val="vi-VN"/>
              </w:rPr>
              <w:t>6. Cơ quan thực hiện thủ tục hành chính</w:t>
            </w:r>
          </w:p>
        </w:tc>
        <w:tc>
          <w:tcPr>
            <w:tcW w:w="8059" w:type="dxa"/>
            <w:gridSpan w:val="4"/>
          </w:tcPr>
          <w:p w:rsidR="00C6754B" w:rsidRDefault="004347C1">
            <w:pPr>
              <w:rPr>
                <w:sz w:val="28"/>
                <w:szCs w:val="28"/>
                <w:lang w:val="vi-VN"/>
              </w:rPr>
            </w:pPr>
            <w:r>
              <w:rPr>
                <w:sz w:val="28"/>
                <w:szCs w:val="28"/>
                <w:lang w:val="vi-VN"/>
              </w:rPr>
              <w:t>- Cơ quan có thẩm quyền quyết định: Uỷ ban nhân dân cấp huyện.</w:t>
            </w:r>
          </w:p>
          <w:p w:rsidR="00C6754B" w:rsidRDefault="004347C1">
            <w:pPr>
              <w:rPr>
                <w:sz w:val="28"/>
                <w:szCs w:val="28"/>
                <w:lang w:val="vi-VN"/>
              </w:rPr>
            </w:pPr>
            <w:r>
              <w:rPr>
                <w:sz w:val="28"/>
                <w:szCs w:val="28"/>
                <w:lang w:val="vi-VN"/>
              </w:rPr>
              <w:t>- Cơ quan trực tiếp thực hiện TTHC: Phòng Tài nguyên và Môi trường và Chi nhánh Văn phòng đăng ký đất đai</w:t>
            </w:r>
          </w:p>
          <w:p w:rsidR="00C6754B" w:rsidRDefault="004347C1">
            <w:pPr>
              <w:rPr>
                <w:sz w:val="28"/>
                <w:szCs w:val="28"/>
                <w:lang w:val="vi-VN"/>
              </w:rPr>
            </w:pPr>
            <w:r>
              <w:rPr>
                <w:sz w:val="28"/>
                <w:szCs w:val="28"/>
                <w:lang w:val="vi-VN"/>
              </w:rPr>
              <w:t>- Cơ quan phối hợp (nếu có): Ủy ban nhân dân cấp xã, cơ quan thuế.</w:t>
            </w:r>
          </w:p>
        </w:tc>
      </w:tr>
      <w:tr w:rsidR="00C6754B" w:rsidRPr="003D6213">
        <w:trPr>
          <w:gridAfter w:val="1"/>
          <w:wAfter w:w="23" w:type="dxa"/>
        </w:trPr>
        <w:tc>
          <w:tcPr>
            <w:tcW w:w="1869" w:type="dxa"/>
          </w:tcPr>
          <w:p w:rsidR="00C6754B" w:rsidRDefault="004347C1">
            <w:pPr>
              <w:rPr>
                <w:b/>
                <w:szCs w:val="28"/>
                <w:lang w:val="vi-VN"/>
              </w:rPr>
            </w:pPr>
            <w:r>
              <w:rPr>
                <w:b/>
                <w:sz w:val="28"/>
                <w:szCs w:val="28"/>
                <w:lang w:val="vi-VN"/>
              </w:rPr>
              <w:t>7. Kết quả thực hiện thủ tục hành chính</w:t>
            </w:r>
          </w:p>
        </w:tc>
        <w:tc>
          <w:tcPr>
            <w:tcW w:w="8059" w:type="dxa"/>
            <w:gridSpan w:val="4"/>
          </w:tcPr>
          <w:p w:rsidR="00C6754B" w:rsidRDefault="004347C1">
            <w:pPr>
              <w:rPr>
                <w:sz w:val="28"/>
                <w:szCs w:val="28"/>
                <w:lang w:val="vi-VN"/>
              </w:rPr>
            </w:pPr>
            <w:r>
              <w:rPr>
                <w:sz w:val="28"/>
                <w:szCs w:val="28"/>
                <w:lang w:val="vi-VN"/>
              </w:rPr>
              <w:t xml:space="preserve">- Ghi vào sổ địa chính và lập hồ sơ để Nhà nước quản lý.  </w:t>
            </w:r>
          </w:p>
          <w:p w:rsidR="00C6754B" w:rsidRDefault="004347C1">
            <w:pPr>
              <w:rPr>
                <w:sz w:val="28"/>
                <w:szCs w:val="28"/>
                <w:lang w:val="vi-VN"/>
              </w:rPr>
            </w:pPr>
            <w:r>
              <w:rPr>
                <w:sz w:val="28"/>
                <w:szCs w:val="28"/>
                <w:lang w:val="vi-VN"/>
              </w:rPr>
              <w:t>- Giấy chứng nhận quyền sử dụng đất, quyền sở hữu nhà và tài sản khác gắn liền với đất.</w:t>
            </w:r>
          </w:p>
          <w:p w:rsidR="00C6754B" w:rsidRDefault="004347C1">
            <w:pPr>
              <w:autoSpaceDE w:val="0"/>
              <w:autoSpaceDN w:val="0"/>
              <w:rPr>
                <w:spacing w:val="-2"/>
                <w:sz w:val="28"/>
                <w:szCs w:val="28"/>
                <w:lang w:val="vi-VN"/>
              </w:rPr>
            </w:pPr>
            <w:r>
              <w:rPr>
                <w:sz w:val="28"/>
                <w:szCs w:val="28"/>
                <w:lang w:val="vi-VN"/>
              </w:rPr>
              <w:t>- Trường hợp không đủ điều kiện được gia hạn sử dụng đất thì cơ</w:t>
            </w:r>
            <w:r>
              <w:rPr>
                <w:spacing w:val="-2"/>
                <w:sz w:val="28"/>
                <w:szCs w:val="28"/>
                <w:lang w:val="vi-VN"/>
              </w:rPr>
              <w:t xml:space="preserve"> quan tài nguyên và môi trường thông báo cho người sử dụng đất và làm thủ tục thu hồi đất theo quy định.</w:t>
            </w:r>
          </w:p>
        </w:tc>
      </w:tr>
      <w:tr w:rsidR="00C6754B" w:rsidRPr="003D6213">
        <w:trPr>
          <w:gridAfter w:val="1"/>
          <w:wAfter w:w="23" w:type="dxa"/>
        </w:trPr>
        <w:tc>
          <w:tcPr>
            <w:tcW w:w="1869" w:type="dxa"/>
          </w:tcPr>
          <w:p w:rsidR="00C6754B" w:rsidRDefault="004347C1">
            <w:pPr>
              <w:rPr>
                <w:b/>
                <w:szCs w:val="28"/>
                <w:lang w:val="vi-VN"/>
              </w:rPr>
            </w:pPr>
            <w:r>
              <w:rPr>
                <w:b/>
                <w:sz w:val="28"/>
                <w:szCs w:val="28"/>
                <w:lang w:val="vi-VN"/>
              </w:rPr>
              <w:t>8. Lệ phí:</w:t>
            </w:r>
          </w:p>
        </w:tc>
        <w:tc>
          <w:tcPr>
            <w:tcW w:w="8059" w:type="dxa"/>
            <w:gridSpan w:val="4"/>
          </w:tcPr>
          <w:p w:rsidR="00C6754B" w:rsidRPr="004347C1" w:rsidRDefault="004347C1">
            <w:pPr>
              <w:spacing w:before="0" w:after="0"/>
              <w:rPr>
                <w:rFonts w:ascii="Calibri" w:eastAsia="Calibri" w:hAnsi="Calibri" w:cs="Times New Roman"/>
                <w:sz w:val="28"/>
                <w:szCs w:val="28"/>
                <w:lang w:val="vi-VN"/>
              </w:rPr>
            </w:pPr>
            <w:r>
              <w:rPr>
                <w:rFonts w:eastAsia="Times New Roman" w:cs="Times New Roman"/>
                <w:sz w:val="28"/>
                <w:szCs w:val="28"/>
                <w:lang w:val="pt-BR"/>
              </w:rPr>
              <w:t xml:space="preserve">Phụ lục kèm theo </w:t>
            </w:r>
            <w:r>
              <w:rPr>
                <w:rFonts w:eastAsia="Times New Roman" w:cs="Times New Roman"/>
                <w:sz w:val="28"/>
                <w:szCs w:val="28"/>
                <w:highlight w:val="yellow"/>
                <w:lang w:val="pt-BR"/>
              </w:rPr>
              <w:t>(</w:t>
            </w:r>
            <w:r>
              <w:rPr>
                <w:rFonts w:eastAsia="Calibri" w:cs="Times New Roman"/>
                <w:spacing w:val="-6"/>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sidRPr="004347C1">
              <w:rPr>
                <w:rFonts w:eastAsia="Times New Roman" w:cs="Times New Roman"/>
                <w:sz w:val="28"/>
                <w:szCs w:val="28"/>
                <w:highlight w:val="yellow"/>
                <w:lang w:val="vi-VN"/>
              </w:rPr>
              <w:t>).</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Cá nhân có thể thanh toán lệ phí bằng các hình thức:</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Trường hợp nộp hồ sơ trực tiếp thì nộp tại quầy thu phí của Trung tâm Phục vụ hành chính công.</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szCs w:val="28"/>
                <w:lang w:val="vi-VN"/>
              </w:rPr>
            </w:pPr>
            <w:r w:rsidRPr="004347C1">
              <w:rPr>
                <w:rFonts w:eastAsia="Calibri" w:cs="Times New Roman"/>
                <w:i/>
                <w:spacing w:val="-8"/>
                <w:sz w:val="28"/>
                <w:szCs w:val="28"/>
                <w:lang w:val="vi-VN"/>
              </w:rPr>
              <w:t>(Lưu ý: Ghi rõ Nội dung chuyển khoản “thanh toán lệ phí thực hiện hồ sơ TTHC”, Mã biên nhận)</w:t>
            </w:r>
          </w:p>
        </w:tc>
      </w:tr>
      <w:tr w:rsidR="00C6754B" w:rsidRPr="003D6213">
        <w:trPr>
          <w:gridAfter w:val="1"/>
          <w:wAfter w:w="23" w:type="dxa"/>
        </w:trPr>
        <w:tc>
          <w:tcPr>
            <w:tcW w:w="1869" w:type="dxa"/>
          </w:tcPr>
          <w:p w:rsidR="00C6754B" w:rsidRDefault="004347C1">
            <w:pPr>
              <w:rPr>
                <w:b/>
                <w:szCs w:val="28"/>
                <w:lang w:val="vi-VN"/>
              </w:rPr>
            </w:pPr>
            <w:r>
              <w:rPr>
                <w:b/>
                <w:sz w:val="28"/>
                <w:szCs w:val="28"/>
                <w:lang w:val="vi-VN"/>
              </w:rPr>
              <w:t>9. Tên mẫu đơn, mẫu tờ khai</w:t>
            </w:r>
          </w:p>
        </w:tc>
        <w:tc>
          <w:tcPr>
            <w:tcW w:w="8059" w:type="dxa"/>
            <w:gridSpan w:val="4"/>
          </w:tcPr>
          <w:p w:rsidR="00C6754B" w:rsidRDefault="004347C1">
            <w:pPr>
              <w:rPr>
                <w:sz w:val="28"/>
                <w:szCs w:val="28"/>
                <w:lang w:val="vi-VN"/>
              </w:rPr>
            </w:pPr>
            <w:r>
              <w:rPr>
                <w:sz w:val="28"/>
                <w:szCs w:val="28"/>
                <w:lang w:val="vi-VN"/>
              </w:rPr>
              <w:t>Đơn đăng ký biến động đất đai, tài sản gắn liền với đất theo Mẫu số 09/ĐK;</w:t>
            </w:r>
          </w:p>
          <w:p w:rsidR="00C6754B" w:rsidRDefault="004347C1">
            <w:pPr>
              <w:rPr>
                <w:bCs/>
                <w:sz w:val="28"/>
                <w:szCs w:val="28"/>
                <w:lang w:val="vi-VN"/>
              </w:rPr>
            </w:pPr>
            <w:r>
              <w:rPr>
                <w:sz w:val="28"/>
                <w:szCs w:val="28"/>
                <w:lang w:val="vi-VN"/>
              </w:rPr>
              <w:t xml:space="preserve">(Mẫu đơn được ban hành kèm theo </w:t>
            </w:r>
            <w:r>
              <w:rPr>
                <w:rFonts w:eastAsia="Times New Roman"/>
                <w:sz w:val="28"/>
                <w:szCs w:val="28"/>
                <w:lang w:val="pt-BR"/>
              </w:rPr>
              <w:t xml:space="preserve">Thông tư số 33/2017/TT-BTNMT ngày 29/9/2017của Bộ Tài nguyên và Môi trường </w:t>
            </w:r>
            <w:r>
              <w:rPr>
                <w:rFonts w:ascii="Times New Roman Bold" w:hAnsi="Times New Roman Bold"/>
                <w:sz w:val="28"/>
                <w:szCs w:val="28"/>
                <w:lang w:val="pt-BR"/>
              </w:rPr>
              <w:t>quy định</w:t>
            </w:r>
            <w:r>
              <w:rPr>
                <w:sz w:val="28"/>
                <w:szCs w:val="28"/>
                <w:lang w:val="vi-VN"/>
              </w:rPr>
              <w:t xml:space="preserve"> và công khai trên Trang thông tin điện tử của Bộ Tài nguyên và Môi trường, Tổng cục Quản lý đất đai).</w:t>
            </w:r>
          </w:p>
        </w:tc>
      </w:tr>
      <w:tr w:rsidR="00C6754B" w:rsidRPr="003D6213">
        <w:trPr>
          <w:gridAfter w:val="1"/>
          <w:wAfter w:w="23" w:type="dxa"/>
        </w:trPr>
        <w:tc>
          <w:tcPr>
            <w:tcW w:w="1869" w:type="dxa"/>
          </w:tcPr>
          <w:p w:rsidR="00C6754B" w:rsidRDefault="004347C1">
            <w:pPr>
              <w:rPr>
                <w:b/>
                <w:szCs w:val="28"/>
                <w:lang w:val="vi-VN"/>
              </w:rPr>
            </w:pPr>
            <w:r>
              <w:rPr>
                <w:b/>
                <w:sz w:val="28"/>
                <w:szCs w:val="28"/>
                <w:lang w:val="vi-VN"/>
              </w:rPr>
              <w:t>10. Yêu cầu, điều kiện thực hiện thủ tục hành chính</w:t>
            </w:r>
          </w:p>
        </w:tc>
        <w:tc>
          <w:tcPr>
            <w:tcW w:w="8059" w:type="dxa"/>
            <w:gridSpan w:val="4"/>
          </w:tcPr>
          <w:p w:rsidR="00C6754B" w:rsidRDefault="004347C1">
            <w:pPr>
              <w:rPr>
                <w:spacing w:val="-2"/>
                <w:sz w:val="28"/>
                <w:szCs w:val="28"/>
                <w:lang w:val="vi-VN"/>
              </w:rPr>
            </w:pPr>
            <w:r>
              <w:rPr>
                <w:spacing w:val="-2"/>
                <w:sz w:val="28"/>
                <w:szCs w:val="28"/>
                <w:lang w:val="vi-VN"/>
              </w:rPr>
              <w:t xml:space="preserve">- Trước khi hết hạn sử dụng đất tối thiểu là 06 tháng, </w:t>
            </w:r>
            <w:r>
              <w:rPr>
                <w:sz w:val="28"/>
                <w:szCs w:val="28"/>
                <w:lang w:val="vi-VN"/>
              </w:rPr>
              <w:t>người sử dụng đất có nhu cầu gia hạn sử dụng đất nộp 01 bộ hồ sơ đề nghị gia hạn sử dụng đất.</w:t>
            </w:r>
          </w:p>
          <w:p w:rsidR="00C6754B" w:rsidRDefault="00C6754B">
            <w:pPr>
              <w:rPr>
                <w:szCs w:val="28"/>
                <w:lang w:val="vi-VN"/>
              </w:rPr>
            </w:pPr>
          </w:p>
        </w:tc>
      </w:tr>
      <w:tr w:rsidR="00C6754B" w:rsidRPr="003D6213">
        <w:trPr>
          <w:gridAfter w:val="1"/>
          <w:wAfter w:w="23" w:type="dxa"/>
        </w:trPr>
        <w:tc>
          <w:tcPr>
            <w:tcW w:w="1869" w:type="dxa"/>
          </w:tcPr>
          <w:p w:rsidR="00C6754B" w:rsidRDefault="004347C1">
            <w:pPr>
              <w:rPr>
                <w:b/>
                <w:szCs w:val="28"/>
                <w:lang w:val="vi-VN"/>
              </w:rPr>
            </w:pPr>
            <w:r>
              <w:rPr>
                <w:b/>
                <w:sz w:val="28"/>
                <w:szCs w:val="28"/>
                <w:lang w:val="vi-VN"/>
              </w:rPr>
              <w:t>11. Căn cứ pháp lý của thủ tục hành chính</w:t>
            </w:r>
          </w:p>
        </w:tc>
        <w:tc>
          <w:tcPr>
            <w:tcW w:w="8059" w:type="dxa"/>
            <w:gridSpan w:val="4"/>
          </w:tcPr>
          <w:p w:rsidR="00C6754B" w:rsidRDefault="004347C1">
            <w:pPr>
              <w:rPr>
                <w:rFonts w:eastAsia="Times New Roman"/>
                <w:sz w:val="28"/>
                <w:szCs w:val="28"/>
                <w:lang w:val="pt-BR"/>
              </w:rPr>
            </w:pPr>
            <w:r>
              <w:rPr>
                <w:rFonts w:eastAsia="Times New Roman"/>
                <w:sz w:val="28"/>
                <w:szCs w:val="28"/>
                <w:lang w:val="pt-BR"/>
              </w:rPr>
              <w:t>- Luật Đất đai năm 2013;</w:t>
            </w:r>
          </w:p>
          <w:p w:rsidR="00C6754B" w:rsidRDefault="004347C1">
            <w:pPr>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Luật Đất đai;</w:t>
            </w:r>
          </w:p>
          <w:p w:rsidR="00C6754B" w:rsidRDefault="004347C1">
            <w:pPr>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rPr>
                <w:rFonts w:eastAsia="Times New Roman"/>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shd w:val="clear" w:color="auto" w:fill="FFFFFF"/>
              <w:spacing w:line="320" w:lineRule="exact"/>
              <w:rPr>
                <w:rFonts w:eastAsia="Times New Roman"/>
                <w:sz w:val="28"/>
                <w:szCs w:val="28"/>
                <w:lang w:val="pt-BR"/>
              </w:rPr>
            </w:pPr>
            <w:r>
              <w:rPr>
                <w:rFonts w:eastAsia="Times New Roman"/>
                <w:sz w:val="28"/>
                <w:szCs w:val="28"/>
                <w:lang w:val="pt-BR"/>
              </w:rPr>
              <w:t>- Thông tư số 33/2017/TT-BTNMT ngày 29/9/2017 của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pt-BR"/>
              </w:rPr>
              <w:t xml:space="preserve">Thông tư số </w:t>
            </w:r>
            <w:r w:rsidRPr="004347C1">
              <w:rPr>
                <w:rFonts w:eastAsia="Times New Roman" w:cs="Times New Roman"/>
                <w:sz w:val="28"/>
                <w:szCs w:val="28"/>
                <w:highlight w:val="yellow"/>
                <w:lang w:val="pt-BR"/>
              </w:rPr>
              <w:t>09</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/TT-BTNMT, ngày </w:t>
            </w:r>
            <w:r w:rsidRPr="004347C1">
              <w:rPr>
                <w:rFonts w:eastAsia="Times New Roman" w:cs="Times New Roman"/>
                <w:sz w:val="28"/>
                <w:szCs w:val="28"/>
                <w:highlight w:val="yellow"/>
                <w:lang w:val="pt-BR"/>
              </w:rPr>
              <w:t>30/6</w:t>
            </w:r>
            <w:r>
              <w:rPr>
                <w:rFonts w:eastAsia="Times New Roman" w:cs="Times New Roman"/>
                <w:sz w:val="28"/>
                <w:szCs w:val="28"/>
                <w:highlight w:val="yellow"/>
                <w:lang w:val="pt-BR"/>
              </w:rPr>
              <w:t>/20</w:t>
            </w:r>
            <w:r w:rsidRPr="004347C1">
              <w:rPr>
                <w:rFonts w:eastAsia="Times New Roman" w:cs="Times New Roman"/>
                <w:sz w:val="28"/>
                <w:szCs w:val="28"/>
                <w:highlight w:val="yellow"/>
                <w:lang w:val="pt-BR"/>
              </w:rPr>
              <w:t>21</w:t>
            </w:r>
            <w:r>
              <w:rPr>
                <w:rFonts w:eastAsia="Times New Roman" w:cs="Times New Roman"/>
                <w:sz w:val="28"/>
                <w:szCs w:val="28"/>
                <w:highlight w:val="yellow"/>
                <w:lang w:val="pt-BR"/>
              </w:rPr>
              <w:t xml:space="preserve"> của Bộ Tài nguyên và Môi trường về </w:t>
            </w:r>
            <w:r>
              <w:rPr>
                <w:rFonts w:eastAsia="Times New Roman" w:cs="Times New Roman"/>
                <w:sz w:val="28"/>
                <w:szCs w:val="28"/>
                <w:highlight w:val="yellow"/>
                <w:lang w:val="vi-VN" w:eastAsia="vi-VN"/>
              </w:rPr>
              <w:t>sửa đổi, bổ sung một số điều của các thông tư quy định chi tiết và hướng dẫn thi hành Luật Đất đai</w:t>
            </w:r>
            <w:r w:rsidRPr="004347C1">
              <w:rPr>
                <w:rFonts w:eastAsia="Times New Roman" w:cs="Times New Roman"/>
                <w:sz w:val="28"/>
                <w:szCs w:val="28"/>
                <w:highlight w:val="yellow"/>
                <w:lang w:val="pt-BR" w:eastAsia="vi-VN"/>
              </w:rPr>
              <w:t>;</w:t>
            </w:r>
          </w:p>
          <w:p w:rsidR="00C6754B" w:rsidRDefault="004347C1">
            <w:pPr>
              <w:rPr>
                <w:rFonts w:eastAsia="Times New Roman"/>
                <w:sz w:val="28"/>
                <w:szCs w:val="28"/>
                <w:lang w:val="pt-BR"/>
              </w:rPr>
            </w:pPr>
            <w:r>
              <w:rPr>
                <w:rFonts w:eastAsia="Times New Roman"/>
                <w:sz w:val="28"/>
                <w:szCs w:val="28"/>
                <w:lang w:val="pt-BR"/>
              </w:rPr>
              <w:t>- Quyết định số 51/2015/QĐ-UBND ngày 07/10/2015 của UBND tỉnh Tây Ninh về việc ban hành quy chế phối hợp trong việc giải quyết các thủ tục hành chính về đất đai của Văn phòng Đăng ký đất đai trên địa bàn tỉnh Tây Ninh;</w:t>
            </w:r>
          </w:p>
          <w:p w:rsidR="00C6754B" w:rsidRDefault="004347C1">
            <w:pPr>
              <w:rPr>
                <w:rFonts w:eastAsia="Times New Roman"/>
                <w:sz w:val="28"/>
                <w:szCs w:val="28"/>
                <w:lang w:val="pt-BR"/>
              </w:rPr>
            </w:pPr>
            <w:r>
              <w:rPr>
                <w:rFonts w:eastAsia="Times New Roman"/>
                <w:sz w:val="28"/>
                <w:szCs w:val="28"/>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rPr>
                <w:szCs w:val="28"/>
                <w:lang w:val="vi-VN"/>
              </w:rPr>
            </w:pPr>
            <w:r>
              <w:rPr>
                <w:rFonts w:eastAsia="Times New Roman"/>
                <w:sz w:val="28"/>
                <w:szCs w:val="28"/>
                <w:lang w:val="pt-BR"/>
              </w:rPr>
              <w:t xml:space="preserve">-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sz w:val="28"/>
                <w:szCs w:val="28"/>
                <w:lang w:val="pt-BR"/>
              </w:rPr>
              <w:t>.</w:t>
            </w:r>
          </w:p>
        </w:tc>
      </w:tr>
    </w:tbl>
    <w:p w:rsidR="00C6754B" w:rsidRDefault="00C6754B">
      <w:pPr>
        <w:rPr>
          <w:lang w:val="pt-BR"/>
        </w:rPr>
      </w:pPr>
    </w:p>
    <w:p w:rsidR="00C6754B" w:rsidRDefault="004347C1">
      <w:pPr>
        <w:spacing w:before="0" w:after="160" w:line="259" w:lineRule="auto"/>
        <w:jc w:val="left"/>
        <w:rPr>
          <w:lang w:val="pt-BR"/>
        </w:rPr>
      </w:pPr>
      <w:r>
        <w:rPr>
          <w:lang w:val="pt-BR"/>
        </w:rPr>
        <w:br w:type="page"/>
      </w:r>
    </w:p>
    <w:p w:rsidR="00C6754B" w:rsidRDefault="00C6754B">
      <w:pPr>
        <w:rPr>
          <w:lang w:val="pt-BR"/>
        </w:rPr>
      </w:pPr>
    </w:p>
    <w:tbl>
      <w:tblPr>
        <w:tblW w:w="7828" w:type="pct"/>
        <w:tblInd w:w="-31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806"/>
        <w:gridCol w:w="1939"/>
        <w:gridCol w:w="3461"/>
        <w:gridCol w:w="249"/>
        <w:gridCol w:w="1391"/>
        <w:gridCol w:w="2889"/>
        <w:gridCol w:w="249"/>
      </w:tblGrid>
      <w:tr w:rsidR="00C6754B">
        <w:trPr>
          <w:gridAfter w:val="3"/>
          <w:wAfter w:w="1511" w:type="pct"/>
          <w:trHeight w:val="360"/>
        </w:trPr>
        <w:tc>
          <w:tcPr>
            <w:tcW w:w="2251" w:type="pct"/>
            <w:gridSpan w:val="2"/>
            <w:vMerge w:val="restart"/>
            <w:tcBorders>
              <w:top w:val="nil"/>
              <w:left w:val="nil"/>
            </w:tcBorders>
          </w:tcPr>
          <w:p w:rsidR="00C6754B" w:rsidRDefault="004347C1">
            <w:pPr>
              <w:spacing w:before="0" w:after="0" w:line="276" w:lineRule="auto"/>
              <w:jc w:val="center"/>
              <w:rPr>
                <w:rFonts w:eastAsia="Calibri" w:cs="Times New Roman"/>
                <w:b/>
                <w:bCs/>
                <w:sz w:val="26"/>
                <w:szCs w:val="26"/>
                <w:lang w:val="vi-VN"/>
              </w:rPr>
            </w:pPr>
            <w:r>
              <w:rPr>
                <w:rFonts w:eastAsia="Calibri" w:cs="Times New Roman"/>
                <w:b/>
                <w:spacing w:val="-6"/>
                <w:sz w:val="28"/>
                <w:szCs w:val="28"/>
                <w:lang w:val="vi-VN"/>
              </w:rPr>
              <w:br w:type="page"/>
            </w:r>
            <w:r>
              <w:rPr>
                <w:rFonts w:eastAsia="Calibri" w:cs="Times New Roman"/>
                <w:sz w:val="14"/>
                <w:szCs w:val="14"/>
                <w:lang w:val="vi-VN"/>
              </w:rPr>
              <w:t> </w:t>
            </w:r>
            <w:r>
              <w:rPr>
                <w:rFonts w:eastAsia="Calibri" w:cs="Times New Roman"/>
                <w:b/>
                <w:spacing w:val="-6"/>
                <w:sz w:val="28"/>
                <w:szCs w:val="28"/>
                <w:lang w:val="vi-VN"/>
              </w:rPr>
              <w:br w:type="page"/>
            </w:r>
            <w:r>
              <w:rPr>
                <w:rFonts w:eastAsia="Calibri" w:cs="Times New Roman"/>
                <w:b/>
                <w:bCs/>
                <w:sz w:val="26"/>
                <w:szCs w:val="26"/>
                <w:lang w:val="vi-VN"/>
              </w:rPr>
              <w:t>CỘNG HOÀ XÃ HỘI CHỦ NGHĨA VIỆT NAM</w:t>
            </w:r>
          </w:p>
          <w:p w:rsidR="00C6754B" w:rsidRDefault="004347C1">
            <w:pPr>
              <w:spacing w:before="0" w:after="0" w:line="276" w:lineRule="auto"/>
              <w:jc w:val="center"/>
              <w:rPr>
                <w:rFonts w:eastAsia="Calibri" w:cs="Times New Roman"/>
                <w:b/>
                <w:bCs/>
                <w:sz w:val="26"/>
                <w:szCs w:val="26"/>
                <w:lang w:val="vi-VN"/>
              </w:rPr>
            </w:pPr>
            <w:r>
              <w:rPr>
                <w:rFonts w:eastAsia="Calibri" w:cs="Times New Roman"/>
                <w:b/>
                <w:bCs/>
                <w:noProof/>
                <w:sz w:val="26"/>
                <w:szCs w:val="26"/>
              </w:rPr>
              <mc:AlternateContent>
                <mc:Choice Requires="wps">
                  <w:drawing>
                    <wp:anchor distT="0" distB="0" distL="114300" distR="114300" simplePos="0" relativeHeight="251790336" behindDoc="0" locked="0" layoutInCell="1" allowOverlap="1">
                      <wp:simplePos x="0" y="0"/>
                      <wp:positionH relativeFrom="column">
                        <wp:align>center</wp:align>
                      </wp:positionH>
                      <wp:positionV relativeFrom="paragraph">
                        <wp:posOffset>240665</wp:posOffset>
                      </wp:positionV>
                      <wp:extent cx="1943100" cy="0"/>
                      <wp:effectExtent l="0" t="0" r="19050" b="19050"/>
                      <wp:wrapNone/>
                      <wp:docPr id="1220" name="Straight Connector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w14:anchorId="7F37F9EC" id="Straight Connector 1220" o:spid="_x0000_s1026" style="position:absolute;z-index:251790336;visibility:visible;mso-wrap-style:square;mso-wrap-distance-left:9pt;mso-wrap-distance-top:0;mso-wrap-distance-right:9pt;mso-wrap-distance-bottom:0;mso-position-horizontal:center;mso-position-horizontal-relative:text;mso-position-vertical:absolute;mso-position-vertical-relative:text" from="0,18.95pt" to="1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"/>
                  </w:pict>
                </mc:Fallback>
              </mc:AlternateContent>
            </w:r>
            <w:r>
              <w:rPr>
                <w:rFonts w:eastAsia="Calibri" w:cs="Times New Roman"/>
                <w:b/>
                <w:bCs/>
                <w:sz w:val="26"/>
                <w:szCs w:val="26"/>
                <w:lang w:val="vi-VN"/>
              </w:rPr>
              <w:t>Độc lập - Tự do - Hạnh phúc</w:t>
            </w:r>
          </w:p>
        </w:tc>
        <w:tc>
          <w:tcPr>
            <w:tcW w:w="1238" w:type="pct"/>
            <w:gridSpan w:val="2"/>
            <w:tcBorders>
              <w:top w:val="nil"/>
              <w:right w:val="nil"/>
            </w:tcBorders>
            <w:vAlign w:val="center"/>
          </w:tcPr>
          <w:p w:rsidR="00C6754B" w:rsidRDefault="004347C1">
            <w:pPr>
              <w:spacing w:before="0" w:after="0" w:line="276" w:lineRule="auto"/>
              <w:jc w:val="right"/>
              <w:rPr>
                <w:rFonts w:eastAsia="Calibri" w:cs="Times New Roman"/>
                <w:b/>
                <w:bCs/>
                <w:lang w:val="pt-BR"/>
              </w:rPr>
            </w:pPr>
            <w:r>
              <w:rPr>
                <w:rFonts w:eastAsia="Calibri" w:cs="Times New Roman"/>
                <w:b/>
                <w:bCs/>
                <w:sz w:val="22"/>
                <w:lang w:val="pt-BR"/>
              </w:rPr>
              <w:t>Mẫu số 09/ĐK</w:t>
            </w:r>
            <w:r>
              <w:rPr>
                <w:rFonts w:eastAsia="Calibri" w:cs="Times New Roman"/>
                <w:b/>
                <w:bCs/>
                <w:sz w:val="22"/>
                <w:vertAlign w:val="superscript"/>
                <w:lang w:val="pt-BR"/>
              </w:rPr>
              <w:footnoteReference w:id="26"/>
            </w:r>
          </w:p>
        </w:tc>
      </w:tr>
      <w:tr w:rsidR="00C6754B">
        <w:trPr>
          <w:trHeight w:val="70"/>
        </w:trPr>
        <w:tc>
          <w:tcPr>
            <w:tcW w:w="2251" w:type="pct"/>
            <w:gridSpan w:val="2"/>
            <w:vMerge/>
            <w:tcBorders>
              <w:top w:val="nil"/>
              <w:left w:val="nil"/>
            </w:tcBorders>
          </w:tcPr>
          <w:p w:rsidR="00C6754B" w:rsidRDefault="00C6754B">
            <w:pPr>
              <w:spacing w:before="0" w:after="0" w:line="276" w:lineRule="auto"/>
              <w:rPr>
                <w:rFonts w:eastAsia="Calibri" w:cs="Times New Roman"/>
                <w:b/>
                <w:bCs/>
                <w:szCs w:val="24"/>
                <w:lang w:val="pt-BR"/>
              </w:rPr>
            </w:pPr>
          </w:p>
        </w:tc>
        <w:tc>
          <w:tcPr>
            <w:tcW w:w="1702" w:type="pct"/>
            <w:gridSpan w:val="3"/>
            <w:tcBorders>
              <w:bottom w:val="single" w:sz="4" w:space="0" w:color="auto"/>
            </w:tcBorders>
          </w:tcPr>
          <w:p w:rsidR="00C6754B" w:rsidRDefault="00C6754B">
            <w:pPr>
              <w:spacing w:before="0" w:after="0" w:line="276" w:lineRule="auto"/>
              <w:ind w:left="459" w:hanging="459"/>
              <w:rPr>
                <w:rFonts w:eastAsia="Calibri" w:cs="Times New Roman"/>
                <w:b/>
                <w:bCs/>
                <w:sz w:val="4"/>
                <w:szCs w:val="4"/>
                <w:lang w:val="pt-BR"/>
              </w:rPr>
            </w:pPr>
          </w:p>
        </w:tc>
        <w:tc>
          <w:tcPr>
            <w:tcW w:w="964" w:type="pct"/>
            <w:tcBorders>
              <w:bottom w:val="single" w:sz="4" w:space="0" w:color="auto"/>
            </w:tcBorders>
          </w:tcPr>
          <w:p w:rsidR="00C6754B" w:rsidRDefault="00C6754B">
            <w:pPr>
              <w:spacing w:before="0" w:after="0" w:line="276" w:lineRule="auto"/>
              <w:ind w:left="459" w:hanging="459"/>
              <w:rPr>
                <w:rFonts w:eastAsia="Calibri" w:cs="Times New Roman"/>
                <w:b/>
                <w:bCs/>
                <w:sz w:val="4"/>
                <w:szCs w:val="4"/>
                <w:lang w:val="pt-BR"/>
              </w:rPr>
            </w:pPr>
          </w:p>
        </w:tc>
        <w:tc>
          <w:tcPr>
            <w:tcW w:w="83" w:type="pct"/>
            <w:tcBorders>
              <w:top w:val="nil"/>
              <w:bottom w:val="single" w:sz="4" w:space="0" w:color="auto"/>
            </w:tcBorders>
          </w:tcPr>
          <w:p w:rsidR="00C6754B" w:rsidRDefault="00C6754B">
            <w:pPr>
              <w:spacing w:before="0" w:after="0" w:line="276" w:lineRule="auto"/>
              <w:ind w:left="459" w:hanging="459"/>
              <w:rPr>
                <w:rFonts w:eastAsia="Calibri" w:cs="Times New Roman"/>
                <w:b/>
                <w:bCs/>
                <w:sz w:val="4"/>
                <w:szCs w:val="4"/>
                <w:lang w:val="pt-BR"/>
              </w:rPr>
            </w:pPr>
          </w:p>
        </w:tc>
      </w:tr>
      <w:tr w:rsidR="00C6754B" w:rsidRPr="003D6213">
        <w:trPr>
          <w:gridAfter w:val="4"/>
          <w:wAfter w:w="1594" w:type="pct"/>
          <w:trHeight w:val="570"/>
        </w:trPr>
        <w:tc>
          <w:tcPr>
            <w:tcW w:w="2251" w:type="pct"/>
            <w:gridSpan w:val="2"/>
            <w:vMerge/>
            <w:tcBorders>
              <w:top w:val="nil"/>
              <w:left w:val="nil"/>
              <w:right w:val="single" w:sz="4" w:space="0" w:color="auto"/>
            </w:tcBorders>
          </w:tcPr>
          <w:p w:rsidR="00C6754B" w:rsidRDefault="00C6754B">
            <w:pPr>
              <w:spacing w:before="0" w:after="0" w:line="276" w:lineRule="auto"/>
              <w:rPr>
                <w:rFonts w:eastAsia="Calibri" w:cs="Times New Roman"/>
                <w:b/>
                <w:bCs/>
                <w:szCs w:val="24"/>
                <w:lang w:val="pt-BR"/>
              </w:rPr>
            </w:pPr>
          </w:p>
        </w:tc>
        <w:tc>
          <w:tcPr>
            <w:tcW w:w="1155" w:type="pct"/>
            <w:vMerge w:val="restart"/>
            <w:tcBorders>
              <w:top w:val="single" w:sz="4" w:space="0" w:color="auto"/>
              <w:left w:val="single" w:sz="4" w:space="0" w:color="auto"/>
            </w:tcBorders>
          </w:tcPr>
          <w:p w:rsidR="00C6754B" w:rsidRDefault="004347C1">
            <w:pPr>
              <w:spacing w:before="120" w:after="0" w:line="276" w:lineRule="auto"/>
              <w:ind w:left="-108" w:right="-108"/>
              <w:rPr>
                <w:rFonts w:eastAsia="Calibri" w:cs="Times New Roman"/>
                <w:b/>
                <w:bCs/>
                <w:spacing w:val="-4"/>
                <w:sz w:val="16"/>
                <w:szCs w:val="16"/>
                <w:lang w:val="pt-BR"/>
              </w:rPr>
            </w:pPr>
            <w:r>
              <w:rPr>
                <w:rFonts w:eastAsia="Calibri" w:cs="Times New Roman"/>
                <w:b/>
                <w:bCs/>
                <w:spacing w:val="-4"/>
                <w:sz w:val="16"/>
                <w:szCs w:val="16"/>
                <w:lang w:val="pt-BR"/>
              </w:rPr>
              <w:t>PHẦN GHI CỦA NGƯỜI NHẬN HỒ SƠ</w:t>
            </w:r>
          </w:p>
          <w:p w:rsidR="00C6754B" w:rsidRDefault="004347C1">
            <w:pPr>
              <w:spacing w:before="80" w:after="0" w:line="276" w:lineRule="auto"/>
              <w:ind w:left="115" w:hanging="115"/>
              <w:rPr>
                <w:rFonts w:eastAsia="Calibri" w:cs="Times New Roman"/>
                <w:bCs/>
                <w:spacing w:val="-6"/>
                <w:sz w:val="18"/>
                <w:szCs w:val="18"/>
                <w:lang w:val="pt-BR"/>
              </w:rPr>
            </w:pPr>
            <w:r>
              <w:rPr>
                <w:rFonts w:eastAsia="Calibri" w:cs="Times New Roman"/>
                <w:bCs/>
                <w:spacing w:val="-6"/>
                <w:sz w:val="18"/>
                <w:szCs w:val="18"/>
                <w:lang w:val="pt-BR"/>
              </w:rPr>
              <w:t xml:space="preserve">   Đã kiểm tra nội dung đơn đầy đủ, rõ ràng, thống nhất với giấy tờ xuất trình.</w:t>
            </w:r>
          </w:p>
          <w:p w:rsidR="00C6754B" w:rsidRDefault="004347C1">
            <w:pPr>
              <w:spacing w:before="80" w:after="0" w:line="276" w:lineRule="auto"/>
              <w:ind w:left="256" w:hanging="141"/>
              <w:jc w:val="center"/>
              <w:rPr>
                <w:rFonts w:eastAsia="Calibri" w:cs="Times New Roman"/>
                <w:bCs/>
                <w:spacing w:val="-8"/>
                <w:sz w:val="18"/>
                <w:szCs w:val="18"/>
                <w:lang w:val="pt-BR"/>
              </w:rPr>
            </w:pPr>
            <w:r>
              <w:rPr>
                <w:rFonts w:eastAsia="Calibri" w:cs="Times New Roman"/>
                <w:bCs/>
                <w:spacing w:val="-8"/>
                <w:sz w:val="18"/>
                <w:szCs w:val="18"/>
                <w:lang w:val="pt-BR"/>
              </w:rPr>
              <w:t>Vào sổ tiếp nhận hồ sơ số:.......Quyển....</w:t>
            </w:r>
          </w:p>
          <w:p w:rsidR="00C6754B" w:rsidRDefault="004347C1">
            <w:pPr>
              <w:spacing w:after="0" w:line="276" w:lineRule="auto"/>
              <w:jc w:val="center"/>
              <w:rPr>
                <w:rFonts w:eastAsia="Calibri" w:cs="Times New Roman"/>
                <w:i/>
                <w:iCs/>
                <w:sz w:val="18"/>
                <w:szCs w:val="18"/>
                <w:lang w:val="pt-BR"/>
              </w:rPr>
            </w:pPr>
            <w:r>
              <w:rPr>
                <w:rFonts w:eastAsia="Calibri" w:cs="Times New Roman"/>
                <w:i/>
                <w:iCs/>
                <w:sz w:val="18"/>
                <w:szCs w:val="18"/>
                <w:lang w:val="pt-BR"/>
              </w:rPr>
              <w:t>Ngày…... / ...… / .......…</w:t>
            </w:r>
          </w:p>
          <w:p w:rsidR="00C6754B" w:rsidRDefault="004347C1">
            <w:pPr>
              <w:spacing w:before="0" w:after="0" w:line="276" w:lineRule="auto"/>
              <w:jc w:val="center"/>
              <w:rPr>
                <w:rFonts w:eastAsia="Calibri" w:cs="Times New Roman"/>
                <w:b/>
                <w:bCs/>
                <w:sz w:val="16"/>
                <w:szCs w:val="16"/>
                <w:lang w:val="pt-BR"/>
              </w:rPr>
            </w:pPr>
            <w:r>
              <w:rPr>
                <w:rFonts w:eastAsia="Calibri" w:cs="Times New Roman"/>
                <w:b/>
                <w:bCs/>
                <w:sz w:val="16"/>
                <w:szCs w:val="16"/>
                <w:lang w:val="pt-BR"/>
              </w:rPr>
              <w:t>Người nhận hồ sơ</w:t>
            </w:r>
          </w:p>
          <w:p w:rsidR="00C6754B" w:rsidRDefault="004347C1">
            <w:pPr>
              <w:spacing w:before="0" w:after="0" w:line="276" w:lineRule="auto"/>
              <w:jc w:val="center"/>
              <w:rPr>
                <w:rFonts w:eastAsia="Calibri" w:cs="Times New Roman"/>
                <w:i/>
                <w:iCs/>
                <w:sz w:val="14"/>
                <w:szCs w:val="14"/>
                <w:lang w:val="pt-BR"/>
              </w:rPr>
            </w:pPr>
            <w:r>
              <w:rPr>
                <w:rFonts w:eastAsia="Calibri" w:cs="Times New Roman"/>
                <w:i/>
                <w:iCs/>
                <w:sz w:val="14"/>
                <w:szCs w:val="14"/>
                <w:lang w:val="pt-BR"/>
              </w:rPr>
              <w:t>(Ký và ghi rõ họ, tên)</w:t>
            </w:r>
          </w:p>
          <w:p w:rsidR="00C6754B" w:rsidRDefault="00C6754B">
            <w:pPr>
              <w:spacing w:before="0" w:after="0" w:line="276" w:lineRule="auto"/>
              <w:rPr>
                <w:rFonts w:eastAsia="Calibri" w:cs="Times New Roman"/>
                <w:bCs/>
                <w:sz w:val="14"/>
                <w:szCs w:val="14"/>
                <w:lang w:val="pt-BR"/>
              </w:rPr>
            </w:pPr>
          </w:p>
        </w:tc>
      </w:tr>
      <w:tr w:rsidR="00C6754B" w:rsidRPr="003D6213">
        <w:trPr>
          <w:gridAfter w:val="4"/>
          <w:wAfter w:w="1594" w:type="pct"/>
          <w:trHeight w:val="242"/>
        </w:trPr>
        <w:tc>
          <w:tcPr>
            <w:tcW w:w="2251"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16"/>
                <w:szCs w:val="16"/>
                <w:lang w:val="pt-BR"/>
              </w:rPr>
            </w:pPr>
          </w:p>
        </w:tc>
        <w:tc>
          <w:tcPr>
            <w:tcW w:w="1155" w:type="pct"/>
            <w:vMerge/>
            <w:tcBorders>
              <w:top w:val="nil"/>
              <w:left w:val="single" w:sz="4" w:space="0" w:color="auto"/>
            </w:tcBorders>
          </w:tcPr>
          <w:p w:rsidR="00C6754B" w:rsidRDefault="00C6754B">
            <w:pPr>
              <w:spacing w:before="0" w:after="0" w:line="276" w:lineRule="auto"/>
              <w:ind w:firstLine="142"/>
              <w:rPr>
                <w:rFonts w:eastAsia="Calibri" w:cs="Times New Roman"/>
                <w:b/>
                <w:bCs/>
                <w:sz w:val="26"/>
                <w:szCs w:val="26"/>
                <w:lang w:val="pt-BR"/>
              </w:rPr>
            </w:pPr>
          </w:p>
        </w:tc>
      </w:tr>
      <w:tr w:rsidR="00C6754B" w:rsidRPr="003D6213">
        <w:trPr>
          <w:gridAfter w:val="4"/>
          <w:wAfter w:w="1594" w:type="pct"/>
          <w:trHeight w:val="926"/>
        </w:trPr>
        <w:tc>
          <w:tcPr>
            <w:tcW w:w="2251" w:type="pct"/>
            <w:gridSpan w:val="2"/>
            <w:tcBorders>
              <w:top w:val="nil"/>
              <w:left w:val="nil"/>
              <w:bottom w:val="nil"/>
              <w:right w:val="single" w:sz="4" w:space="0" w:color="auto"/>
            </w:tcBorders>
          </w:tcPr>
          <w:p w:rsidR="00C6754B" w:rsidRDefault="004347C1">
            <w:pPr>
              <w:spacing w:before="40" w:after="0" w:line="276" w:lineRule="auto"/>
              <w:jc w:val="center"/>
              <w:outlineLvl w:val="0"/>
              <w:rPr>
                <w:rFonts w:eastAsia="Calibri" w:cs="Times New Roman"/>
                <w:b/>
                <w:bCs/>
                <w:sz w:val="26"/>
                <w:szCs w:val="26"/>
                <w:lang w:val="pt-BR"/>
              </w:rPr>
            </w:pPr>
            <w:r>
              <w:rPr>
                <w:rFonts w:eastAsia="Calibri" w:cs="Times New Roman"/>
                <w:b/>
                <w:bCs/>
                <w:sz w:val="26"/>
                <w:szCs w:val="26"/>
                <w:lang w:val="pt-BR"/>
              </w:rPr>
              <w:t>ĐƠN ĐĂNG KÝ BIẾN ĐỘNG</w:t>
            </w:r>
          </w:p>
          <w:p w:rsidR="00C6754B" w:rsidRDefault="004347C1">
            <w:pPr>
              <w:spacing w:before="0" w:after="0" w:line="276" w:lineRule="auto"/>
              <w:jc w:val="center"/>
              <w:rPr>
                <w:rFonts w:eastAsia="Calibri" w:cs="Times New Roman"/>
                <w:b/>
                <w:bCs/>
                <w:sz w:val="26"/>
                <w:szCs w:val="26"/>
                <w:lang w:val="pt-BR"/>
              </w:rPr>
            </w:pPr>
            <w:r>
              <w:rPr>
                <w:rFonts w:eastAsia="Calibri" w:cs="Times New Roman"/>
                <w:b/>
                <w:bCs/>
                <w:sz w:val="26"/>
                <w:szCs w:val="26"/>
                <w:lang w:val="pt-BR"/>
              </w:rPr>
              <w:t>ĐẤT ĐAI, TÀI SẢN GẮN LIỀN VỚI ĐẤT</w:t>
            </w:r>
          </w:p>
          <w:p w:rsidR="00C6754B" w:rsidRDefault="00C6754B">
            <w:pPr>
              <w:spacing w:before="0" w:after="0" w:line="276" w:lineRule="auto"/>
              <w:jc w:val="center"/>
              <w:rPr>
                <w:rFonts w:eastAsia="Calibri" w:cs="Times New Roman"/>
                <w:b/>
                <w:bCs/>
                <w:i/>
                <w:sz w:val="20"/>
                <w:szCs w:val="20"/>
                <w:lang w:val="pt-BR"/>
              </w:rPr>
            </w:pPr>
          </w:p>
        </w:tc>
        <w:tc>
          <w:tcPr>
            <w:tcW w:w="1155"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rsidRPr="003D6213">
        <w:trPr>
          <w:gridAfter w:val="4"/>
          <w:wAfter w:w="1594" w:type="pct"/>
          <w:trHeight w:val="65"/>
        </w:trPr>
        <w:tc>
          <w:tcPr>
            <w:tcW w:w="2251" w:type="pct"/>
            <w:gridSpan w:val="2"/>
            <w:tcBorders>
              <w:top w:val="nil"/>
              <w:left w:val="nil"/>
              <w:right w:val="single" w:sz="4" w:space="0" w:color="auto"/>
            </w:tcBorders>
          </w:tcPr>
          <w:p w:rsidR="00C6754B" w:rsidRDefault="00C6754B">
            <w:pPr>
              <w:spacing w:before="0" w:after="0" w:line="276" w:lineRule="auto"/>
              <w:rPr>
                <w:rFonts w:eastAsia="Calibri" w:cs="Times New Roman"/>
                <w:b/>
                <w:bCs/>
                <w:sz w:val="16"/>
                <w:szCs w:val="16"/>
                <w:lang w:val="pt-BR"/>
              </w:rPr>
            </w:pPr>
          </w:p>
        </w:tc>
        <w:tc>
          <w:tcPr>
            <w:tcW w:w="1155" w:type="pct"/>
            <w:vMerge/>
            <w:tcBorders>
              <w:top w:val="nil"/>
              <w:left w:val="single" w:sz="4" w:space="0" w:color="auto"/>
            </w:tcBorders>
          </w:tcPr>
          <w:p w:rsidR="00C6754B" w:rsidRDefault="00C6754B">
            <w:pPr>
              <w:spacing w:before="0" w:after="0" w:line="276" w:lineRule="auto"/>
              <w:rPr>
                <w:rFonts w:eastAsia="Calibri" w:cs="Times New Roman"/>
                <w:b/>
                <w:bCs/>
                <w:sz w:val="26"/>
                <w:szCs w:val="26"/>
                <w:lang w:val="pt-BR"/>
              </w:rPr>
            </w:pPr>
          </w:p>
        </w:tc>
      </w:tr>
      <w:tr w:rsidR="00C6754B">
        <w:trPr>
          <w:gridAfter w:val="4"/>
          <w:wAfter w:w="1594" w:type="pct"/>
        </w:trPr>
        <w:tc>
          <w:tcPr>
            <w:tcW w:w="2251" w:type="pct"/>
            <w:gridSpan w:val="2"/>
            <w:tcBorders>
              <w:top w:val="nil"/>
              <w:left w:val="nil"/>
              <w:right w:val="single" w:sz="4" w:space="0" w:color="auto"/>
            </w:tcBorders>
          </w:tcPr>
          <w:p w:rsidR="00C6754B" w:rsidRDefault="004347C1">
            <w:pPr>
              <w:spacing w:before="0" w:after="0" w:line="276" w:lineRule="auto"/>
              <w:jc w:val="center"/>
              <w:rPr>
                <w:rFonts w:eastAsia="Calibri" w:cs="Times New Roman"/>
                <w:bCs/>
                <w:sz w:val="26"/>
                <w:szCs w:val="26"/>
              </w:rPr>
            </w:pPr>
            <w:r>
              <w:rPr>
                <w:rFonts w:eastAsia="Calibri" w:cs="Times New Roman"/>
                <w:bCs/>
                <w:sz w:val="26"/>
                <w:szCs w:val="26"/>
              </w:rPr>
              <w:t>Kính gửi: .........................................................................</w:t>
            </w:r>
          </w:p>
        </w:tc>
        <w:tc>
          <w:tcPr>
            <w:tcW w:w="1155" w:type="pct"/>
            <w:vMerge/>
            <w:tcBorders>
              <w:top w:val="nil"/>
              <w:left w:val="sing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4"/>
          <w:wAfter w:w="1594" w:type="pct"/>
          <w:trHeight w:val="151"/>
        </w:trPr>
        <w:tc>
          <w:tcPr>
            <w:tcW w:w="2251" w:type="pct"/>
            <w:gridSpan w:val="2"/>
            <w:tcBorders>
              <w:top w:val="nil"/>
              <w:left w:val="nil"/>
              <w:bottom w:val="double" w:sz="4" w:space="0" w:color="auto"/>
              <w:right w:val="single" w:sz="4" w:space="0" w:color="auto"/>
            </w:tcBorders>
          </w:tcPr>
          <w:p w:rsidR="00C6754B" w:rsidRDefault="00C6754B">
            <w:pPr>
              <w:spacing w:before="0" w:after="0" w:line="276" w:lineRule="auto"/>
              <w:rPr>
                <w:rFonts w:eastAsia="Calibri" w:cs="Times New Roman"/>
                <w:b/>
                <w:bCs/>
              </w:rPr>
            </w:pPr>
          </w:p>
        </w:tc>
        <w:tc>
          <w:tcPr>
            <w:tcW w:w="1155" w:type="pct"/>
            <w:vMerge/>
            <w:tcBorders>
              <w:top w:val="nil"/>
              <w:left w:val="single" w:sz="4" w:space="0" w:color="auto"/>
              <w:bottom w:val="double" w:sz="4" w:space="0" w:color="auto"/>
            </w:tcBorders>
          </w:tcPr>
          <w:p w:rsidR="00C6754B" w:rsidRDefault="00C6754B">
            <w:pPr>
              <w:spacing w:before="0" w:after="0" w:line="276" w:lineRule="auto"/>
              <w:rPr>
                <w:rFonts w:eastAsia="Calibri" w:cs="Times New Roman"/>
                <w:b/>
                <w:bCs/>
                <w:sz w:val="26"/>
                <w:szCs w:val="26"/>
              </w:rPr>
            </w:pPr>
          </w:p>
        </w:tc>
      </w:tr>
      <w:tr w:rsidR="00C6754B">
        <w:trPr>
          <w:gridAfter w:val="4"/>
          <w:wAfter w:w="1594" w:type="pct"/>
          <w:trHeight w:val="50"/>
        </w:trPr>
        <w:tc>
          <w:tcPr>
            <w:tcW w:w="3406" w:type="pct"/>
            <w:gridSpan w:val="3"/>
            <w:tcBorders>
              <w:top w:val="double" w:sz="4" w:space="0" w:color="auto"/>
              <w:left w:val="double" w:sz="4" w:space="0" w:color="auto"/>
              <w:bottom w:val="single" w:sz="6" w:space="0" w:color="auto"/>
              <w:right w:val="double" w:sz="4" w:space="0" w:color="auto"/>
            </w:tcBorders>
          </w:tcPr>
          <w:p w:rsidR="00C6754B" w:rsidRDefault="004347C1">
            <w:pPr>
              <w:spacing w:before="120" w:after="0" w:line="276" w:lineRule="auto"/>
              <w:rPr>
                <w:rFonts w:eastAsia="Calibri" w:cs="Times New Roman"/>
                <w:b/>
                <w:bCs/>
                <w:szCs w:val="24"/>
              </w:rPr>
            </w:pPr>
            <w:r>
              <w:rPr>
                <w:rFonts w:eastAsia="Calibri" w:cs="Times New Roman"/>
                <w:b/>
                <w:bCs/>
                <w:spacing w:val="-4"/>
                <w:w w:val="95"/>
                <w:szCs w:val="24"/>
              </w:rPr>
              <w:t>I. PHẦN KÊ KHAI CỦA NGƯỜI ĐĂNG KÝ</w:t>
            </w:r>
          </w:p>
          <w:p w:rsidR="00C6754B" w:rsidRDefault="004347C1">
            <w:pPr>
              <w:spacing w:before="0" w:after="0" w:line="276" w:lineRule="auto"/>
              <w:rPr>
                <w:rFonts w:eastAsia="Calibri" w:cs="Times New Roman"/>
                <w:bCs/>
                <w:sz w:val="26"/>
                <w:szCs w:val="26"/>
              </w:rPr>
            </w:pPr>
            <w:r>
              <w:rPr>
                <w:rFonts w:eastAsia="Calibri" w:cs="Times New Roman"/>
                <w:bCs/>
                <w:i/>
                <w:iCs/>
                <w:sz w:val="20"/>
                <w:szCs w:val="20"/>
              </w:rPr>
              <w:t>(Xem hướng dẫn viết đơn trước khi kê khai; không tẩy xoá, sửa chữa trên đơn)</w:t>
            </w:r>
          </w:p>
        </w:tc>
      </w:tr>
      <w:tr w:rsidR="00C6754B">
        <w:trPr>
          <w:gridAfter w:val="4"/>
          <w:wAfter w:w="1594" w:type="pct"/>
        </w:trPr>
        <w:tc>
          <w:tcPr>
            <w:tcW w:w="340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0" w:line="276" w:lineRule="auto"/>
              <w:rPr>
                <w:rFonts w:eastAsia="Calibri" w:cs="Times New Roman"/>
                <w:b/>
                <w:bCs/>
                <w:sz w:val="26"/>
                <w:szCs w:val="26"/>
              </w:rPr>
            </w:pPr>
            <w:r>
              <w:rPr>
                <w:rFonts w:eastAsia="Calibri" w:cs="Times New Roman"/>
                <w:b/>
                <w:bCs/>
                <w:sz w:val="26"/>
                <w:szCs w:val="26"/>
              </w:rPr>
              <w:t>1. Người sử dụng đất, chủ sở hữu tài sản gắn liền với đất</w:t>
            </w:r>
          </w:p>
          <w:p w:rsidR="00C6754B" w:rsidRDefault="004347C1">
            <w:pPr>
              <w:spacing w:before="0" w:after="0" w:line="276" w:lineRule="auto"/>
              <w:rPr>
                <w:rFonts w:eastAsia="Calibri" w:cs="Times New Roman"/>
                <w:bCs/>
                <w:i/>
                <w:iCs/>
                <w:szCs w:val="24"/>
              </w:rPr>
            </w:pPr>
            <w:r>
              <w:rPr>
                <w:rFonts w:eastAsia="Calibri" w:cs="Times New Roman"/>
                <w:bCs/>
                <w:sz w:val="26"/>
                <w:szCs w:val="26"/>
              </w:rPr>
              <w:t xml:space="preserve">  1.1. Tên </w:t>
            </w:r>
            <w:r>
              <w:rPr>
                <w:rFonts w:eastAsia="Calibri" w:cs="Times New Roman"/>
                <w:bCs/>
                <w:i/>
                <w:iCs/>
                <w:szCs w:val="24"/>
              </w:rPr>
              <w:t xml:space="preserve">(viết chữ in hoa): </w:t>
            </w:r>
            <w:r>
              <w:rPr>
                <w:rFonts w:eastAsia="Calibri" w:cs="Times New Roman"/>
                <w:bCs/>
                <w:iCs/>
                <w:szCs w:val="24"/>
              </w:rPr>
              <w:t>.......................................................................................................................</w:t>
            </w:r>
          </w:p>
          <w:p w:rsidR="00C6754B" w:rsidRDefault="004347C1">
            <w:pPr>
              <w:spacing w:before="0" w:after="0" w:line="276" w:lineRule="auto"/>
              <w:rPr>
                <w:rFonts w:eastAsia="Calibri" w:cs="Times New Roman"/>
                <w:bCs/>
                <w:sz w:val="26"/>
                <w:szCs w:val="26"/>
              </w:rPr>
            </w:pPr>
            <w:r>
              <w:rPr>
                <w:rFonts w:eastAsia="Calibri" w:cs="Times New Roman"/>
                <w:bCs/>
                <w:iCs/>
                <w:szCs w:val="24"/>
              </w:rPr>
              <w:t>…………………………………………….………………………………………………………………</w:t>
            </w:r>
          </w:p>
          <w:p w:rsidR="00C6754B" w:rsidRDefault="004347C1">
            <w:pPr>
              <w:spacing w:before="0" w:after="120" w:line="276" w:lineRule="auto"/>
              <w:rPr>
                <w:rFonts w:eastAsia="Calibri" w:cs="Times New Roman"/>
                <w:bCs/>
                <w:sz w:val="26"/>
                <w:szCs w:val="26"/>
              </w:rPr>
            </w:pPr>
            <w:r>
              <w:rPr>
                <w:rFonts w:eastAsia="Calibri" w:cs="Times New Roman"/>
                <w:bCs/>
                <w:sz w:val="26"/>
                <w:szCs w:val="26"/>
              </w:rPr>
              <w:t xml:space="preserve">  1.2. Địa chỉ</w:t>
            </w:r>
            <w:r>
              <w:rPr>
                <w:rFonts w:eastAsia="Calibri" w:cs="Times New Roman"/>
                <w:bCs/>
                <w:sz w:val="26"/>
                <w:szCs w:val="26"/>
                <w:vertAlign w:val="superscript"/>
              </w:rPr>
              <w:t>(1)</w:t>
            </w:r>
            <w:r>
              <w:rPr>
                <w:rFonts w:eastAsia="Calibri" w:cs="Times New Roman"/>
                <w:bCs/>
                <w:sz w:val="26"/>
                <w:szCs w:val="26"/>
              </w:rPr>
              <w:t>:</w:t>
            </w:r>
            <w:r>
              <w:rPr>
                <w:rFonts w:eastAsia="Calibri" w:cs="Times New Roman"/>
                <w:bCs/>
                <w:szCs w:val="26"/>
              </w:rPr>
              <w:t>……………..……………………………………………………………………………</w:t>
            </w:r>
          </w:p>
        </w:tc>
      </w:tr>
      <w:tr w:rsidR="00C6754B">
        <w:trPr>
          <w:gridAfter w:val="4"/>
          <w:wAfter w:w="1594" w:type="pct"/>
        </w:trPr>
        <w:tc>
          <w:tcPr>
            <w:tcW w:w="3406" w:type="pct"/>
            <w:gridSpan w:val="3"/>
            <w:tcBorders>
              <w:top w:val="single" w:sz="6" w:space="0" w:color="auto"/>
              <w:left w:val="double" w:sz="4" w:space="0" w:color="auto"/>
              <w:bottom w:val="single" w:sz="6" w:space="0" w:color="auto"/>
              <w:right w:val="double" w:sz="4" w:space="0" w:color="auto"/>
            </w:tcBorders>
          </w:tcPr>
          <w:p w:rsidR="00C6754B" w:rsidRDefault="004347C1">
            <w:pPr>
              <w:spacing w:after="0" w:line="276" w:lineRule="auto"/>
              <w:rPr>
                <w:rFonts w:eastAsia="Calibri" w:cs="Times New Roman"/>
                <w:b/>
                <w:bCs/>
                <w:sz w:val="26"/>
                <w:szCs w:val="26"/>
              </w:rPr>
            </w:pPr>
            <w:r>
              <w:rPr>
                <w:rFonts w:eastAsia="Calibri" w:cs="Times New Roman"/>
                <w:b/>
                <w:bCs/>
                <w:sz w:val="26"/>
                <w:szCs w:val="26"/>
              </w:rPr>
              <w:t>2. Giấy chứng nhận đã cấp</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xml:space="preserve">2.1. Số vào sổ cấp GCN:……….………;  2.2. Số phát hành GCN:…………..……………; </w:t>
            </w:r>
          </w:p>
          <w:p w:rsidR="00C6754B" w:rsidRDefault="004347C1">
            <w:pPr>
              <w:spacing w:before="0" w:after="0" w:line="276" w:lineRule="auto"/>
              <w:rPr>
                <w:rFonts w:eastAsia="Calibri" w:cs="Times New Roman"/>
                <w:b/>
                <w:bCs/>
                <w:sz w:val="26"/>
                <w:szCs w:val="26"/>
              </w:rPr>
            </w:pPr>
            <w:r>
              <w:rPr>
                <w:rFonts w:eastAsia="Calibri" w:cs="Times New Roman"/>
                <w:bCs/>
                <w:sz w:val="26"/>
                <w:szCs w:val="26"/>
              </w:rPr>
              <w:t>2.3. Ngày cấp GCN … / … / …… …….;</w:t>
            </w:r>
          </w:p>
        </w:tc>
      </w:tr>
      <w:tr w:rsidR="00C6754B">
        <w:trPr>
          <w:gridAfter w:val="4"/>
          <w:wAfter w:w="1594" w:type="pct"/>
        </w:trPr>
        <w:tc>
          <w:tcPr>
            <w:tcW w:w="340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80" w:after="80" w:line="276" w:lineRule="auto"/>
              <w:jc w:val="left"/>
              <w:rPr>
                <w:rFonts w:eastAsia="Calibri" w:cs="Times New Roman"/>
                <w:b/>
                <w:bCs/>
                <w:szCs w:val="24"/>
              </w:rPr>
            </w:pPr>
            <w:r>
              <w:rPr>
                <w:rFonts w:eastAsia="Calibri" w:cs="Times New Roman"/>
                <w:b/>
                <w:bCs/>
                <w:szCs w:val="24"/>
              </w:rPr>
              <w:t xml:space="preserve">3. Nội dung biến động về: </w:t>
            </w:r>
            <w:r>
              <w:rPr>
                <w:rFonts w:eastAsia="Calibri" w:cs="Times New Roman"/>
                <w:bCs/>
                <w:szCs w:val="24"/>
              </w:rPr>
              <w:t>..........................................................................................................</w:t>
            </w:r>
          </w:p>
        </w:tc>
      </w:tr>
      <w:tr w:rsidR="00C6754B">
        <w:trPr>
          <w:gridAfter w:val="4"/>
          <w:wAfter w:w="1594" w:type="pct"/>
          <w:trHeight w:val="1420"/>
        </w:trPr>
        <w:tc>
          <w:tcPr>
            <w:tcW w:w="1604" w:type="pct"/>
            <w:tcBorders>
              <w:top w:val="single" w:sz="6" w:space="0" w:color="auto"/>
              <w:left w:val="double" w:sz="4" w:space="0" w:color="auto"/>
              <w:bottom w:val="single" w:sz="6" w:space="0" w:color="auto"/>
              <w:right w:val="single" w:sz="6" w:space="0" w:color="auto"/>
            </w:tcBorders>
          </w:tcPr>
          <w:p w:rsidR="00C6754B" w:rsidRDefault="004347C1">
            <w:pPr>
              <w:spacing w:before="0" w:after="120" w:line="276" w:lineRule="auto"/>
              <w:jc w:val="left"/>
              <w:rPr>
                <w:rFonts w:eastAsia="Calibri" w:cs="Times New Roman"/>
                <w:bCs/>
                <w:szCs w:val="24"/>
              </w:rPr>
            </w:pPr>
            <w:r>
              <w:rPr>
                <w:rFonts w:eastAsia="Calibri" w:cs="Times New Roman"/>
                <w:bCs/>
                <w:szCs w:val="24"/>
              </w:rPr>
              <w:t xml:space="preserve"> 3.1. Nội dung trên GCN trước khi biến động:</w:t>
            </w:r>
          </w:p>
          <w:p w:rsidR="00C6754B" w:rsidRDefault="004347C1">
            <w:pPr>
              <w:spacing w:before="0" w:after="120" w:line="276" w:lineRule="auto"/>
              <w:jc w:val="left"/>
              <w:rPr>
                <w:rFonts w:eastAsia="Calibri" w:cs="Times New Roman"/>
                <w:bCs/>
                <w:szCs w:val="24"/>
              </w:rPr>
            </w:pPr>
            <w:r>
              <w:rPr>
                <w:rFonts w:eastAsia="Calibri" w:cs="Times New Roman"/>
                <w:bCs/>
                <w:szCs w:val="24"/>
              </w:rPr>
              <w:t xml:space="preserve">   -.…………………………………………….;</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tc>
        <w:tc>
          <w:tcPr>
            <w:tcW w:w="1802" w:type="pct"/>
            <w:gridSpan w:val="2"/>
            <w:tcBorders>
              <w:top w:val="single" w:sz="6" w:space="0" w:color="auto"/>
              <w:left w:val="single" w:sz="6"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Cs w:val="24"/>
              </w:rPr>
            </w:pPr>
            <w:r>
              <w:rPr>
                <w:rFonts w:eastAsia="Calibri" w:cs="Times New Roman"/>
                <w:bCs/>
                <w:szCs w:val="24"/>
              </w:rPr>
              <w:t xml:space="preserve"> 3.2. Nội dung sau khi biến động:</w:t>
            </w:r>
          </w:p>
          <w:p w:rsidR="00C6754B" w:rsidRDefault="004347C1">
            <w:pPr>
              <w:spacing w:before="0" w:after="120" w:line="276" w:lineRule="auto"/>
              <w:jc w:val="left"/>
              <w:rPr>
                <w:rFonts w:eastAsia="Calibri" w:cs="Times New Roman"/>
                <w:bCs/>
                <w:szCs w:val="24"/>
                <w:lang w:val="de-DE"/>
              </w:rPr>
            </w:pPr>
            <w:r>
              <w:rPr>
                <w:rFonts w:eastAsia="Calibri" w:cs="Times New Roman"/>
                <w:bCs/>
                <w:szCs w:val="24"/>
                <w:lang w:val="de-DE"/>
              </w:rPr>
              <w:t>-….……………………………………….;</w:t>
            </w:r>
          </w:p>
          <w:p w:rsidR="00C6754B" w:rsidRDefault="004347C1">
            <w:pPr>
              <w:spacing w:before="0" w:after="120" w:line="276" w:lineRule="auto"/>
              <w:jc w:val="left"/>
              <w:rPr>
                <w:rFonts w:eastAsia="Calibri" w:cs="Times New Roman"/>
                <w:bCs/>
                <w:szCs w:val="24"/>
                <w:lang w:val="de-DE"/>
              </w:rPr>
            </w:pPr>
            <w:r>
              <w:rPr>
                <w:rFonts w:eastAsia="Calibri" w:cs="Times New Roman"/>
                <w:bCs/>
                <w:szCs w:val="24"/>
                <w:lang w:val="de-DE"/>
              </w:rPr>
              <w:t>……………………………….….………...;</w:t>
            </w:r>
          </w:p>
        </w:tc>
      </w:tr>
      <w:tr w:rsidR="00C6754B">
        <w:trPr>
          <w:gridAfter w:val="4"/>
          <w:wAfter w:w="1594" w:type="pct"/>
        </w:trPr>
        <w:tc>
          <w:tcPr>
            <w:tcW w:w="340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Cs/>
                <w:szCs w:val="24"/>
              </w:rPr>
            </w:pPr>
            <w:r>
              <w:rPr>
                <w:rFonts w:eastAsia="Calibri" w:cs="Times New Roman"/>
                <w:b/>
                <w:bCs/>
                <w:szCs w:val="24"/>
                <w:lang w:val="de-DE"/>
              </w:rPr>
              <w:t xml:space="preserve">4. </w:t>
            </w:r>
            <w:r>
              <w:rPr>
                <w:rFonts w:eastAsia="Calibri" w:cs="Times New Roman"/>
                <w:b/>
                <w:bCs/>
                <w:szCs w:val="24"/>
                <w:lang w:val="fr-FR"/>
              </w:rPr>
              <w:t>Lý do biến động :</w:t>
            </w:r>
            <w:r>
              <w:rPr>
                <w:rFonts w:eastAsia="Calibri" w:cs="Times New Roman"/>
                <w:bCs/>
                <w:szCs w:val="24"/>
              </w:rPr>
              <w:t xml:space="preserve"> …………………………………………………………………………………………………………….</w:t>
            </w:r>
          </w:p>
        </w:tc>
      </w:tr>
      <w:tr w:rsidR="00C6754B">
        <w:trPr>
          <w:gridAfter w:val="4"/>
          <w:wAfter w:w="1594" w:type="pct"/>
        </w:trPr>
        <w:tc>
          <w:tcPr>
            <w:tcW w:w="3406" w:type="pct"/>
            <w:gridSpan w:val="3"/>
            <w:tcBorders>
              <w:top w:val="single" w:sz="6" w:space="0" w:color="auto"/>
              <w:left w:val="double" w:sz="4" w:space="0" w:color="auto"/>
              <w:bottom w:val="single" w:sz="6" w:space="0" w:color="auto"/>
              <w:right w:val="double" w:sz="4" w:space="0" w:color="auto"/>
            </w:tcBorders>
          </w:tcPr>
          <w:p w:rsidR="00C6754B" w:rsidRDefault="004347C1">
            <w:pPr>
              <w:spacing w:before="0" w:after="120" w:line="276" w:lineRule="auto"/>
              <w:jc w:val="left"/>
              <w:rPr>
                <w:rFonts w:eastAsia="Calibri" w:cs="Times New Roman"/>
                <w:b/>
                <w:bCs/>
                <w:szCs w:val="24"/>
              </w:rPr>
            </w:pPr>
            <w:r>
              <w:rPr>
                <w:rFonts w:eastAsia="Calibri" w:cs="Times New Roman"/>
                <w:b/>
                <w:bCs/>
                <w:szCs w:val="24"/>
              </w:rPr>
              <w:t xml:space="preserve">5. Tình hình thực hiện nghĩa vụ tài chính về đất đai đối với thửa đất đăng ký biến động </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tc>
      </w:tr>
      <w:tr w:rsidR="00C6754B">
        <w:trPr>
          <w:gridAfter w:val="4"/>
          <w:wAfter w:w="1594" w:type="pct"/>
        </w:trPr>
        <w:tc>
          <w:tcPr>
            <w:tcW w:w="3406" w:type="pct"/>
            <w:gridSpan w:val="3"/>
            <w:tcBorders>
              <w:top w:val="single" w:sz="6" w:space="0" w:color="auto"/>
              <w:left w:val="double" w:sz="4" w:space="0" w:color="auto"/>
              <w:bottom w:val="double" w:sz="4" w:space="0" w:color="auto"/>
              <w:right w:val="double" w:sz="4" w:space="0" w:color="auto"/>
            </w:tcBorders>
          </w:tcPr>
          <w:p w:rsidR="00C6754B" w:rsidRDefault="004347C1">
            <w:pPr>
              <w:spacing w:before="120" w:after="0" w:line="276" w:lineRule="auto"/>
              <w:rPr>
                <w:rFonts w:eastAsia="Calibri" w:cs="Times New Roman"/>
                <w:b/>
                <w:bCs/>
                <w:sz w:val="26"/>
                <w:szCs w:val="26"/>
              </w:rPr>
            </w:pPr>
            <w:r>
              <w:rPr>
                <w:rFonts w:eastAsia="Calibri" w:cs="Times New Roman"/>
                <w:b/>
                <w:bCs/>
                <w:sz w:val="26"/>
                <w:szCs w:val="26"/>
              </w:rPr>
              <w:t>6. Giấy tờ liên quan đến nội dung thay đổi nộp kèm theo đơn này gồm có:</w:t>
            </w:r>
          </w:p>
          <w:p w:rsidR="00C6754B" w:rsidRDefault="004347C1">
            <w:pPr>
              <w:spacing w:before="0" w:after="0" w:line="276" w:lineRule="auto"/>
              <w:rPr>
                <w:rFonts w:eastAsia="Calibri" w:cs="Times New Roman"/>
                <w:bCs/>
                <w:sz w:val="26"/>
                <w:szCs w:val="26"/>
              </w:rPr>
            </w:pPr>
            <w:r>
              <w:rPr>
                <w:rFonts w:eastAsia="Calibri" w:cs="Times New Roman"/>
                <w:bCs/>
                <w:sz w:val="26"/>
                <w:szCs w:val="26"/>
              </w:rPr>
              <w:t>- Giấy chứng nhận đã cấp;</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p w:rsidR="00C6754B" w:rsidRDefault="004347C1">
            <w:pPr>
              <w:spacing w:before="0" w:after="120" w:line="276" w:lineRule="auto"/>
              <w:jc w:val="left"/>
              <w:rPr>
                <w:rFonts w:eastAsia="Calibri" w:cs="Times New Roman"/>
                <w:bCs/>
                <w:szCs w:val="24"/>
              </w:rPr>
            </w:pPr>
            <w:r>
              <w:rPr>
                <w:rFonts w:eastAsia="Calibri" w:cs="Times New Roman"/>
                <w:bCs/>
                <w:szCs w:val="24"/>
              </w:rPr>
              <w:t>…………………………………………………………………………………………………………….</w:t>
            </w:r>
          </w:p>
        </w:tc>
      </w:tr>
    </w:tbl>
    <w:p w:rsidR="00C6754B" w:rsidRDefault="004347C1">
      <w:pPr>
        <w:shd w:val="clear" w:color="auto" w:fill="FFFFFF"/>
        <w:tabs>
          <w:tab w:val="left" w:pos="4900"/>
        </w:tabs>
        <w:spacing w:before="80" w:after="80" w:line="350" w:lineRule="exact"/>
        <w:rPr>
          <w:rFonts w:eastAsia="Calibri" w:cs="Times New Roman"/>
          <w:sz w:val="26"/>
          <w:szCs w:val="26"/>
        </w:rPr>
      </w:pPr>
      <w:r>
        <w:rPr>
          <w:rFonts w:eastAsia="Calibri" w:cs="Times New Roman"/>
          <w:sz w:val="26"/>
          <w:szCs w:val="26"/>
        </w:rPr>
        <w:t xml:space="preserve">        Tôi        </w:t>
      </w:r>
      <w:r>
        <w:rPr>
          <w:rFonts w:eastAsia="Calibri" w:cs="Times New Roman"/>
          <w:sz w:val="26"/>
          <w:szCs w:val="26"/>
        </w:rPr>
        <w:sym w:font="Symbol" w:char="F0F0"/>
      </w:r>
      <w:r>
        <w:rPr>
          <w:rFonts w:eastAsia="Calibri" w:cs="Times New Roman"/>
          <w:sz w:val="26"/>
          <w:szCs w:val="26"/>
        </w:rPr>
        <w:t xml:space="preserve"> có nhu cầu cấp GCN mới              </w:t>
      </w:r>
      <w:r>
        <w:rPr>
          <w:rFonts w:eastAsia="Calibri" w:cs="Times New Roman"/>
          <w:sz w:val="26"/>
          <w:szCs w:val="26"/>
        </w:rPr>
        <w:sym w:font="Symbol" w:char="F0F0"/>
      </w:r>
      <w:r>
        <w:rPr>
          <w:rFonts w:eastAsia="Calibri" w:cs="Times New Roman"/>
          <w:sz w:val="26"/>
          <w:szCs w:val="26"/>
        </w:rPr>
        <w:t xml:space="preserve"> không có nhu cầu cấp GCN mới </w:t>
      </w:r>
    </w:p>
    <w:p w:rsidR="00C6754B" w:rsidRDefault="004347C1">
      <w:pPr>
        <w:spacing w:before="120" w:after="0" w:line="300" w:lineRule="exact"/>
        <w:ind w:firstLine="567"/>
        <w:rPr>
          <w:rFonts w:eastAsia="Calibri" w:cs="Times New Roman"/>
          <w:sz w:val="26"/>
          <w:szCs w:val="26"/>
        </w:rPr>
      </w:pPr>
      <w:r>
        <w:rPr>
          <w:rFonts w:eastAsia="Calibri" w:cs="Times New Roman"/>
          <w:sz w:val="26"/>
          <w:szCs w:val="26"/>
        </w:rPr>
        <w:t xml:space="preserve">Tôi cam đoan nội dung kê khai trên đơn là đúng sự thật, nếu sai tôi hoàn toàn chịu trách nhiệm trước pháp luật. </w:t>
      </w:r>
    </w:p>
    <w:p w:rsidR="00C6754B" w:rsidRDefault="004347C1">
      <w:pPr>
        <w:spacing w:before="0" w:after="0" w:line="276" w:lineRule="auto"/>
        <w:ind w:left="3600" w:firstLine="720"/>
        <w:jc w:val="center"/>
        <w:rPr>
          <w:rFonts w:eastAsia="Calibri" w:cs="Times New Roman"/>
          <w:i/>
          <w:iCs/>
          <w:sz w:val="26"/>
          <w:szCs w:val="24"/>
        </w:rPr>
      </w:pPr>
      <w:r>
        <w:rPr>
          <w:rFonts w:eastAsia="Calibri" w:cs="Times New Roman"/>
          <w:i/>
          <w:iCs/>
          <w:sz w:val="26"/>
          <w:szCs w:val="24"/>
        </w:rPr>
        <w:t xml:space="preserve">                 …, ngày </w:t>
      </w:r>
      <w:r>
        <w:rPr>
          <w:rFonts w:eastAsia="Calibri" w:cs="Times New Roman"/>
          <w:iCs/>
          <w:sz w:val="26"/>
          <w:szCs w:val="24"/>
        </w:rPr>
        <w:t>...</w:t>
      </w:r>
      <w:r>
        <w:rPr>
          <w:rFonts w:eastAsia="Calibri" w:cs="Times New Roman"/>
          <w:i/>
          <w:iCs/>
          <w:sz w:val="26"/>
          <w:szCs w:val="24"/>
        </w:rPr>
        <w:t xml:space="preserve"> tháng …. năm...</w:t>
      </w:r>
    </w:p>
    <w:p w:rsidR="00C6754B" w:rsidRDefault="004347C1">
      <w:pPr>
        <w:spacing w:before="0" w:after="0" w:line="276" w:lineRule="auto"/>
        <w:ind w:left="5760" w:firstLine="720"/>
        <w:rPr>
          <w:rFonts w:eastAsia="Calibri" w:cs="Times New Roman"/>
          <w:b/>
          <w:bCs/>
          <w:sz w:val="26"/>
          <w:szCs w:val="26"/>
        </w:rPr>
      </w:pPr>
      <w:r>
        <w:rPr>
          <w:rFonts w:eastAsia="Calibri" w:cs="Times New Roman"/>
          <w:b/>
          <w:bCs/>
          <w:sz w:val="26"/>
          <w:szCs w:val="26"/>
        </w:rPr>
        <w:t>Người viết đơn</w:t>
      </w:r>
    </w:p>
    <w:p w:rsidR="00C6754B" w:rsidRDefault="004347C1">
      <w:pPr>
        <w:spacing w:before="0" w:after="0" w:line="276" w:lineRule="auto"/>
        <w:ind w:left="5040"/>
        <w:rPr>
          <w:rFonts w:eastAsia="Calibri" w:cs="Times New Roman"/>
          <w:i/>
          <w:iCs/>
          <w:sz w:val="22"/>
        </w:rPr>
      </w:pPr>
      <w:r>
        <w:rPr>
          <w:rFonts w:eastAsia="Calibri" w:cs="Times New Roman"/>
          <w:i/>
          <w:iCs/>
          <w:sz w:val="22"/>
        </w:rPr>
        <w:t xml:space="preserve">       (Ký và ghi rõ họ tên, đóng dấu nếu có)</w:t>
      </w: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5070"/>
        <w:gridCol w:w="5118"/>
      </w:tblGrid>
      <w:tr w:rsidR="00C6754B">
        <w:trPr>
          <w:trHeight w:val="372"/>
        </w:trPr>
        <w:tc>
          <w:tcPr>
            <w:tcW w:w="10188" w:type="dxa"/>
            <w:gridSpan w:val="2"/>
          </w:tcPr>
          <w:p w:rsidR="00C6754B" w:rsidRDefault="004347C1">
            <w:pPr>
              <w:spacing w:before="40" w:after="0" w:line="276" w:lineRule="auto"/>
              <w:jc w:val="center"/>
              <w:rPr>
                <w:rFonts w:eastAsia="Calibri" w:cs="Times New Roman"/>
                <w:bCs/>
                <w:i/>
                <w:szCs w:val="24"/>
              </w:rPr>
            </w:pPr>
            <w:r>
              <w:rPr>
                <w:rFonts w:eastAsia="Calibri" w:cs="Times New Roman"/>
                <w:b/>
                <w:bCs/>
                <w:szCs w:val="24"/>
              </w:rPr>
              <w:t xml:space="preserve">II- XÁC NHẬN CỦA ỦY BAN NHÂN DÂN CẤP XÃ                                                                             </w:t>
            </w:r>
          </w:p>
          <w:p w:rsidR="00C6754B" w:rsidRDefault="004347C1">
            <w:pPr>
              <w:spacing w:before="40" w:after="0" w:line="276" w:lineRule="auto"/>
              <w:jc w:val="center"/>
              <w:rPr>
                <w:rFonts w:eastAsia="Calibri" w:cs="Times New Roman"/>
                <w:b/>
                <w:bCs/>
                <w:szCs w:val="24"/>
              </w:rPr>
            </w:pPr>
            <w:r>
              <w:rPr>
                <w:rFonts w:eastAsia="Calibri" w:cs="Times New Roman"/>
                <w:i/>
                <w:szCs w:val="24"/>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6754B">
        <w:tc>
          <w:tcPr>
            <w:tcW w:w="10188" w:type="dxa"/>
            <w:gridSpan w:val="2"/>
          </w:tcPr>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rPr>
                <w:rFonts w:eastAsia="Calibri" w:cs="Times New Roman"/>
                <w:szCs w:val="24"/>
              </w:rPr>
            </w:pPr>
            <w:r>
              <w:rPr>
                <w:rFonts w:eastAsia="Calibri" w:cs="Times New Roman"/>
                <w:bCs/>
                <w:szCs w:val="24"/>
              </w:rPr>
              <w:t>…………………………………………………………………………………………………………….</w:t>
            </w:r>
          </w:p>
        </w:tc>
      </w:tr>
      <w:tr w:rsidR="00C6754B">
        <w:trPr>
          <w:trHeight w:val="1824"/>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 xml:space="preserve">Công chức địa chính </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TM. Ủy ban nhân dân</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Chủ tịch</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6754B" w:rsidRDefault="004347C1">
            <w:pPr>
              <w:spacing w:before="120" w:after="0" w:line="276" w:lineRule="auto"/>
              <w:jc w:val="center"/>
              <w:rPr>
                <w:rFonts w:eastAsia="Calibri" w:cs="Times New Roman"/>
                <w:b/>
                <w:bCs/>
                <w:szCs w:val="24"/>
              </w:rPr>
            </w:pPr>
            <w:r>
              <w:rPr>
                <w:rFonts w:eastAsia="Calibri" w:cs="Times New Roman"/>
                <w:b/>
                <w:bCs/>
                <w:szCs w:val="24"/>
              </w:rPr>
              <w:t>III- Ý KIẾN CỦA CƠ QUAN ĐĂNG KÝ ĐẤT ĐAI</w:t>
            </w:r>
          </w:p>
        </w:tc>
      </w:tr>
      <w:tr w:rsidR="00C6754B">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bCs/>
                <w:szCs w:val="24"/>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Giám đốc</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r>
      <w:tr w:rsidR="00C6754B">
        <w:trPr>
          <w:trHeight w:val="372"/>
        </w:trPr>
        <w:tc>
          <w:tcPr>
            <w:tcW w:w="10188" w:type="dxa"/>
            <w:gridSpan w:val="2"/>
          </w:tcPr>
          <w:p w:rsidR="00C6754B" w:rsidRDefault="004347C1">
            <w:pPr>
              <w:spacing w:before="40" w:after="0" w:line="276" w:lineRule="auto"/>
              <w:jc w:val="center"/>
              <w:rPr>
                <w:rFonts w:eastAsia="Calibri" w:cs="Times New Roman"/>
                <w:b/>
                <w:bCs/>
                <w:szCs w:val="24"/>
              </w:rPr>
            </w:pPr>
            <w:r>
              <w:rPr>
                <w:rFonts w:eastAsia="Calibri" w:cs="Times New Roman"/>
                <w:b/>
                <w:bCs/>
                <w:szCs w:val="24"/>
              </w:rPr>
              <w:t xml:space="preserve">IV- Ý KIẾN CỦA CƠ QUAN TÀI NGUYÊN VÀ MÔI TRƯỜNG                                                     </w:t>
            </w:r>
            <w:r>
              <w:rPr>
                <w:rFonts w:eastAsia="Calibri" w:cs="Times New Roman"/>
                <w:i/>
                <w:szCs w:val="24"/>
              </w:rPr>
              <w:t>(Chỉ ghi ý kiến đối với trường hợp gia hạn sử dụng đất)</w:t>
            </w:r>
          </w:p>
        </w:tc>
      </w:tr>
      <w:tr w:rsidR="00C6754B">
        <w:tc>
          <w:tcPr>
            <w:tcW w:w="10188" w:type="dxa"/>
            <w:gridSpan w:val="2"/>
          </w:tcPr>
          <w:p w:rsidR="00C6754B" w:rsidRDefault="004347C1">
            <w:pPr>
              <w:spacing w:before="40" w:after="120" w:line="276" w:lineRule="auto"/>
              <w:jc w:val="left"/>
              <w:rPr>
                <w:rFonts w:eastAsia="Calibri" w:cs="Times New Roman"/>
                <w:bCs/>
                <w:szCs w:val="24"/>
              </w:rPr>
            </w:pPr>
            <w:r>
              <w:rPr>
                <w:rFonts w:eastAsia="Calibri" w:cs="Times New Roman"/>
                <w:bCs/>
                <w:szCs w:val="24"/>
              </w:rPr>
              <w:t>…………………………………………………………………………………………………………….</w:t>
            </w:r>
          </w:p>
          <w:p w:rsidR="00C6754B" w:rsidRDefault="004347C1">
            <w:pPr>
              <w:spacing w:before="40" w:after="120" w:line="276" w:lineRule="auto"/>
              <w:jc w:val="left"/>
              <w:rPr>
                <w:rFonts w:eastAsia="Calibri" w:cs="Times New Roman"/>
                <w:bCs/>
                <w:szCs w:val="24"/>
              </w:rPr>
            </w:pPr>
            <w:r>
              <w:rPr>
                <w:rFonts w:eastAsia="Calibri" w:cs="Times New Roman"/>
                <w:szCs w:val="24"/>
              </w:rPr>
              <w:t>…………………………………………………………………………………………………………….</w:t>
            </w:r>
          </w:p>
        </w:tc>
      </w:tr>
      <w:tr w:rsidR="00C6754B">
        <w:trPr>
          <w:trHeight w:val="453"/>
        </w:trPr>
        <w:tc>
          <w:tcPr>
            <w:tcW w:w="5070"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Người kiểm tra</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ghi rõ họ tên, chức vụ)</w:t>
            </w:r>
          </w:p>
          <w:p w:rsidR="00C6754B" w:rsidRDefault="00C6754B">
            <w:pPr>
              <w:spacing w:before="0" w:after="0" w:line="276" w:lineRule="auto"/>
              <w:jc w:val="center"/>
              <w:rPr>
                <w:rFonts w:eastAsia="Calibri" w:cs="Times New Roman"/>
                <w:i/>
                <w:iCs/>
                <w:sz w:val="26"/>
                <w:szCs w:val="26"/>
              </w:rPr>
            </w:pPr>
          </w:p>
          <w:p w:rsidR="00C6754B" w:rsidRDefault="00C6754B">
            <w:pPr>
              <w:spacing w:before="0" w:after="0" w:line="276" w:lineRule="auto"/>
              <w:rPr>
                <w:rFonts w:eastAsia="Calibri" w:cs="Times New Roman"/>
                <w:i/>
                <w:iCs/>
                <w:sz w:val="26"/>
                <w:szCs w:val="26"/>
              </w:rPr>
            </w:pPr>
          </w:p>
        </w:tc>
        <w:tc>
          <w:tcPr>
            <w:tcW w:w="5118" w:type="dxa"/>
          </w:tcPr>
          <w:p w:rsidR="00C6754B" w:rsidRDefault="004347C1">
            <w:pPr>
              <w:spacing w:before="0" w:after="0" w:line="276" w:lineRule="auto"/>
              <w:jc w:val="center"/>
              <w:rPr>
                <w:rFonts w:eastAsia="Calibri" w:cs="Times New Roman"/>
                <w:iCs/>
                <w:sz w:val="26"/>
                <w:szCs w:val="26"/>
              </w:rPr>
            </w:pPr>
            <w:r>
              <w:rPr>
                <w:rFonts w:eastAsia="Calibri" w:cs="Times New Roman"/>
                <w:i/>
                <w:iCs/>
                <w:sz w:val="26"/>
                <w:szCs w:val="26"/>
              </w:rPr>
              <w:t>Ngày……</w:t>
            </w:r>
            <w:r>
              <w:rPr>
                <w:rFonts w:eastAsia="Calibri" w:cs="Times New Roman"/>
                <w:iCs/>
                <w:sz w:val="26"/>
                <w:szCs w:val="26"/>
              </w:rPr>
              <w:t>.</w:t>
            </w:r>
            <w:r>
              <w:rPr>
                <w:rFonts w:eastAsia="Calibri" w:cs="Times New Roman"/>
                <w:i/>
                <w:iCs/>
                <w:sz w:val="26"/>
                <w:szCs w:val="26"/>
              </w:rPr>
              <w:t xml:space="preserve"> tháng…… năm </w:t>
            </w:r>
            <w:r>
              <w:rPr>
                <w:rFonts w:eastAsia="Calibri" w:cs="Times New Roman"/>
                <w:iCs/>
                <w:sz w:val="26"/>
                <w:szCs w:val="26"/>
              </w:rPr>
              <w:t>…...</w:t>
            </w:r>
          </w:p>
          <w:p w:rsidR="00C6754B" w:rsidRDefault="004347C1">
            <w:pPr>
              <w:spacing w:before="0" w:after="0" w:line="276" w:lineRule="auto"/>
              <w:jc w:val="center"/>
              <w:rPr>
                <w:rFonts w:eastAsia="Calibri" w:cs="Times New Roman"/>
                <w:b/>
                <w:bCs/>
                <w:sz w:val="26"/>
                <w:szCs w:val="26"/>
              </w:rPr>
            </w:pPr>
            <w:r>
              <w:rPr>
                <w:rFonts w:eastAsia="Calibri" w:cs="Times New Roman"/>
                <w:b/>
                <w:bCs/>
                <w:sz w:val="26"/>
                <w:szCs w:val="26"/>
              </w:rPr>
              <w:t>Thủ trưởng cơ quan</w:t>
            </w:r>
          </w:p>
          <w:p w:rsidR="00C6754B" w:rsidRDefault="004347C1">
            <w:pPr>
              <w:spacing w:before="0" w:after="0" w:line="276" w:lineRule="auto"/>
              <w:jc w:val="center"/>
              <w:rPr>
                <w:rFonts w:eastAsia="Calibri" w:cs="Times New Roman"/>
                <w:i/>
                <w:iCs/>
                <w:sz w:val="26"/>
                <w:szCs w:val="26"/>
              </w:rPr>
            </w:pPr>
            <w:r>
              <w:rPr>
                <w:rFonts w:eastAsia="Calibri" w:cs="Times New Roman"/>
                <w:i/>
                <w:iCs/>
                <w:sz w:val="26"/>
                <w:szCs w:val="26"/>
              </w:rPr>
              <w:t>(Ký tên, đóng dấu)</w:t>
            </w:r>
          </w:p>
        </w:tc>
      </w:tr>
    </w:tbl>
    <w:p w:rsidR="00C6754B" w:rsidRDefault="00C6754B">
      <w:pPr>
        <w:spacing w:before="120" w:after="0" w:line="264" w:lineRule="auto"/>
        <w:ind w:firstLine="510"/>
        <w:rPr>
          <w:rFonts w:eastAsia="Calibri" w:cs="Times New Roman"/>
          <w:i/>
          <w:iCs/>
          <w:sz w:val="22"/>
        </w:rPr>
      </w:pPr>
    </w:p>
    <w:p w:rsidR="00C6754B" w:rsidRDefault="00C6754B">
      <w:pPr>
        <w:spacing w:before="120" w:after="0" w:line="264" w:lineRule="auto"/>
        <w:ind w:firstLine="510"/>
        <w:rPr>
          <w:rFonts w:eastAsia="Calibri" w:cs="Times New Roman"/>
          <w:i/>
          <w:iCs/>
          <w:sz w:val="22"/>
        </w:rPr>
      </w:pPr>
    </w:p>
    <w:p w:rsidR="00C6754B" w:rsidRDefault="00C6754B">
      <w:pPr>
        <w:spacing w:before="120" w:after="0" w:line="264" w:lineRule="auto"/>
        <w:ind w:firstLine="510"/>
        <w:rPr>
          <w:rFonts w:eastAsia="Calibri" w:cs="Times New Roman"/>
          <w:i/>
          <w:iCs/>
          <w:sz w:val="22"/>
        </w:rPr>
      </w:pPr>
    </w:p>
    <w:p w:rsidR="00C6754B" w:rsidRDefault="004347C1">
      <w:pPr>
        <w:spacing w:before="120" w:after="0" w:line="264" w:lineRule="auto"/>
        <w:ind w:firstLine="510"/>
        <w:rPr>
          <w:rFonts w:eastAsia="Calibri" w:cs="Times New Roman"/>
          <w:i/>
          <w:iCs/>
          <w:sz w:val="22"/>
        </w:rPr>
      </w:pPr>
      <w:r>
        <w:rPr>
          <w:rFonts w:eastAsia="Calibri" w:cs="Times New Roman"/>
          <w:i/>
          <w:iCs/>
          <w:sz w:val="22"/>
        </w:rPr>
        <w:t>Chú ý:</w:t>
      </w:r>
    </w:p>
    <w:p w:rsidR="00C6754B" w:rsidRDefault="004347C1">
      <w:pPr>
        <w:spacing w:before="120" w:after="0" w:line="276" w:lineRule="auto"/>
        <w:ind w:firstLine="510"/>
        <w:rPr>
          <w:rFonts w:eastAsia="Calibri" w:cs="Times New Roman"/>
          <w:bCs/>
          <w:i/>
          <w:sz w:val="22"/>
        </w:rPr>
      </w:pPr>
      <w:r>
        <w:rPr>
          <w:rFonts w:eastAsia="Calibri" w:cs="Times New Roman"/>
          <w:bCs/>
          <w:i/>
          <w:sz w:val="22"/>
        </w:rPr>
        <w:t>- Kê khai theo đúng tên và địa chỉ như trên GCN đã cấp, trường hợp có thay đổi tên thì ghi cả thông tin trước và sau khi thay đổi và nộp giấy tờ chứng minh sự thay đổi.</w:t>
      </w:r>
    </w:p>
    <w:p w:rsidR="00C6754B" w:rsidRDefault="004347C1">
      <w:pPr>
        <w:spacing w:before="120" w:after="0" w:line="264" w:lineRule="auto"/>
        <w:ind w:firstLine="510"/>
        <w:rPr>
          <w:rFonts w:eastAsia="Calibri" w:cs="Times New Roman"/>
          <w:i/>
          <w:iCs/>
          <w:sz w:val="22"/>
        </w:rPr>
      </w:pPr>
      <w:r>
        <w:rPr>
          <w:rFonts w:eastAsia="Calibri" w:cs="Times New Roman"/>
          <w:i/>
          <w:iCs/>
          <w:sz w:val="22"/>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C6754B" w:rsidRDefault="004347C1">
      <w:pPr>
        <w:spacing w:before="120" w:after="0" w:line="264" w:lineRule="auto"/>
        <w:ind w:firstLine="510"/>
        <w:rPr>
          <w:rFonts w:eastAsia="Calibri" w:cs="Times New Roman"/>
          <w:i/>
          <w:iCs/>
          <w:sz w:val="22"/>
        </w:rPr>
      </w:pPr>
      <w:r>
        <w:rPr>
          <w:rFonts w:eastAsia="Calibri" w:cs="Times New Roman"/>
          <w:i/>
          <w:iCs/>
          <w:sz w:val="22"/>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Cs/>
          <w:kern w:val="32"/>
          <w:sz w:val="26"/>
          <w:szCs w:val="26"/>
          <w:lang w:val="pt-BR"/>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widowControl w:val="0"/>
        <w:spacing w:before="0" w:after="0"/>
        <w:jc w:val="center"/>
        <w:rPr>
          <w:rFonts w:eastAsia="Times New Roman" w:cs="Times New Roman"/>
          <w:sz w:val="26"/>
          <w:szCs w:val="26"/>
          <w:lang w:val="pt-BR"/>
        </w:rPr>
      </w:pPr>
    </w:p>
    <w:p w:rsidR="00C6754B" w:rsidRDefault="00C6754B">
      <w:pPr>
        <w:widowControl w:val="0"/>
        <w:spacing w:before="0" w:after="0"/>
        <w:jc w:val="center"/>
        <w:rPr>
          <w:rFonts w:eastAsia="Times New Roman" w:cs="Times New Roman"/>
          <w:sz w:val="26"/>
          <w:szCs w:val="26"/>
          <w:lang w:val="pt-BR"/>
        </w:rPr>
      </w:pPr>
    </w:p>
    <w:p w:rsidR="00C6754B" w:rsidRDefault="00C6754B">
      <w:pPr>
        <w:spacing w:before="0" w:after="200" w:line="276" w:lineRule="auto"/>
        <w:jc w:val="left"/>
        <w:rPr>
          <w:rFonts w:eastAsia="Times New Roman" w:cs="Times New Roman"/>
          <w:sz w:val="26"/>
          <w:szCs w:val="26"/>
          <w:lang w:val="nl-NL"/>
        </w:rPr>
      </w:pPr>
    </w:p>
    <w:p w:rsidR="00C6754B" w:rsidRDefault="00C6754B">
      <w:pPr>
        <w:spacing w:before="0" w:after="200" w:line="276" w:lineRule="auto"/>
        <w:jc w:val="left"/>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rPr>
          <w:rFonts w:eastAsia="Times New Roman" w:cs="Times New Roman"/>
          <w:sz w:val="26"/>
          <w:szCs w:val="26"/>
          <w:lang w:val="nl-NL"/>
        </w:rPr>
      </w:pPr>
    </w:p>
    <w:p w:rsidR="00C6754B" w:rsidRDefault="00C6754B">
      <w:pPr>
        <w:widowControl w:val="0"/>
        <w:spacing w:before="120" w:after="120" w:line="288" w:lineRule="auto"/>
        <w:jc w:val="center"/>
        <w:rPr>
          <w:rFonts w:eastAsia="Times New Roman" w:cs="Times New Roman"/>
          <w:sz w:val="26"/>
          <w:szCs w:val="26"/>
          <w:lang w:val="nl-NL"/>
        </w:rPr>
      </w:pPr>
    </w:p>
    <w:p w:rsidR="00C6754B" w:rsidRDefault="004347C1">
      <w:pPr>
        <w:widowControl w:val="0"/>
        <w:spacing w:before="120" w:after="120" w:line="288" w:lineRule="auto"/>
        <w:jc w:val="center"/>
        <w:rPr>
          <w:rFonts w:eastAsia="Times New Roman" w:cs="Times New Roman"/>
          <w:sz w:val="26"/>
          <w:szCs w:val="26"/>
          <w:lang w:val="nl-NL"/>
        </w:rPr>
      </w:pPr>
      <w:r>
        <w:rPr>
          <w:rFonts w:eastAsia="Times New Roman" w:cs="Times New Roman"/>
          <w:b/>
          <w:sz w:val="26"/>
          <w:szCs w:val="26"/>
          <w:lang w:val="pt-BR"/>
        </w:rPr>
        <w:t>PHỤ LỤC SỐ 0</w:t>
      </w:r>
      <w:r>
        <w:rPr>
          <w:rFonts w:eastAsia="Times New Roman" w:cs="Times New Roman"/>
          <w:b/>
          <w:sz w:val="26"/>
          <w:szCs w:val="26"/>
        </w:rPr>
        <w:t>2</w:t>
      </w:r>
    </w:p>
    <w:p w:rsidR="00C6754B" w:rsidRDefault="004347C1">
      <w:pPr>
        <w:spacing w:before="120" w:after="100" w:afterAutospacing="1"/>
        <w:jc w:val="center"/>
        <w:rPr>
          <w:rFonts w:eastAsia="Calibri" w:cs="Times New Roman"/>
          <w:i/>
          <w:iCs/>
          <w:sz w:val="26"/>
          <w:szCs w:val="26"/>
          <w:highlight w:val="yellow"/>
          <w:lang w:val="vi-VN" w:eastAsia="vi-VN"/>
        </w:rPr>
      </w:pPr>
      <w:r w:rsidRPr="004347C1">
        <w:rPr>
          <w:rFonts w:eastAsia="Times New Roman" w:cs="Times New Roman"/>
          <w:i/>
          <w:sz w:val="26"/>
          <w:szCs w:val="26"/>
          <w:highlight w:val="yellow"/>
          <w:lang w:val="nl-NL"/>
        </w:rPr>
        <w:t>VỀ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PHÍ THẨM ĐỊNH HỒ SƠ CẤP GIẤY CHỨNG NHẬN QUYỀN SỬ DỤNG ĐẤT</w:t>
      </w:r>
      <w:r w:rsidRPr="004347C1">
        <w:rPr>
          <w:rFonts w:eastAsia="Calibri" w:cs="Times New Roman"/>
          <w:i/>
          <w:sz w:val="26"/>
          <w:szCs w:val="26"/>
          <w:highlight w:val="yellow"/>
          <w:lang w:val="nl-NL" w:eastAsia="vi-VN"/>
        </w:rPr>
        <w:t xml:space="preserve"> </w:t>
      </w:r>
      <w:r>
        <w:rPr>
          <w:rFonts w:eastAsia="Calibri" w:cs="Times New Roman"/>
          <w:i/>
          <w:iCs/>
          <w:sz w:val="26"/>
          <w:szCs w:val="26"/>
          <w:highlight w:val="yellow"/>
          <w:lang w:val="vi-VN" w:eastAsia="vi-VN"/>
        </w:rPr>
        <w:t>(Kèm theo Nghị quyết số 03/2021/NQ-HĐND ngày 01 tháng 7 năm 2021 của Hội đồng nhân dân tỉnh Tây Ninh)</w:t>
      </w:r>
    </w:p>
    <w:p w:rsidR="00C6754B" w:rsidRDefault="004347C1">
      <w:pPr>
        <w:spacing w:before="0" w:after="0" w:line="276" w:lineRule="auto"/>
        <w:ind w:left="3600" w:firstLine="720"/>
        <w:jc w:val="left"/>
        <w:rPr>
          <w:rFonts w:eastAsia="Times New Roman" w:cs="Times New Roman"/>
          <w:sz w:val="26"/>
          <w:szCs w:val="26"/>
          <w:lang w:val="nl-NL"/>
        </w:rPr>
      </w:pPr>
      <w:r>
        <w:rPr>
          <w:rFonts w:eastAsia="Calibri" w:cs="Times New Roman"/>
          <w:i/>
          <w:iCs/>
          <w:sz w:val="26"/>
          <w:szCs w:val="26"/>
          <w:lang w:val="vi-VN" w:eastAsia="vi-VN"/>
        </w:rPr>
        <w:t>Đơn vị tính: Đồng/giấy chứng nhận</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Hộ gia đình cá nhân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w:t>
            </w:r>
            <w:r>
              <w:rPr>
                <w:rFonts w:eastAsia="Calibri" w:cs="Times New Roman"/>
                <w:b/>
                <w:bCs/>
                <w:sz w:val="26"/>
                <w:szCs w:val="26"/>
              </w:rPr>
              <w:t>ứ</w:t>
            </w:r>
            <w:r>
              <w:rPr>
                <w:rFonts w:eastAsia="Calibri" w:cs="Times New Roman"/>
                <w:b/>
                <w:bCs/>
                <w:sz w:val="26"/>
                <w:szCs w:val="26"/>
                <w:lang w:val="vi-VN" w:eastAsia="vi-VN"/>
              </w:rPr>
              <w:t>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450.000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550.000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200.000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II</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1</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lần đầu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80%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1.300.000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1.290.000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1.690.000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2</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đổi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3</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Cấp lại Giấy chứng nhận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600.000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580.000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đối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800.000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4</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Chứng nhận biến động vào Giấy chứng nhận đã cấp</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quyền sử dụng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về tài sản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biến động đ</w:t>
            </w:r>
            <w:r>
              <w:rPr>
                <w:rFonts w:eastAsia="Calibri" w:cs="Times New Roman"/>
                <w:sz w:val="26"/>
                <w:szCs w:val="26"/>
              </w:rPr>
              <w:t>ố</w:t>
            </w:r>
            <w:r>
              <w:rPr>
                <w:rFonts w:eastAsia="Calibri" w:cs="Times New Roman"/>
                <w:sz w:val="26"/>
                <w:szCs w:val="26"/>
                <w:lang w:val="vi-VN" w:eastAsia="vi-VN"/>
              </w:rPr>
              <w:t>i với cả đất và tài sản gắn liền với đất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2596"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đính chính, sai sót</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900.000</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keepNext/>
        <w:spacing w:before="240"/>
        <w:jc w:val="center"/>
        <w:outlineLvl w:val="0"/>
      </w:pPr>
    </w:p>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p w:rsidR="00C6754B" w:rsidRDefault="00C6754B"/>
    <w:tbl>
      <w:tblPr>
        <w:tblStyle w:val="TableGrid"/>
        <w:tblW w:w="9503" w:type="dxa"/>
        <w:tblLook w:val="04A0" w:firstRow="1" w:lastRow="0" w:firstColumn="1" w:lastColumn="0" w:noHBand="0" w:noVBand="1"/>
      </w:tblPr>
      <w:tblGrid>
        <w:gridCol w:w="1869"/>
        <w:gridCol w:w="961"/>
        <w:gridCol w:w="3544"/>
        <w:gridCol w:w="1869"/>
        <w:gridCol w:w="1260"/>
      </w:tblGrid>
      <w:tr w:rsidR="00C6754B">
        <w:tc>
          <w:tcPr>
            <w:tcW w:w="1869" w:type="dxa"/>
          </w:tcPr>
          <w:p w:rsidR="00C6754B" w:rsidRDefault="004347C1">
            <w:pPr>
              <w:jc w:val="center"/>
              <w:rPr>
                <w:b/>
                <w:sz w:val="28"/>
                <w:szCs w:val="28"/>
                <w:highlight w:val="yellow"/>
              </w:rPr>
            </w:pPr>
            <w:r>
              <w:rPr>
                <w:b/>
                <w:sz w:val="28"/>
                <w:szCs w:val="28"/>
                <w:highlight w:val="yellow"/>
              </w:rPr>
              <w:t>THỦ TỤC 33</w:t>
            </w:r>
          </w:p>
        </w:tc>
        <w:tc>
          <w:tcPr>
            <w:tcW w:w="7634" w:type="dxa"/>
            <w:gridSpan w:val="4"/>
          </w:tcPr>
          <w:p w:rsidR="00C6754B" w:rsidRDefault="004347C1">
            <w:pPr>
              <w:widowControl w:val="0"/>
              <w:rPr>
                <w:rFonts w:eastAsia="Calibri" w:cs="Times New Roman"/>
                <w:b/>
                <w:sz w:val="28"/>
                <w:szCs w:val="28"/>
                <w:highlight w:val="yellow"/>
              </w:rPr>
            </w:pPr>
            <w:r>
              <w:rPr>
                <w:rFonts w:eastAsia="Calibri" w:cs="Times New Roman"/>
                <w:b/>
                <w:sz w:val="28"/>
                <w:szCs w:val="28"/>
                <w:highlight w:val="yellow"/>
              </w:rPr>
              <w:t>THỦ TỤC ĐĂNG KÝ, XOÁ ĐĂNG KÝ THẾ CHẤP BẰNG QUYỀN SỬ DỤNG ĐẤT, QUYỀN SỞ HỮU NHÀ Ở VÀ TÀI SẢN KHÁC GẮN LIỀN VỚI ĐẤT</w:t>
            </w:r>
          </w:p>
        </w:tc>
      </w:tr>
      <w:tr w:rsidR="00C6754B" w:rsidRPr="003D6213">
        <w:tc>
          <w:tcPr>
            <w:tcW w:w="1869" w:type="dxa"/>
          </w:tcPr>
          <w:p w:rsidR="00C6754B" w:rsidRDefault="00C6754B"/>
        </w:tc>
        <w:tc>
          <w:tcPr>
            <w:tcW w:w="7634" w:type="dxa"/>
            <w:gridSpan w:val="4"/>
          </w:tcPr>
          <w:p w:rsidR="00C6754B" w:rsidRDefault="004347C1">
            <w:pPr>
              <w:ind w:firstLine="157"/>
              <w:rPr>
                <w:rFonts w:eastAsia="Arial" w:cs="Times New Roman"/>
                <w:spacing w:val="-4"/>
                <w:sz w:val="28"/>
                <w:szCs w:val="28"/>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8"/>
                <w:szCs w:val="28"/>
                <w:lang w:val="vi-VN"/>
              </w:rPr>
              <w:t>có nhu cầu thực hiện thủ tục hành chính</w:t>
            </w:r>
            <w:r>
              <w:rPr>
                <w:rFonts w:eastAsia="Arial" w:cs="Times New Roman"/>
                <w:bCs/>
                <w:sz w:val="28"/>
                <w:szCs w:val="28"/>
              </w:rPr>
              <w:t xml:space="preserve"> </w:t>
            </w:r>
            <w:r>
              <w:rPr>
                <w:rFonts w:eastAsia="Arial" w:cs="Times New Roman"/>
                <w:sz w:val="28"/>
                <w:szCs w:val="28"/>
              </w:rPr>
              <w:t xml:space="preserve">này thì chuẩn bị </w:t>
            </w:r>
            <w:r>
              <w:rPr>
                <w:rFonts w:eastAsia="Arial" w:cs="Times New Roman"/>
                <w:bCs/>
                <w:sz w:val="28"/>
                <w:szCs w:val="28"/>
                <w:lang w:val="vi-VN"/>
              </w:rPr>
              <w:t xml:space="preserve">hồ sơ </w:t>
            </w:r>
            <w:r>
              <w:rPr>
                <w:rFonts w:eastAsia="Arial" w:cs="Times New Roman"/>
                <w:bCs/>
                <w:sz w:val="28"/>
                <w:szCs w:val="28"/>
              </w:rPr>
              <w:t xml:space="preserve">nộp </w:t>
            </w:r>
            <w:r>
              <w:rPr>
                <w:rFonts w:eastAsia="Arial" w:cs="Times New Roman"/>
                <w:bCs/>
                <w:sz w:val="28"/>
                <w:szCs w:val="28"/>
                <w:lang w:val="vi-VN"/>
              </w:rPr>
              <w:t xml:space="preserve">tại các điểm </w:t>
            </w:r>
            <w:r>
              <w:rPr>
                <w:rFonts w:eastAsia="Arial" w:cs="Times New Roman"/>
                <w:bCs/>
                <w:sz w:val="28"/>
                <w:szCs w:val="28"/>
              </w:rPr>
              <w:t xml:space="preserve">bưu chính </w:t>
            </w:r>
            <w:r>
              <w:rPr>
                <w:rFonts w:eastAsia="Arial" w:cs="Times New Roman"/>
                <w:bCs/>
                <w:sz w:val="28"/>
                <w:szCs w:val="28"/>
                <w:lang w:val="vi-VN"/>
              </w:rPr>
              <w:t>thuộc hệ thống Bưu điện tỉnh trên địa bàn tỉnh Tây Ninh (</w:t>
            </w:r>
            <w:r>
              <w:rPr>
                <w:rFonts w:eastAsia="Arial" w:cs="Times New Roman"/>
                <w:bCs/>
                <w:sz w:val="28"/>
                <w:szCs w:val="28"/>
              </w:rPr>
              <w:t xml:space="preserve">Bao gồm: </w:t>
            </w:r>
            <w:r>
              <w:rPr>
                <w:rFonts w:eastAsia="Arial" w:cs="Times New Roman"/>
                <w:bCs/>
                <w:sz w:val="28"/>
                <w:szCs w:val="28"/>
                <w:lang w:val="vi-VN"/>
              </w:rPr>
              <w:t xml:space="preserve">bưu điện tỉnh, huyện, xã) hoặc liên hệ qua số điện thoại </w:t>
            </w:r>
            <w:r>
              <w:rPr>
                <w:rFonts w:eastAsia="Arial" w:cs="Times New Roman"/>
                <w:b/>
                <w:bCs/>
                <w:sz w:val="28"/>
                <w:szCs w:val="28"/>
                <w:lang w:val="vi-VN"/>
              </w:rPr>
              <w:t>1900561563</w:t>
            </w:r>
            <w:r>
              <w:rPr>
                <w:rFonts w:eastAsia="Arial" w:cs="Times New Roman"/>
                <w:bCs/>
                <w:sz w:val="28"/>
                <w:szCs w:val="28"/>
                <w:lang w:val="vi-VN"/>
              </w:rPr>
              <w:t xml:space="preserve"> để </w:t>
            </w:r>
            <w:r>
              <w:rPr>
                <w:rFonts w:eastAsia="Arial" w:cs="Times New Roman"/>
                <w:bCs/>
                <w:sz w:val="28"/>
                <w:szCs w:val="28"/>
              </w:rPr>
              <w:t>được nhân viên tại các</w:t>
            </w:r>
            <w:r>
              <w:rPr>
                <w:rFonts w:eastAsia="Arial" w:cs="Times New Roman"/>
                <w:bCs/>
                <w:sz w:val="28"/>
                <w:szCs w:val="28"/>
                <w:lang w:val="vi-VN"/>
              </w:rPr>
              <w:t xml:space="preserve"> điểm </w:t>
            </w:r>
            <w:r>
              <w:rPr>
                <w:rFonts w:eastAsia="Arial" w:cs="Times New Roman"/>
                <w:bCs/>
                <w:sz w:val="28"/>
                <w:szCs w:val="28"/>
              </w:rPr>
              <w:t xml:space="preserve">bưu chính </w:t>
            </w:r>
            <w:r>
              <w:rPr>
                <w:rFonts w:eastAsia="Arial" w:cs="Times New Roman"/>
                <w:bCs/>
                <w:sz w:val="28"/>
                <w:szCs w:val="28"/>
                <w:lang w:val="vi-VN"/>
              </w:rPr>
              <w:t xml:space="preserve">thuộc hệ thống Bưu điện tỉnh </w:t>
            </w:r>
            <w:r>
              <w:rPr>
                <w:rFonts w:eastAsia="Arial" w:cs="Times New Roman"/>
                <w:bCs/>
                <w:sz w:val="28"/>
                <w:szCs w:val="28"/>
              </w:rPr>
              <w:t xml:space="preserve">gần nhất </w:t>
            </w:r>
            <w:r>
              <w:rPr>
                <w:rFonts w:eastAsia="Arial" w:cs="Times New Roman"/>
                <w:bCs/>
                <w:sz w:val="28"/>
                <w:szCs w:val="28"/>
                <w:lang w:val="vi-VN"/>
              </w:rPr>
              <w:t xml:space="preserve">trực tiếp </w:t>
            </w:r>
            <w:r>
              <w:rPr>
                <w:rFonts w:eastAsia="Arial" w:cs="Times New Roman"/>
                <w:bCs/>
                <w:sz w:val="28"/>
                <w:szCs w:val="28"/>
              </w:rPr>
              <w:t xml:space="preserve">đến </w:t>
            </w:r>
            <w:r>
              <w:rPr>
                <w:rFonts w:eastAsia="Arial" w:cs="Times New Roman"/>
                <w:bCs/>
                <w:sz w:val="28"/>
                <w:szCs w:val="28"/>
                <w:lang w:val="vi-VN"/>
              </w:rPr>
              <w:t xml:space="preserve">tiếp nhận hồ sơ </w:t>
            </w:r>
            <w:r>
              <w:rPr>
                <w:rFonts w:eastAsia="Arial" w:cs="Times New Roman"/>
                <w:bCs/>
                <w:sz w:val="28"/>
                <w:szCs w:val="28"/>
              </w:rPr>
              <w:t xml:space="preserve">tại nơi mà cá nhân, tổ chức có yêu </w:t>
            </w:r>
            <w:r>
              <w:rPr>
                <w:rFonts w:eastAsia="Arial" w:cs="Times New Roman"/>
                <w:bCs/>
                <w:sz w:val="28"/>
                <w:szCs w:val="28"/>
                <w:lang w:val="vi-VN"/>
              </w:rPr>
              <w:t xml:space="preserve">cầu. </w:t>
            </w:r>
            <w:r>
              <w:rPr>
                <w:rFonts w:eastAsia="Arial" w:cs="Times New Roman"/>
                <w:sz w:val="28"/>
                <w:szCs w:val="28"/>
                <w:lang w:val="nl-NL"/>
              </w:rPr>
              <w:t xml:space="preserve">Nhân viên tại các điểm bưu chính sau khi tiếp nhận hồ sơ phải vận chuyển đến </w:t>
            </w:r>
            <w:r>
              <w:rPr>
                <w:rFonts w:eastAsia="Arial" w:cs="Times New Roman"/>
                <w:sz w:val="28"/>
                <w:szCs w:val="28"/>
                <w:lang w:val="vi-VN"/>
              </w:rPr>
              <w:t>Bộ phận tiếp nhận và trả kết quả cấp huyện.</w:t>
            </w:r>
          </w:p>
          <w:p w:rsidR="00C6754B" w:rsidRDefault="004347C1">
            <w:pPr>
              <w:tabs>
                <w:tab w:val="center" w:pos="4320"/>
                <w:tab w:val="right" w:pos="8662"/>
              </w:tabs>
              <w:ind w:right="132"/>
              <w:rPr>
                <w:rFonts w:eastAsia="Times New Roman" w:cs="Times New Roman"/>
                <w:bCs/>
                <w:sz w:val="28"/>
                <w:szCs w:val="28"/>
                <w:lang w:val="pt-BR"/>
              </w:rPr>
            </w:pPr>
            <w:r>
              <w:rPr>
                <w:rFonts w:eastAsia="SimSun" w:cs="Times New Roman"/>
                <w:bCs/>
                <w:sz w:val="28"/>
                <w:szCs w:val="28"/>
                <w:lang w:val="vi-VN"/>
              </w:rPr>
              <w:t xml:space="preserve">- Trường hợp không có nhu cầu nộp hồ sơ thông qua dịch vụ bưu chính thì có thể nộp trực tiếp tại </w:t>
            </w:r>
            <w:r>
              <w:rPr>
                <w:rFonts w:eastAsia="Arial" w:cs="Times New Roman"/>
                <w:sz w:val="28"/>
                <w:szCs w:val="28"/>
                <w:lang w:val="vi-VN"/>
              </w:rPr>
              <w:t xml:space="preserve">Bộ phận tiếp nhận và trả kết quả cấp huyện </w:t>
            </w:r>
            <w:r>
              <w:rPr>
                <w:rFonts w:eastAsia="SimSun" w:cs="Times New Roman"/>
                <w:bCs/>
                <w:sz w:val="28"/>
                <w:szCs w:val="28"/>
                <w:lang w:val="vi-VN"/>
              </w:rPr>
              <w:t>để được tiếp nhận và giải quyết theo quy định.</w:t>
            </w:r>
          </w:p>
          <w:p w:rsidR="00C6754B" w:rsidRDefault="004347C1">
            <w:pPr>
              <w:tabs>
                <w:tab w:val="right" w:pos="8662"/>
              </w:tabs>
              <w:ind w:right="132" w:firstLine="89"/>
              <w:rPr>
                <w:rFonts w:eastAsia="Times New Roman" w:cs="Times New Roman"/>
                <w:bCs/>
                <w:spacing w:val="-6"/>
                <w:sz w:val="28"/>
                <w:szCs w:val="28"/>
                <w:lang w:val="pt-BR"/>
              </w:rPr>
            </w:pPr>
            <w:r>
              <w:rPr>
                <w:rFonts w:eastAsia="Times New Roman" w:cs="Times New Roman"/>
                <w:b/>
                <w:bCs/>
                <w:spacing w:val="-6"/>
                <w:sz w:val="28"/>
                <w:szCs w:val="28"/>
                <w:lang w:val="pt-BR"/>
              </w:rPr>
              <w:t>Thời gian tiếp nhận và trả kết quả:</w:t>
            </w:r>
            <w:r>
              <w:rPr>
                <w:rFonts w:eastAsia="Times New Roman" w:cs="Times New Roman"/>
                <w:bCs/>
                <w:spacing w:val="-6"/>
                <w:sz w:val="28"/>
                <w:szCs w:val="28"/>
                <w:lang w:val="pt-BR"/>
              </w:rPr>
              <w:t xml:space="preserve"> Từ thứ hai đến thứ sáu hàng</w:t>
            </w:r>
            <w:r>
              <w:rPr>
                <w:rFonts w:eastAsia="Times New Roman" w:cs="Times New Roman"/>
                <w:spacing w:val="-6"/>
                <w:sz w:val="28"/>
                <w:szCs w:val="28"/>
                <w:lang w:val="vi-VN"/>
              </w:rPr>
              <w:t xml:space="preserve"> tuần; Sáng từ 7 giờ đến 11 giờ 30 phút, chiều từ 13 giờ 30 phút đến 17 giờ (trừ ngày lễ, ngày nghỉ).</w:t>
            </w:r>
          </w:p>
          <w:p w:rsidR="00C6754B" w:rsidRDefault="004347C1">
            <w:pPr>
              <w:pStyle w:val="BodyTextIndent2"/>
              <w:widowControl w:val="0"/>
              <w:spacing w:before="20" w:after="20" w:line="264"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869" w:type="dxa"/>
          </w:tcPr>
          <w:p w:rsidR="00C6754B" w:rsidRDefault="004347C1">
            <w:pPr>
              <w:jc w:val="center"/>
            </w:pPr>
            <w:r>
              <w:rPr>
                <w:b/>
                <w:sz w:val="28"/>
                <w:szCs w:val="28"/>
              </w:rPr>
              <w:t>1. Trình t</w:t>
            </w:r>
            <w:r>
              <w:rPr>
                <w:b/>
                <w:sz w:val="28"/>
                <w:szCs w:val="28"/>
                <w:lang w:val="vi-VN"/>
              </w:rPr>
              <w:t>ự thực hiện</w:t>
            </w:r>
          </w:p>
        </w:tc>
        <w:tc>
          <w:tcPr>
            <w:tcW w:w="961" w:type="dxa"/>
          </w:tcPr>
          <w:p w:rsidR="00C6754B" w:rsidRDefault="004347C1">
            <w:pPr>
              <w:jc w:val="center"/>
            </w:pPr>
            <w:r>
              <w:rPr>
                <w:rFonts w:eastAsia="Times New Roman" w:cs="Times New Roman"/>
                <w:b/>
                <w:sz w:val="26"/>
                <w:szCs w:val="26"/>
                <w:lang w:val="nl-NL"/>
              </w:rPr>
              <w:t>STT</w:t>
            </w:r>
          </w:p>
        </w:tc>
        <w:tc>
          <w:tcPr>
            <w:tcW w:w="3544" w:type="dxa"/>
          </w:tcPr>
          <w:p w:rsidR="00C6754B" w:rsidRDefault="004347C1">
            <w:pPr>
              <w:jc w:val="center"/>
            </w:pPr>
            <w:r>
              <w:rPr>
                <w:rFonts w:eastAsia="Times New Roman" w:cs="Times New Roman"/>
                <w:b/>
                <w:sz w:val="26"/>
                <w:szCs w:val="26"/>
                <w:lang w:val="nl-NL"/>
              </w:rPr>
              <w:t>Nội dung công việc</w:t>
            </w:r>
          </w:p>
        </w:tc>
        <w:tc>
          <w:tcPr>
            <w:tcW w:w="1869" w:type="dxa"/>
          </w:tcPr>
          <w:p w:rsidR="00C6754B" w:rsidRDefault="004347C1">
            <w:pPr>
              <w:jc w:val="center"/>
            </w:pPr>
            <w:r>
              <w:rPr>
                <w:rFonts w:eastAsia="Times New Roman" w:cs="Times New Roman"/>
                <w:b/>
                <w:sz w:val="26"/>
                <w:szCs w:val="26"/>
                <w:lang w:val="nl-NL"/>
              </w:rPr>
              <w:t>Trách nhiệm</w:t>
            </w:r>
          </w:p>
        </w:tc>
        <w:tc>
          <w:tcPr>
            <w:tcW w:w="1260"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color w:val="FF0000"/>
                <w:sz w:val="16"/>
                <w:szCs w:val="16"/>
                <w:lang w:val="nl-NL"/>
              </w:rPr>
              <w:t xml:space="preserve">(01 </w:t>
            </w:r>
            <w:r>
              <w:rPr>
                <w:rFonts w:eastAsia="Times New Roman" w:cs="Times New Roman"/>
                <w:b/>
                <w:i/>
                <w:sz w:val="16"/>
                <w:szCs w:val="16"/>
                <w:lang w:val="nl-NL"/>
              </w:rPr>
              <w:t>hoặc 03 ngày làm việc)</w:t>
            </w:r>
          </w:p>
        </w:tc>
      </w:tr>
      <w:tr w:rsidR="00C6754B">
        <w:tc>
          <w:tcPr>
            <w:tcW w:w="1869" w:type="dxa"/>
          </w:tcPr>
          <w:p w:rsidR="00C6754B" w:rsidRDefault="00C6754B">
            <w:pPr>
              <w:jc w:val="center"/>
              <w:rPr>
                <w:b/>
                <w:sz w:val="28"/>
                <w:szCs w:val="28"/>
              </w:rPr>
            </w:pPr>
          </w:p>
        </w:tc>
        <w:tc>
          <w:tcPr>
            <w:tcW w:w="7634" w:type="dxa"/>
            <w:gridSpan w:val="4"/>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w:t>
            </w:r>
          </w:p>
        </w:tc>
      </w:tr>
      <w:tr w:rsidR="00C6754B">
        <w:tc>
          <w:tcPr>
            <w:tcW w:w="1869" w:type="dxa"/>
          </w:tcPr>
          <w:p w:rsidR="00C6754B" w:rsidRDefault="00C6754B"/>
        </w:tc>
        <w:tc>
          <w:tcPr>
            <w:tcW w:w="961" w:type="dxa"/>
          </w:tcPr>
          <w:p w:rsidR="00C6754B" w:rsidRDefault="004347C1">
            <w:pPr>
              <w:jc w:val="center"/>
            </w:pPr>
            <w:r>
              <w:rPr>
                <w:b/>
                <w:sz w:val="28"/>
                <w:szCs w:val="28"/>
                <w:lang w:val="vi-VN"/>
              </w:rPr>
              <w:t>Bước 1</w:t>
            </w:r>
          </w:p>
        </w:tc>
        <w:tc>
          <w:tcPr>
            <w:tcW w:w="3544"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w:t>
            </w:r>
          </w:p>
        </w:tc>
        <w:tc>
          <w:tcPr>
            <w:tcW w:w="1869" w:type="dxa"/>
          </w:tcPr>
          <w:p w:rsidR="00C6754B" w:rsidRDefault="004347C1">
            <w:pPr>
              <w:rPr>
                <w:sz w:val="28"/>
                <w:szCs w:val="28"/>
                <w:lang w:val="nl-NL"/>
              </w:rPr>
            </w:pPr>
            <w:r>
              <w:rPr>
                <w:sz w:val="28"/>
                <w:szCs w:val="28"/>
                <w:lang w:val="nl-NL"/>
              </w:rPr>
              <w:t>Bộ phận Tiếp nhận và Trả kết quả cấp huyện</w:t>
            </w:r>
          </w:p>
        </w:tc>
        <w:tc>
          <w:tcPr>
            <w:tcW w:w="1260" w:type="dxa"/>
          </w:tcPr>
          <w:p w:rsidR="00C6754B" w:rsidRDefault="004347C1">
            <w:pPr>
              <w:jc w:val="center"/>
              <w:rPr>
                <w:sz w:val="28"/>
                <w:szCs w:val="28"/>
              </w:rPr>
            </w:pPr>
            <w:r>
              <w:rPr>
                <w:sz w:val="28"/>
                <w:szCs w:val="28"/>
              </w:rPr>
              <w:t xml:space="preserve">0,25 </w:t>
            </w:r>
            <w:r>
              <w:rPr>
                <w:rFonts w:eastAsia="Times New Roman" w:cs="Times New Roman"/>
                <w:sz w:val="28"/>
                <w:szCs w:val="28"/>
                <w:lang w:val="nl-NL"/>
              </w:rPr>
              <w:t>ngày</w:t>
            </w:r>
          </w:p>
        </w:tc>
      </w:tr>
      <w:tr w:rsidR="00C6754B">
        <w:tc>
          <w:tcPr>
            <w:tcW w:w="1869" w:type="dxa"/>
          </w:tcPr>
          <w:p w:rsidR="00C6754B" w:rsidRDefault="00C6754B"/>
        </w:tc>
        <w:tc>
          <w:tcPr>
            <w:tcW w:w="7634" w:type="dxa"/>
            <w:gridSpan w:val="4"/>
          </w:tcPr>
          <w:p w:rsidR="00C6754B" w:rsidRDefault="004347C1">
            <w:pPr>
              <w:jc w:val="center"/>
              <w:rPr>
                <w:b/>
                <w:sz w:val="28"/>
                <w:szCs w:val="28"/>
              </w:rPr>
            </w:pPr>
            <w:r>
              <w:rPr>
                <w:rFonts w:eastAsia="Calibri" w:cs="Times New Roman"/>
                <w:b/>
                <w:spacing w:val="-4"/>
                <w:sz w:val="28"/>
                <w:szCs w:val="28"/>
              </w:rPr>
              <w:t>Văn phòng Đăng ký đất đai chi nhánh</w:t>
            </w:r>
          </w:p>
        </w:tc>
      </w:tr>
      <w:tr w:rsidR="00C6754B">
        <w:tc>
          <w:tcPr>
            <w:tcW w:w="1869" w:type="dxa"/>
          </w:tcPr>
          <w:p w:rsidR="00C6754B" w:rsidRDefault="00C6754B"/>
        </w:tc>
        <w:tc>
          <w:tcPr>
            <w:tcW w:w="961" w:type="dxa"/>
          </w:tcPr>
          <w:p w:rsidR="00C6754B" w:rsidRDefault="004347C1">
            <w:pPr>
              <w:jc w:val="center"/>
              <w:rPr>
                <w:sz w:val="28"/>
                <w:szCs w:val="28"/>
              </w:rPr>
            </w:pPr>
            <w:r>
              <w:rPr>
                <w:b/>
                <w:sz w:val="28"/>
                <w:szCs w:val="28"/>
                <w:lang w:val="vi-VN"/>
              </w:rPr>
              <w:t>Bước 2</w:t>
            </w:r>
          </w:p>
        </w:tc>
        <w:tc>
          <w:tcPr>
            <w:tcW w:w="3544"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rPr>
              <w:t>Tiếp nhận hồ sơ, kiểm tra số lượng, chất lượng. Trường hợp chất lượng hồ sơ có từ một loại giấy tờ chưa đáp ứng yêu cầu về tính pháp lý thì chậm nhất 2 giờ làm việc (kể từ lúc nhận hồ sơ)</w:t>
            </w:r>
            <w:r>
              <w:rPr>
                <w:spacing w:val="-4"/>
                <w:szCs w:val="28"/>
                <w:lang w:val="vi-VN"/>
              </w:rPr>
              <w:t xml:space="preserve">, </w:t>
            </w:r>
            <w:r>
              <w:rPr>
                <w:szCs w:val="28"/>
              </w:rPr>
              <w:t xml:space="preserve">Viên chức chuyên mônxử lý </w:t>
            </w:r>
            <w:r>
              <w:rPr>
                <w:spacing w:val="-4"/>
                <w:szCs w:val="28"/>
                <w:lang w:val="vi-VN"/>
              </w:rPr>
              <w:t>thông báo bằng văn bản trả lại hồ sơ (ghi rõ lý do và các nội dung cần bổ sung).</w:t>
            </w:r>
          </w:p>
        </w:tc>
        <w:tc>
          <w:tcPr>
            <w:tcW w:w="1869" w:type="dxa"/>
          </w:tcPr>
          <w:p w:rsidR="00C6754B" w:rsidRDefault="004347C1">
            <w:pPr>
              <w:rPr>
                <w:sz w:val="28"/>
                <w:szCs w:val="28"/>
                <w:lang w:val="vi-VN"/>
              </w:rPr>
            </w:pPr>
            <w:r w:rsidRPr="004347C1">
              <w:rPr>
                <w:rFonts w:eastAsia="Calibri" w:cs="Times New Roman"/>
                <w:spacing w:val="-4"/>
                <w:sz w:val="28"/>
                <w:szCs w:val="28"/>
                <w:lang w:val="vi-VN"/>
              </w:rPr>
              <w:t>Văn phòng Đăng ký đất đai chi nhánh</w:t>
            </w:r>
          </w:p>
        </w:tc>
        <w:tc>
          <w:tcPr>
            <w:tcW w:w="1260" w:type="dxa"/>
          </w:tcPr>
          <w:p w:rsidR="00C6754B" w:rsidRDefault="004347C1">
            <w:pPr>
              <w:jc w:val="center"/>
              <w:rPr>
                <w:sz w:val="28"/>
                <w:szCs w:val="28"/>
              </w:rPr>
            </w:pPr>
            <w:r>
              <w:rPr>
                <w:sz w:val="28"/>
                <w:szCs w:val="28"/>
              </w:rPr>
              <w:t>0,5 ngày hoặc 2,5 ngày</w:t>
            </w:r>
          </w:p>
        </w:tc>
      </w:tr>
      <w:tr w:rsidR="00C6754B">
        <w:tc>
          <w:tcPr>
            <w:tcW w:w="1869" w:type="dxa"/>
          </w:tcPr>
          <w:p w:rsidR="00C6754B" w:rsidRDefault="00C6754B"/>
        </w:tc>
        <w:tc>
          <w:tcPr>
            <w:tcW w:w="7634" w:type="dxa"/>
            <w:gridSpan w:val="4"/>
          </w:tcPr>
          <w:p w:rsidR="00C6754B" w:rsidRDefault="004347C1">
            <w:pPr>
              <w:jc w:val="center"/>
              <w:rPr>
                <w:b/>
                <w:sz w:val="28"/>
                <w:szCs w:val="28"/>
              </w:rPr>
            </w:pPr>
            <w:r>
              <w:rPr>
                <w:b/>
                <w:sz w:val="28"/>
                <w:szCs w:val="28"/>
              </w:rPr>
              <w:t>Bộ phận Tiếp nhận và Trả kết quả cấp huyện</w:t>
            </w:r>
          </w:p>
        </w:tc>
      </w:tr>
      <w:tr w:rsidR="00C6754B">
        <w:tc>
          <w:tcPr>
            <w:tcW w:w="1869" w:type="dxa"/>
          </w:tcPr>
          <w:p w:rsidR="00C6754B" w:rsidRDefault="00C6754B">
            <w:pPr>
              <w:rPr>
                <w:lang w:val="vi-VN"/>
              </w:rPr>
            </w:pPr>
          </w:p>
        </w:tc>
        <w:tc>
          <w:tcPr>
            <w:tcW w:w="961" w:type="dxa"/>
          </w:tcPr>
          <w:p w:rsidR="00C6754B" w:rsidRDefault="004347C1">
            <w:pPr>
              <w:jc w:val="center"/>
              <w:rPr>
                <w:sz w:val="28"/>
                <w:szCs w:val="28"/>
              </w:rPr>
            </w:pPr>
            <w:r>
              <w:rPr>
                <w:b/>
                <w:spacing w:val="-4"/>
                <w:sz w:val="28"/>
                <w:szCs w:val="28"/>
                <w:lang w:val="vi-VN"/>
              </w:rPr>
              <w:t>Bước 3</w:t>
            </w:r>
          </w:p>
        </w:tc>
        <w:tc>
          <w:tcPr>
            <w:tcW w:w="3544"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69" w:type="dxa"/>
          </w:tcPr>
          <w:p w:rsidR="00C6754B" w:rsidRPr="004347C1" w:rsidRDefault="004347C1">
            <w:pPr>
              <w:rPr>
                <w:sz w:val="28"/>
                <w:szCs w:val="28"/>
                <w:lang w:val="nl-NL"/>
              </w:rPr>
            </w:pPr>
            <w:r w:rsidRPr="004347C1">
              <w:rPr>
                <w:sz w:val="28"/>
                <w:szCs w:val="28"/>
                <w:lang w:val="nl-NL"/>
              </w:rPr>
              <w:t>Bộ phận Tiếp nhận và Trả kết quả cấp huyện</w:t>
            </w:r>
          </w:p>
        </w:tc>
        <w:tc>
          <w:tcPr>
            <w:tcW w:w="1260" w:type="dxa"/>
          </w:tcPr>
          <w:p w:rsidR="00C6754B" w:rsidRDefault="004347C1">
            <w:pPr>
              <w:jc w:val="center"/>
              <w:rPr>
                <w:sz w:val="28"/>
                <w:szCs w:val="28"/>
              </w:rPr>
            </w:pPr>
            <w:r>
              <w:rPr>
                <w:sz w:val="28"/>
                <w:szCs w:val="28"/>
              </w:rPr>
              <w:t>0,25 ngày</w:t>
            </w:r>
          </w:p>
        </w:tc>
      </w:tr>
      <w:tr w:rsidR="00C6754B">
        <w:tc>
          <w:tcPr>
            <w:tcW w:w="9503" w:type="dxa"/>
            <w:gridSpan w:val="5"/>
          </w:tcPr>
          <w:p w:rsidR="00C6754B" w:rsidRDefault="004347C1">
            <w:pPr>
              <w:pStyle w:val="BodyTextIndent2"/>
              <w:spacing w:before="60" w:after="60" w:line="240" w:lineRule="auto"/>
              <w:ind w:left="0"/>
              <w:jc w:val="both"/>
              <w:rPr>
                <w:b/>
                <w:szCs w:val="28"/>
              </w:rPr>
            </w:pPr>
            <w:r>
              <w:rPr>
                <w:b/>
                <w:szCs w:val="28"/>
              </w:rPr>
              <w:t>* Bản đồ quy trình :</w:t>
            </w:r>
          </w:p>
          <w:p w:rsidR="00C6754B" w:rsidRDefault="004347C1">
            <w:pPr>
              <w:pStyle w:val="BodyTextIndent2"/>
              <w:spacing w:before="60" w:after="60" w:line="240" w:lineRule="auto"/>
              <w:ind w:left="0"/>
              <w:jc w:val="both"/>
              <w:rPr>
                <w:b/>
                <w:szCs w:val="28"/>
              </w:rPr>
            </w:pPr>
            <w:r>
              <w:rPr>
                <w:b/>
              </w:rPr>
              <w:t xml:space="preserve">- Trường hợp 1: Đối với hồ sơ đơn giản </w:t>
            </w:r>
            <w:r>
              <w:rPr>
                <w:b/>
                <w:color w:val="FF0000"/>
              </w:rPr>
              <w:t xml:space="preserve">(01 </w:t>
            </w:r>
            <w:r>
              <w:rPr>
                <w:b/>
              </w:rPr>
              <w:t>ngày làm việc – 8 giờ).</w:t>
            </w:r>
            <w:r>
              <w:rPr>
                <w:b/>
                <w:sz w:val="26"/>
                <w:szCs w:val="26"/>
              </w:rPr>
              <w:tab/>
            </w: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994112" behindDoc="0" locked="0" layoutInCell="1" allowOverlap="1">
                      <wp:simplePos x="0" y="0"/>
                      <wp:positionH relativeFrom="column">
                        <wp:posOffset>587375</wp:posOffset>
                      </wp:positionH>
                      <wp:positionV relativeFrom="paragraph">
                        <wp:posOffset>155575</wp:posOffset>
                      </wp:positionV>
                      <wp:extent cx="5095875" cy="2064385"/>
                      <wp:effectExtent l="0" t="0" r="28575" b="12065"/>
                      <wp:wrapNone/>
                      <wp:docPr id="1503" name="Group 1503"/>
                      <wp:cNvGraphicFramePr/>
                      <a:graphic xmlns:a="http://schemas.openxmlformats.org/drawingml/2006/main">
                        <a:graphicData uri="http://schemas.microsoft.com/office/word/2010/wordprocessingGroup">
                          <wpg:wgp>
                            <wpg:cNvGrpSpPr/>
                            <wpg:grpSpPr>
                              <a:xfrm>
                                <a:off x="0" y="0"/>
                                <a:ext cx="5095875" cy="2064385"/>
                                <a:chOff x="0" y="0"/>
                                <a:chExt cx="5096484" cy="2064538"/>
                              </a:xfrm>
                            </wpg:grpSpPr>
                            <wps:wsp>
                              <wps:cNvPr id="1830" name="AutoShape 1280"/>
                              <wps:cNvSpPr/>
                              <wps:spPr bwMode="auto">
                                <a:xfrm>
                                  <a:off x="0" y="14631"/>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wps:txbx>
                              <wps:bodyPr rot="0" vert="horz" wrap="square" lIns="91440" tIns="45720" rIns="91440" bIns="45720" anchor="ctr" anchorCtr="0" upright="1">
                                <a:noAutofit/>
                              </wps:bodyPr>
                            </wps:wsp>
                            <wps:wsp>
                              <wps:cNvPr id="1832" name="AutoShape 1281"/>
                              <wps:cNvSpPr/>
                              <wps:spPr bwMode="auto">
                                <a:xfrm>
                                  <a:off x="3160166"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wps:txbx>
                              <wps:bodyPr rot="0" vert="horz" wrap="square" lIns="91440" tIns="45720" rIns="91440" bIns="45720" anchor="ctr" anchorCtr="0" upright="1">
                                <a:noAutofit/>
                              </wps:bodyPr>
                            </wps:wsp>
                            <wps:wsp>
                              <wps:cNvPr id="1829" name="AutoShape 1282"/>
                              <wps:cNvSpPr/>
                              <wps:spPr bwMode="auto">
                                <a:xfrm flipV="1">
                                  <a:off x="2318918" y="17556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26" name="AutoShape 1283"/>
                              <wps:cNvSpPr/>
                              <wps:spPr bwMode="auto">
                                <a:xfrm>
                                  <a:off x="3277209" y="1367943"/>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(0,25 ngày)</w:t>
                                    </w:r>
                                  </w:p>
                                </w:txbxContent>
                              </wps:txbx>
                              <wps:bodyPr rot="0" vert="horz" wrap="square" lIns="91440" tIns="45720" rIns="91440" bIns="45720" anchor="ctr" anchorCtr="0" upright="1">
                                <a:noAutofit/>
                              </wps:bodyPr>
                            </wps:wsp>
                            <wps:wsp>
                              <wps:cNvPr id="1827" name="AutoShape 1284"/>
                              <wps:cNvSpPr/>
                              <wps:spPr bwMode="auto">
                                <a:xfrm>
                                  <a:off x="58521" y="1367943"/>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825" name="AutoShape 1285"/>
                              <wps:cNvSpPr/>
                              <wps:spPr bwMode="auto">
                                <a:xfrm flipV="1">
                                  <a:off x="2384755" y="1587399"/>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828" name="AutoShape 1286"/>
                              <wps:cNvSpPr/>
                              <wps:spPr bwMode="auto">
                                <a:xfrm>
                                  <a:off x="3986784" y="91440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1503" o:spid="_x0000_s1412" style="position:absolute;left:0;text-align:left;margin-left:46.25pt;margin-top:12.25pt;width:401.25pt;height:162.55pt;z-index:251994112" coordsize="50964,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">
                      <v:roundrect id="AutoShape 1280" o:spid="_x0000_s1413" style="position:absolute;top:146;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v:textbox>
                      </v:roundrect>
                      <v:roundrect id="AutoShape 1281" o:spid="_x0000_s1414" style="position:absolute;left:31601;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v:textbox>
                      </v:roundrect>
                      <v:shape id="AutoShape 1282" o:spid="_x0000_s1415" type="#_x0000_t13" style="position:absolute;left:23189;top:1755;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" adj="14152" fillcolor="#5b9bd5" strokecolor="#1f4d78" strokeweight="2pt"/>
                      <v:roundrect id="AutoShape 1283" o:spid="_x0000_s1416" style="position:absolute;left:32772;top:13679;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(0,25 ngày)</w:t>
                              </w:r>
                            </w:p>
                          </w:txbxContent>
                        </v:textbox>
                      </v:roundrect>
                      <v:roundrect id="AutoShape 1284" o:spid="_x0000_s1417" style="position:absolute;left:585;top:13679;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v:textbox>
                      </v:roundrect>
                      <v:shape id="AutoShape 1285" o:spid="_x0000_s1418" type="#_x0000_t66" style="position:absolute;left:23847;top:1587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" adj="6545" fillcolor="#5b9bd5" strokecolor="#1f4d78" strokeweight="2pt"/>
                      <v:shape id="AutoShape 1286" o:spid="_x0000_s1419" type="#_x0000_t67" style="position:absolute;left:39867;top:9144;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4347C1">
            <w:pPr>
              <w:pStyle w:val="BodyTextIndent2"/>
              <w:spacing w:before="60" w:after="60" w:line="240" w:lineRule="auto"/>
              <w:ind w:left="0"/>
              <w:jc w:val="both"/>
              <w:rPr>
                <w:b/>
              </w:rPr>
            </w:pPr>
            <w:r>
              <w:rPr>
                <w:b/>
                <w:noProof/>
                <w:szCs w:val="28"/>
              </w:rPr>
              <mc:AlternateContent>
                <mc:Choice Requires="wpg">
                  <w:drawing>
                    <wp:anchor distT="0" distB="0" distL="114300" distR="114300" simplePos="0" relativeHeight="252018688" behindDoc="0" locked="0" layoutInCell="1" allowOverlap="1">
                      <wp:simplePos x="0" y="0"/>
                      <wp:positionH relativeFrom="column">
                        <wp:posOffset>368300</wp:posOffset>
                      </wp:positionH>
                      <wp:positionV relativeFrom="paragraph">
                        <wp:posOffset>220345</wp:posOffset>
                      </wp:positionV>
                      <wp:extent cx="5095875" cy="2064385"/>
                      <wp:effectExtent l="0" t="0" r="28575" b="12065"/>
                      <wp:wrapNone/>
                      <wp:docPr id="30" name="Group 30"/>
                      <wp:cNvGraphicFramePr/>
                      <a:graphic xmlns:a="http://schemas.openxmlformats.org/drawingml/2006/main">
                        <a:graphicData uri="http://schemas.microsoft.com/office/word/2010/wordprocessingGroup">
                          <wpg:wgp>
                            <wpg:cNvGrpSpPr/>
                            <wpg:grpSpPr>
                              <a:xfrm>
                                <a:off x="0" y="0"/>
                                <a:ext cx="5095875" cy="2064385"/>
                                <a:chOff x="0" y="0"/>
                                <a:chExt cx="5096484" cy="2064538"/>
                              </a:xfrm>
                            </wpg:grpSpPr>
                            <wps:wsp>
                              <wps:cNvPr id="1493" name="AutoShape 1280"/>
                              <wps:cNvSpPr/>
                              <wps:spPr bwMode="auto">
                                <a:xfrm>
                                  <a:off x="0" y="14631"/>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wps:txbx>
                              <wps:bodyPr rot="0" vert="horz" wrap="square" lIns="91440" tIns="45720" rIns="91440" bIns="45720" anchor="ctr" anchorCtr="0" upright="1">
                                <a:noAutofit/>
                              </wps:bodyPr>
                            </wps:wsp>
                            <wps:wsp>
                              <wps:cNvPr id="1494" name="AutoShape 1281"/>
                              <wps:cNvSpPr/>
                              <wps:spPr bwMode="auto">
                                <a:xfrm>
                                  <a:off x="3160166" y="0"/>
                                  <a:ext cx="1819275" cy="84321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(1 ngày)</w:t>
                                    </w:r>
                                  </w:p>
                                </w:txbxContent>
                              </wps:txbx>
                              <wps:bodyPr rot="0" vert="horz" wrap="square" lIns="91440" tIns="45720" rIns="91440" bIns="45720" anchor="ctr" anchorCtr="0" upright="1">
                                <a:noAutofit/>
                              </wps:bodyPr>
                            </wps:wsp>
                            <wps:wsp>
                              <wps:cNvPr id="1500" name="AutoShape 1282"/>
                              <wps:cNvSpPr/>
                              <wps:spPr bwMode="auto">
                                <a:xfrm flipV="1">
                                  <a:off x="2318918" y="17556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603" name="AutoShape 1283"/>
                              <wps:cNvSpPr/>
                              <wps:spPr bwMode="auto">
                                <a:xfrm>
                                  <a:off x="3277209" y="1367943"/>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(1,5 ngày)</w:t>
                                    </w:r>
                                  </w:p>
                                </w:txbxContent>
                              </wps:txbx>
                              <wps:bodyPr rot="0" vert="horz" wrap="square" lIns="91440" tIns="45720" rIns="91440" bIns="45720" anchor="ctr" anchorCtr="0" upright="1">
                                <a:noAutofit/>
                              </wps:bodyPr>
                            </wps:wsp>
                            <wps:wsp>
                              <wps:cNvPr id="1604" name="AutoShape 1284"/>
                              <wps:cNvSpPr/>
                              <wps:spPr bwMode="auto">
                                <a:xfrm>
                                  <a:off x="58521" y="1367943"/>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605" name="AutoShape 1285"/>
                              <wps:cNvSpPr/>
                              <wps:spPr bwMode="auto">
                                <a:xfrm flipV="1">
                                  <a:off x="2384755" y="1587399"/>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606" name="AutoShape 1286"/>
                              <wps:cNvSpPr/>
                              <wps:spPr bwMode="auto">
                                <a:xfrm>
                                  <a:off x="3986784" y="914400"/>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30" o:spid="_x0000_s1420" style="position:absolute;left:0;text-align:left;margin-left:29pt;margin-top:17.35pt;width:401.25pt;height:162.55pt;z-index:252018688" coordsize="50964,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">
                      <v:roundrect id="AutoShape 1280" o:spid="_x0000_s1421" style="position:absolute;top:146;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v:textbox>
                      </v:roundrect>
                      <v:roundrect id="AutoShape 1281" o:spid="_x0000_s1422" style="position:absolute;left:31601;width:18193;height:8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(1 ngày)</w:t>
                              </w:r>
                            </w:p>
                          </w:txbxContent>
                        </v:textbox>
                      </v:roundrect>
                      <v:shape id="AutoShape 1282" o:spid="_x0000_s1423" type="#_x0000_t13" style="position:absolute;left:23189;top:1755;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" adj="14152" fillcolor="#5b9bd5" strokecolor="#1f4d78" strokeweight="2pt"/>
                      <v:roundrect id="AutoShape 1283" o:spid="_x0000_s1424" style="position:absolute;left:32772;top:13679;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(1,5 ngày)</w:t>
                              </w:r>
                            </w:p>
                          </w:txbxContent>
                        </v:textbox>
                      </v:roundrect>
                      <v:roundrect id="AutoShape 1284" o:spid="_x0000_s1425" style="position:absolute;left:585;top:13679;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v:textbox>
                      </v:roundrect>
                      <v:shape id="AutoShape 1285" o:spid="_x0000_s1426" type="#_x0000_t66" style="position:absolute;left:23847;top:1587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" adj="6545" fillcolor="#5b9bd5" strokecolor="#1f4d78" strokeweight="2pt"/>
                      <v:shape id="AutoShape 1286" o:spid="_x0000_s1427" type="#_x0000_t67" style="position:absolute;left:39867;top:9144;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" adj="18313" fillcolor="#5b9bd5" strokecolor="#1f4d78" strokeweight="4pt"/>
                    </v:group>
                  </w:pict>
                </mc:Fallback>
              </mc:AlternateContent>
            </w:r>
            <w:r>
              <w:rPr>
                <w:b/>
              </w:rPr>
              <w:t>- Trường hợp 2: Đối với hồ sơ phức tạp (</w:t>
            </w:r>
            <w:r>
              <w:rPr>
                <w:b/>
                <w:color w:val="FF0000"/>
              </w:rPr>
              <w:t>03</w:t>
            </w:r>
            <w:r>
              <w:rPr>
                <w:b/>
              </w:rPr>
              <w:t xml:space="preserve"> ngày làm việc – 24 giờ).</w:t>
            </w:r>
          </w:p>
          <w:p w:rsidR="00C6754B" w:rsidRDefault="004347C1">
            <w:pPr>
              <w:jc w:val="center"/>
              <w:rPr>
                <w:rFonts w:eastAsia="Calibri"/>
                <w:b/>
                <w:sz w:val="28"/>
                <w:szCs w:val="28"/>
              </w:rPr>
            </w:pPr>
            <w:r>
              <w:rPr>
                <w:b/>
                <w:sz w:val="26"/>
                <w:szCs w:val="26"/>
              </w:rPr>
              <w:tab/>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pStyle w:val="BodyTextIndent2"/>
              <w:spacing w:before="60" w:after="60" w:line="240" w:lineRule="auto"/>
              <w:ind w:left="0"/>
              <w:jc w:val="both"/>
              <w:rPr>
                <w:b/>
                <w:szCs w:val="28"/>
              </w:rPr>
            </w:pPr>
          </w:p>
          <w:p w:rsidR="00C6754B" w:rsidRDefault="00C6754B"/>
          <w:p w:rsidR="00C6754B" w:rsidRDefault="00C6754B"/>
        </w:tc>
      </w:tr>
      <w:tr w:rsidR="00C6754B">
        <w:tc>
          <w:tcPr>
            <w:tcW w:w="1869" w:type="dxa"/>
          </w:tcPr>
          <w:p w:rsidR="00C6754B" w:rsidRDefault="004347C1">
            <w:pPr>
              <w:rPr>
                <w:sz w:val="28"/>
                <w:szCs w:val="28"/>
              </w:rPr>
            </w:pPr>
            <w:r>
              <w:rPr>
                <w:b/>
                <w:sz w:val="28"/>
                <w:szCs w:val="28"/>
                <w:lang w:val="vi-VN"/>
              </w:rPr>
              <w:t>2. Cách thức thực hiện</w:t>
            </w:r>
          </w:p>
        </w:tc>
        <w:tc>
          <w:tcPr>
            <w:tcW w:w="7634" w:type="dxa"/>
            <w:gridSpan w:val="4"/>
          </w:tcPr>
          <w:p w:rsidR="00C6754B" w:rsidRDefault="004347C1">
            <w:pPr>
              <w:tabs>
                <w:tab w:val="left" w:pos="1866"/>
              </w:tabs>
              <w:rPr>
                <w:rFonts w:eastAsia="Times New Roman" w:cs="Times New Roman"/>
                <w:bCs/>
                <w:sz w:val="28"/>
                <w:szCs w:val="28"/>
                <w:lang w:val="nl-NL"/>
              </w:rPr>
            </w:pPr>
            <w:r>
              <w:rPr>
                <w:rFonts w:eastAsia="Times New Roman" w:cs="Times New Roman"/>
                <w:bCs/>
                <w:sz w:val="28"/>
                <w:szCs w:val="28"/>
                <w:lang w:val="nl-NL"/>
              </w:rPr>
              <w:t xml:space="preserve">Nộp hồ sơ trực tiếp tại </w:t>
            </w:r>
            <w:r>
              <w:rPr>
                <w:rFonts w:eastAsia="Arial" w:cs="Times New Roman"/>
                <w:sz w:val="28"/>
                <w:szCs w:val="28"/>
                <w:lang w:val="nl-NL"/>
              </w:rPr>
              <w:t>“Bộ phận tiếp nhận và Trả kết quả” thuộc Văn phòng HĐND và UBND cấp huyện nơi có đất hoặc gửi qua dịch vụ bưu chính công ích</w:t>
            </w:r>
            <w:r>
              <w:rPr>
                <w:rFonts w:eastAsia="Times New Roman" w:cs="Times New Roman"/>
                <w:bCs/>
                <w:sz w:val="28"/>
                <w:szCs w:val="28"/>
                <w:lang w:val="nl-NL"/>
              </w:rPr>
              <w:t>.</w:t>
            </w:r>
          </w:p>
        </w:tc>
      </w:tr>
      <w:tr w:rsidR="00C6754B" w:rsidRPr="003D6213">
        <w:tc>
          <w:tcPr>
            <w:tcW w:w="1869" w:type="dxa"/>
          </w:tcPr>
          <w:p w:rsidR="00C6754B" w:rsidRDefault="004347C1">
            <w:pPr>
              <w:rPr>
                <w:rFonts w:eastAsia="Times New Roman"/>
                <w:sz w:val="28"/>
                <w:szCs w:val="28"/>
                <w:lang w:val="pt-BR"/>
              </w:rPr>
            </w:pPr>
            <w:r>
              <w:rPr>
                <w:rFonts w:eastAsia="Times New Roman"/>
                <w:b/>
                <w:sz w:val="28"/>
                <w:szCs w:val="28"/>
                <w:lang w:val="pt-BR"/>
              </w:rPr>
              <w:t xml:space="preserve">3. </w:t>
            </w:r>
            <w:r>
              <w:rPr>
                <w:rFonts w:eastAsia="Times New Roman"/>
                <w:b/>
                <w:sz w:val="28"/>
                <w:szCs w:val="28"/>
                <w:lang w:val="vi-VN"/>
              </w:rPr>
              <w:t>Thành phần, số lượng hồ sơ</w:t>
            </w:r>
            <w:r>
              <w:rPr>
                <w:rFonts w:eastAsia="Times New Roman"/>
                <w:sz w:val="28"/>
                <w:szCs w:val="28"/>
                <w:lang w:val="pt-BR"/>
              </w:rPr>
              <w:t>:</w:t>
            </w:r>
          </w:p>
        </w:tc>
        <w:tc>
          <w:tcPr>
            <w:tcW w:w="7634" w:type="dxa"/>
            <w:gridSpan w:val="4"/>
          </w:tcPr>
          <w:p w:rsidR="00C6754B" w:rsidRDefault="004347C1">
            <w:pPr>
              <w:shd w:val="clear" w:color="auto" w:fill="FFFFFF"/>
              <w:textAlignment w:val="top"/>
              <w:rPr>
                <w:rFonts w:eastAsia="Times New Roman"/>
                <w:b/>
                <w:bCs/>
                <w:i/>
                <w:sz w:val="28"/>
                <w:szCs w:val="28"/>
                <w:lang w:val="pt-BR"/>
              </w:rPr>
            </w:pPr>
            <w:r>
              <w:rPr>
                <w:rFonts w:eastAsia="Times New Roman"/>
                <w:b/>
                <w:bCs/>
                <w:i/>
                <w:sz w:val="28"/>
                <w:szCs w:val="28"/>
                <w:lang w:val="pt-BR"/>
              </w:rPr>
              <w:t>a) Thành phần hồ sơ:</w:t>
            </w:r>
          </w:p>
          <w:p w:rsidR="00C6754B" w:rsidRDefault="004347C1">
            <w:pPr>
              <w:shd w:val="clear" w:color="auto" w:fill="FFFFFF"/>
              <w:textAlignment w:val="top"/>
              <w:rPr>
                <w:rFonts w:eastAsia="Times New Roman"/>
                <w:b/>
                <w:bCs/>
                <w:i/>
                <w:sz w:val="28"/>
                <w:szCs w:val="28"/>
                <w:lang w:val="pt-BR"/>
              </w:rPr>
            </w:pPr>
            <w:r>
              <w:rPr>
                <w:rFonts w:eastAsia="Times New Roman"/>
                <w:b/>
                <w:bCs/>
                <w:i/>
                <w:sz w:val="28"/>
                <w:szCs w:val="28"/>
                <w:lang w:val="pt-BR"/>
              </w:rPr>
              <w:t>* Hồ sơ đăng ký thế chấp quyền sử dụng đất, đăng ký thế chấp quyền sử dụng đất đồng thời với tài sản gắn liền với đất:</w:t>
            </w:r>
          </w:p>
          <w:p w:rsidR="00C6754B" w:rsidRDefault="004347C1">
            <w:pPr>
              <w:ind w:right="57"/>
              <w:rPr>
                <w:sz w:val="28"/>
                <w:szCs w:val="28"/>
                <w:lang w:val="pt-BR"/>
              </w:rPr>
            </w:pPr>
            <w:r>
              <w:rPr>
                <w:sz w:val="28"/>
                <w:szCs w:val="28"/>
                <w:lang w:val="pt-BR"/>
              </w:rPr>
              <w:t>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chứng nhận;</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shd w:val="clear" w:color="auto" w:fill="FFFFFF"/>
              <w:ind w:right="57"/>
              <w:textAlignment w:val="top"/>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b/>
                <w:i/>
                <w:sz w:val="28"/>
                <w:szCs w:val="28"/>
                <w:lang w:val="pt-BR"/>
              </w:rPr>
            </w:pPr>
            <w:r>
              <w:rPr>
                <w:b/>
                <w:i/>
                <w:sz w:val="28"/>
                <w:szCs w:val="28"/>
                <w:lang w:val="pt-BR"/>
              </w:rPr>
              <w:t>* Đăng ký thế chấp tài sản gắn liền với đất</w:t>
            </w:r>
          </w:p>
          <w:p w:rsidR="00C6754B" w:rsidRDefault="004347C1">
            <w:pPr>
              <w:rPr>
                <w:sz w:val="28"/>
                <w:szCs w:val="28"/>
                <w:lang w:val="pt-BR"/>
              </w:rPr>
            </w:pPr>
            <w:r>
              <w:rPr>
                <w:sz w:val="28"/>
                <w:szCs w:val="28"/>
                <w:lang w:val="pt-BR"/>
              </w:rPr>
              <w:t>1. Trường hợp thế chấp tài sản gắn liền với đất đã được chứng nhận quyền sở hữu trên Giấy chứng nhận mà chủ sở hữu tài sản gắn liền với đất đồng thời là người sử dụng đất, thì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chứng nhận;</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2. Trường hợp thế chấp tài sản gắn liền với đất đã được chứng nhận quyền sở hữu trên Giấy chứng nhận mà chủ sở hữu tài sản gắn liền với đất không đồng thời là người sử dụng đất thì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Giấy chứng nhận được cấp cho chủ sở hữu tài sản gắn liền với đất.</w:t>
            </w:r>
          </w:p>
          <w:p w:rsidR="00C6754B" w:rsidRDefault="004347C1">
            <w:pPr>
              <w:rPr>
                <w:b/>
                <w:i/>
                <w:sz w:val="28"/>
                <w:szCs w:val="28"/>
                <w:lang w:val="pt-BR"/>
              </w:rPr>
            </w:pPr>
            <w:r>
              <w:rPr>
                <w:b/>
                <w:i/>
                <w:sz w:val="28"/>
                <w:szCs w:val="28"/>
                <w:lang w:val="pt-BR"/>
              </w:rPr>
              <w:t>* Đăng ký thế chấp tài sản gắn liền với đất đã hình thành nhưng chưa được chứng nhận quyền sở hữu trên Giấy chứng nhận</w:t>
            </w:r>
          </w:p>
          <w:p w:rsidR="00C6754B" w:rsidRDefault="004347C1">
            <w:pPr>
              <w:rPr>
                <w:sz w:val="28"/>
                <w:szCs w:val="28"/>
                <w:lang w:val="pt-BR"/>
              </w:rPr>
            </w:pPr>
            <w:r>
              <w:rPr>
                <w:sz w:val="28"/>
                <w:szCs w:val="28"/>
                <w:lang w:val="pt-BR"/>
              </w:rPr>
              <w:t>1. Trường hợp thế chấp tài sản gắn liền với đất đã hình thành nhưng chưa được chứng nhận quyền sở hữu trên Giấy chứng nhận mà chủ sở hữu tài sản gắn liền với đất đồng thời là người sử dụng đất thì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chứng nhận;</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Hồ sơ đề nghị chứng nhận quyền sở hữu tài sản gắn liền với đất theo quy định của pháp luật đất đai.</w:t>
            </w:r>
          </w:p>
          <w:p w:rsidR="00C6754B" w:rsidRDefault="004347C1">
            <w:pPr>
              <w:rPr>
                <w:sz w:val="28"/>
                <w:szCs w:val="28"/>
                <w:lang w:val="pt-BR"/>
              </w:rPr>
            </w:pPr>
            <w:r>
              <w:rPr>
                <w:sz w:val="28"/>
                <w:szCs w:val="28"/>
                <w:lang w:val="pt-BR"/>
              </w:rPr>
              <w:t>2. Trường hợp thế chấp tài sản gắn liền với đất đã hình thành nhưng chưa được chứng nhận quyền sở hữu trên Giấy chứng nhận mà chủ sở hữu tài sản gắn liền với đất không đồng thời là người sử dụng đất thì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Hồ sơ đề nghị chứng nhận quyền sở hữu tài sản gắn liền với đất theo quy định của pháp luật đất đai.</w:t>
            </w:r>
          </w:p>
          <w:p w:rsidR="00C6754B" w:rsidRDefault="004347C1">
            <w:pPr>
              <w:rPr>
                <w:b/>
                <w:i/>
                <w:sz w:val="28"/>
                <w:szCs w:val="28"/>
                <w:lang w:val="pt-BR"/>
              </w:rPr>
            </w:pPr>
            <w:r>
              <w:rPr>
                <w:b/>
                <w:i/>
                <w:sz w:val="28"/>
                <w:szCs w:val="28"/>
                <w:lang w:val="pt-BR"/>
              </w:rPr>
              <w:t>* Đăng ký thế chấp quyền sử dụng đất đồng thời với tài sản gắn liền với đất hình thành trong tương lai không phải là nhà ở; đăng ký thế chấp tài sản gắn liền với đất hình thành trong tương lai không phải là nhà ở</w:t>
            </w:r>
          </w:p>
          <w:p w:rsidR="00C6754B" w:rsidRDefault="004347C1">
            <w:pPr>
              <w:rPr>
                <w:sz w:val="28"/>
                <w:szCs w:val="28"/>
                <w:lang w:val="pt-BR"/>
              </w:rPr>
            </w:pPr>
            <w:r>
              <w:rPr>
                <w:sz w:val="28"/>
                <w:szCs w:val="28"/>
                <w:lang w:val="pt-BR"/>
              </w:rPr>
              <w:t>Hồ sơ đăng ký thế chấp quyền sử dụng đất đồng thời với tài sản gắn liền với đất hình thành trong tương lai không phải là nhà ở, đăng ký thế chấp tài sản gắn liền với đất hình thành trong tương lai không phải là nhà ở và không thuộc trường hợp quy định tại Điều 21 của Thông tư này được quy định như sau:</w:t>
            </w:r>
          </w:p>
          <w:p w:rsidR="00C6754B" w:rsidRDefault="004347C1">
            <w:pPr>
              <w:rPr>
                <w:sz w:val="28"/>
                <w:szCs w:val="28"/>
                <w:lang w:val="pt-BR"/>
              </w:rPr>
            </w:pPr>
            <w:r>
              <w:rPr>
                <w:sz w:val="28"/>
                <w:szCs w:val="28"/>
                <w:lang w:val="pt-BR"/>
              </w:rPr>
              <w:t>1. Trường hợp đăng ký thế chấp quyền sử dụng đất đồng thời với tài sản gắn liền với đất hình thành trong tương lai thì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chứng nhận;</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Giấy phép xây dựng theo quy định của pháp luật phải xin phép xây dựng hoặc Quyết định phê duyệt dự án đầu tư theo quy định của pháp luật phải lập dự án đầu tư, trừ trường hợp hợp đồng thế chấp tài sản đó có công chứng, chứng thực;</w:t>
            </w:r>
          </w:p>
          <w:p w:rsidR="00C6754B" w:rsidRDefault="004347C1">
            <w:pPr>
              <w:rPr>
                <w:sz w:val="28"/>
                <w:szCs w:val="28"/>
                <w:lang w:val="pt-BR"/>
              </w:rPr>
            </w:pPr>
            <w:r>
              <w:rPr>
                <w:sz w:val="28"/>
                <w:szCs w:val="28"/>
                <w:lang w:val="pt-BR"/>
              </w:rPr>
              <w:t>- Bản vẽ quy hoạch tổng mặt bằng của dự án tỷ lệ 1/500 đã được cơ quan có thẩm quyền phê duyệt và Bản vẽ thiết kế thể hiện mặt bằng các công trình của dự án đã được cơ quan có thẩm quyền phê duyệt trong trường hợp chủ đầu tư thế chấp tài sản gắn liền với đất hình thành trong tương lai là dự án công trình xây dựng; Bản vẽ quy hoạch tổng mặt bằng của dự án tỷ lệ 1/500 đã được cơ quan có thẩm quyền phê duyệt và Bản vẽ thiết kế thể hiện mặt bằng công trình đã được cơ quan có thẩm quyền phê duyệt trong trường hợp chủ đầu tư thế chấp tài sản gắn liền với đất hình thành trong tương lai là công trình xây dựng khác.</w:t>
            </w:r>
          </w:p>
          <w:p w:rsidR="00C6754B" w:rsidRDefault="004347C1">
            <w:pPr>
              <w:rPr>
                <w:sz w:val="28"/>
                <w:szCs w:val="28"/>
                <w:lang w:val="pt-BR"/>
              </w:rPr>
            </w:pPr>
            <w:r>
              <w:rPr>
                <w:sz w:val="28"/>
                <w:szCs w:val="28"/>
                <w:lang w:val="pt-BR"/>
              </w:rPr>
              <w:t>2. Trường hợp đăng ký thế chấp tài sản gắn liền với đất hình thành trong tương lai mà người sử dụng đất đồng thời là chủ sở hữu tài sản gắn liền với đất thì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chứng nhận;</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Giấy phép xây dựng theo quy định của pháp luật phải xin phép xây dựng hoặc Quyết định phê duyệt dự án đầu tư theo quy định của pháp luật phải lập dự án đầu tư, trừ trường hợp hợp đồng thế chấp tài sản đó có công chứng, chứng thực;</w:t>
            </w:r>
          </w:p>
          <w:p w:rsidR="00C6754B" w:rsidRDefault="004347C1">
            <w:pPr>
              <w:rPr>
                <w:sz w:val="28"/>
                <w:szCs w:val="28"/>
                <w:lang w:val="pt-BR"/>
              </w:rPr>
            </w:pPr>
            <w:r>
              <w:rPr>
                <w:sz w:val="28"/>
                <w:szCs w:val="28"/>
                <w:lang w:val="pt-BR"/>
              </w:rPr>
              <w:t>- Bản vẽ quy hoạch tổng mặt bằng của dự án tỷ lệ 1/500 đã được cơ quan có thẩm quyền phê duyệt và Bản vẽ thiết kế thể hiện mặt bằng các công trình của dự án đã được cơ quan có thẩm quyền phê duyệt trong trường hợp chủ đầu tư thế chấp tài sản gắn liền với đất hình thành trong tương lai là dự án công trình xây dựng; Bản vẽ quy hoạch tổng mặt bằng của dự án tỷ lệ 1/500 đã được cơ quan có thẩm quyền phê duyệt và Bản vẽ thiết kế thể hiện mặt bằng công trình đã được cơ quan có thẩm quyền phê duyệt trong trường hợp chủ đầu tư thế chấp tài sản gắn liền với đất hình thành trong tương lai là công trình xây dựng khác.</w:t>
            </w:r>
          </w:p>
          <w:p w:rsidR="00C6754B" w:rsidRDefault="004347C1">
            <w:pPr>
              <w:rPr>
                <w:sz w:val="28"/>
                <w:szCs w:val="28"/>
                <w:lang w:val="pt-BR"/>
              </w:rPr>
            </w:pPr>
            <w:r>
              <w:rPr>
                <w:sz w:val="28"/>
                <w:szCs w:val="28"/>
                <w:lang w:val="pt-BR"/>
              </w:rPr>
              <w:t>3. Trường hợp đăng ký thế chấp tài sản gắn liền với đất hình thành trong tương lai mà chủ sở hữu tài sản gắn liền với đất không đồng thời là người sử dụng đất thì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Giấy phép xây dựng theo quy định của pháp luật phải xin phép xây dựng hoặc Quyết định phê duyệt dự án đầu tư theo quy định của pháp luật phải lập dự án đầu tư, trừ trường hợp hợp đồng thế chấp tài sản đó có công chứng, chứng thực;</w:t>
            </w:r>
          </w:p>
          <w:p w:rsidR="00C6754B" w:rsidRDefault="004347C1">
            <w:pPr>
              <w:rPr>
                <w:sz w:val="28"/>
                <w:szCs w:val="28"/>
                <w:lang w:val="pt-BR"/>
              </w:rPr>
            </w:pPr>
            <w:r>
              <w:rPr>
                <w:sz w:val="28"/>
                <w:szCs w:val="28"/>
                <w:lang w:val="pt-BR"/>
              </w:rPr>
              <w:t>- Bản vẽ quy hoạch tổng mặt bằng của dự án tỷ lệ 1/500 đã được cơ quan có thẩm quyền phê duyệt và Bản vẽ thiết kế thể hiện mặt bằng các công trình của dự án đã được cơ quan có thẩm quyền phê duyệt trong trường hợp chủ đầu tư thế chấp tài sản gắn liền với đất hình thành trong tương lai là dự án công trình xây dựng; Bản vẽ quy hoạch tổng mặt bằng của dự án tỷ lệ 1/500 đã được cơ quan có thẩm quyền phê duyệt và Bản vẽ thiết kế thể hiện mặt bằng công trình đã được cơ quan có thẩm quyền phê duyệt trong trường hợp chủ đầu tư thế chấp tài sản gắn liền với đất hình thành trong tương lai là công trình xây dựng khác;</w:t>
            </w:r>
          </w:p>
          <w:p w:rsidR="00C6754B" w:rsidRDefault="004347C1">
            <w:pPr>
              <w:rPr>
                <w:sz w:val="28"/>
                <w:szCs w:val="28"/>
                <w:lang w:val="pt-BR"/>
              </w:rPr>
            </w:pPr>
            <w:r>
              <w:rPr>
                <w:sz w:val="28"/>
                <w:szCs w:val="28"/>
                <w:lang w:val="pt-BR"/>
              </w:rPr>
              <w:t>- Văn bản chứng minh thỏa thuận giữa người sử dụng đất và chủ sở hữu tài sản về việc đất được dùng để tạo lập tài sản gắn liền với đất có công chứng hoặc chứng thực theo quy định của pháp luật</w:t>
            </w:r>
          </w:p>
          <w:p w:rsidR="00C6754B" w:rsidRDefault="004347C1">
            <w:pPr>
              <w:rPr>
                <w:b/>
                <w:i/>
                <w:sz w:val="28"/>
                <w:szCs w:val="28"/>
                <w:lang w:val="pt-BR"/>
              </w:rPr>
            </w:pPr>
            <w:r>
              <w:rPr>
                <w:b/>
                <w:i/>
                <w:sz w:val="28"/>
                <w:szCs w:val="28"/>
                <w:lang w:val="pt-BR"/>
              </w:rPr>
              <w:t>* Đăng ký thế chấp dự án đầu tư xây dựng nhà ở, nhà ở hình thành trong tương lai</w:t>
            </w:r>
          </w:p>
          <w:p w:rsidR="00C6754B" w:rsidRDefault="004347C1">
            <w:pPr>
              <w:rPr>
                <w:sz w:val="28"/>
                <w:szCs w:val="28"/>
                <w:lang w:val="pt-BR"/>
              </w:rPr>
            </w:pPr>
            <w:r>
              <w:rPr>
                <w:sz w:val="28"/>
                <w:szCs w:val="28"/>
                <w:lang w:val="pt-BR"/>
              </w:rPr>
              <w:t>Hồ sơ đăng ký thế chấp dự án đầu tư xây dựng nhà ở, nhà ở hình thành trong tương lai theo quy định của pháp luật về nhà ở được quy định như sau:</w:t>
            </w:r>
          </w:p>
          <w:p w:rsidR="00C6754B" w:rsidRDefault="004347C1">
            <w:pPr>
              <w:rPr>
                <w:sz w:val="28"/>
                <w:szCs w:val="28"/>
                <w:lang w:val="pt-BR"/>
              </w:rPr>
            </w:pPr>
            <w:r>
              <w:rPr>
                <w:sz w:val="28"/>
                <w:szCs w:val="28"/>
                <w:lang w:val="pt-BR"/>
              </w:rPr>
              <w:t>1. Trường hợp đăng ký thế chấp dự án đầu tư xây dựng nhà ở, nhà ở hình thành trong tương lai của chủ đầu tư xây dựng dự án nhà ở,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Giấy chứng nhận hoặc Quyết định giao đất, cho thuê đất do cơ quan có thẩm quyền cấp cho chủ đầu tư;</w:t>
            </w:r>
          </w:p>
          <w:p w:rsidR="00C6754B" w:rsidRDefault="004347C1">
            <w:pPr>
              <w:rPr>
                <w:sz w:val="28"/>
                <w:szCs w:val="28"/>
                <w:lang w:val="pt-BR"/>
              </w:rPr>
            </w:pPr>
            <w:r>
              <w:rPr>
                <w:sz w:val="28"/>
                <w:szCs w:val="28"/>
                <w:lang w:val="pt-BR"/>
              </w:rPr>
              <w:t>- Giấy phép xây dựng theo quy định của pháp luật phải xin phép xây dựng hoặc Quyết định phê duyệt dự án đầu tư theo quy định của pháp luật phải lập dự án đầu tư, trừ trường hợp hợp đồng thế chấp tài sản đó có công chứng, chứng thực;</w:t>
            </w:r>
          </w:p>
          <w:p w:rsidR="00C6754B" w:rsidRDefault="004347C1">
            <w:pPr>
              <w:rPr>
                <w:sz w:val="28"/>
                <w:szCs w:val="28"/>
                <w:lang w:val="pt-BR"/>
              </w:rPr>
            </w:pPr>
            <w:r>
              <w:rPr>
                <w:sz w:val="28"/>
                <w:szCs w:val="28"/>
                <w:lang w:val="pt-BR"/>
              </w:rPr>
              <w:t>- Bản vẽ quy hoạch tổng mặt bằng của dự án tỷ lệ 1/500 đã được cơ quan có thẩm quyền phê duyệt và Bản vẽ thiết kế thể hiện mặt bằng các công trình của dự án đã được cơ quan có thẩm quyền phê duyệt trong trường hợp chủ đầu tư thế chấp tài sản gắn liền với đất hình thành trong tương lai là dự án đầu tư xây dựng nhà ở; Bản vẽ quy hoạch tổng mặt bằng của dự án tỷ lệ 1/500 đã được cơ quan có thẩm quyền phê duyệt và Bản vẽ thiết kế thể hiện mặt bằng căn hộ đã được cơ quan có thẩm quyền phê duyệt trong trường hợp chủ đầu tư thế chấp tài sản gắn liền với đất hình thành trong tương lai là nhà ở hình thành trong tương lai.</w:t>
            </w:r>
          </w:p>
          <w:p w:rsidR="00C6754B" w:rsidRDefault="004347C1">
            <w:pPr>
              <w:rPr>
                <w:sz w:val="28"/>
                <w:szCs w:val="28"/>
                <w:lang w:val="pt-BR"/>
              </w:rPr>
            </w:pPr>
            <w:r>
              <w:rPr>
                <w:sz w:val="28"/>
                <w:szCs w:val="28"/>
                <w:lang w:val="pt-BR"/>
              </w:rPr>
              <w:t>2. Trường hợp đăng ký thế chấp nhà ở hình thành trong tương lai của tổ chức, cá nhân mua nhà ở hình thành trong tương lai trong dự án đầu tư xây dựng nhà ở,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Hợp đồng mua bán nhà ở được ký giữa bên thế chấp với chủ đầu tư phù hợp với quy định của pháp luật về nhà ở.</w:t>
            </w:r>
          </w:p>
          <w:p w:rsidR="00C6754B" w:rsidRDefault="004347C1">
            <w:pPr>
              <w:rPr>
                <w:sz w:val="28"/>
                <w:szCs w:val="28"/>
                <w:lang w:val="pt-BR"/>
              </w:rPr>
            </w:pPr>
            <w:r>
              <w:rPr>
                <w:sz w:val="28"/>
                <w:szCs w:val="28"/>
                <w:lang w:val="pt-BR"/>
              </w:rPr>
              <w:t>Trường hợp bên thế chấp là bên nhận chuyển nhượng hợp đồng mua bán nhà ở thì phải nộp thêm văn bản chuyển nhượng hợp đồng mua bán nhà ở phù hợp với quy định của pháp luật về nhà ở.</w:t>
            </w:r>
          </w:p>
          <w:p w:rsidR="00C6754B" w:rsidRDefault="004347C1">
            <w:pPr>
              <w:rPr>
                <w:sz w:val="28"/>
                <w:szCs w:val="28"/>
                <w:lang w:val="pt-BR"/>
              </w:rPr>
            </w:pPr>
            <w:r>
              <w:rPr>
                <w:sz w:val="28"/>
                <w:szCs w:val="28"/>
                <w:lang w:val="pt-BR"/>
              </w:rPr>
              <w:t>3. Trường hợp đăng ký thế chấp nhà ở hình thành trong tương lai của tổ chức, cá nhân xây dựng trên thửa đất thuộc quyền sử dụng của mình, người yêu cầu đăng ký nộp một (01) bộ hồ sơ đăng ký thế chấp gồm:</w:t>
            </w:r>
          </w:p>
          <w:p w:rsidR="00C6754B" w:rsidRDefault="004347C1">
            <w:pPr>
              <w:ind w:right="57"/>
              <w:rPr>
                <w:sz w:val="28"/>
                <w:szCs w:val="28"/>
                <w:lang w:val="pt-BR"/>
              </w:rPr>
            </w:pPr>
            <w:r>
              <w:rPr>
                <w:sz w:val="28"/>
                <w:szCs w:val="28"/>
                <w:lang w:val="pt-BR"/>
              </w:rPr>
              <w:t>- Đơn yêu cầu đăng ký thế chấp theo Mẫu số 01/ĐKTC;</w:t>
            </w:r>
          </w:p>
          <w:p w:rsidR="00C6754B" w:rsidRDefault="004347C1">
            <w:pPr>
              <w:ind w:right="57"/>
              <w:rPr>
                <w:sz w:val="28"/>
                <w:szCs w:val="28"/>
                <w:lang w:val="pt-BR"/>
              </w:rPr>
            </w:pPr>
            <w:r>
              <w:rPr>
                <w:sz w:val="28"/>
                <w:szCs w:val="28"/>
                <w:lang w:val="pt-BR"/>
              </w:rPr>
              <w:t>- Hợp đồng thế chấp hoặc hợp đồng thế chấp có công chứng, chứng thực trong trường hợp pháp luật có quy định;</w:t>
            </w:r>
          </w:p>
          <w:p w:rsidR="00C6754B" w:rsidRDefault="004347C1">
            <w:pPr>
              <w:ind w:right="57"/>
              <w:rPr>
                <w:sz w:val="28"/>
                <w:szCs w:val="28"/>
                <w:lang w:val="pt-BR"/>
              </w:rPr>
            </w:pPr>
            <w:r>
              <w:rPr>
                <w:sz w:val="28"/>
                <w:szCs w:val="28"/>
                <w:lang w:val="pt-BR"/>
              </w:rPr>
              <w:t>- Giấy chứng nhận;</w:t>
            </w:r>
          </w:p>
          <w:p w:rsidR="00C6754B" w:rsidRDefault="004347C1">
            <w:pPr>
              <w:ind w:right="57"/>
              <w:rPr>
                <w:sz w:val="28"/>
                <w:szCs w:val="28"/>
                <w:lang w:val="pt-BR"/>
              </w:rPr>
            </w:pPr>
            <w:r>
              <w:rPr>
                <w:sz w:val="28"/>
                <w:szCs w:val="28"/>
                <w:lang w:val="pt-BR"/>
              </w:rPr>
              <w:t>- Giấy tờ chứng minh trong các trường hợp sau:</w:t>
            </w:r>
          </w:p>
          <w:p w:rsidR="00C6754B" w:rsidRDefault="004347C1">
            <w:pPr>
              <w:ind w:right="57"/>
              <w:rPr>
                <w:sz w:val="28"/>
                <w:szCs w:val="28"/>
                <w:lang w:val="pt-BR"/>
              </w:rPr>
            </w:pPr>
            <w:r>
              <w:rPr>
                <w:sz w:val="28"/>
                <w:szCs w:val="28"/>
                <w:lang w:val="pt-BR"/>
              </w:rPr>
              <w:t>a)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b) Một trong các loại giấy tờ chứng minh thuộc đối tượng không phải nộp lệ phí đăng ký thế chấp quyền sử dụng đất, tài sản gắn liền với đất theo quy định tại Khoản 1 Điều 13 của Thông tư 09/2016 TTLT – BTP-BTNMT, nếu có yêu cầu miễn lệ phí đăng ký thế chấp;</w:t>
            </w:r>
          </w:p>
          <w:p w:rsidR="00C6754B" w:rsidRDefault="004347C1">
            <w:pPr>
              <w:rPr>
                <w:sz w:val="28"/>
                <w:szCs w:val="28"/>
                <w:lang w:val="pt-BR"/>
              </w:rPr>
            </w:pPr>
            <w:r>
              <w:rPr>
                <w:sz w:val="28"/>
                <w:szCs w:val="28"/>
                <w:lang w:val="pt-BR"/>
              </w:rPr>
              <w:t>- Giấy phép xây dựng theo quy định của pháp luật phải xin phép xây dựng, trừ trường hợp hợp đồng thế chấp tài sản có công chứng, chứng thực.</w:t>
            </w:r>
          </w:p>
          <w:p w:rsidR="00C6754B" w:rsidRDefault="004347C1">
            <w:pPr>
              <w:rPr>
                <w:b/>
                <w:i/>
                <w:sz w:val="28"/>
                <w:szCs w:val="28"/>
                <w:lang w:val="pt-BR"/>
              </w:rPr>
            </w:pPr>
            <w:r>
              <w:rPr>
                <w:b/>
                <w:i/>
                <w:sz w:val="28"/>
                <w:szCs w:val="28"/>
                <w:lang w:val="pt-BR"/>
              </w:rPr>
              <w:t>* Đăng ký thay đổi nội dung thế chấp đã đăng ký</w:t>
            </w:r>
          </w:p>
          <w:p w:rsidR="00C6754B" w:rsidRDefault="004347C1">
            <w:pPr>
              <w:rPr>
                <w:sz w:val="28"/>
                <w:szCs w:val="28"/>
                <w:lang w:val="pt-BR"/>
              </w:rPr>
            </w:pPr>
            <w:r>
              <w:rPr>
                <w:sz w:val="28"/>
                <w:szCs w:val="28"/>
                <w:lang w:val="pt-BR"/>
              </w:rPr>
              <w:t>1. Căn cứ thực hiện đăng ký thay đổi nội dung thế chấp đã đăng ký, gồm:</w:t>
            </w:r>
          </w:p>
          <w:p w:rsidR="00C6754B" w:rsidRDefault="004347C1">
            <w:pPr>
              <w:rPr>
                <w:sz w:val="28"/>
                <w:szCs w:val="28"/>
                <w:lang w:val="pt-BR"/>
              </w:rPr>
            </w:pPr>
            <w:r>
              <w:rPr>
                <w:sz w:val="28"/>
                <w:szCs w:val="28"/>
                <w:lang w:val="pt-BR"/>
              </w:rPr>
              <w:t>a) Rút bớt, bổ sung hoặc thay thế bên thế chấp, bên nhận thế chấp theo thỏa thuận của bên thế chấp, bên nhận thế chấp;</w:t>
            </w:r>
          </w:p>
          <w:p w:rsidR="00C6754B" w:rsidRDefault="004347C1">
            <w:pPr>
              <w:rPr>
                <w:sz w:val="28"/>
                <w:szCs w:val="28"/>
                <w:lang w:val="pt-BR"/>
              </w:rPr>
            </w:pPr>
            <w:r>
              <w:rPr>
                <w:sz w:val="28"/>
                <w:szCs w:val="28"/>
                <w:lang w:val="pt-BR"/>
              </w:rPr>
              <w:t>b) Thay đổi tên hoặc thay đổi loại hình doanh nghiệp của bên thế chấp, bên nhận thế chấp theo văn bản của cơ quan có thẩm quyền;</w:t>
            </w:r>
          </w:p>
          <w:p w:rsidR="00C6754B" w:rsidRDefault="004347C1">
            <w:pPr>
              <w:rPr>
                <w:sz w:val="28"/>
                <w:szCs w:val="28"/>
                <w:lang w:val="pt-BR"/>
              </w:rPr>
            </w:pPr>
            <w:r>
              <w:rPr>
                <w:sz w:val="28"/>
                <w:szCs w:val="28"/>
                <w:lang w:val="pt-BR"/>
              </w:rPr>
              <w:t>c) Rút bớt tài sản thế chấp là quyền sử dụng đất, tài sản gắn liền với đất, bao gồm cả rút bớt tài sản là nhà ở hình thành trong tương lai theo quy định tại Điểm b Khoản 1 Điều 11 của Thông tư 09/2016 TTLT – BTP-BTNMT;</w:t>
            </w:r>
          </w:p>
          <w:p w:rsidR="00C6754B" w:rsidRDefault="004347C1">
            <w:pPr>
              <w:rPr>
                <w:sz w:val="28"/>
                <w:szCs w:val="28"/>
                <w:lang w:val="pt-BR"/>
              </w:rPr>
            </w:pPr>
            <w:r>
              <w:rPr>
                <w:sz w:val="28"/>
                <w:szCs w:val="28"/>
                <w:lang w:val="pt-BR"/>
              </w:rPr>
              <w:t>d) Bổ sung tài sản thế chấp là quyền sử dụng đất, tài sản gắn liền với đất trong trường hợp các bên không ký kết hợp đồng thế chấp mới;</w:t>
            </w:r>
          </w:p>
          <w:p w:rsidR="00C6754B" w:rsidRDefault="004347C1">
            <w:pPr>
              <w:rPr>
                <w:sz w:val="28"/>
                <w:szCs w:val="28"/>
                <w:lang w:val="pt-BR"/>
              </w:rPr>
            </w:pPr>
            <w:r>
              <w:rPr>
                <w:sz w:val="28"/>
                <w:szCs w:val="28"/>
                <w:lang w:val="pt-BR"/>
              </w:rPr>
              <w:t>đ) Khi tài sản thế chấp là tài sản gắn liền với đất hình thành trong tương lai (bao gồm cả nhà ở hình thành trong tương lai) đã được hình thành và bên thế chấp thực hiện thủ tục chứng nhận quyền sở hữu tài sản vào Giấy chứng nhận;</w:t>
            </w:r>
          </w:p>
          <w:p w:rsidR="00C6754B" w:rsidRDefault="004347C1">
            <w:pPr>
              <w:rPr>
                <w:sz w:val="28"/>
                <w:szCs w:val="28"/>
                <w:lang w:val="pt-BR"/>
              </w:rPr>
            </w:pPr>
            <w:r>
              <w:rPr>
                <w:sz w:val="28"/>
                <w:szCs w:val="28"/>
                <w:lang w:val="pt-BR"/>
              </w:rPr>
              <w:t>e) Yêu cầu sửa chữa sai sót nội dung đã kê khai trong Đơn yêu cầu đăng ký;</w:t>
            </w:r>
          </w:p>
          <w:p w:rsidR="00C6754B" w:rsidRDefault="004347C1">
            <w:pPr>
              <w:rPr>
                <w:sz w:val="28"/>
                <w:szCs w:val="28"/>
                <w:lang w:val="pt-BR"/>
              </w:rPr>
            </w:pPr>
            <w:r>
              <w:rPr>
                <w:sz w:val="28"/>
                <w:szCs w:val="28"/>
                <w:lang w:val="pt-BR"/>
              </w:rPr>
              <w:t>g) Đăng ký thay đổi các nội dung khác đã đăng ký ngoài các trường hợp quy định tại các Điểm a, b, c, d, đ và e của Khoản này nếu các bên có yêu cầu.</w:t>
            </w:r>
          </w:p>
          <w:p w:rsidR="00C6754B" w:rsidRDefault="004347C1">
            <w:pPr>
              <w:rPr>
                <w:sz w:val="28"/>
                <w:szCs w:val="28"/>
                <w:lang w:val="pt-BR"/>
              </w:rPr>
            </w:pPr>
            <w:r>
              <w:rPr>
                <w:sz w:val="28"/>
                <w:szCs w:val="28"/>
                <w:lang w:val="pt-BR"/>
              </w:rPr>
              <w:t>2. Người yêu cầu đăng ký nộp một (01) bộ hồ sơ đăng ký thay đổi nội dung thế chấp đã đăng ký gồm:</w:t>
            </w:r>
          </w:p>
          <w:p w:rsidR="00C6754B" w:rsidRDefault="004347C1">
            <w:pPr>
              <w:rPr>
                <w:sz w:val="28"/>
                <w:szCs w:val="28"/>
                <w:lang w:val="pt-BR"/>
              </w:rPr>
            </w:pPr>
            <w:r>
              <w:rPr>
                <w:sz w:val="28"/>
                <w:szCs w:val="28"/>
                <w:lang w:val="pt-BR"/>
              </w:rPr>
              <w:t>a) Đơn yêu cầu đăng ký thay đổi, sửa chữa sai sót theo Mẫu số 02/ĐKTĐ-SCSS;</w:t>
            </w:r>
          </w:p>
          <w:p w:rsidR="00C6754B" w:rsidRDefault="004347C1">
            <w:pPr>
              <w:rPr>
                <w:sz w:val="28"/>
                <w:szCs w:val="28"/>
                <w:lang w:val="pt-BR"/>
              </w:rPr>
            </w:pPr>
            <w:r>
              <w:rPr>
                <w:sz w:val="28"/>
                <w:szCs w:val="28"/>
                <w:lang w:val="pt-BR"/>
              </w:rPr>
              <w:t>b) Hợp đồng hoặc phụ lục hợp đồng hoặc văn bản khác (ví dụ: hợp đồng chuyển giao quyền yêu cầu, hợp đồng mua bán nợ) đối với các trường hợp quy định tại các Điểm a, c và d Khoản 1 Điều này mà trong hợp đồng, văn bản đó các bên có thỏa thuận về việc bổ sung, rút bớt tài sản thế chấp; rút bớt, bổ sung hoặc thay thế bên thế chấp, bên nhận thế chấp;</w:t>
            </w:r>
          </w:p>
          <w:p w:rsidR="00C6754B" w:rsidRDefault="004347C1">
            <w:pPr>
              <w:rPr>
                <w:sz w:val="28"/>
                <w:szCs w:val="28"/>
                <w:lang w:val="pt-BR"/>
              </w:rPr>
            </w:pPr>
            <w:r>
              <w:rPr>
                <w:sz w:val="28"/>
                <w:szCs w:val="28"/>
                <w:lang w:val="pt-BR"/>
              </w:rPr>
              <w:t>c) Văn bản của cơ quan có thẩm quyền về việc thay đổi tên, thay đổi loại hình doanh nghiệp của bên thế chấp, bên nhận thế chấp đối với các trường hợp quy định tại Điểm b Khoản 1 Điều này;</w:t>
            </w:r>
          </w:p>
          <w:p w:rsidR="00C6754B" w:rsidRDefault="004347C1">
            <w:pPr>
              <w:rPr>
                <w:sz w:val="28"/>
                <w:szCs w:val="28"/>
                <w:lang w:val="pt-BR"/>
              </w:rPr>
            </w:pPr>
            <w:r>
              <w:rPr>
                <w:sz w:val="28"/>
                <w:szCs w:val="28"/>
                <w:lang w:val="pt-BR"/>
              </w:rPr>
              <w:t>d) Giấy chứng nhận đối với trường hợp đăng ký thế chấp mà trong hồ sơ đăng ký có Giấy chứng nhận;</w:t>
            </w:r>
          </w:p>
          <w:p w:rsidR="00C6754B" w:rsidRDefault="004347C1">
            <w:pPr>
              <w:rPr>
                <w:sz w:val="28"/>
                <w:szCs w:val="28"/>
                <w:lang w:val="pt-BR"/>
              </w:rPr>
            </w:pPr>
            <w:r>
              <w:rPr>
                <w:sz w:val="28"/>
                <w:szCs w:val="28"/>
                <w:lang w:val="pt-BR"/>
              </w:rPr>
              <w:t>đ)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3. Trường hợp bên nhận thế chấp trong nhiều hợp đồng thế chấp quyền sử dụng đất, tài sản gắn liền với đất đã đăng ký có sự thay đổi loại hình doanh nghiệp thì người yêu cầu đăng ký nộp một (01) bộ hồ sơ đăng ký thay đổi đối với tất cả các hợp đồng đó. Hồ sơ gồm:</w:t>
            </w:r>
          </w:p>
          <w:p w:rsidR="00C6754B" w:rsidRDefault="004347C1">
            <w:pPr>
              <w:rPr>
                <w:sz w:val="28"/>
                <w:szCs w:val="28"/>
                <w:lang w:val="pt-BR"/>
              </w:rPr>
            </w:pPr>
            <w:r>
              <w:rPr>
                <w:sz w:val="28"/>
                <w:szCs w:val="28"/>
                <w:lang w:val="pt-BR"/>
              </w:rPr>
              <w:t>a) Đơn yêu cầu đăng ký thay đổi, sửa chữa sai sót theo Mẫu số 02/ĐKTĐ-SCSS;</w:t>
            </w:r>
          </w:p>
          <w:p w:rsidR="00C6754B" w:rsidRDefault="004347C1">
            <w:pPr>
              <w:rPr>
                <w:sz w:val="28"/>
                <w:szCs w:val="28"/>
                <w:lang w:val="pt-BR"/>
              </w:rPr>
            </w:pPr>
            <w:r>
              <w:rPr>
                <w:sz w:val="28"/>
                <w:szCs w:val="28"/>
                <w:lang w:val="pt-BR"/>
              </w:rPr>
              <w:t>b) Văn bản của cơ quan có thẩm quyền về việc thay đổi loại hình doanh nghiệp;</w:t>
            </w:r>
          </w:p>
          <w:p w:rsidR="00C6754B" w:rsidRDefault="004347C1">
            <w:pPr>
              <w:rPr>
                <w:sz w:val="28"/>
                <w:szCs w:val="28"/>
                <w:lang w:val="pt-BR"/>
              </w:rPr>
            </w:pPr>
            <w:r>
              <w:rPr>
                <w:sz w:val="28"/>
                <w:szCs w:val="28"/>
                <w:lang w:val="pt-BR"/>
              </w:rPr>
              <w:t>c) Danh Mục các hợp đồng thế chấp đã đăng ký theo Mẫu số 08/DMHĐTC;</w:t>
            </w:r>
          </w:p>
          <w:p w:rsidR="00C6754B" w:rsidRDefault="004347C1">
            <w:pPr>
              <w:rPr>
                <w:sz w:val="28"/>
                <w:szCs w:val="28"/>
                <w:lang w:val="pt-BR"/>
              </w:rPr>
            </w:pPr>
            <w:r>
              <w:rPr>
                <w:sz w:val="28"/>
                <w:szCs w:val="28"/>
                <w:lang w:val="pt-BR"/>
              </w:rPr>
              <w:t>d) Giấy chứng nhận đối với trường hợp đăng ký thế chấp mà trong hồ sơ đăng ký thế chấp có Giấy chứng nhận;</w:t>
            </w:r>
          </w:p>
          <w:p w:rsidR="00C6754B" w:rsidRDefault="004347C1">
            <w:pPr>
              <w:rPr>
                <w:sz w:val="28"/>
                <w:szCs w:val="28"/>
                <w:lang w:val="pt-BR"/>
              </w:rPr>
            </w:pPr>
            <w:r>
              <w:rPr>
                <w:sz w:val="28"/>
                <w:szCs w:val="28"/>
                <w:lang w:val="pt-BR"/>
              </w:rPr>
              <w:t>đ)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4. Trường hợp bên nhận thế chấp thay đổi tên mà không thuộc trường hợp quy định tại Khoản 3 Điều này hoặc thay đổi bên nhận thế chấp trong nhiều hợp đồng thế chấp quyền sử dụng đất, tài sản gắn liền với đất đã đăng ký thì người yêu cầu đăng ký nộp một (01) bộ hồ sơ đăng ký thay đổi đối với tất cả các hợp đồng đó. Hồ sơ gồm:</w:t>
            </w:r>
          </w:p>
          <w:p w:rsidR="00C6754B" w:rsidRDefault="004347C1">
            <w:pPr>
              <w:rPr>
                <w:sz w:val="28"/>
                <w:szCs w:val="28"/>
                <w:lang w:val="pt-BR"/>
              </w:rPr>
            </w:pPr>
            <w:r>
              <w:rPr>
                <w:sz w:val="28"/>
                <w:szCs w:val="28"/>
                <w:lang w:val="pt-BR"/>
              </w:rPr>
              <w:t>a) Đơn yêu cầu đăng ký thay đổi, sửa chữa sai sót theo Mẫu số 02/ĐKTĐ-SCSS;</w:t>
            </w:r>
          </w:p>
          <w:p w:rsidR="00C6754B" w:rsidRDefault="004347C1">
            <w:pPr>
              <w:rPr>
                <w:sz w:val="28"/>
                <w:szCs w:val="28"/>
                <w:lang w:val="pt-BR"/>
              </w:rPr>
            </w:pPr>
            <w:r>
              <w:rPr>
                <w:sz w:val="28"/>
                <w:szCs w:val="28"/>
                <w:lang w:val="pt-BR"/>
              </w:rPr>
              <w:t>b) Hợp đồng hoặc phụ lục hợp đồng hoặc văn bản khác (ví dụ: hợp đồng chuyển giao quyền yêu cầu, hợp đồng mua bán nợ) trong đó các bên có thỏa thuận về việc thay đổi bên nhận thế chấp;</w:t>
            </w:r>
          </w:p>
          <w:p w:rsidR="00C6754B" w:rsidRDefault="004347C1">
            <w:pPr>
              <w:rPr>
                <w:sz w:val="28"/>
                <w:szCs w:val="28"/>
                <w:lang w:val="pt-BR"/>
              </w:rPr>
            </w:pPr>
            <w:r>
              <w:rPr>
                <w:sz w:val="28"/>
                <w:szCs w:val="28"/>
                <w:lang w:val="pt-BR"/>
              </w:rPr>
              <w:t>c) Văn bản của cơ quan có thẩm quyền trong trường hợp thay đổi tên hoặc thay đổi bên nhận thế chấp;</w:t>
            </w:r>
          </w:p>
          <w:p w:rsidR="00C6754B" w:rsidRDefault="004347C1">
            <w:pPr>
              <w:rPr>
                <w:sz w:val="28"/>
                <w:szCs w:val="28"/>
                <w:lang w:val="pt-BR"/>
              </w:rPr>
            </w:pPr>
            <w:r>
              <w:rPr>
                <w:sz w:val="28"/>
                <w:szCs w:val="28"/>
                <w:lang w:val="pt-BR"/>
              </w:rPr>
              <w:t>d) Danh Mục các hợp đồng thế chấp đã đăng ký theo Mẫu số 08/DMHĐTC;</w:t>
            </w:r>
          </w:p>
          <w:p w:rsidR="00C6754B" w:rsidRDefault="004347C1">
            <w:pPr>
              <w:rPr>
                <w:sz w:val="28"/>
                <w:szCs w:val="28"/>
                <w:lang w:val="pt-BR"/>
              </w:rPr>
            </w:pPr>
            <w:r>
              <w:rPr>
                <w:sz w:val="28"/>
                <w:szCs w:val="28"/>
                <w:lang w:val="pt-BR"/>
              </w:rPr>
              <w:t>đ) Giấy chứng nhận đối với trường hợp đăng ký thế chấp mà trong hồ sơ đăng ký thế chấp có Giấy chứng nhận;</w:t>
            </w:r>
          </w:p>
          <w:p w:rsidR="00C6754B" w:rsidRDefault="004347C1">
            <w:pPr>
              <w:rPr>
                <w:sz w:val="28"/>
                <w:szCs w:val="28"/>
                <w:lang w:val="pt-BR"/>
              </w:rPr>
            </w:pPr>
            <w:r>
              <w:rPr>
                <w:sz w:val="28"/>
                <w:szCs w:val="28"/>
                <w:lang w:val="pt-BR"/>
              </w:rPr>
              <w:t>e) Văn bản ủy quyền trong trường hợp người yêu cầu đăng ký thế chấp là người được ủy quyền.</w:t>
            </w:r>
          </w:p>
          <w:p w:rsidR="00C6754B" w:rsidRDefault="004347C1">
            <w:pPr>
              <w:rPr>
                <w:sz w:val="28"/>
                <w:szCs w:val="28"/>
                <w:lang w:val="pt-BR"/>
              </w:rPr>
            </w:pPr>
            <w:r>
              <w:rPr>
                <w:sz w:val="28"/>
                <w:szCs w:val="28"/>
                <w:lang w:val="pt-BR"/>
              </w:rPr>
              <w:t>5. Trường hợp đăng ký thay đổi mà người sử dụng đất, chủ sở hữu tài sản gắn liền với đất là bên thế chấp được cơ quan nhà nước có thẩm quyền cho phép đổi tên khác với tên ghi trên Giấy chứng nhận đã cấp thì người yêu cầu đăng ký nộp một (01) bộ hồ sơ yêu cầu đăng ký thay đổi theo quy định tại Khoản 2 Điều này và một (01) bộ hồ sơ đề nghị xác nhận thay đổi tên trên Giấy chứng nhận theo quy định của Bộ Tài nguyên và Môi trường.</w:t>
            </w:r>
          </w:p>
          <w:p w:rsidR="00C6754B" w:rsidRDefault="004347C1">
            <w:pPr>
              <w:rPr>
                <w:sz w:val="28"/>
                <w:szCs w:val="28"/>
                <w:lang w:val="pt-BR"/>
              </w:rPr>
            </w:pPr>
            <w:r>
              <w:rPr>
                <w:sz w:val="28"/>
                <w:szCs w:val="28"/>
                <w:lang w:val="pt-BR"/>
              </w:rPr>
              <w:t>Văn phòng đăng ký đất đai xác nhận thay đổi tên của bên thế chấp trên Giấy chứng nhận và hồ sơ địa chính trước khi thực hiện thủ tục đăng ký thay đổi nội dung thế chấp.</w:t>
            </w:r>
          </w:p>
          <w:p w:rsidR="00C6754B" w:rsidRDefault="004347C1">
            <w:pPr>
              <w:rPr>
                <w:sz w:val="28"/>
                <w:szCs w:val="28"/>
                <w:lang w:val="pt-BR"/>
              </w:rPr>
            </w:pPr>
            <w:r>
              <w:rPr>
                <w:sz w:val="28"/>
                <w:szCs w:val="28"/>
                <w:lang w:val="pt-BR"/>
              </w:rPr>
              <w:t>6. Trường hợp người sử dụng đất thế chấp nhiều thửa đất trong một hợp đồng thế chấp và đã đăng ký thế chấp, nếu các bên có yêu cầu đăng ký thay đổi với nội dung rút bớt tài sản thế chấp (ví dụ: rút bớt 2 thửa đất đã thế chấp) đồng thời bổ sung tài sản thế chấp (ví dụ: bổ sung 02 thửa đất khác) thì người yêu cầu đăng ký nộp một (01) bộ hồ sơ yêu cầu đăng ký thay đổi theo quy định tại các Điểm a, b và d Khoản 2 Điều này.</w:t>
            </w:r>
          </w:p>
          <w:p w:rsidR="00C6754B" w:rsidRDefault="004347C1">
            <w:pPr>
              <w:rPr>
                <w:sz w:val="28"/>
                <w:szCs w:val="28"/>
                <w:lang w:val="pt-BR"/>
              </w:rPr>
            </w:pPr>
            <w:r>
              <w:rPr>
                <w:sz w:val="28"/>
                <w:szCs w:val="28"/>
                <w:lang w:val="pt-BR"/>
              </w:rPr>
              <w:t xml:space="preserve">7. Đối với các hợp đồng thế chấp quyền sử dụng đất, tài sản gắn liền với đất đã đăng ký mà có thay đổi về địa chỉ nơi cư trú hoặc thay đổi số chứng minh nhân dân, căn cước công dân, số chứng minh sĩ quan Quân đội nhân dân Việt Nam của bên thế chấp khác với thông tin trên Giấy chứng nhận hoặc thay đổi thông tin về thửa đất thế chấp do dồn điền, đổi thửa, đo đạc xác định lại diện tích, kích thước thửa đất thì các bên không phải thực hiện thủ tục đăng ký thay đổi theo quy định tại Thông tư này mà thực hiện thủ tục cấp đổi Giấy chứng nhận theo quy định tại </w:t>
            </w:r>
            <w:bookmarkStart w:id="23" w:name="dc_2"/>
            <w:r>
              <w:rPr>
                <w:sz w:val="28"/>
                <w:szCs w:val="28"/>
                <w:lang w:val="pt-BR"/>
              </w:rPr>
              <w:t xml:space="preserve">Điều 76 và Điều 78 của Nghị định số 43/2014/NĐ-CP </w:t>
            </w:r>
            <w:bookmarkEnd w:id="23"/>
            <w:r>
              <w:rPr>
                <w:sz w:val="28"/>
                <w:szCs w:val="28"/>
                <w:lang w:val="pt-BR"/>
              </w:rPr>
              <w:t>ngày 15 tháng 5 năm 2014 của Chính phủ quy định chi Tiết thi hành một số Điều của Luật Đất đai (sau đây gọi là Nghị định số 43/2014/NĐ-CP) đối với trường hợp phải cấp đổi Giấy chứng nhận hoặc thực hiện thủ tục xác nhận thay đổi trên Giấy chứng nhận theo quy định của Bộ Tài nguyên và Môi trường.</w:t>
            </w:r>
          </w:p>
          <w:p w:rsidR="00C6754B" w:rsidRDefault="004347C1">
            <w:pPr>
              <w:rPr>
                <w:sz w:val="28"/>
                <w:szCs w:val="28"/>
                <w:lang w:val="pt-BR"/>
              </w:rPr>
            </w:pPr>
            <w:r>
              <w:rPr>
                <w:sz w:val="28"/>
                <w:szCs w:val="28"/>
                <w:lang w:val="pt-BR"/>
              </w:rPr>
              <w:t>8. Việc đăng ký thay đổi đối với trường hợp tài sản gắn liền với đất là tài sản hình thành trong tương lai đã được hình thành quy định tại Điểm đ Khoản 1 Điều này được thực hiện đồng thời với thủ tục chứng nhận quyền sở hữu tài sản gắn liền với đất vào Giấy chứng nhận. Người yêu cầu đăng ký nộp đồng thời Đơn yêu cầu đăng ký thay đổi, sửa chữa sai sót theo Mẫu số 02/ĐKTĐ-SCSS cùng một (01) bộ hồ sơ đề nghị chứng nhận quyền sở hữu tài sản theo quy định của Bộ Tài nguyên và Môi trường để Văn phòng đăng ký đất đai thực hiện thủ tục chứng nhận quyền sở hữu tài sản gắn liền với đất theo quy định của pháp luật đất đai.</w:t>
            </w:r>
          </w:p>
          <w:p w:rsidR="00C6754B" w:rsidRDefault="004347C1">
            <w:pPr>
              <w:rPr>
                <w:sz w:val="28"/>
                <w:szCs w:val="28"/>
                <w:lang w:val="pt-BR"/>
              </w:rPr>
            </w:pPr>
            <w:r>
              <w:rPr>
                <w:sz w:val="28"/>
                <w:szCs w:val="28"/>
                <w:lang w:val="pt-BR"/>
              </w:rPr>
              <w:t>9. Đối với trường hợp đăng ký thay đổi quy định tại Điểm b Khoản 1 Điều 11 của Thông tư 09/2016 TTLT – BTP-BTNMT này thì trong Đơn yêu cầu đăng ký thay đổi, sửa chữa sai sót, các bên phải kê khai chi Tiết về tài sản rút bớt, gồm các thông tin sau: số của căn hộ, diện tích căn hộ, số thứ tự của tầng, tên tòa nhà (ghi tên tòa nhà) thuộc dự án (ghi tên dự án), địa chỉ dự án. Trường hợp rút bớt nhiều căn hộ trong cùng một dự án đầu tư xây dựng nhà ở thì các bên lập Danh Mục căn hộ và mô tả chi Tiết các thông tin của căn hộ như trên.</w:t>
            </w:r>
          </w:p>
          <w:p w:rsidR="00C6754B" w:rsidRDefault="004347C1">
            <w:pPr>
              <w:rPr>
                <w:sz w:val="28"/>
                <w:szCs w:val="28"/>
                <w:lang w:val="pt-BR"/>
              </w:rPr>
            </w:pPr>
            <w:r>
              <w:rPr>
                <w:sz w:val="28"/>
                <w:szCs w:val="28"/>
                <w:lang w:val="pt-BR"/>
              </w:rPr>
              <w:t>10. Đối với trường hợp đăng ký thay đổi nội dung thế chấp đã đăng ký theo quy định tại Khoản 1 Điều này thì người yêu cầu đăng ký không phải xóa đăng ký thế chấp quyền sử dụng đất, tài sản gắn liền với đất trước khi thực hiện đăng ký thay đổi.</w:t>
            </w:r>
          </w:p>
          <w:p w:rsidR="00C6754B" w:rsidRDefault="004347C1">
            <w:pPr>
              <w:rPr>
                <w:b/>
                <w:i/>
                <w:sz w:val="28"/>
                <w:szCs w:val="28"/>
                <w:lang w:val="pt-BR"/>
              </w:rPr>
            </w:pPr>
            <w:r>
              <w:rPr>
                <w:b/>
                <w:i/>
                <w:sz w:val="28"/>
                <w:szCs w:val="28"/>
                <w:lang w:val="pt-BR"/>
              </w:rPr>
              <w:t>*  Đăng ký văn bản thông báo về việc xử lý tài sản thế chấp trong trường hợp đã đăng ký thế chấp</w:t>
            </w:r>
          </w:p>
          <w:p w:rsidR="00C6754B" w:rsidRDefault="004347C1">
            <w:pPr>
              <w:rPr>
                <w:sz w:val="28"/>
                <w:szCs w:val="28"/>
                <w:lang w:val="pt-BR"/>
              </w:rPr>
            </w:pPr>
            <w:r>
              <w:rPr>
                <w:sz w:val="28"/>
                <w:szCs w:val="28"/>
                <w:lang w:val="pt-BR"/>
              </w:rPr>
              <w:t>Người yêu cầu đăng ký văn bản thông báo về việc xử lý tài sản thế chấp trong trường hợp đã đăng ký thế chấp nộp một (01) bộ hồ sơ gồm:</w:t>
            </w:r>
          </w:p>
          <w:p w:rsidR="00C6754B" w:rsidRDefault="004347C1">
            <w:pPr>
              <w:rPr>
                <w:sz w:val="28"/>
                <w:szCs w:val="28"/>
                <w:lang w:val="pt-BR"/>
              </w:rPr>
            </w:pPr>
            <w:r>
              <w:rPr>
                <w:sz w:val="28"/>
                <w:szCs w:val="28"/>
                <w:lang w:val="pt-BR"/>
              </w:rPr>
              <w:t>1. Đơn yêu cầu đăng ký văn bản thông báo về việc xử lý tài sản thế chấp theo Mẫu số 04/ĐKVB;</w:t>
            </w:r>
          </w:p>
          <w:p w:rsidR="00C6754B" w:rsidRDefault="004347C1">
            <w:pPr>
              <w:rPr>
                <w:sz w:val="28"/>
                <w:szCs w:val="28"/>
                <w:lang w:val="pt-BR"/>
              </w:rPr>
            </w:pPr>
            <w:r>
              <w:rPr>
                <w:sz w:val="28"/>
                <w:szCs w:val="28"/>
                <w:lang w:val="pt-BR"/>
              </w:rPr>
              <w:t>2. Văn bản thông báo về việc xử lý tài sản thế chấp;</w:t>
            </w:r>
          </w:p>
          <w:p w:rsidR="00C6754B" w:rsidRDefault="004347C1">
            <w:pPr>
              <w:rPr>
                <w:sz w:val="28"/>
                <w:szCs w:val="28"/>
                <w:lang w:val="pt-BR"/>
              </w:rPr>
            </w:pPr>
            <w:r>
              <w:rPr>
                <w:sz w:val="28"/>
                <w:szCs w:val="28"/>
                <w:lang w:val="pt-BR"/>
              </w:rPr>
              <w:t>3. Văn bản ủy quyền trong trường hợp người yêu cầu đăng ký thế chấp là người được ủy quyền.</w:t>
            </w:r>
          </w:p>
          <w:p w:rsidR="00C6754B" w:rsidRDefault="004347C1">
            <w:pPr>
              <w:rPr>
                <w:b/>
                <w:i/>
                <w:sz w:val="28"/>
                <w:szCs w:val="28"/>
                <w:lang w:val="pt-BR"/>
              </w:rPr>
            </w:pPr>
            <w:r>
              <w:rPr>
                <w:b/>
                <w:i/>
                <w:sz w:val="28"/>
                <w:szCs w:val="28"/>
                <w:lang w:val="pt-BR"/>
              </w:rPr>
              <w:t>* Xóa đăng ký thế chấp</w:t>
            </w:r>
          </w:p>
          <w:p w:rsidR="00C6754B" w:rsidRDefault="004347C1">
            <w:pPr>
              <w:rPr>
                <w:sz w:val="28"/>
                <w:szCs w:val="28"/>
                <w:lang w:val="pt-BR"/>
              </w:rPr>
            </w:pPr>
            <w:r>
              <w:rPr>
                <w:sz w:val="28"/>
                <w:szCs w:val="28"/>
                <w:lang w:val="pt-BR"/>
              </w:rPr>
              <w:t>Người yêu cầu đăng ký nộp một (01) bộ hồ sơ xóa đăng ký thế chấp gồm:</w:t>
            </w:r>
          </w:p>
          <w:p w:rsidR="00C6754B" w:rsidRDefault="004347C1">
            <w:pPr>
              <w:rPr>
                <w:sz w:val="28"/>
                <w:szCs w:val="28"/>
                <w:lang w:val="pt-BR"/>
              </w:rPr>
            </w:pPr>
            <w:r>
              <w:rPr>
                <w:sz w:val="28"/>
                <w:szCs w:val="28"/>
                <w:lang w:val="pt-BR"/>
              </w:rPr>
              <w:t>1. Đơn yêu cầu xóa đăng ký thế chấp theo Mẫu số 03/XĐK;</w:t>
            </w:r>
          </w:p>
          <w:p w:rsidR="00C6754B" w:rsidRDefault="004347C1">
            <w:pPr>
              <w:rPr>
                <w:sz w:val="28"/>
                <w:szCs w:val="28"/>
                <w:lang w:val="pt-BR"/>
              </w:rPr>
            </w:pPr>
            <w:r>
              <w:rPr>
                <w:sz w:val="28"/>
                <w:szCs w:val="28"/>
                <w:lang w:val="pt-BR"/>
              </w:rPr>
              <w:t>2. Văn bản đồng ý xóa đăng ký thế chấp của bên nhận thế chấp trong trường hợp Đơn yêu cầu chỉ có chữ ký của bên thế chấp;</w:t>
            </w:r>
          </w:p>
          <w:p w:rsidR="00C6754B" w:rsidRDefault="004347C1">
            <w:pPr>
              <w:rPr>
                <w:sz w:val="28"/>
                <w:szCs w:val="28"/>
                <w:lang w:val="pt-BR"/>
              </w:rPr>
            </w:pPr>
            <w:r>
              <w:rPr>
                <w:sz w:val="28"/>
                <w:szCs w:val="28"/>
                <w:lang w:val="pt-BR"/>
              </w:rPr>
              <w:t>3. Giấy chứng nhận đối với trường hợp đăng ký thế chấp mà trong hồ sơ đăng ký có Giấy chứng nhận;</w:t>
            </w:r>
          </w:p>
          <w:p w:rsidR="00C6754B" w:rsidRDefault="004347C1">
            <w:pPr>
              <w:rPr>
                <w:sz w:val="28"/>
                <w:szCs w:val="28"/>
                <w:lang w:val="pt-BR"/>
              </w:rPr>
            </w:pPr>
            <w:r>
              <w:rPr>
                <w:sz w:val="28"/>
                <w:szCs w:val="28"/>
                <w:lang w:val="pt-BR"/>
              </w:rPr>
              <w:t>4. Văn bản ủy quyền trong trường hợp người yêu cầu đăng ký thế chấp là người được ủy quyền.</w:t>
            </w:r>
          </w:p>
          <w:p w:rsidR="00C6754B" w:rsidRDefault="004347C1">
            <w:pPr>
              <w:rPr>
                <w:b/>
                <w:i/>
                <w:sz w:val="28"/>
                <w:szCs w:val="28"/>
                <w:lang w:val="pt-BR"/>
              </w:rPr>
            </w:pPr>
            <w:r>
              <w:rPr>
                <w:b/>
                <w:i/>
                <w:sz w:val="28"/>
                <w:szCs w:val="28"/>
                <w:lang w:val="pt-BR"/>
              </w:rPr>
              <w:t>* Sửa chữa sai sót nội dung đăng ký thế chấp do lỗi của người thực hiện đăng ký</w:t>
            </w:r>
          </w:p>
          <w:p w:rsidR="00C6754B" w:rsidRDefault="004347C1">
            <w:pPr>
              <w:rPr>
                <w:sz w:val="28"/>
                <w:szCs w:val="28"/>
                <w:lang w:val="pt-BR"/>
              </w:rPr>
            </w:pPr>
            <w:r>
              <w:rPr>
                <w:sz w:val="28"/>
                <w:szCs w:val="28"/>
                <w:lang w:val="pt-BR"/>
              </w:rPr>
              <w:t>1. Trong trường hợp phát hiện nội dung chứng nhận đăng ký không chính xác, không đầy đủ hoặc không có nội dung chứng nhận trên Đơn yêu cầu đăng ký, Giấy chứng nhận, thì người yêu cầu đăng ký nộp một (01) bộ hồ sơ yêu cầu sửa chữa sai sót đến Văn phòng đăng ký đất đai nơi đã thực hiện đăng ký để thực hiện việc sửa chữa sai sót.</w:t>
            </w:r>
          </w:p>
          <w:p w:rsidR="00C6754B" w:rsidRDefault="004347C1">
            <w:pPr>
              <w:rPr>
                <w:sz w:val="28"/>
                <w:szCs w:val="28"/>
                <w:lang w:val="pt-BR"/>
              </w:rPr>
            </w:pPr>
            <w:r>
              <w:rPr>
                <w:sz w:val="28"/>
                <w:szCs w:val="28"/>
                <w:lang w:val="pt-BR"/>
              </w:rPr>
              <w:t>2. Hồ sơ yêu cầu sửa chữa sai sót gồm:</w:t>
            </w:r>
          </w:p>
          <w:p w:rsidR="00C6754B" w:rsidRDefault="004347C1">
            <w:pPr>
              <w:rPr>
                <w:sz w:val="28"/>
                <w:szCs w:val="28"/>
                <w:lang w:val="pt-BR"/>
              </w:rPr>
            </w:pPr>
            <w:r>
              <w:rPr>
                <w:sz w:val="28"/>
                <w:szCs w:val="28"/>
                <w:lang w:val="pt-BR"/>
              </w:rPr>
              <w:t>a) Đơn yêu cầu đăng ký thay đổi, sửa chữa sai sót theo Mẫu số 02/ĐKTĐ-SCSS;</w:t>
            </w:r>
          </w:p>
          <w:p w:rsidR="00C6754B" w:rsidRDefault="004347C1">
            <w:pPr>
              <w:rPr>
                <w:sz w:val="28"/>
                <w:szCs w:val="28"/>
                <w:lang w:val="pt-BR"/>
              </w:rPr>
            </w:pPr>
            <w:r>
              <w:rPr>
                <w:sz w:val="28"/>
                <w:szCs w:val="28"/>
                <w:lang w:val="pt-BR"/>
              </w:rPr>
              <w:t>b) Đơn yêu cầu đăng ký có chứng nhận của cơ quan đăng ký nếu phần chứng nhận nội dung đăng ký có sai sót hoặc Đơn yêu cầu đăng ký thiếu nội dung chứng nhận của cơ quan đăng ký;</w:t>
            </w:r>
          </w:p>
          <w:p w:rsidR="00C6754B" w:rsidRDefault="004347C1">
            <w:pPr>
              <w:rPr>
                <w:sz w:val="28"/>
                <w:szCs w:val="28"/>
                <w:lang w:val="pt-BR"/>
              </w:rPr>
            </w:pPr>
            <w:r>
              <w:rPr>
                <w:sz w:val="28"/>
                <w:szCs w:val="28"/>
                <w:lang w:val="pt-BR"/>
              </w:rPr>
              <w:t>c) Giấy chứng nhận đối với trường hợp đăng ký thế chấp mà trong hồ sơ đăng ký thế chấp có Giấy chứng nhận đó và nội dung đăng ký thế chấp đã ghi trên Giấy chứng nhận có sai sót;</w:t>
            </w:r>
          </w:p>
          <w:p w:rsidR="00C6754B" w:rsidRDefault="004347C1">
            <w:pPr>
              <w:rPr>
                <w:sz w:val="28"/>
                <w:szCs w:val="28"/>
                <w:lang w:val="pt-BR"/>
              </w:rPr>
            </w:pPr>
            <w:r>
              <w:rPr>
                <w:sz w:val="28"/>
                <w:szCs w:val="28"/>
                <w:lang w:val="pt-BR"/>
              </w:rPr>
              <w:t>d) Văn bản ủy quyền trong trường hợp người yêu cầu đăng ký thế chấp là người được ủy quyền.</w:t>
            </w:r>
          </w:p>
          <w:p w:rsidR="00C6754B" w:rsidRDefault="004347C1">
            <w:pPr>
              <w:rPr>
                <w:b/>
                <w:i/>
                <w:sz w:val="28"/>
                <w:szCs w:val="28"/>
                <w:lang w:val="pt-BR"/>
              </w:rPr>
            </w:pPr>
            <w:r>
              <w:rPr>
                <w:b/>
                <w:i/>
                <w:sz w:val="28"/>
                <w:szCs w:val="28"/>
                <w:lang w:val="pt-BR"/>
              </w:rPr>
              <w:t>* Hồ sơ chuyển tiếp đăng ký thế chấp quyền tài sản phát sinh từ hợp đồng mua bán nhà ở</w:t>
            </w:r>
          </w:p>
          <w:p w:rsidR="00C6754B" w:rsidRDefault="004347C1">
            <w:pPr>
              <w:rPr>
                <w:sz w:val="28"/>
                <w:szCs w:val="28"/>
                <w:lang w:val="pt-BR"/>
              </w:rPr>
            </w:pPr>
            <w:r>
              <w:rPr>
                <w:sz w:val="28"/>
                <w:szCs w:val="28"/>
                <w:lang w:val="pt-BR"/>
              </w:rPr>
              <w:t>Trường hợp chuyển tiếp đăng ký thế chấp quy định tại Khoản 1 Điều 12 của Thông tư 09/2016 TTLT – BTP-BTNMT, người yêu cầu đăng ký nộp một (01) bộ hồ sơ gồm:</w:t>
            </w:r>
          </w:p>
          <w:p w:rsidR="00C6754B" w:rsidRDefault="004347C1">
            <w:pPr>
              <w:rPr>
                <w:sz w:val="28"/>
                <w:szCs w:val="28"/>
                <w:lang w:val="pt-BR"/>
              </w:rPr>
            </w:pPr>
            <w:r>
              <w:rPr>
                <w:sz w:val="28"/>
                <w:szCs w:val="28"/>
                <w:lang w:val="pt-BR"/>
              </w:rPr>
              <w:t>1. Đơn yêu cầu chuyển tiếp đăng ký thế chấp theo Mẫu số 05/CTĐK;</w:t>
            </w:r>
          </w:p>
          <w:p w:rsidR="00C6754B" w:rsidRDefault="004347C1">
            <w:pPr>
              <w:rPr>
                <w:sz w:val="28"/>
                <w:szCs w:val="28"/>
                <w:lang w:val="pt-BR"/>
              </w:rPr>
            </w:pPr>
            <w:r>
              <w:rPr>
                <w:sz w:val="28"/>
                <w:szCs w:val="28"/>
                <w:lang w:val="pt-BR"/>
              </w:rPr>
              <w:t>2. Văn bản cung cấp thông tin về việc thế chấp quyền tài sản phát sinh từ hợp đồng mua bán nhà ở hoặc Giấy chứng nhận đăng ký giao dịch bảo đảm, hợp đồng, thông báo việc kê biên tài sản thi hành án hoặc Giấy chứng nhận đăng ký thay đổi nội dung thế chấp đã đăng ký do Trung tâm Đăng ký giao dịch, tài sản của Cục Đăng ký quốc gia giao dịch bảo đảm thuộc Bộ Tư pháp cấp;</w:t>
            </w:r>
          </w:p>
          <w:p w:rsidR="00C6754B" w:rsidRDefault="004347C1">
            <w:pPr>
              <w:rPr>
                <w:sz w:val="28"/>
                <w:szCs w:val="28"/>
                <w:lang w:val="pt-BR"/>
              </w:rPr>
            </w:pPr>
            <w:r>
              <w:rPr>
                <w:sz w:val="28"/>
                <w:szCs w:val="28"/>
                <w:lang w:val="pt-BR"/>
              </w:rPr>
              <w:t>3. Văn bản ủy quyền trong trường hợp người yêu cầu đăng ký thế chấp là người được ủy quyền;</w:t>
            </w:r>
          </w:p>
          <w:p w:rsidR="00C6754B" w:rsidRDefault="004347C1">
            <w:pPr>
              <w:shd w:val="clear" w:color="auto" w:fill="FFFFFF"/>
              <w:ind w:right="57"/>
              <w:textAlignment w:val="top"/>
              <w:rPr>
                <w:rFonts w:eastAsia="Times New Roman"/>
                <w:b/>
                <w:bCs/>
                <w:i/>
                <w:sz w:val="28"/>
                <w:szCs w:val="28"/>
                <w:lang w:val="pt-BR"/>
              </w:rPr>
            </w:pPr>
            <w:r>
              <w:rPr>
                <w:sz w:val="28"/>
                <w:szCs w:val="28"/>
                <w:lang w:val="pt-BR"/>
              </w:rPr>
              <w:t>4. Hồ sơ đề nghị chứng nhận quyền sở hữu nhà ở theo quy định của pháp luật về đất đai, nhà ở đối với trường hợp chuyển tiếp đăng ký thế chấp quyền tài sản phát sinh từ hợp đồng mua bán nhà ở sang thế chấp nhà ở do nhà ở hình thành trong tương lai đã hình thành (đã được nghiệm thu đưa vào sử dụng).</w:t>
            </w:r>
          </w:p>
          <w:p w:rsidR="00C6754B" w:rsidRDefault="004347C1">
            <w:pPr>
              <w:widowControl w:val="0"/>
              <w:rPr>
                <w:rFonts w:eastAsia="Times New Roman"/>
                <w:sz w:val="28"/>
                <w:szCs w:val="28"/>
                <w:lang w:val="pt-BR" w:eastAsia="vi-VN"/>
              </w:rPr>
            </w:pPr>
            <w:r>
              <w:rPr>
                <w:rFonts w:eastAsia="Times New Roman"/>
                <w:b/>
                <w:sz w:val="28"/>
                <w:szCs w:val="28"/>
                <w:u w:val="single"/>
                <w:lang w:val="pt-BR" w:eastAsia="vi-VN"/>
              </w:rPr>
              <w:t>Ghi chú</w:t>
            </w:r>
            <w:r>
              <w:rPr>
                <w:rFonts w:eastAsia="Times New Roman"/>
                <w:b/>
                <w:sz w:val="28"/>
                <w:szCs w:val="28"/>
                <w:lang w:val="pt-BR" w:eastAsia="vi-VN"/>
              </w:rPr>
              <w:t>:</w:t>
            </w:r>
            <w:r>
              <w:rPr>
                <w:rFonts w:eastAsia="Times New Roman"/>
                <w:sz w:val="28"/>
                <w:szCs w:val="28"/>
                <w:lang w:val="pt-BR" w:eastAsia="vi-VN"/>
              </w:rPr>
              <w:t>Trường hợp thuê, thuê lại đất của chủ đầu tư xây dựng hạ tầng trong khu công nghiệp, cụm công nghiệp, khu chế xuất, khu công nghệ cao, khu kinh tế thuê được Nhà nước cho thuê đất trả tiền thuê đất hàng năm và người sử dụng đất thuê, thuê lại đã trả tiền thuê đất một lần trước ngày 01 tháng 7 năm 2014 thì hồ sơ đăng ký thế chấp phải có giấy tờ chứng minh chủ đầu tư đã nộp vào ngân sách số tiền thuê đất mà bên thuê, thuê lại đất đã trả một lần.</w:t>
            </w:r>
          </w:p>
          <w:p w:rsidR="00C6754B" w:rsidRDefault="004347C1">
            <w:pPr>
              <w:widowControl w:val="0"/>
              <w:rPr>
                <w:rFonts w:eastAsia="Times New Roman"/>
                <w:b/>
                <w:sz w:val="28"/>
                <w:szCs w:val="28"/>
                <w:lang w:val="pt-BR" w:eastAsia="vi-VN"/>
              </w:rPr>
            </w:pPr>
            <w:r>
              <w:rPr>
                <w:rFonts w:eastAsia="Times New Roman"/>
                <w:b/>
                <w:i/>
                <w:sz w:val="28"/>
                <w:szCs w:val="28"/>
                <w:lang w:val="pt-BR" w:eastAsia="vi-VN"/>
              </w:rPr>
              <w:t>b) Số lượng hồ sơ:</w:t>
            </w:r>
            <w:r>
              <w:rPr>
                <w:rFonts w:eastAsia="Times New Roman"/>
                <w:sz w:val="28"/>
                <w:szCs w:val="28"/>
                <w:lang w:val="pt-BR" w:eastAsia="vi-VN"/>
              </w:rPr>
              <w:t xml:space="preserve"> 01 (một) bộ.</w:t>
            </w:r>
          </w:p>
        </w:tc>
      </w:tr>
      <w:tr w:rsidR="00C6754B" w:rsidRPr="003D6213">
        <w:tc>
          <w:tcPr>
            <w:tcW w:w="1869" w:type="dxa"/>
          </w:tcPr>
          <w:p w:rsidR="00C6754B" w:rsidRDefault="004347C1">
            <w:r>
              <w:rPr>
                <w:rFonts w:eastAsia="Times New Roman"/>
                <w:b/>
                <w:sz w:val="28"/>
                <w:szCs w:val="28"/>
                <w:lang w:val="pt-BR" w:eastAsia="vi-VN"/>
              </w:rPr>
              <w:t>4. Thời hạn giải quyết</w:t>
            </w:r>
          </w:p>
        </w:tc>
        <w:tc>
          <w:tcPr>
            <w:tcW w:w="7634" w:type="dxa"/>
            <w:gridSpan w:val="4"/>
          </w:tcPr>
          <w:p w:rsidR="00C6754B" w:rsidRDefault="004347C1">
            <w:pPr>
              <w:widowControl w:val="0"/>
              <w:rPr>
                <w:rFonts w:eastAsia="Times New Roman"/>
                <w:color w:val="FF0000"/>
                <w:sz w:val="28"/>
                <w:szCs w:val="28"/>
                <w:lang w:val="pt-BR" w:eastAsia="vi-VN"/>
              </w:rPr>
            </w:pPr>
            <w:r>
              <w:rPr>
                <w:rFonts w:eastAsia="Times New Roman"/>
                <w:color w:val="FF0000"/>
                <w:sz w:val="28"/>
                <w:szCs w:val="28"/>
                <w:lang w:val="pt-BR" w:eastAsia="vi-VN"/>
              </w:rPr>
              <w:t>- Trong ngày đối với hồ sơ đơn giản.</w:t>
            </w:r>
          </w:p>
          <w:p w:rsidR="00C6754B" w:rsidRDefault="004347C1">
            <w:pPr>
              <w:widowControl w:val="0"/>
              <w:rPr>
                <w:rFonts w:eastAsia="Times New Roman"/>
                <w:sz w:val="28"/>
                <w:szCs w:val="28"/>
                <w:lang w:val="pt-BR" w:eastAsia="vi-VN"/>
              </w:rPr>
            </w:pPr>
            <w:r>
              <w:rPr>
                <w:rFonts w:eastAsia="Times New Roman"/>
                <w:color w:val="FF0000"/>
                <w:sz w:val="28"/>
                <w:szCs w:val="28"/>
                <w:lang w:val="pt-BR" w:eastAsia="vi-VN"/>
              </w:rPr>
              <w:t>- 03</w:t>
            </w:r>
            <w:r>
              <w:rPr>
                <w:rFonts w:eastAsia="Times New Roman"/>
                <w:sz w:val="28"/>
                <w:szCs w:val="28"/>
                <w:lang w:val="pt-BR" w:eastAsia="vi-VN"/>
              </w:rPr>
              <w:t xml:space="preserve"> ngày làm việc đối với hồ sơ phức tạp, kể từ ngày nhận đủ hồ sơ hợp lệ.</w:t>
            </w:r>
          </w:p>
          <w:p w:rsidR="00C6754B" w:rsidRPr="004347C1" w:rsidRDefault="00C6754B">
            <w:pPr>
              <w:rPr>
                <w:lang w:val="pt-BR"/>
              </w:rPr>
            </w:pPr>
          </w:p>
        </w:tc>
      </w:tr>
      <w:tr w:rsidR="00C6754B" w:rsidRPr="003D6213">
        <w:tc>
          <w:tcPr>
            <w:tcW w:w="1869" w:type="dxa"/>
          </w:tcPr>
          <w:p w:rsidR="00C6754B" w:rsidRDefault="004347C1">
            <w:pPr>
              <w:rPr>
                <w:rFonts w:eastAsia="Times New Roman"/>
                <w:b/>
                <w:sz w:val="28"/>
                <w:szCs w:val="28"/>
                <w:lang w:val="pt-BR" w:eastAsia="vi-VN"/>
              </w:rPr>
            </w:pPr>
            <w:r>
              <w:rPr>
                <w:rFonts w:eastAsia="Times New Roman"/>
                <w:b/>
                <w:sz w:val="28"/>
                <w:szCs w:val="28"/>
                <w:lang w:val="pt-BR" w:eastAsia="vi-VN"/>
              </w:rPr>
              <w:t>5. Đối tượng thực hiện thủ tục hành chính</w:t>
            </w:r>
          </w:p>
        </w:tc>
        <w:tc>
          <w:tcPr>
            <w:tcW w:w="7634" w:type="dxa"/>
            <w:gridSpan w:val="4"/>
          </w:tcPr>
          <w:p w:rsidR="00C6754B" w:rsidRDefault="004347C1">
            <w:pPr>
              <w:widowControl w:val="0"/>
              <w:rPr>
                <w:rFonts w:eastAsia="Times New Roman"/>
                <w:sz w:val="28"/>
                <w:szCs w:val="28"/>
                <w:lang w:val="pt-BR" w:eastAsia="vi-VN"/>
              </w:rPr>
            </w:pPr>
            <w:r>
              <w:rPr>
                <w:rFonts w:eastAsia="Times New Roman"/>
                <w:sz w:val="28"/>
                <w:szCs w:val="28"/>
                <w:lang w:val="pt-BR" w:eastAsia="vi-VN"/>
              </w:rPr>
              <w:t xml:space="preserve">- </w:t>
            </w:r>
            <w:r>
              <w:rPr>
                <w:sz w:val="28"/>
                <w:szCs w:val="28"/>
                <w:lang w:val="vi-VN"/>
              </w:rPr>
              <w:t>H</w:t>
            </w:r>
            <w:r>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6754B" w:rsidRDefault="00C6754B">
            <w:pPr>
              <w:widowControl w:val="0"/>
              <w:rPr>
                <w:rFonts w:eastAsia="Times New Roman"/>
                <w:sz w:val="28"/>
                <w:szCs w:val="28"/>
                <w:lang w:val="pt-BR" w:eastAsia="vi-VN"/>
              </w:rPr>
            </w:pPr>
          </w:p>
        </w:tc>
      </w:tr>
      <w:tr w:rsidR="00C6754B" w:rsidRPr="003D6213">
        <w:tc>
          <w:tcPr>
            <w:tcW w:w="1869" w:type="dxa"/>
          </w:tcPr>
          <w:p w:rsidR="00C6754B" w:rsidRDefault="004347C1">
            <w:pPr>
              <w:rPr>
                <w:rFonts w:eastAsia="Times New Roman"/>
                <w:b/>
                <w:sz w:val="28"/>
                <w:szCs w:val="28"/>
                <w:lang w:val="pt-BR" w:eastAsia="vi-VN"/>
              </w:rPr>
            </w:pPr>
            <w:r>
              <w:rPr>
                <w:rFonts w:eastAsia="Times New Roman"/>
                <w:b/>
                <w:sz w:val="28"/>
                <w:szCs w:val="28"/>
                <w:lang w:val="pt-BR" w:eastAsia="vi-VN"/>
              </w:rPr>
              <w:t>6. Cơ quan thực hiện thủ tục hành chính</w:t>
            </w:r>
          </w:p>
        </w:tc>
        <w:tc>
          <w:tcPr>
            <w:tcW w:w="7634" w:type="dxa"/>
            <w:gridSpan w:val="4"/>
          </w:tcPr>
          <w:p w:rsidR="00C6754B" w:rsidRDefault="004347C1">
            <w:pPr>
              <w:widowControl w:val="0"/>
              <w:rPr>
                <w:rFonts w:eastAsia="Times New Roman"/>
                <w:sz w:val="28"/>
                <w:szCs w:val="28"/>
                <w:lang w:val="pt-BR" w:eastAsia="vi-VN"/>
              </w:rPr>
            </w:pPr>
            <w:r>
              <w:rPr>
                <w:rFonts w:eastAsia="Times New Roman"/>
                <w:sz w:val="28"/>
                <w:szCs w:val="28"/>
                <w:lang w:val="pt-BR" w:eastAsia="vi-VN"/>
              </w:rPr>
              <w:t>- Cơ quan có thẩm quyền quyết định: Văn phòng Đăng ký đất đai hoặc Chi nhánh Văn phòng đăng ký đất đai.</w:t>
            </w:r>
          </w:p>
          <w:p w:rsidR="00C6754B" w:rsidRDefault="004347C1">
            <w:pPr>
              <w:widowControl w:val="0"/>
              <w:rPr>
                <w:rFonts w:eastAsia="Times New Roman"/>
                <w:sz w:val="28"/>
                <w:szCs w:val="28"/>
                <w:lang w:val="pt-BR" w:eastAsia="vi-VN"/>
              </w:rPr>
            </w:pPr>
            <w:r>
              <w:rPr>
                <w:rFonts w:eastAsia="Times New Roman"/>
                <w:sz w:val="28"/>
                <w:szCs w:val="28"/>
                <w:lang w:val="pt-BR" w:eastAsia="vi-VN"/>
              </w:rPr>
              <w:t>- Cơ quan trực tiếp thực hiện TTHC: Văn phòng Đăng ký đất đai hoặc Chi nhánh Văn phòng đăng ký đất đai.</w:t>
            </w:r>
          </w:p>
        </w:tc>
      </w:tr>
      <w:tr w:rsidR="00C6754B" w:rsidRPr="003D6213">
        <w:tc>
          <w:tcPr>
            <w:tcW w:w="1869" w:type="dxa"/>
          </w:tcPr>
          <w:p w:rsidR="00C6754B" w:rsidRDefault="004347C1">
            <w:pPr>
              <w:rPr>
                <w:rFonts w:eastAsia="Times New Roman"/>
                <w:b/>
                <w:sz w:val="28"/>
                <w:szCs w:val="28"/>
                <w:lang w:val="pt-BR" w:eastAsia="vi-VN"/>
              </w:rPr>
            </w:pPr>
            <w:r>
              <w:rPr>
                <w:rFonts w:eastAsia="Times New Roman"/>
                <w:b/>
                <w:sz w:val="28"/>
                <w:szCs w:val="28"/>
                <w:lang w:val="pt-BR" w:eastAsia="vi-VN"/>
              </w:rPr>
              <w:t>7. Kết quả thực hiện thủ tục hành chính</w:t>
            </w:r>
          </w:p>
        </w:tc>
        <w:tc>
          <w:tcPr>
            <w:tcW w:w="7634" w:type="dxa"/>
            <w:gridSpan w:val="4"/>
          </w:tcPr>
          <w:p w:rsidR="00C6754B" w:rsidRDefault="004347C1">
            <w:pPr>
              <w:widowControl w:val="0"/>
              <w:rPr>
                <w:rFonts w:eastAsia="Times New Roman"/>
                <w:sz w:val="28"/>
                <w:szCs w:val="28"/>
                <w:lang w:val="pt-BR" w:eastAsia="vi-VN"/>
              </w:rPr>
            </w:pPr>
            <w:r>
              <w:rPr>
                <w:rFonts w:eastAsia="Times New Roman"/>
                <w:sz w:val="28"/>
                <w:szCs w:val="28"/>
                <w:lang w:val="pt-BR" w:eastAsia="vi-VN"/>
              </w:rPr>
              <w:t>Giấy chứng nhận quyền sử dụng đất, quyền sở hữu nhà ở và tài sản khác gắn liền với đất đã được chỉnh lý.</w:t>
            </w:r>
          </w:p>
          <w:p w:rsidR="00C6754B" w:rsidRDefault="00C6754B">
            <w:pPr>
              <w:widowControl w:val="0"/>
              <w:rPr>
                <w:rFonts w:eastAsia="Times New Roman"/>
                <w:sz w:val="28"/>
                <w:szCs w:val="28"/>
                <w:lang w:val="pt-BR" w:eastAsia="vi-VN"/>
              </w:rPr>
            </w:pPr>
          </w:p>
        </w:tc>
      </w:tr>
      <w:tr w:rsidR="00C6754B" w:rsidRPr="003D6213">
        <w:tc>
          <w:tcPr>
            <w:tcW w:w="1869" w:type="dxa"/>
          </w:tcPr>
          <w:p w:rsidR="00C6754B" w:rsidRDefault="004347C1">
            <w:pPr>
              <w:rPr>
                <w:rFonts w:eastAsia="Times New Roman"/>
                <w:b/>
                <w:sz w:val="28"/>
                <w:szCs w:val="28"/>
                <w:lang w:val="pt-BR" w:eastAsia="vi-VN"/>
              </w:rPr>
            </w:pPr>
            <w:r>
              <w:rPr>
                <w:rFonts w:eastAsia="Times New Roman"/>
                <w:b/>
                <w:sz w:val="28"/>
                <w:szCs w:val="28"/>
                <w:lang w:val="pt-BR" w:eastAsia="vi-VN"/>
              </w:rPr>
              <w:t>8) Phí, lệ phí</w:t>
            </w:r>
          </w:p>
        </w:tc>
        <w:tc>
          <w:tcPr>
            <w:tcW w:w="7634" w:type="dxa"/>
            <w:gridSpan w:val="4"/>
          </w:tcPr>
          <w:p w:rsidR="00C6754B" w:rsidRPr="004347C1" w:rsidRDefault="004347C1">
            <w:pPr>
              <w:shd w:val="clear" w:color="auto" w:fill="FFFFFF"/>
              <w:jc w:val="left"/>
              <w:rPr>
                <w:rFonts w:eastAsia="Times New Roman" w:cs="Times New Roman"/>
                <w:sz w:val="28"/>
                <w:szCs w:val="28"/>
                <w:lang w:val="pt-BR"/>
              </w:rPr>
            </w:pPr>
            <w:r w:rsidRPr="004347C1">
              <w:rPr>
                <w:rFonts w:eastAsia="Times New Roman" w:cs="Times New Roman"/>
                <w:sz w:val="28"/>
                <w:szCs w:val="28"/>
                <w:lang w:val="pt-BR"/>
              </w:rPr>
              <w:t>1</w:t>
            </w:r>
            <w:r>
              <w:rPr>
                <w:rFonts w:eastAsia="Times New Roman" w:cs="Times New Roman"/>
                <w:sz w:val="28"/>
                <w:szCs w:val="28"/>
                <w:lang w:val="vi-VN"/>
              </w:rPr>
              <w:t xml:space="preserve">. Phí đăng ký </w:t>
            </w:r>
            <w:r w:rsidRPr="004347C1">
              <w:rPr>
                <w:rFonts w:eastAsia="Times New Roman" w:cs="Times New Roman"/>
                <w:sz w:val="28"/>
                <w:szCs w:val="28"/>
                <w:lang w:val="pt-BR"/>
              </w:rPr>
              <w:t>g</w:t>
            </w:r>
            <w:r>
              <w:rPr>
                <w:rFonts w:eastAsia="Times New Roman" w:cs="Times New Roman"/>
                <w:sz w:val="28"/>
                <w:szCs w:val="28"/>
                <w:lang w:val="vi-VN"/>
              </w:rPr>
              <w:t>iao dịch bảo đảm</w:t>
            </w:r>
          </w:p>
          <w:p w:rsidR="00C6754B" w:rsidRPr="004347C1" w:rsidRDefault="004347C1">
            <w:pPr>
              <w:shd w:val="clear" w:color="auto" w:fill="FFFFFF"/>
              <w:jc w:val="left"/>
              <w:rPr>
                <w:rFonts w:eastAsia="Times New Roman" w:cs="Times New Roman"/>
                <w:sz w:val="28"/>
                <w:szCs w:val="28"/>
                <w:lang w:val="pt-BR"/>
              </w:rPr>
            </w:pPr>
            <w:r>
              <w:rPr>
                <w:rFonts w:eastAsia="Times New Roman" w:cs="Times New Roman"/>
                <w:sz w:val="28"/>
                <w:szCs w:val="28"/>
                <w:lang w:val="vi-VN"/>
              </w:rPr>
              <w:t xml:space="preserve">- Đăng ký </w:t>
            </w:r>
            <w:r w:rsidRPr="004347C1">
              <w:rPr>
                <w:rFonts w:eastAsia="Times New Roman" w:cs="Times New Roman"/>
                <w:sz w:val="28"/>
                <w:szCs w:val="28"/>
                <w:lang w:val="pt-BR"/>
              </w:rPr>
              <w:t>biện pháp</w:t>
            </w:r>
            <w:r>
              <w:rPr>
                <w:rFonts w:eastAsia="Times New Roman" w:cs="Times New Roman"/>
                <w:sz w:val="28"/>
                <w:szCs w:val="28"/>
                <w:lang w:val="vi-VN"/>
              </w:rPr>
              <w:t xml:space="preserve"> bảo đảm: 80.000 đồng/trường hợp;</w:t>
            </w:r>
          </w:p>
          <w:p w:rsidR="00C6754B" w:rsidRPr="004347C1" w:rsidRDefault="004347C1">
            <w:pPr>
              <w:shd w:val="clear" w:color="auto" w:fill="FFFFFF"/>
              <w:jc w:val="left"/>
              <w:rPr>
                <w:rFonts w:eastAsia="Times New Roman" w:cs="Times New Roman"/>
                <w:sz w:val="28"/>
                <w:szCs w:val="28"/>
                <w:lang w:val="pt-BR"/>
              </w:rPr>
            </w:pPr>
            <w:r>
              <w:rPr>
                <w:rFonts w:eastAsia="Times New Roman" w:cs="Times New Roman"/>
                <w:sz w:val="28"/>
                <w:szCs w:val="28"/>
                <w:lang w:val="vi-VN"/>
              </w:rPr>
              <w:t>- Đăng ký văn bản thông báo về việc xử lý tài sản bảo đảm: 30.000 đồng/trường h</w:t>
            </w:r>
            <w:r w:rsidRPr="004347C1">
              <w:rPr>
                <w:rFonts w:eastAsia="Times New Roman" w:cs="Times New Roman"/>
                <w:sz w:val="28"/>
                <w:szCs w:val="28"/>
                <w:lang w:val="pt-BR"/>
              </w:rPr>
              <w:t>ợ</w:t>
            </w:r>
            <w:r>
              <w:rPr>
                <w:rFonts w:eastAsia="Times New Roman" w:cs="Times New Roman"/>
                <w:sz w:val="28"/>
                <w:szCs w:val="28"/>
                <w:lang w:val="vi-VN"/>
              </w:rPr>
              <w:t>p;</w:t>
            </w:r>
          </w:p>
          <w:p w:rsidR="00C6754B" w:rsidRPr="004347C1" w:rsidRDefault="004347C1">
            <w:pPr>
              <w:shd w:val="clear" w:color="auto" w:fill="FFFFFF"/>
              <w:jc w:val="left"/>
              <w:rPr>
                <w:rFonts w:eastAsia="Times New Roman" w:cs="Times New Roman"/>
                <w:sz w:val="28"/>
                <w:szCs w:val="28"/>
                <w:lang w:val="pt-BR"/>
              </w:rPr>
            </w:pPr>
            <w:r>
              <w:rPr>
                <w:rFonts w:eastAsia="Times New Roman" w:cs="Times New Roman"/>
                <w:sz w:val="28"/>
                <w:szCs w:val="28"/>
                <w:lang w:val="vi-VN"/>
              </w:rPr>
              <w:t>- Đăng ký thay đ</w:t>
            </w:r>
            <w:r w:rsidRPr="004347C1">
              <w:rPr>
                <w:rFonts w:eastAsia="Times New Roman" w:cs="Times New Roman"/>
                <w:sz w:val="28"/>
                <w:szCs w:val="28"/>
                <w:lang w:val="pt-BR"/>
              </w:rPr>
              <w:t>ổ</w:t>
            </w:r>
            <w:r>
              <w:rPr>
                <w:rFonts w:eastAsia="Times New Roman" w:cs="Times New Roman"/>
                <w:sz w:val="28"/>
                <w:szCs w:val="28"/>
                <w:lang w:val="vi-VN"/>
              </w:rPr>
              <w:t xml:space="preserve">i nội dung </w:t>
            </w:r>
            <w:r w:rsidRPr="004347C1">
              <w:rPr>
                <w:rFonts w:eastAsia="Times New Roman" w:cs="Times New Roman"/>
                <w:sz w:val="28"/>
                <w:szCs w:val="28"/>
                <w:lang w:val="pt-BR"/>
              </w:rPr>
              <w:t>biện pháp</w:t>
            </w:r>
            <w:r>
              <w:rPr>
                <w:rFonts w:eastAsia="Times New Roman" w:cs="Times New Roman"/>
                <w:sz w:val="28"/>
                <w:szCs w:val="28"/>
                <w:lang w:val="vi-VN"/>
              </w:rPr>
              <w:t xml:space="preserve"> bảo đảm đã đăng ký: 60.000 đồng/trường h</w:t>
            </w:r>
            <w:r w:rsidRPr="004347C1">
              <w:rPr>
                <w:rFonts w:eastAsia="Times New Roman" w:cs="Times New Roman"/>
                <w:sz w:val="28"/>
                <w:szCs w:val="28"/>
                <w:lang w:val="pt-BR"/>
              </w:rPr>
              <w:t>ợ</w:t>
            </w:r>
            <w:r>
              <w:rPr>
                <w:rFonts w:eastAsia="Times New Roman" w:cs="Times New Roman"/>
                <w:sz w:val="28"/>
                <w:szCs w:val="28"/>
                <w:lang w:val="vi-VN"/>
              </w:rPr>
              <w:t>p;</w:t>
            </w:r>
          </w:p>
          <w:p w:rsidR="00C6754B" w:rsidRDefault="004347C1">
            <w:pPr>
              <w:shd w:val="clear" w:color="auto" w:fill="FFFFFF"/>
              <w:jc w:val="left"/>
              <w:rPr>
                <w:rFonts w:eastAsia="Times New Roman" w:cs="Times New Roman"/>
                <w:sz w:val="28"/>
                <w:szCs w:val="28"/>
                <w:lang w:val="vi-VN"/>
              </w:rPr>
            </w:pPr>
            <w:r>
              <w:rPr>
                <w:rFonts w:eastAsia="Times New Roman" w:cs="Times New Roman"/>
                <w:sz w:val="28"/>
                <w:szCs w:val="28"/>
                <w:lang w:val="vi-VN"/>
              </w:rPr>
              <w:t xml:space="preserve">- Xóa đăng ký </w:t>
            </w:r>
            <w:r w:rsidRPr="004347C1">
              <w:rPr>
                <w:rFonts w:eastAsia="Times New Roman" w:cs="Times New Roman"/>
                <w:sz w:val="28"/>
                <w:szCs w:val="28"/>
                <w:lang w:val="pt-BR"/>
              </w:rPr>
              <w:t>biện pháp</w:t>
            </w:r>
            <w:r>
              <w:rPr>
                <w:rFonts w:eastAsia="Times New Roman" w:cs="Times New Roman"/>
                <w:sz w:val="28"/>
                <w:szCs w:val="28"/>
                <w:lang w:val="vi-VN"/>
              </w:rPr>
              <w:t xml:space="preserve"> bảo đảm: 20.000 đồng/trường hợp.</w:t>
            </w:r>
          </w:p>
          <w:p w:rsidR="00C6754B" w:rsidRPr="004347C1" w:rsidRDefault="004347C1">
            <w:pPr>
              <w:shd w:val="clear" w:color="auto" w:fill="FFFFFF"/>
              <w:jc w:val="left"/>
              <w:rPr>
                <w:rFonts w:eastAsia="Times New Roman" w:cs="Times New Roman"/>
                <w:sz w:val="28"/>
                <w:szCs w:val="28"/>
                <w:lang w:val="vi-VN"/>
              </w:rPr>
            </w:pPr>
            <w:r w:rsidRPr="004347C1">
              <w:rPr>
                <w:rFonts w:eastAsia="Times New Roman" w:cs="Times New Roman"/>
                <w:sz w:val="28"/>
                <w:szCs w:val="28"/>
                <w:lang w:val="vi-VN"/>
              </w:rPr>
              <w:t>- Cấp bản sao văn bản chứng nhận nội dung đăng ký biện pháp bảo đảm: 25.000 đồng/trường hợp.</w:t>
            </w:r>
          </w:p>
          <w:p w:rsidR="00C6754B" w:rsidRPr="004347C1" w:rsidRDefault="004347C1">
            <w:pPr>
              <w:shd w:val="clear" w:color="auto" w:fill="FFFFFF"/>
              <w:jc w:val="left"/>
              <w:rPr>
                <w:rFonts w:eastAsia="Times New Roman" w:cs="Times New Roman"/>
                <w:sz w:val="28"/>
                <w:szCs w:val="28"/>
                <w:lang w:val="vi-VN"/>
              </w:rPr>
            </w:pPr>
            <w:r w:rsidRPr="004347C1">
              <w:rPr>
                <w:rFonts w:eastAsia="Times New Roman" w:cs="Times New Roman"/>
                <w:sz w:val="28"/>
                <w:szCs w:val="28"/>
                <w:lang w:val="vi-VN"/>
              </w:rPr>
              <w:t>2</w:t>
            </w:r>
            <w:r>
              <w:rPr>
                <w:rFonts w:eastAsia="Times New Roman" w:cs="Times New Roman"/>
                <w:sz w:val="28"/>
                <w:szCs w:val="28"/>
                <w:lang w:val="vi-VN"/>
              </w:rPr>
              <w:t xml:space="preserve">. Phí cung cấp thông tin về </w:t>
            </w:r>
            <w:r w:rsidRPr="004347C1">
              <w:rPr>
                <w:rFonts w:eastAsia="Times New Roman" w:cs="Times New Roman"/>
                <w:sz w:val="28"/>
                <w:szCs w:val="28"/>
                <w:lang w:val="vi-VN"/>
              </w:rPr>
              <w:t>biện pháp</w:t>
            </w:r>
            <w:r>
              <w:rPr>
                <w:rFonts w:eastAsia="Times New Roman" w:cs="Times New Roman"/>
                <w:sz w:val="28"/>
                <w:szCs w:val="28"/>
                <w:lang w:val="vi-VN"/>
              </w:rPr>
              <w:t xml:space="preserve"> bảo đảm: 30.000 đồng/trường hợp.</w:t>
            </w:r>
          </w:p>
          <w:p w:rsidR="00C6754B" w:rsidRPr="004347C1" w:rsidRDefault="004347C1">
            <w:pPr>
              <w:spacing w:before="0" w:after="0"/>
              <w:rPr>
                <w:rFonts w:ascii="Calibri" w:eastAsia="Calibri" w:hAnsi="Calibri" w:cs="Times New Roman"/>
                <w:sz w:val="28"/>
                <w:szCs w:val="28"/>
                <w:lang w:val="vi-VN"/>
              </w:rPr>
            </w:pPr>
            <w:r>
              <w:rPr>
                <w:rFonts w:eastAsia="Times New Roman" w:cs="Times New Roman"/>
                <w:sz w:val="28"/>
                <w:szCs w:val="28"/>
                <w:highlight w:val="yellow"/>
                <w:lang w:val="pt-BR"/>
              </w:rPr>
              <w:t>(Nghị quyết số 06/2021/NQ-HĐND ngày 01/7/2021 của HĐND tỉnh Tây Ninh quy định mức thu, chế độ thu, nộp, quản lý, sử dụng phí đăng ký, cung cấp thông tin về biện pháp bảo đảo bằng quyền sử dụng đất, tài sản gắn liền với đất trên địa bàn tỉnh Tây Ninh</w:t>
            </w:r>
            <w:r w:rsidRPr="004347C1">
              <w:rPr>
                <w:rFonts w:eastAsia="Times New Roman" w:cs="Times New Roman"/>
                <w:sz w:val="28"/>
                <w:szCs w:val="28"/>
                <w:highlight w:val="yellow"/>
                <w:lang w:val="vi-VN"/>
              </w:rPr>
              <w:t>).</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Cá nhân có thể thanh toán lệ phí bằng các hình thức:</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Trường hợp nộp hồ sơ trực tiếp thì nộp tại quầy thu phí của Trung tâm Phục vụ hành chính công.</w:t>
            </w:r>
          </w:p>
          <w:p w:rsidR="00C6754B" w:rsidRPr="004347C1" w:rsidRDefault="004347C1">
            <w:pPr>
              <w:spacing w:before="40" w:after="40"/>
              <w:ind w:left="43"/>
              <w:rPr>
                <w:rFonts w:eastAsia="Calibri" w:cs="Times New Roman"/>
                <w:spacing w:val="-8"/>
                <w:sz w:val="28"/>
                <w:szCs w:val="28"/>
                <w:lang w:val="vi-VN"/>
              </w:rPr>
            </w:pPr>
            <w:r w:rsidRPr="004347C1">
              <w:rPr>
                <w:rFonts w:eastAsia="Calibri" w:cs="Times New Roman"/>
                <w:spacing w:val="-8"/>
                <w:sz w:val="28"/>
                <w:szCs w:val="28"/>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rPr>
                <w:rFonts w:eastAsia="Times New Roman"/>
                <w:sz w:val="28"/>
                <w:szCs w:val="28"/>
                <w:lang w:val="pt-BR"/>
              </w:rPr>
            </w:pPr>
            <w:r w:rsidRPr="004347C1">
              <w:rPr>
                <w:rFonts w:eastAsia="Calibri" w:cs="Times New Roman"/>
                <w:i/>
                <w:spacing w:val="-8"/>
                <w:sz w:val="28"/>
                <w:szCs w:val="28"/>
                <w:lang w:val="vi-VN"/>
              </w:rPr>
              <w:t>(Lưu ý: Ghi rõ Nội dung chuyển khoản “thanh toán lệ phí thực hiện hồ sơ TTHC”, Mã biên nhận)</w:t>
            </w:r>
          </w:p>
        </w:tc>
      </w:tr>
      <w:tr w:rsidR="00C6754B" w:rsidRPr="003D6213">
        <w:tc>
          <w:tcPr>
            <w:tcW w:w="1869" w:type="dxa"/>
          </w:tcPr>
          <w:p w:rsidR="00C6754B" w:rsidRDefault="004347C1">
            <w:pPr>
              <w:rPr>
                <w:rFonts w:eastAsia="Times New Roman"/>
                <w:b/>
                <w:sz w:val="28"/>
                <w:szCs w:val="28"/>
                <w:lang w:val="pt-BR" w:eastAsia="vi-VN"/>
              </w:rPr>
            </w:pPr>
            <w:r>
              <w:rPr>
                <w:rFonts w:eastAsia="Times New Roman"/>
                <w:b/>
                <w:sz w:val="28"/>
                <w:szCs w:val="28"/>
                <w:lang w:val="pt-BR" w:eastAsia="vi-VN"/>
              </w:rPr>
              <w:t>9. Tên mẫu đơn, mẫu tờ khai</w:t>
            </w:r>
          </w:p>
        </w:tc>
        <w:tc>
          <w:tcPr>
            <w:tcW w:w="7634" w:type="dxa"/>
            <w:gridSpan w:val="4"/>
          </w:tcPr>
          <w:p w:rsidR="00C6754B" w:rsidRDefault="004347C1">
            <w:pPr>
              <w:rPr>
                <w:sz w:val="28"/>
                <w:szCs w:val="28"/>
                <w:lang w:val="pt-BR"/>
              </w:rPr>
            </w:pPr>
            <w:r>
              <w:rPr>
                <w:sz w:val="28"/>
                <w:szCs w:val="28"/>
                <w:lang w:val="pt-BR"/>
              </w:rPr>
              <w:t>- Mẫu số 01/ĐKTC: Đơn yêu cầu đăng ký thế chấp quyền sử dụng đất, tài sản gắn liền với đất;</w:t>
            </w:r>
          </w:p>
          <w:p w:rsidR="00C6754B" w:rsidRDefault="004347C1">
            <w:pPr>
              <w:rPr>
                <w:sz w:val="28"/>
                <w:szCs w:val="28"/>
                <w:lang w:val="pt-BR"/>
              </w:rPr>
            </w:pPr>
            <w:r>
              <w:rPr>
                <w:sz w:val="28"/>
                <w:szCs w:val="28"/>
                <w:lang w:val="pt-BR"/>
              </w:rPr>
              <w:t>- Mẫu số 02/ĐKTĐ-SCSS: Đơn yêu cầu đăng ký thay đổi, sửa chữa sai sót;</w:t>
            </w:r>
          </w:p>
          <w:p w:rsidR="00C6754B" w:rsidRDefault="004347C1">
            <w:pPr>
              <w:rPr>
                <w:sz w:val="28"/>
                <w:szCs w:val="28"/>
                <w:lang w:val="pt-BR"/>
              </w:rPr>
            </w:pPr>
            <w:r>
              <w:rPr>
                <w:sz w:val="28"/>
                <w:szCs w:val="28"/>
                <w:lang w:val="pt-BR"/>
              </w:rPr>
              <w:t>- Mẫu số 03/XĐK: Đơn yêu cầu xóa đăng ký thế chấp;</w:t>
            </w:r>
          </w:p>
          <w:p w:rsidR="00C6754B" w:rsidRDefault="004347C1">
            <w:pPr>
              <w:rPr>
                <w:sz w:val="28"/>
                <w:szCs w:val="28"/>
                <w:lang w:val="pt-BR"/>
              </w:rPr>
            </w:pPr>
            <w:r>
              <w:rPr>
                <w:sz w:val="28"/>
                <w:szCs w:val="28"/>
                <w:lang w:val="pt-BR"/>
              </w:rPr>
              <w:t>- Mẫu số 04/ĐKVB: Đơn yêu cầu đăng ký văn bản thông báo về việc xử lý tài sản thế chấp;</w:t>
            </w:r>
          </w:p>
          <w:p w:rsidR="00C6754B" w:rsidRDefault="004347C1">
            <w:pPr>
              <w:rPr>
                <w:sz w:val="28"/>
                <w:szCs w:val="28"/>
                <w:lang w:val="pt-BR"/>
              </w:rPr>
            </w:pPr>
            <w:r>
              <w:rPr>
                <w:sz w:val="28"/>
                <w:szCs w:val="28"/>
                <w:lang w:val="pt-BR"/>
              </w:rPr>
              <w:t>- Mẫu số 05/CTĐK: Đơn yêu cầu chuyển tiếp đăng ký thế chấp;</w:t>
            </w:r>
          </w:p>
          <w:p w:rsidR="00C6754B" w:rsidRDefault="004347C1">
            <w:pPr>
              <w:rPr>
                <w:sz w:val="28"/>
                <w:szCs w:val="28"/>
                <w:lang w:val="pt-BR"/>
              </w:rPr>
            </w:pPr>
            <w:r>
              <w:rPr>
                <w:sz w:val="28"/>
                <w:szCs w:val="28"/>
                <w:lang w:val="pt-BR"/>
              </w:rPr>
              <w:t>- Mẫu số 06/BSCB: Trang bổ sung về các bên ký kết hợp đồng thế chấp;</w:t>
            </w:r>
          </w:p>
          <w:p w:rsidR="00C6754B" w:rsidRDefault="004347C1">
            <w:pPr>
              <w:rPr>
                <w:sz w:val="28"/>
                <w:szCs w:val="28"/>
                <w:lang w:val="pt-BR"/>
              </w:rPr>
            </w:pPr>
            <w:r>
              <w:rPr>
                <w:sz w:val="28"/>
                <w:szCs w:val="28"/>
                <w:lang w:val="pt-BR"/>
              </w:rPr>
              <w:t>- Mẫu số 07/BSTS: Trang bổ sung về tài sản thế chấp;</w:t>
            </w:r>
          </w:p>
          <w:p w:rsidR="00C6754B" w:rsidRDefault="004347C1">
            <w:pPr>
              <w:rPr>
                <w:sz w:val="28"/>
                <w:szCs w:val="28"/>
                <w:lang w:val="pt-BR"/>
              </w:rPr>
            </w:pPr>
            <w:r>
              <w:rPr>
                <w:sz w:val="28"/>
                <w:szCs w:val="28"/>
                <w:lang w:val="pt-BR"/>
              </w:rPr>
              <w:t>- Mẫu số 08/DMHĐTC: Danh Mục các hợp đồng thế chấp đã đăng ký;</w:t>
            </w:r>
          </w:p>
          <w:p w:rsidR="00C6754B" w:rsidRDefault="004347C1">
            <w:pPr>
              <w:widowControl w:val="0"/>
              <w:rPr>
                <w:sz w:val="28"/>
                <w:szCs w:val="28"/>
                <w:lang w:val="pt-BR"/>
              </w:rPr>
            </w:pPr>
            <w:r>
              <w:rPr>
                <w:sz w:val="28"/>
                <w:szCs w:val="28"/>
                <w:lang w:val="pt-BR"/>
              </w:rPr>
              <w:t>- Mẫu số 09/SĐKTC: Sổ đăng ký thế chấp tài sản gắn liền với đất hình thành trong tương lai.</w:t>
            </w:r>
          </w:p>
        </w:tc>
      </w:tr>
      <w:tr w:rsidR="00C6754B">
        <w:tc>
          <w:tcPr>
            <w:tcW w:w="1869" w:type="dxa"/>
          </w:tcPr>
          <w:p w:rsidR="00C6754B" w:rsidRDefault="004347C1">
            <w:pPr>
              <w:rPr>
                <w:rFonts w:eastAsia="Times New Roman"/>
                <w:b/>
                <w:sz w:val="28"/>
                <w:szCs w:val="28"/>
                <w:lang w:val="pt-BR" w:eastAsia="vi-VN"/>
              </w:rPr>
            </w:pPr>
            <w:r>
              <w:rPr>
                <w:rFonts w:eastAsia="Times New Roman"/>
                <w:b/>
                <w:sz w:val="28"/>
                <w:szCs w:val="28"/>
                <w:lang w:val="pt-BR" w:eastAsia="vi-VN"/>
              </w:rPr>
              <w:t>10. Yêu cầu, điều kiện thực hiện thủ tục hành chính</w:t>
            </w:r>
          </w:p>
        </w:tc>
        <w:tc>
          <w:tcPr>
            <w:tcW w:w="7634" w:type="dxa"/>
            <w:gridSpan w:val="4"/>
          </w:tcPr>
          <w:p w:rsidR="00C6754B" w:rsidRDefault="004347C1">
            <w:pPr>
              <w:widowControl w:val="0"/>
              <w:rPr>
                <w:rFonts w:eastAsia="Times New Roman"/>
                <w:sz w:val="28"/>
                <w:szCs w:val="28"/>
                <w:lang w:val="pt-BR" w:eastAsia="vi-VN"/>
              </w:rPr>
            </w:pPr>
            <w:r>
              <w:rPr>
                <w:rFonts w:eastAsia="Times New Roman"/>
                <w:sz w:val="28"/>
                <w:szCs w:val="28"/>
                <w:lang w:val="pt-BR" w:eastAsia="vi-VN"/>
              </w:rPr>
              <w:t>Không</w:t>
            </w:r>
          </w:p>
        </w:tc>
      </w:tr>
      <w:tr w:rsidR="00C6754B" w:rsidRPr="003D6213">
        <w:tc>
          <w:tcPr>
            <w:tcW w:w="1869" w:type="dxa"/>
          </w:tcPr>
          <w:p w:rsidR="00C6754B" w:rsidRDefault="004347C1">
            <w:pPr>
              <w:rPr>
                <w:rFonts w:eastAsia="Times New Roman"/>
                <w:b/>
                <w:sz w:val="28"/>
                <w:szCs w:val="28"/>
                <w:lang w:val="pt-BR" w:eastAsia="vi-VN"/>
              </w:rPr>
            </w:pPr>
            <w:r>
              <w:rPr>
                <w:rFonts w:eastAsia="Times New Roman"/>
                <w:b/>
                <w:sz w:val="28"/>
                <w:szCs w:val="28"/>
                <w:lang w:val="pt-BR" w:eastAsia="vi-VN"/>
              </w:rPr>
              <w:t>11. Căn cứ pháp lý của thủ tục hành chính</w:t>
            </w:r>
          </w:p>
        </w:tc>
        <w:tc>
          <w:tcPr>
            <w:tcW w:w="7634" w:type="dxa"/>
            <w:gridSpan w:val="4"/>
          </w:tcPr>
          <w:p w:rsidR="00C6754B" w:rsidRDefault="004347C1">
            <w:pPr>
              <w:spacing w:before="120"/>
              <w:rPr>
                <w:sz w:val="28"/>
                <w:szCs w:val="28"/>
                <w:lang w:val="pt-BR"/>
              </w:rPr>
            </w:pPr>
            <w:r>
              <w:rPr>
                <w:sz w:val="28"/>
                <w:szCs w:val="28"/>
                <w:lang w:val="pt-BR"/>
              </w:rPr>
              <w:t>- Căn cứ Bộ Luật dân sự ngày 24 tháng 11 năm 2015;</w:t>
            </w:r>
          </w:p>
          <w:p w:rsidR="00C6754B" w:rsidRDefault="004347C1">
            <w:pPr>
              <w:spacing w:before="120"/>
              <w:rPr>
                <w:sz w:val="28"/>
                <w:szCs w:val="28"/>
                <w:lang w:val="pt-BR"/>
              </w:rPr>
            </w:pPr>
            <w:r>
              <w:rPr>
                <w:sz w:val="28"/>
                <w:szCs w:val="28"/>
                <w:lang w:val="pt-BR"/>
              </w:rPr>
              <w:t>- Căn cứ Luật Đất đai ngày 29 tháng 11 năm 2013;</w:t>
            </w:r>
          </w:p>
          <w:p w:rsidR="00C6754B" w:rsidRDefault="004347C1">
            <w:pPr>
              <w:spacing w:before="120"/>
              <w:rPr>
                <w:sz w:val="28"/>
                <w:szCs w:val="28"/>
                <w:lang w:val="pt-BR"/>
              </w:rPr>
            </w:pPr>
            <w:r>
              <w:rPr>
                <w:sz w:val="28"/>
                <w:szCs w:val="28"/>
                <w:lang w:val="pt-BR"/>
              </w:rPr>
              <w:t>- Căn cứ Luật Nhà ở ngày 25 tháng 11 năm 2014;</w:t>
            </w:r>
          </w:p>
          <w:p w:rsidR="00C6754B" w:rsidRDefault="004347C1">
            <w:pPr>
              <w:spacing w:before="120"/>
              <w:rPr>
                <w:sz w:val="28"/>
                <w:szCs w:val="28"/>
                <w:lang w:val="pt-BR"/>
              </w:rPr>
            </w:pPr>
            <w:r>
              <w:rPr>
                <w:sz w:val="28"/>
                <w:szCs w:val="28"/>
                <w:lang w:val="pt-BR"/>
              </w:rPr>
              <w:t>- Căn cứ Nghị định số 102/2017/NĐ-CP ngày 01 tháng 9 năm 2017 của Chính phủ về đăng ký giao dịch bảo đảm;</w:t>
            </w:r>
          </w:p>
          <w:p w:rsidR="00C6754B" w:rsidRDefault="004347C1">
            <w:pPr>
              <w:spacing w:before="120"/>
              <w:rPr>
                <w:sz w:val="28"/>
                <w:szCs w:val="28"/>
                <w:lang w:val="pt-BR"/>
              </w:rPr>
            </w:pPr>
            <w:r>
              <w:rPr>
                <w:sz w:val="28"/>
                <w:szCs w:val="28"/>
                <w:lang w:val="pt-BR"/>
              </w:rPr>
              <w:t>- Căn cứ Nghị định số 43/2014/NĐ-CP ngày 15 tháng 5 năm 2014 của Chính phủ quy định chi Tiết thi hành một số Điều của Luật Đất đai;</w:t>
            </w:r>
          </w:p>
          <w:p w:rsidR="00C6754B" w:rsidRDefault="004347C1">
            <w:pPr>
              <w:spacing w:before="120"/>
              <w:rPr>
                <w:sz w:val="28"/>
                <w:szCs w:val="28"/>
                <w:lang w:val="pt-BR"/>
              </w:rPr>
            </w:pPr>
            <w:r>
              <w:rPr>
                <w:sz w:val="28"/>
                <w:szCs w:val="28"/>
                <w:lang w:val="pt-BR"/>
              </w:rPr>
              <w:t>- Căn cứ Nghị định số 99/2015/NĐ-CP ngày 20 tháng 10 năm 2015 của Chính phủ quy định chi Tiết và hướng dẫn thi hành một số Điều của Luật Nhà ở;</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Default="004347C1">
            <w:pPr>
              <w:spacing w:before="120"/>
              <w:rPr>
                <w:sz w:val="28"/>
                <w:szCs w:val="28"/>
                <w:lang w:val="pt-BR"/>
              </w:rPr>
            </w:pPr>
            <w:r>
              <w:rPr>
                <w:sz w:val="28"/>
                <w:szCs w:val="28"/>
                <w:lang w:val="pt-BR"/>
              </w:rPr>
              <w:t>-  Thông tư số 09/2016/TTLT-BTP-BTNMT ngày 23/6/2016 của Bộ Tư Pháp – Bộ Tài nguyên và Môi trường Hướng dẫn việc đăng ký thế chấp quyền sử dụng đất, tài sản gắn liền với đất.</w:t>
            </w:r>
          </w:p>
          <w:p w:rsidR="00C6754B" w:rsidRDefault="004347C1">
            <w:pPr>
              <w:spacing w:before="20" w:after="20" w:line="264" w:lineRule="auto"/>
              <w:rPr>
                <w:rFonts w:eastAsia="Times New Roman"/>
                <w:sz w:val="28"/>
                <w:szCs w:val="28"/>
                <w:lang w:val="pt-BR"/>
              </w:rPr>
            </w:pPr>
            <w:r>
              <w:rPr>
                <w:rFonts w:eastAsia="Times New Roman"/>
                <w:sz w:val="28"/>
                <w:szCs w:val="28"/>
                <w:lang w:val="pt-BR"/>
              </w:rPr>
              <w:t>- Thông tư số 23/2014/TT-BTNMT ngày 19/5/2014 của Bộ Tài nguyên và Môi trường quy định về giấy chứng nhận quyền sử dụng đất, quyền sở hữu nhà ở và tài sản khác gắn liền với đất;</w:t>
            </w:r>
          </w:p>
          <w:p w:rsidR="00C6754B" w:rsidRDefault="004347C1">
            <w:pPr>
              <w:spacing w:before="20" w:after="20" w:line="264" w:lineRule="auto"/>
              <w:rPr>
                <w:sz w:val="28"/>
                <w:szCs w:val="28"/>
                <w:lang w:val="pt-BR"/>
              </w:rPr>
            </w:pPr>
            <w:r>
              <w:rPr>
                <w:rFonts w:eastAsia="Times New Roman"/>
                <w:sz w:val="28"/>
                <w:szCs w:val="28"/>
                <w:lang w:val="pt-BR"/>
              </w:rPr>
              <w:t>- Thông tư số 24/2014/TT-BTNMT ngày 19/5/2014 của Bộ Tài nguyên và Môi trường quy định về hồ sơ địa chính;</w:t>
            </w:r>
          </w:p>
          <w:p w:rsidR="00C6754B" w:rsidRDefault="004347C1">
            <w:pPr>
              <w:rPr>
                <w:rFonts w:eastAsia="Times New Roman"/>
                <w:sz w:val="28"/>
                <w:szCs w:val="28"/>
                <w:lang w:val="pt-BR"/>
              </w:rPr>
            </w:pPr>
            <w:r>
              <w:rPr>
                <w:rFonts w:eastAsia="Times New Roman"/>
                <w:sz w:val="28"/>
                <w:szCs w:val="28"/>
                <w:highlight w:val="yellow"/>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widowControl w:val="0"/>
              <w:rPr>
                <w:rFonts w:eastAsia="Times New Roman"/>
                <w:sz w:val="28"/>
                <w:szCs w:val="28"/>
                <w:lang w:val="pt-BR" w:eastAsia="vi-VN"/>
              </w:rPr>
            </w:pPr>
            <w:r>
              <w:rPr>
                <w:rFonts w:eastAsia="Times New Roman"/>
                <w:sz w:val="28"/>
                <w:szCs w:val="28"/>
                <w:highlight w:val="yellow"/>
                <w:lang w:val="pt-BR"/>
              </w:rPr>
              <w:t>-</w:t>
            </w:r>
            <w:r>
              <w:rPr>
                <w:rFonts w:eastAsia="Times New Roman"/>
                <w:sz w:val="28"/>
                <w:szCs w:val="28"/>
                <w:lang w:val="pt-BR"/>
              </w:rPr>
              <w:t xml:space="preserve"> </w:t>
            </w:r>
            <w:r>
              <w:rPr>
                <w:rFonts w:eastAsia="Times New Roman"/>
                <w:sz w:val="28"/>
                <w:szCs w:val="28"/>
                <w:highlight w:val="yellow"/>
                <w:lang w:val="pt-BR"/>
              </w:rPr>
              <w:t>Nghị quyết số 06/2021/NQ-HĐND ngày 01/7/2021 của HĐND tỉnh Tây Ninh quy định mức thu, chế độ thu, nộp, quản lý, sử dụng phí đăng ký, cung cấp thông tin về biện pháp bảo đảo bằng quyền sử dụng đất, tài sản gắn liền với đất trên địa bàn tỉnh Tây Ninh</w:t>
            </w:r>
          </w:p>
        </w:tc>
      </w:tr>
    </w:tbl>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C6754B">
      <w:pPr>
        <w:rPr>
          <w:lang w:val="pt-BR"/>
        </w:rPr>
      </w:pPr>
    </w:p>
    <w:p w:rsidR="00C6754B" w:rsidRDefault="004347C1">
      <w:pPr>
        <w:jc w:val="right"/>
        <w:rPr>
          <w:rFonts w:eastAsia="Calibri" w:cs="Times New Roman"/>
          <w:b/>
          <w:sz w:val="28"/>
          <w:szCs w:val="28"/>
          <w:lang w:val="pt-BR"/>
        </w:rPr>
      </w:pPr>
      <w:r>
        <w:rPr>
          <w:rFonts w:eastAsia="Calibri" w:cs="Times New Roman"/>
          <w:b/>
          <w:sz w:val="28"/>
          <w:szCs w:val="28"/>
          <w:lang w:val="pt-BR"/>
        </w:rPr>
        <w:tab/>
      </w:r>
    </w:p>
    <w:p w:rsidR="00C6754B" w:rsidRDefault="004347C1">
      <w:pPr>
        <w:spacing w:before="0" w:after="160" w:line="259" w:lineRule="auto"/>
        <w:jc w:val="right"/>
        <w:rPr>
          <w:rFonts w:eastAsia="Calibri" w:cs="Times New Roman"/>
          <w:sz w:val="28"/>
          <w:szCs w:val="28"/>
        </w:rPr>
      </w:pPr>
      <w:r>
        <w:rPr>
          <w:rFonts w:eastAsia="Calibri" w:cs="Times New Roman"/>
          <w:b/>
          <w:sz w:val="28"/>
          <w:szCs w:val="28"/>
          <w:lang w:val="pt-BR"/>
        </w:rPr>
        <w:br w:type="page"/>
      </w:r>
      <w:r>
        <w:rPr>
          <w:rFonts w:eastAsia="Times New Roman" w:cs="Times New Roman"/>
          <w:i/>
          <w:sz w:val="26"/>
          <w:szCs w:val="26"/>
          <w:lang w:val="pt-BR"/>
        </w:rPr>
        <w:t>Mẫu số 01/ĐKTC</w:t>
      </w:r>
    </w:p>
    <w:tbl>
      <w:tblPr>
        <w:tblW w:w="10882" w:type="dxa"/>
        <w:tblInd w:w="-993" w:type="dxa"/>
        <w:tblBorders>
          <w:insideH w:val="single" w:sz="4" w:space="0" w:color="auto"/>
          <w:insideV w:val="single" w:sz="4" w:space="0" w:color="auto"/>
        </w:tblBorders>
        <w:tblLayout w:type="fixed"/>
        <w:tblLook w:val="04A0" w:firstRow="1" w:lastRow="0" w:firstColumn="1" w:lastColumn="0" w:noHBand="0" w:noVBand="1"/>
      </w:tblPr>
      <w:tblGrid>
        <w:gridCol w:w="4847"/>
        <w:gridCol w:w="2741"/>
        <w:gridCol w:w="3044"/>
        <w:gridCol w:w="250"/>
      </w:tblGrid>
      <w:tr w:rsidR="00C6754B">
        <w:trPr>
          <w:cantSplit/>
          <w:trHeight w:val="96"/>
        </w:trPr>
        <w:tc>
          <w:tcPr>
            <w:tcW w:w="7588" w:type="dxa"/>
            <w:gridSpan w:val="2"/>
            <w:vMerge w:val="restart"/>
            <w:tcBorders>
              <w:top w:val="nil"/>
              <w:left w:val="nil"/>
              <w:bottom w:val="nil"/>
              <w:right w:val="nil"/>
            </w:tcBorders>
          </w:tcPr>
          <w:p w:rsidR="00C6754B" w:rsidRDefault="004347C1">
            <w:pPr>
              <w:widowControl w:val="0"/>
              <w:spacing w:before="0" w:after="0"/>
              <w:jc w:val="center"/>
              <w:rPr>
                <w:rFonts w:eastAsia="Times New Roman" w:cs="Times New Roman"/>
                <w:b/>
                <w:szCs w:val="24"/>
              </w:rPr>
            </w:pPr>
            <w:r>
              <w:rPr>
                <w:rFonts w:eastAsia="Times New Roman" w:cs="Times New Roman"/>
                <w:bCs/>
                <w:noProof/>
                <w:sz w:val="28"/>
                <w:szCs w:val="20"/>
                <w:u w:val="single"/>
              </w:rPr>
              <mc:AlternateContent>
                <mc:Choice Requires="wps">
                  <w:drawing>
                    <wp:anchor distT="0" distB="0" distL="114300" distR="114300" simplePos="0" relativeHeight="251791360" behindDoc="0" locked="0" layoutInCell="0" allowOverlap="1">
                      <wp:simplePos x="0" y="0"/>
                      <wp:positionH relativeFrom="column">
                        <wp:posOffset>1076325</wp:posOffset>
                      </wp:positionH>
                      <wp:positionV relativeFrom="paragraph">
                        <wp:posOffset>400685</wp:posOffset>
                      </wp:positionV>
                      <wp:extent cx="1771650" cy="0"/>
                      <wp:effectExtent l="0" t="0" r="19050" b="19050"/>
                      <wp:wrapNone/>
                      <wp:docPr id="1229" name="Straight Connector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ln>
                            </wps:spPr>
                            <wps:bodyPr/>
                          </wps:wsp>
                        </a:graphicData>
                      </a:graphic>
                    </wp:anchor>
                  </w:drawing>
                </mc:Choice>
                <mc:Fallback>
                  <w:pict>
                    <v:line w14:anchorId="091241E7" id="Straight Connector 1229"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84.75pt,31.55pt" to="22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" o:allowincell="f"/>
                  </w:pict>
                </mc:Fallback>
              </mc:AlternateContent>
            </w:r>
            <w:r>
              <w:rPr>
                <w:rFonts w:eastAsia="Times New Roman" w:cs="Times New Roman"/>
                <w:b/>
                <w:szCs w:val="24"/>
              </w:rPr>
              <w:t>CỘNG HOÀ XÃ HỘI CHỦ NGHĨA VIỆT NAM</w:t>
            </w:r>
          </w:p>
          <w:p w:rsidR="00C6754B" w:rsidRDefault="004347C1">
            <w:pPr>
              <w:widowControl w:val="0"/>
              <w:spacing w:before="0" w:after="0" w:line="276" w:lineRule="auto"/>
              <w:jc w:val="center"/>
              <w:rPr>
                <w:rFonts w:eastAsia="Calibri" w:cs="Times New Roman"/>
                <w:b/>
                <w:bCs/>
                <w:sz w:val="28"/>
                <w:szCs w:val="24"/>
              </w:rPr>
            </w:pPr>
            <w:r>
              <w:rPr>
                <w:rFonts w:eastAsia="Calibri" w:cs="Times New Roman" w:hint="eastAsia"/>
                <w:b/>
                <w:bCs/>
                <w:sz w:val="28"/>
                <w:szCs w:val="24"/>
              </w:rPr>
              <w:t>Đ</w:t>
            </w:r>
            <w:r>
              <w:rPr>
                <w:rFonts w:eastAsia="Calibri" w:cs="Times New Roman"/>
                <w:b/>
                <w:bCs/>
                <w:sz w:val="28"/>
                <w:szCs w:val="24"/>
              </w:rPr>
              <w:t>ộc lập - Tự do - Hạnh phúc</w:t>
            </w:r>
          </w:p>
          <w:p w:rsidR="00C6754B" w:rsidRDefault="00C6754B">
            <w:pPr>
              <w:widowControl w:val="0"/>
              <w:spacing w:before="0" w:after="0" w:line="276" w:lineRule="auto"/>
              <w:jc w:val="center"/>
              <w:rPr>
                <w:rFonts w:eastAsia="Calibri" w:cs="Times New Roman"/>
                <w:b/>
                <w:bCs/>
                <w:sz w:val="28"/>
                <w:szCs w:val="24"/>
                <w:u w:val="single"/>
              </w:rPr>
            </w:pPr>
          </w:p>
          <w:p w:rsidR="00C6754B" w:rsidRDefault="004347C1">
            <w:pPr>
              <w:widowControl w:val="0"/>
              <w:tabs>
                <w:tab w:val="left" w:leader="dot" w:pos="3150"/>
                <w:tab w:val="left" w:leader="dot" w:pos="4140"/>
                <w:tab w:val="left" w:leader="dot" w:pos="5220"/>
                <w:tab w:val="left" w:leader="dot" w:pos="6390"/>
              </w:tabs>
              <w:spacing w:before="0" w:after="0" w:line="276" w:lineRule="auto"/>
              <w:ind w:left="1620"/>
              <w:jc w:val="left"/>
              <w:rPr>
                <w:rFonts w:eastAsia="Calibri" w:cs="Times New Roman"/>
                <w:i/>
                <w:iCs/>
              </w:rPr>
            </w:pPr>
            <w:r>
              <w:rPr>
                <w:rFonts w:eastAsia="Calibri" w:cs="Times New Roman"/>
                <w:sz w:val="18"/>
                <w:szCs w:val="20"/>
              </w:rPr>
              <w:tab/>
            </w:r>
            <w:r>
              <w:rPr>
                <w:rFonts w:eastAsia="Calibri" w:cs="Times New Roman"/>
                <w:i/>
                <w:iCs/>
                <w:sz w:val="22"/>
              </w:rPr>
              <w:t xml:space="preserve">, ngày </w:t>
            </w:r>
            <w:r>
              <w:rPr>
                <w:rFonts w:eastAsia="Calibri" w:cs="Times New Roman"/>
                <w:sz w:val="18"/>
                <w:szCs w:val="20"/>
              </w:rPr>
              <w:tab/>
            </w:r>
            <w:r>
              <w:rPr>
                <w:rFonts w:eastAsia="Calibri" w:cs="Times New Roman"/>
                <w:i/>
                <w:iCs/>
                <w:sz w:val="22"/>
              </w:rPr>
              <w:t xml:space="preserve"> tháng </w:t>
            </w:r>
            <w:r>
              <w:rPr>
                <w:rFonts w:eastAsia="Calibri" w:cs="Times New Roman"/>
                <w:sz w:val="18"/>
                <w:szCs w:val="20"/>
              </w:rPr>
              <w:tab/>
            </w:r>
            <w:r>
              <w:rPr>
                <w:rFonts w:eastAsia="Calibri" w:cs="Times New Roman"/>
                <w:i/>
                <w:iCs/>
                <w:sz w:val="22"/>
              </w:rPr>
              <w:t xml:space="preserve"> n</w:t>
            </w:r>
            <w:r>
              <w:rPr>
                <w:rFonts w:eastAsia="Calibri" w:cs="Times New Roman" w:hint="eastAsia"/>
                <w:i/>
                <w:iCs/>
                <w:sz w:val="22"/>
              </w:rPr>
              <w:t>ă</w:t>
            </w:r>
            <w:r>
              <w:rPr>
                <w:rFonts w:eastAsia="Calibri" w:cs="Times New Roman"/>
                <w:i/>
                <w:iCs/>
                <w:sz w:val="22"/>
              </w:rPr>
              <w:t xml:space="preserve">m </w:t>
            </w:r>
            <w:r>
              <w:rPr>
                <w:rFonts w:eastAsia="Calibri" w:cs="Times New Roman"/>
                <w:sz w:val="18"/>
                <w:szCs w:val="20"/>
              </w:rPr>
              <w:tab/>
            </w:r>
          </w:p>
        </w:tc>
        <w:tc>
          <w:tcPr>
            <w:tcW w:w="3294" w:type="dxa"/>
            <w:gridSpan w:val="2"/>
            <w:tcBorders>
              <w:top w:val="nil"/>
              <w:left w:val="nil"/>
              <w:bottom w:val="double" w:sz="4" w:space="0" w:color="auto"/>
              <w:right w:val="nil"/>
            </w:tcBorders>
          </w:tcPr>
          <w:p w:rsidR="00C6754B" w:rsidRDefault="00C6754B">
            <w:pPr>
              <w:widowControl w:val="0"/>
              <w:spacing w:before="0" w:after="0" w:line="276" w:lineRule="auto"/>
              <w:jc w:val="left"/>
              <w:rPr>
                <w:rFonts w:eastAsia="Calibri" w:cs="Times New Roman"/>
                <w:sz w:val="2"/>
                <w:szCs w:val="24"/>
              </w:rPr>
            </w:pPr>
          </w:p>
        </w:tc>
      </w:tr>
      <w:tr w:rsidR="00C6754B">
        <w:trPr>
          <w:cantSplit/>
          <w:trHeight w:val="329"/>
        </w:trPr>
        <w:tc>
          <w:tcPr>
            <w:tcW w:w="7588" w:type="dxa"/>
            <w:gridSpan w:val="2"/>
            <w:vMerge/>
            <w:tcBorders>
              <w:top w:val="single" w:sz="4" w:space="0" w:color="auto"/>
              <w:left w:val="nil"/>
              <w:bottom w:val="nil"/>
              <w:right w:val="double" w:sz="4" w:space="0" w:color="auto"/>
            </w:tcBorders>
          </w:tcPr>
          <w:p w:rsidR="00C6754B" w:rsidRDefault="00C6754B">
            <w:pPr>
              <w:widowControl w:val="0"/>
              <w:spacing w:before="0" w:after="0"/>
              <w:jc w:val="center"/>
              <w:rPr>
                <w:rFonts w:eastAsia="Times New Roman" w:cs="Times New Roman"/>
                <w:b/>
                <w:szCs w:val="24"/>
              </w:rPr>
            </w:pPr>
          </w:p>
        </w:tc>
        <w:tc>
          <w:tcPr>
            <w:tcW w:w="3294" w:type="dxa"/>
            <w:gridSpan w:val="2"/>
            <w:vMerge w:val="restart"/>
            <w:tcBorders>
              <w:top w:val="double" w:sz="4" w:space="0" w:color="auto"/>
              <w:left w:val="double" w:sz="4" w:space="0" w:color="auto"/>
              <w:right w:val="double" w:sz="4" w:space="0" w:color="auto"/>
            </w:tcBorders>
            <w:shd w:val="pct5" w:color="auto" w:fill="auto"/>
          </w:tcPr>
          <w:p w:rsidR="00C6754B" w:rsidRDefault="004347C1">
            <w:pPr>
              <w:widowControl w:val="0"/>
              <w:pBdr>
                <w:bottom w:val="single" w:sz="6" w:space="1" w:color="auto"/>
              </w:pBdr>
              <w:spacing w:before="0" w:after="0" w:line="276" w:lineRule="auto"/>
              <w:ind w:left="-91" w:right="-108"/>
              <w:jc w:val="center"/>
              <w:rPr>
                <w:rFonts w:eastAsia="Calibri" w:cs="Times New Roman"/>
                <w:sz w:val="20"/>
                <w:szCs w:val="24"/>
              </w:rPr>
            </w:pPr>
            <w:r>
              <w:rPr>
                <w:rFonts w:eastAsia="Calibri" w:cs="Times New Roman"/>
                <w:b/>
                <w:bCs/>
                <w:sz w:val="22"/>
                <w:szCs w:val="18"/>
              </w:rPr>
              <w:t>PHẦN GHI CỦA CÁN BỘ TIẾP NHẬN</w:t>
            </w:r>
          </w:p>
          <w:p w:rsidR="00C6754B" w:rsidRDefault="004347C1">
            <w:pPr>
              <w:widowControl w:val="0"/>
              <w:spacing w:before="0" w:after="120" w:line="480" w:lineRule="auto"/>
              <w:ind w:left="72" w:right="-17"/>
              <w:jc w:val="left"/>
              <w:rPr>
                <w:rFonts w:eastAsia="Times New Roman" w:cs="Times New Roman"/>
                <w:b/>
                <w:bCs/>
                <w:sz w:val="18"/>
                <w:szCs w:val="24"/>
              </w:rPr>
            </w:pPr>
            <w:r>
              <w:rPr>
                <w:rFonts w:eastAsia="Times New Roman" w:cs="Times New Roman"/>
                <w:b/>
                <w:bCs/>
                <w:sz w:val="20"/>
                <w:szCs w:val="24"/>
              </w:rPr>
              <w:t>Vào Sổ tiếp nhận hồ s</w:t>
            </w:r>
            <w:r>
              <w:rPr>
                <w:rFonts w:eastAsia="Times New Roman" w:cs="Times New Roman" w:hint="eastAsia"/>
                <w:b/>
                <w:bCs/>
                <w:sz w:val="20"/>
                <w:szCs w:val="24"/>
              </w:rPr>
              <w:t>ơ</w:t>
            </w:r>
            <w:r>
              <w:rPr>
                <w:rFonts w:eastAsia="Times New Roman" w:cs="Times New Roman"/>
                <w:b/>
                <w:bCs/>
                <w:sz w:val="20"/>
                <w:szCs w:val="24"/>
              </w:rPr>
              <w:t>:</w:t>
            </w:r>
          </w:p>
          <w:p w:rsidR="00C6754B" w:rsidRDefault="004347C1">
            <w:pPr>
              <w:widowControl w:val="0"/>
              <w:spacing w:before="0" w:after="120" w:line="480" w:lineRule="auto"/>
              <w:ind w:left="72"/>
              <w:jc w:val="left"/>
              <w:rPr>
                <w:rFonts w:eastAsia="Times New Roman" w:cs="Times New Roman"/>
                <w:i/>
                <w:iCs/>
                <w:sz w:val="18"/>
                <w:szCs w:val="24"/>
              </w:rPr>
            </w:pPr>
            <w:r>
              <w:rPr>
                <w:rFonts w:eastAsia="Times New Roman" w:cs="Times New Roman"/>
                <w:i/>
                <w:iCs/>
                <w:sz w:val="20"/>
                <w:szCs w:val="24"/>
              </w:rPr>
              <w:t>Quyển số</w:t>
            </w:r>
            <w:r>
              <w:rPr>
                <w:rFonts w:eastAsia="Times New Roman" w:cs="Times New Roman"/>
                <w:i/>
                <w:iCs/>
                <w:szCs w:val="24"/>
              </w:rPr>
              <w:t xml:space="preserve">_ _ _ _ _ _ _ _  </w:t>
            </w:r>
            <w:r>
              <w:rPr>
                <w:rFonts w:eastAsia="Times New Roman" w:cs="Times New Roman"/>
                <w:i/>
                <w:iCs/>
                <w:sz w:val="20"/>
                <w:szCs w:val="24"/>
              </w:rPr>
              <w:t>Số thứ tự</w:t>
            </w:r>
            <w:r>
              <w:rPr>
                <w:rFonts w:eastAsia="Times New Roman" w:cs="Times New Roman"/>
                <w:i/>
                <w:iCs/>
                <w:szCs w:val="24"/>
              </w:rPr>
              <w:t>_ _ _ _ _ _ _ _ _</w:t>
            </w:r>
          </w:p>
          <w:p w:rsidR="00C6754B" w:rsidRDefault="004347C1">
            <w:pPr>
              <w:widowControl w:val="0"/>
              <w:spacing w:before="0"/>
              <w:ind w:left="1512"/>
              <w:jc w:val="center"/>
              <w:outlineLvl w:val="8"/>
              <w:rPr>
                <w:rFonts w:eastAsia="Times New Roman" w:cs="Times New Roman"/>
                <w:sz w:val="20"/>
              </w:rPr>
            </w:pPr>
            <w:r>
              <w:rPr>
                <w:rFonts w:eastAsia="Times New Roman" w:cs="Times New Roman"/>
                <w:sz w:val="20"/>
              </w:rPr>
              <w:t>Cán bộ tiếp nhận</w:t>
            </w:r>
          </w:p>
          <w:p w:rsidR="00C6754B" w:rsidRDefault="004347C1">
            <w:pPr>
              <w:widowControl w:val="0"/>
              <w:spacing w:before="0" w:after="0" w:line="276" w:lineRule="auto"/>
              <w:ind w:left="1512" w:right="-18"/>
              <w:jc w:val="center"/>
              <w:rPr>
                <w:rFonts w:eastAsia="Calibri" w:cs="Times New Roman"/>
                <w:szCs w:val="24"/>
              </w:rPr>
            </w:pPr>
            <w:r>
              <w:rPr>
                <w:rFonts w:eastAsia="Calibri" w:cs="Times New Roman"/>
                <w:sz w:val="18"/>
                <w:szCs w:val="12"/>
              </w:rPr>
              <w:t>(ký và ghi rõ họ, tên)</w:t>
            </w:r>
          </w:p>
        </w:tc>
      </w:tr>
      <w:tr w:rsidR="00C6754B">
        <w:tblPrEx>
          <w:tblBorders>
            <w:insideH w:val="none" w:sz="0" w:space="0" w:color="auto"/>
            <w:insideV w:val="none" w:sz="0" w:space="0" w:color="auto"/>
          </w:tblBorders>
        </w:tblPrEx>
        <w:trPr>
          <w:cantSplit/>
          <w:trHeight w:val="1020"/>
        </w:trPr>
        <w:tc>
          <w:tcPr>
            <w:tcW w:w="7588" w:type="dxa"/>
            <w:gridSpan w:val="2"/>
            <w:tcBorders>
              <w:top w:val="nil"/>
              <w:left w:val="nil"/>
              <w:right w:val="double" w:sz="4" w:space="0" w:color="auto"/>
            </w:tcBorders>
          </w:tcPr>
          <w:p w:rsidR="00C6754B" w:rsidRDefault="00C6754B">
            <w:pPr>
              <w:widowControl w:val="0"/>
              <w:spacing w:before="0" w:after="0" w:line="276" w:lineRule="auto"/>
              <w:jc w:val="center"/>
              <w:rPr>
                <w:rFonts w:eastAsia="Calibri" w:cs="Times New Roman"/>
                <w:i/>
                <w:iCs/>
                <w:sz w:val="12"/>
                <w:szCs w:val="12"/>
              </w:rPr>
            </w:pPr>
          </w:p>
          <w:p w:rsidR="00C6754B" w:rsidRDefault="004347C1">
            <w:pPr>
              <w:widowControl w:val="0"/>
              <w:spacing w:before="0" w:after="0" w:line="264" w:lineRule="auto"/>
              <w:ind w:right="-108"/>
              <w:jc w:val="center"/>
              <w:rPr>
                <w:rFonts w:eastAsia="Calibri" w:cs="Times New Roman"/>
                <w:b/>
                <w:bCs/>
                <w:szCs w:val="28"/>
              </w:rPr>
            </w:pPr>
            <w:r>
              <w:rPr>
                <w:rFonts w:eastAsia="Calibri" w:cs="Times New Roman" w:hint="eastAsia"/>
                <w:b/>
                <w:bCs/>
                <w:szCs w:val="28"/>
              </w:rPr>
              <w:t>ĐƠ</w:t>
            </w:r>
            <w:r>
              <w:rPr>
                <w:rFonts w:eastAsia="Calibri" w:cs="Times New Roman"/>
                <w:b/>
                <w:bCs/>
                <w:szCs w:val="28"/>
              </w:rPr>
              <w:t xml:space="preserve">N YÊU CẦU </w:t>
            </w:r>
            <w:r>
              <w:rPr>
                <w:rFonts w:eastAsia="Calibri" w:cs="Times New Roman" w:hint="eastAsia"/>
                <w:b/>
                <w:bCs/>
                <w:szCs w:val="28"/>
              </w:rPr>
              <w:t>ĐĂ</w:t>
            </w:r>
            <w:r>
              <w:rPr>
                <w:rFonts w:eastAsia="Calibri" w:cs="Times New Roman"/>
                <w:b/>
                <w:bCs/>
                <w:szCs w:val="28"/>
              </w:rPr>
              <w:t>NG KÝ THẾ CHẤP</w:t>
            </w:r>
          </w:p>
          <w:p w:rsidR="00C6754B" w:rsidRDefault="004347C1">
            <w:pPr>
              <w:widowControl w:val="0"/>
              <w:spacing w:before="0" w:after="0" w:line="264" w:lineRule="auto"/>
              <w:ind w:left="-90" w:right="-108"/>
              <w:jc w:val="center"/>
              <w:rPr>
                <w:rFonts w:eastAsia="Calibri" w:cs="Times New Roman"/>
                <w:b/>
                <w:bCs/>
                <w:szCs w:val="28"/>
              </w:rPr>
            </w:pPr>
            <w:r>
              <w:rPr>
                <w:rFonts w:eastAsia="Calibri" w:cs="Times New Roman"/>
                <w:b/>
                <w:bCs/>
                <w:szCs w:val="28"/>
              </w:rPr>
              <w:t xml:space="preserve">QUYỀN SỬ DỤNG </w:t>
            </w:r>
            <w:r>
              <w:rPr>
                <w:rFonts w:eastAsia="Calibri" w:cs="Times New Roman" w:hint="eastAsia"/>
                <w:b/>
                <w:bCs/>
                <w:szCs w:val="28"/>
              </w:rPr>
              <w:t>Đ</w:t>
            </w:r>
            <w:r>
              <w:rPr>
                <w:rFonts w:eastAsia="Calibri" w:cs="Times New Roman"/>
                <w:b/>
                <w:bCs/>
                <w:szCs w:val="28"/>
              </w:rPr>
              <w:t xml:space="preserve">ẤT, TÀI SẢN GẮN LIỀN VỚI </w:t>
            </w:r>
            <w:r>
              <w:rPr>
                <w:rFonts w:eastAsia="Calibri" w:cs="Times New Roman" w:hint="eastAsia"/>
                <w:b/>
                <w:bCs/>
                <w:szCs w:val="28"/>
              </w:rPr>
              <w:t>Đ</w:t>
            </w:r>
            <w:r>
              <w:rPr>
                <w:rFonts w:eastAsia="Calibri" w:cs="Times New Roman"/>
                <w:b/>
                <w:bCs/>
                <w:szCs w:val="28"/>
              </w:rPr>
              <w:t>ẤT</w:t>
            </w:r>
          </w:p>
          <w:p w:rsidR="00C6754B" w:rsidRDefault="004347C1">
            <w:pPr>
              <w:widowControl w:val="0"/>
              <w:spacing w:before="0" w:after="0" w:line="264" w:lineRule="auto"/>
              <w:jc w:val="center"/>
              <w:rPr>
                <w:rFonts w:eastAsia="Calibri" w:cs="Times New Roman"/>
                <w:szCs w:val="24"/>
              </w:rPr>
            </w:pPr>
            <w:r>
              <w:rPr>
                <w:rFonts w:eastAsia="Calibri" w:cs="Times New Roman"/>
                <w:szCs w:val="24"/>
              </w:rPr>
              <w:t>(Ban hành kèm theo Thông t</w:t>
            </w:r>
            <w:r>
              <w:rPr>
                <w:rFonts w:eastAsia="Calibri" w:cs="Times New Roman" w:hint="eastAsia"/>
                <w:szCs w:val="24"/>
              </w:rPr>
              <w:t>ư</w:t>
            </w:r>
            <w:r>
              <w:rPr>
                <w:rFonts w:eastAsia="Calibri" w:cs="Times New Roman"/>
                <w:szCs w:val="24"/>
              </w:rPr>
              <w:t xml:space="preserve"> liên tịch số 09/2016/TTLT-BTP-BTNMT ngày 23 tháng 6 n</w:t>
            </w:r>
            <w:r>
              <w:rPr>
                <w:rFonts w:eastAsia="Calibri" w:cs="Times New Roman" w:hint="eastAsia"/>
                <w:szCs w:val="24"/>
              </w:rPr>
              <w:t>ă</w:t>
            </w:r>
            <w:r>
              <w:rPr>
                <w:rFonts w:eastAsia="Calibri" w:cs="Times New Roman"/>
                <w:szCs w:val="24"/>
              </w:rPr>
              <w:t>m 2016 của Bộ T</w:t>
            </w:r>
            <w:r>
              <w:rPr>
                <w:rFonts w:eastAsia="Calibri" w:cs="Times New Roman" w:hint="eastAsia"/>
                <w:szCs w:val="24"/>
              </w:rPr>
              <w:t>ư</w:t>
            </w:r>
            <w:r>
              <w:rPr>
                <w:rFonts w:eastAsia="Calibri" w:cs="Times New Roman"/>
                <w:szCs w:val="24"/>
              </w:rPr>
              <w:t xml:space="preserve"> pháp và Bộ Tài nguyên và Môi tr</w:t>
            </w:r>
            <w:r>
              <w:rPr>
                <w:rFonts w:eastAsia="Calibri" w:cs="Times New Roman" w:hint="eastAsia"/>
                <w:szCs w:val="24"/>
              </w:rPr>
              <w:t>ư</w:t>
            </w:r>
            <w:r>
              <w:rPr>
                <w:rFonts w:eastAsia="Calibri" w:cs="Times New Roman"/>
                <w:szCs w:val="24"/>
              </w:rPr>
              <w:t>ờng)</w:t>
            </w:r>
          </w:p>
        </w:tc>
        <w:tc>
          <w:tcPr>
            <w:tcW w:w="3294" w:type="dxa"/>
            <w:gridSpan w:val="2"/>
            <w:vMerge/>
            <w:tcBorders>
              <w:left w:val="double" w:sz="4" w:space="0" w:color="auto"/>
              <w:right w:val="double" w:sz="4" w:space="0" w:color="auto"/>
            </w:tcBorders>
            <w:shd w:val="pct5" w:color="auto" w:fill="auto"/>
          </w:tcPr>
          <w:p w:rsidR="00C6754B" w:rsidRDefault="00C6754B">
            <w:pPr>
              <w:widowControl w:val="0"/>
              <w:spacing w:before="0" w:after="0" w:line="276" w:lineRule="auto"/>
              <w:ind w:right="-18"/>
              <w:jc w:val="left"/>
              <w:rPr>
                <w:rFonts w:eastAsia="Calibri" w:cs="Times New Roman"/>
                <w:szCs w:val="24"/>
              </w:rPr>
            </w:pPr>
          </w:p>
        </w:tc>
      </w:tr>
      <w:tr w:rsidR="00C6754B">
        <w:tblPrEx>
          <w:tblBorders>
            <w:insideH w:val="none" w:sz="0" w:space="0" w:color="auto"/>
            <w:insideV w:val="none" w:sz="0" w:space="0" w:color="auto"/>
          </w:tblBorders>
        </w:tblPrEx>
        <w:trPr>
          <w:cantSplit/>
          <w:trHeight w:val="479"/>
        </w:trPr>
        <w:tc>
          <w:tcPr>
            <w:tcW w:w="7588" w:type="dxa"/>
            <w:gridSpan w:val="2"/>
            <w:tcBorders>
              <w:top w:val="nil"/>
              <w:left w:val="nil"/>
              <w:bottom w:val="nil"/>
              <w:right w:val="double" w:sz="4" w:space="0" w:color="auto"/>
            </w:tcBorders>
          </w:tcPr>
          <w:p w:rsidR="00C6754B" w:rsidRDefault="004347C1">
            <w:pPr>
              <w:widowControl w:val="0"/>
              <w:tabs>
                <w:tab w:val="left" w:leader="dot" w:pos="6480"/>
              </w:tabs>
              <w:spacing w:before="200" w:after="120" w:line="276" w:lineRule="auto"/>
              <w:ind w:right="-17"/>
              <w:rPr>
                <w:rFonts w:eastAsia="Calibri" w:cs="Times New Roman"/>
                <w:sz w:val="18"/>
                <w:szCs w:val="20"/>
              </w:rPr>
            </w:pPr>
            <w:r>
              <w:rPr>
                <w:rFonts w:eastAsia="Calibri" w:cs="Times New Roman"/>
                <w:b/>
                <w:bCs/>
                <w:i/>
                <w:iCs/>
                <w:szCs w:val="20"/>
              </w:rPr>
              <w:t>Kính gửi:</w:t>
            </w:r>
            <w:r>
              <w:rPr>
                <w:rFonts w:eastAsia="Calibri" w:cs="Times New Roman"/>
                <w:sz w:val="18"/>
                <w:szCs w:val="20"/>
              </w:rPr>
              <w:tab/>
            </w:r>
          </w:p>
          <w:p w:rsidR="00C6754B" w:rsidRDefault="004347C1">
            <w:pPr>
              <w:widowControl w:val="0"/>
              <w:tabs>
                <w:tab w:val="left" w:leader="dot" w:pos="6480"/>
              </w:tabs>
              <w:spacing w:before="200" w:after="120" w:line="276" w:lineRule="auto"/>
              <w:ind w:right="-18"/>
              <w:rPr>
                <w:rFonts w:eastAsia="Calibri" w:cs="Times New Roman"/>
                <w:i/>
                <w:iCs/>
                <w:sz w:val="18"/>
                <w:szCs w:val="18"/>
              </w:rPr>
            </w:pPr>
            <w:r>
              <w:rPr>
                <w:rFonts w:eastAsia="Calibri" w:cs="Times New Roman"/>
                <w:sz w:val="18"/>
                <w:szCs w:val="20"/>
              </w:rPr>
              <w:tab/>
            </w:r>
          </w:p>
        </w:tc>
        <w:tc>
          <w:tcPr>
            <w:tcW w:w="3294" w:type="dxa"/>
            <w:gridSpan w:val="2"/>
            <w:tcBorders>
              <w:left w:val="double" w:sz="4" w:space="0" w:color="auto"/>
              <w:bottom w:val="double" w:sz="4" w:space="0" w:color="auto"/>
              <w:right w:val="double" w:sz="4" w:space="0" w:color="auto"/>
            </w:tcBorders>
            <w:shd w:val="pct5" w:color="auto" w:fill="auto"/>
          </w:tcPr>
          <w:p w:rsidR="00C6754B" w:rsidRDefault="00C6754B">
            <w:pPr>
              <w:widowControl w:val="0"/>
              <w:spacing w:before="0" w:after="0" w:line="276" w:lineRule="auto"/>
              <w:jc w:val="left"/>
              <w:rPr>
                <w:rFonts w:eastAsia="Calibri" w:cs="Times New Roman"/>
                <w:szCs w:val="24"/>
              </w:rPr>
            </w:pPr>
          </w:p>
        </w:tc>
      </w:tr>
      <w:tr w:rsidR="00C6754B">
        <w:tblPrEx>
          <w:tblBorders>
            <w:insideH w:val="none" w:sz="0" w:space="0" w:color="auto"/>
            <w:insideV w:val="none" w:sz="0" w:space="0" w:color="auto"/>
          </w:tblBorders>
        </w:tblPrEx>
        <w:trPr>
          <w:gridAfter w:val="1"/>
          <w:wAfter w:w="250" w:type="dxa"/>
          <w:cantSplit/>
          <w:trHeight w:val="50"/>
        </w:trPr>
        <w:tc>
          <w:tcPr>
            <w:tcW w:w="7588" w:type="dxa"/>
            <w:gridSpan w:val="2"/>
            <w:tcBorders>
              <w:left w:val="nil"/>
              <w:bottom w:val="nil"/>
            </w:tcBorders>
          </w:tcPr>
          <w:p w:rsidR="00C6754B" w:rsidRDefault="00C6754B">
            <w:pPr>
              <w:widowControl w:val="0"/>
              <w:spacing w:before="0" w:after="0" w:line="276" w:lineRule="auto"/>
              <w:ind w:right="-92"/>
              <w:jc w:val="left"/>
              <w:rPr>
                <w:rFonts w:eastAsia="Calibri" w:cs="Times New Roman"/>
                <w:b/>
                <w:bCs/>
                <w:i/>
                <w:iCs/>
                <w:sz w:val="6"/>
                <w:szCs w:val="20"/>
              </w:rPr>
            </w:pPr>
          </w:p>
          <w:p w:rsidR="00C6754B" w:rsidRDefault="00C6754B">
            <w:pPr>
              <w:widowControl w:val="0"/>
              <w:spacing w:before="0" w:after="0" w:line="276" w:lineRule="auto"/>
              <w:ind w:right="-92"/>
              <w:jc w:val="left"/>
              <w:rPr>
                <w:rFonts w:eastAsia="Calibri" w:cs="Times New Roman"/>
                <w:b/>
                <w:bCs/>
                <w:i/>
                <w:iCs/>
                <w:sz w:val="6"/>
                <w:szCs w:val="20"/>
              </w:rPr>
            </w:pPr>
          </w:p>
          <w:p w:rsidR="00C6754B" w:rsidRDefault="00C6754B">
            <w:pPr>
              <w:widowControl w:val="0"/>
              <w:spacing w:before="0" w:after="0" w:line="276" w:lineRule="auto"/>
              <w:ind w:right="-92"/>
              <w:jc w:val="left"/>
              <w:rPr>
                <w:rFonts w:eastAsia="Calibri" w:cs="Times New Roman"/>
                <w:b/>
                <w:bCs/>
                <w:i/>
                <w:iCs/>
                <w:sz w:val="6"/>
                <w:szCs w:val="20"/>
              </w:rPr>
            </w:pPr>
          </w:p>
        </w:tc>
        <w:tc>
          <w:tcPr>
            <w:tcW w:w="3044" w:type="dxa"/>
            <w:tcBorders>
              <w:top w:val="double" w:sz="4" w:space="0" w:color="auto"/>
              <w:left w:val="nil"/>
            </w:tcBorders>
          </w:tcPr>
          <w:p w:rsidR="00C6754B" w:rsidRDefault="00C6754B">
            <w:pPr>
              <w:widowControl w:val="0"/>
              <w:spacing w:before="0" w:after="0" w:line="276" w:lineRule="auto"/>
              <w:jc w:val="left"/>
              <w:rPr>
                <w:rFonts w:eastAsia="Calibri" w:cs="Times New Roman"/>
                <w:sz w:val="6"/>
                <w:szCs w:val="24"/>
              </w:rPr>
            </w:pPr>
          </w:p>
          <w:p w:rsidR="00C6754B" w:rsidRDefault="00C6754B">
            <w:pPr>
              <w:spacing w:before="0" w:after="0" w:line="276" w:lineRule="auto"/>
              <w:jc w:val="left"/>
              <w:rPr>
                <w:rFonts w:eastAsia="Calibri" w:cs="Times New Roman"/>
                <w:sz w:val="6"/>
                <w:szCs w:val="24"/>
              </w:rPr>
            </w:pPr>
          </w:p>
        </w:tc>
      </w:tr>
      <w:tr w:rsidR="00C6754B">
        <w:tblPrEx>
          <w:tblBorders>
            <w:insideH w:val="none" w:sz="0" w:space="0" w:color="auto"/>
            <w:insideV w:val="none" w:sz="0" w:space="0" w:color="auto"/>
          </w:tblBorders>
        </w:tblPrEx>
        <w:trPr>
          <w:gridAfter w:val="1"/>
          <w:wAfter w:w="250" w:type="dxa"/>
          <w:trHeight w:val="231"/>
        </w:trPr>
        <w:tc>
          <w:tcPr>
            <w:tcW w:w="1063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C6754B" w:rsidRDefault="004347C1">
            <w:pPr>
              <w:widowControl w:val="0"/>
              <w:spacing w:before="0" w:after="0" w:line="288" w:lineRule="auto"/>
              <w:jc w:val="center"/>
              <w:rPr>
                <w:rFonts w:eastAsia="Calibri" w:cs="Times New Roman"/>
                <w:b/>
                <w:bCs/>
                <w:szCs w:val="26"/>
                <w:vertAlign w:val="superscript"/>
              </w:rPr>
            </w:pPr>
            <w:r>
              <w:rPr>
                <w:rFonts w:eastAsia="Calibri" w:cs="Times New Roman"/>
                <w:b/>
                <w:bCs/>
                <w:szCs w:val="26"/>
              </w:rPr>
              <w:t xml:space="preserve">PHẦN KÊ KHAI CỦA CÁC BÊN KÝ KẾT HỢP </w:t>
            </w:r>
            <w:r>
              <w:rPr>
                <w:rFonts w:eastAsia="Calibri" w:cs="Times New Roman" w:hint="eastAsia"/>
                <w:b/>
                <w:bCs/>
                <w:szCs w:val="26"/>
              </w:rPr>
              <w:t>Đ</w:t>
            </w:r>
            <w:r>
              <w:rPr>
                <w:rFonts w:eastAsia="Calibri" w:cs="Times New Roman"/>
                <w:b/>
                <w:bCs/>
                <w:szCs w:val="26"/>
              </w:rPr>
              <w:t>ỒNG THẾ CHẤP</w:t>
            </w:r>
          </w:p>
        </w:tc>
      </w:tr>
      <w:tr w:rsidR="00C6754B">
        <w:tblPrEx>
          <w:tblBorders>
            <w:top w:val="single" w:sz="4" w:space="0" w:color="auto"/>
            <w:left w:val="single" w:sz="4" w:space="0" w:color="auto"/>
            <w:bottom w:val="single" w:sz="4" w:space="0" w:color="auto"/>
            <w:right w:val="single" w:sz="4" w:space="0" w:color="auto"/>
          </w:tblBorders>
        </w:tblPrEx>
        <w:trPr>
          <w:gridAfter w:val="1"/>
          <w:wAfter w:w="250" w:type="dxa"/>
          <w:cantSplit/>
          <w:trHeight w:val="4291"/>
        </w:trPr>
        <w:tc>
          <w:tcPr>
            <w:tcW w:w="10632" w:type="dxa"/>
            <w:gridSpan w:val="3"/>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6379"/>
              </w:tabs>
              <w:spacing w:before="50" w:after="50" w:line="317" w:lineRule="auto"/>
              <w:rPr>
                <w:rFonts w:eastAsia="Calibri" w:cs="Times New Roman"/>
                <w:i/>
                <w:iCs/>
                <w:szCs w:val="26"/>
              </w:rPr>
            </w:pPr>
            <w:r>
              <w:rPr>
                <w:rFonts w:eastAsia="Calibri" w:cs="Times New Roman"/>
                <w:b/>
                <w:szCs w:val="26"/>
              </w:rPr>
              <w:t>1.</w:t>
            </w:r>
            <w:r>
              <w:rPr>
                <w:rFonts w:eastAsia="Calibri" w:cs="Times New Roman"/>
                <w:b/>
                <w:bCs/>
                <w:szCs w:val="26"/>
              </w:rPr>
              <w:t>Bên thế chấp</w:t>
            </w:r>
          </w:p>
          <w:p w:rsidR="00C6754B" w:rsidRDefault="004347C1">
            <w:pPr>
              <w:widowControl w:val="0"/>
              <w:tabs>
                <w:tab w:val="left" w:leader="dot" w:pos="10152"/>
              </w:tabs>
              <w:spacing w:before="50" w:after="50" w:line="317" w:lineRule="auto"/>
              <w:rPr>
                <w:rFonts w:eastAsia="Calibri" w:cs="Times New Roman"/>
                <w:szCs w:val="26"/>
              </w:rPr>
            </w:pPr>
            <w:r>
              <w:rPr>
                <w:rFonts w:eastAsia="Calibri" w:cs="Times New Roman"/>
                <w:szCs w:val="26"/>
              </w:rPr>
              <w:t xml:space="preserve">1.1. Tên </w:t>
            </w:r>
            <w:r>
              <w:rPr>
                <w:rFonts w:eastAsia="Calibri" w:cs="Times New Roman" w:hint="eastAsia"/>
                <w:szCs w:val="26"/>
              </w:rPr>
              <w:t>đ</w:t>
            </w:r>
            <w:r>
              <w:rPr>
                <w:rFonts w:eastAsia="Calibri" w:cs="Times New Roman"/>
                <w:szCs w:val="26"/>
              </w:rPr>
              <w:t>ầy đủ của tổ chức, cá nhân: (</w:t>
            </w:r>
            <w:r>
              <w:rPr>
                <w:rFonts w:eastAsia="Calibri" w:cs="Times New Roman"/>
                <w:i/>
                <w:iCs/>
                <w:szCs w:val="26"/>
              </w:rPr>
              <w:t xml:space="preserve">viết chữ IN HOA) </w:t>
            </w:r>
            <w:r>
              <w:rPr>
                <w:rFonts w:eastAsia="Calibri" w:cs="Times New Roman"/>
                <w:szCs w:val="26"/>
              </w:rPr>
              <w:tab/>
              <w:t>...</w:t>
            </w:r>
          </w:p>
          <w:p w:rsidR="00C6754B" w:rsidRDefault="004347C1">
            <w:pPr>
              <w:widowControl w:val="0"/>
              <w:tabs>
                <w:tab w:val="left" w:leader="dot" w:pos="10348"/>
              </w:tabs>
              <w:spacing w:before="50" w:after="50" w:line="317" w:lineRule="auto"/>
              <w:rPr>
                <w:rFonts w:eastAsia="Calibri" w:cs="Times New Roman"/>
                <w:szCs w:val="26"/>
              </w:rPr>
            </w:pPr>
            <w:r>
              <w:rPr>
                <w:rFonts w:eastAsia="Calibri" w:cs="Times New Roman"/>
                <w:szCs w:val="26"/>
              </w:rPr>
              <w:tab/>
            </w:r>
          </w:p>
          <w:p w:rsidR="00C6754B" w:rsidRDefault="004347C1">
            <w:pPr>
              <w:widowControl w:val="0"/>
              <w:tabs>
                <w:tab w:val="left" w:leader="dot" w:pos="10152"/>
              </w:tabs>
              <w:spacing w:before="50" w:after="50" w:line="317" w:lineRule="auto"/>
              <w:rPr>
                <w:rFonts w:eastAsia="Calibri" w:cs="Times New Roman"/>
                <w:szCs w:val="26"/>
              </w:rPr>
            </w:pPr>
            <w:r>
              <w:rPr>
                <w:rFonts w:eastAsia="Calibri" w:cs="Times New Roman"/>
                <w:szCs w:val="26"/>
              </w:rPr>
              <w:t xml:space="preserve">1.2. </w:t>
            </w:r>
            <w:r>
              <w:rPr>
                <w:rFonts w:eastAsia="Calibri" w:cs="Times New Roman" w:hint="eastAsia"/>
                <w:szCs w:val="26"/>
              </w:rPr>
              <w:t>Đ</w:t>
            </w:r>
            <w:r>
              <w:rPr>
                <w:rFonts w:eastAsia="Calibri" w:cs="Times New Roman"/>
                <w:szCs w:val="26"/>
              </w:rPr>
              <w:t xml:space="preserve">ịa chỉ liên hệ: </w:t>
            </w:r>
            <w:r>
              <w:rPr>
                <w:rFonts w:eastAsia="Calibri" w:cs="Times New Roman"/>
                <w:szCs w:val="26"/>
              </w:rPr>
              <w:tab/>
              <w:t>...</w:t>
            </w:r>
          </w:p>
          <w:p w:rsidR="00C6754B" w:rsidRDefault="004347C1">
            <w:pPr>
              <w:widowControl w:val="0"/>
              <w:tabs>
                <w:tab w:val="left" w:leader="dot" w:pos="3690"/>
                <w:tab w:val="left" w:leader="dot" w:pos="6210"/>
                <w:tab w:val="left" w:leader="dot" w:pos="10348"/>
              </w:tabs>
              <w:spacing w:before="50" w:after="50" w:line="317" w:lineRule="auto"/>
              <w:rPr>
                <w:rFonts w:eastAsia="Calibri" w:cs="Times New Roman"/>
                <w:szCs w:val="26"/>
              </w:rPr>
            </w:pPr>
            <w:r>
              <w:rPr>
                <w:rFonts w:eastAsia="Calibri" w:cs="Times New Roman"/>
                <w:szCs w:val="26"/>
              </w:rPr>
              <w:tab/>
            </w:r>
            <w:r>
              <w:rPr>
                <w:rFonts w:eastAsia="Calibri" w:cs="Times New Roman"/>
                <w:szCs w:val="26"/>
              </w:rPr>
              <w:tab/>
            </w:r>
            <w:r>
              <w:rPr>
                <w:rFonts w:eastAsia="Calibri" w:cs="Times New Roman"/>
                <w:szCs w:val="26"/>
              </w:rPr>
              <w:tab/>
            </w:r>
          </w:p>
          <w:p w:rsidR="00C6754B" w:rsidRDefault="004347C1">
            <w:pPr>
              <w:widowControl w:val="0"/>
              <w:tabs>
                <w:tab w:val="left" w:leader="dot" w:pos="3690"/>
                <w:tab w:val="left" w:leader="dot" w:pos="6210"/>
                <w:tab w:val="left" w:leader="dot" w:pos="10348"/>
              </w:tabs>
              <w:spacing w:before="50" w:after="50" w:line="317" w:lineRule="auto"/>
              <w:rPr>
                <w:rFonts w:eastAsia="Calibri" w:cs="Times New Roman"/>
                <w:i/>
                <w:iCs/>
                <w:szCs w:val="26"/>
              </w:rPr>
            </w:pPr>
            <w:r>
              <w:rPr>
                <w:rFonts w:eastAsia="Calibri" w:cs="Times New Roman"/>
                <w:szCs w:val="26"/>
              </w:rPr>
              <w:t xml:space="preserve">1.3. Số </w:t>
            </w:r>
            <w:r>
              <w:rPr>
                <w:rFonts w:eastAsia="Calibri" w:cs="Times New Roman" w:hint="eastAsia"/>
                <w:szCs w:val="26"/>
              </w:rPr>
              <w:t>đ</w:t>
            </w:r>
            <w:r>
              <w:rPr>
                <w:rFonts w:eastAsia="Calibri" w:cs="Times New Roman"/>
                <w:szCs w:val="26"/>
              </w:rPr>
              <w:t xml:space="preserve">iện thoại </w:t>
            </w:r>
            <w:r>
              <w:rPr>
                <w:rFonts w:eastAsia="Calibri" w:cs="Times New Roman"/>
                <w:i/>
                <w:iCs/>
                <w:szCs w:val="26"/>
              </w:rPr>
              <w:t>(nếu có)</w:t>
            </w:r>
            <w:r>
              <w:rPr>
                <w:rFonts w:eastAsia="Calibri" w:cs="Times New Roman"/>
                <w:szCs w:val="26"/>
              </w:rPr>
              <w:t>:</w:t>
            </w:r>
            <w:r>
              <w:rPr>
                <w:rFonts w:eastAsia="Calibri" w:cs="Times New Roman"/>
                <w:szCs w:val="26"/>
              </w:rPr>
              <w:tab/>
              <w:t xml:space="preserve">……… Fax </w:t>
            </w:r>
            <w:r>
              <w:rPr>
                <w:rFonts w:eastAsia="Calibri" w:cs="Times New Roman"/>
                <w:i/>
                <w:iCs/>
                <w:szCs w:val="26"/>
              </w:rPr>
              <w:t>(nếu có)</w:t>
            </w:r>
            <w:r>
              <w:rPr>
                <w:rFonts w:eastAsia="Calibri" w:cs="Times New Roman"/>
                <w:szCs w:val="26"/>
              </w:rPr>
              <w:t xml:space="preserve">:……….. Thư điện tử </w:t>
            </w:r>
            <w:r>
              <w:rPr>
                <w:rFonts w:eastAsia="Calibri" w:cs="Times New Roman"/>
                <w:i/>
                <w:iCs/>
                <w:szCs w:val="26"/>
              </w:rPr>
              <w:t>(nếu có)</w:t>
            </w:r>
            <w:r>
              <w:rPr>
                <w:rFonts w:eastAsia="Calibri" w:cs="Times New Roman"/>
                <w:szCs w:val="26"/>
              </w:rPr>
              <w:t>:</w:t>
            </w:r>
            <w:r>
              <w:rPr>
                <w:rFonts w:eastAsia="Calibri" w:cs="Times New Roman"/>
                <w:szCs w:val="26"/>
              </w:rPr>
              <w:tab/>
            </w:r>
          </w:p>
          <w:p w:rsidR="00C6754B" w:rsidRDefault="004347C1">
            <w:pPr>
              <w:widowControl w:val="0"/>
              <w:tabs>
                <w:tab w:val="left" w:leader="dot" w:pos="10152"/>
              </w:tabs>
              <w:spacing w:before="50" w:after="50" w:line="317" w:lineRule="auto"/>
              <w:rPr>
                <w:rFonts w:eastAsia="Calibri" w:cs="Times New Roman"/>
                <w:szCs w:val="26"/>
              </w:rPr>
            </w:pPr>
            <w:r>
              <w:rPr>
                <w:rFonts w:eastAsia="Calibri" w:cs="Times New Roman"/>
                <w:szCs w:val="26"/>
              </w:rPr>
              <w:t>1.4.  Chứng minh nhân dân/Căn cước công dân/Chứng minh QĐND     Hộ chiếu</w:t>
            </w:r>
          </w:p>
          <w:p w:rsidR="00C6754B" w:rsidRDefault="004347C1">
            <w:pPr>
              <w:widowControl w:val="0"/>
              <w:tabs>
                <w:tab w:val="left" w:leader="dot" w:pos="10152"/>
              </w:tabs>
              <w:spacing w:before="50" w:after="50" w:line="317" w:lineRule="auto"/>
              <w:rPr>
                <w:rFonts w:eastAsia="Calibri" w:cs="Times New Roman"/>
                <w:szCs w:val="26"/>
              </w:rPr>
            </w:pPr>
            <w:r>
              <w:rPr>
                <w:rFonts w:eastAsia="Calibri" w:cs="Times New Roman"/>
                <w:szCs w:val="26"/>
              </w:rPr>
              <w:t xml:space="preserve"> GCN </w:t>
            </w:r>
            <w:r>
              <w:rPr>
                <w:rFonts w:eastAsia="Calibri" w:cs="Times New Roman" w:hint="eastAsia"/>
                <w:szCs w:val="26"/>
              </w:rPr>
              <w:t>đă</w:t>
            </w:r>
            <w:r>
              <w:rPr>
                <w:rFonts w:eastAsia="Calibri" w:cs="Times New Roman"/>
                <w:szCs w:val="26"/>
              </w:rPr>
              <w:t>ng ký doanh nghiệp/GCN đăng ký hoạt động chi nhánh, văn phòng đại diện/GP thành lập và hoạt động    Q</w:t>
            </w:r>
            <w:r>
              <w:rPr>
                <w:rFonts w:eastAsia="Calibri" w:cs="Times New Roman" w:hint="eastAsia"/>
                <w:szCs w:val="26"/>
              </w:rPr>
              <w:t>Đ</w:t>
            </w:r>
            <w:r>
              <w:rPr>
                <w:rFonts w:eastAsia="Calibri" w:cs="Times New Roman"/>
                <w:szCs w:val="26"/>
              </w:rPr>
              <w:t xml:space="preserve"> thành lập      GP </w:t>
            </w:r>
            <w:r>
              <w:rPr>
                <w:rFonts w:eastAsia="Calibri" w:cs="Times New Roman" w:hint="eastAsia"/>
                <w:szCs w:val="26"/>
              </w:rPr>
              <w:t>đ</w:t>
            </w:r>
            <w:r>
              <w:rPr>
                <w:rFonts w:eastAsia="Calibri" w:cs="Times New Roman"/>
                <w:szCs w:val="26"/>
              </w:rPr>
              <w:t>ầu t</w:t>
            </w:r>
            <w:r>
              <w:rPr>
                <w:rFonts w:eastAsia="Calibri" w:cs="Times New Roman" w:hint="eastAsia"/>
                <w:szCs w:val="26"/>
              </w:rPr>
              <w:t>ư</w:t>
            </w:r>
            <w:r>
              <w:rPr>
                <w:rFonts w:eastAsia="Calibri" w:cs="Times New Roman"/>
                <w:szCs w:val="26"/>
              </w:rPr>
              <w:t>/GCN đầu tư/GCN đăng ký đầu tư</w:t>
            </w:r>
          </w:p>
          <w:p w:rsidR="00C6754B" w:rsidRDefault="004347C1">
            <w:pPr>
              <w:widowControl w:val="0"/>
              <w:tabs>
                <w:tab w:val="left" w:leader="dot" w:pos="10152"/>
                <w:tab w:val="left" w:leader="dot" w:pos="15309"/>
              </w:tabs>
              <w:spacing w:before="50" w:after="50" w:line="317" w:lineRule="auto"/>
              <w:rPr>
                <w:rFonts w:eastAsia="Calibri" w:cs="Times New Roman"/>
                <w:iCs/>
                <w:szCs w:val="26"/>
              </w:rPr>
            </w:pPr>
            <w:r>
              <w:rPr>
                <w:rFonts w:eastAsia="Calibri" w:cs="Times New Roman"/>
                <w:i/>
                <w:iCs/>
                <w:szCs w:val="26"/>
              </w:rPr>
              <w:t xml:space="preserve">     Số: </w:t>
            </w:r>
            <w:r>
              <w:rPr>
                <w:rFonts w:eastAsia="Calibri" w:cs="Times New Roman"/>
                <w:szCs w:val="26"/>
              </w:rPr>
              <w:tab/>
              <w:t>...</w:t>
            </w:r>
          </w:p>
          <w:p w:rsidR="00C6754B" w:rsidRDefault="004347C1">
            <w:pPr>
              <w:widowControl w:val="0"/>
              <w:tabs>
                <w:tab w:val="left" w:leader="dot" w:pos="6660"/>
                <w:tab w:val="left" w:leader="dot" w:pos="8010"/>
                <w:tab w:val="left" w:leader="dot" w:pos="9000"/>
                <w:tab w:val="left" w:leader="dot" w:pos="10152"/>
              </w:tabs>
              <w:spacing w:before="50" w:after="50" w:line="317" w:lineRule="auto"/>
              <w:rPr>
                <w:rFonts w:eastAsia="Calibri" w:cs="Times New Roman"/>
                <w:i/>
                <w:iCs/>
                <w:szCs w:val="26"/>
              </w:rPr>
            </w:pPr>
            <w:r>
              <w:rPr>
                <w:rFonts w:eastAsia="Calibri" w:cs="Times New Roman"/>
                <w:i/>
                <w:iCs/>
                <w:szCs w:val="26"/>
              </w:rPr>
              <w:t xml:space="preserve">     C</w:t>
            </w:r>
            <w:r>
              <w:rPr>
                <w:rFonts w:eastAsia="Calibri" w:cs="Times New Roman" w:hint="eastAsia"/>
                <w:i/>
                <w:iCs/>
                <w:szCs w:val="26"/>
              </w:rPr>
              <w:t>ơ</w:t>
            </w:r>
            <w:r>
              <w:rPr>
                <w:rFonts w:eastAsia="Calibri" w:cs="Times New Roman"/>
                <w:i/>
                <w:iCs/>
                <w:szCs w:val="26"/>
              </w:rPr>
              <w:t xml:space="preserve"> quan cấp</w:t>
            </w:r>
            <w:r>
              <w:rPr>
                <w:rFonts w:eastAsia="Calibri" w:cs="Times New Roman"/>
                <w:szCs w:val="26"/>
              </w:rPr>
              <w:t xml:space="preserve">……………………………… </w:t>
            </w:r>
            <w:r>
              <w:rPr>
                <w:rFonts w:eastAsia="Calibri" w:cs="Times New Roman"/>
                <w:i/>
                <w:iCs/>
                <w:szCs w:val="26"/>
              </w:rPr>
              <w:t xml:space="preserve">cấp ngày </w:t>
            </w:r>
            <w:r>
              <w:rPr>
                <w:rFonts w:eastAsia="Calibri" w:cs="Times New Roman"/>
                <w:szCs w:val="26"/>
              </w:rPr>
              <w:tab/>
              <w:t>…..</w:t>
            </w:r>
            <w:r>
              <w:rPr>
                <w:rFonts w:eastAsia="Calibri" w:cs="Times New Roman"/>
                <w:i/>
                <w:iCs/>
                <w:szCs w:val="26"/>
              </w:rPr>
              <w:t xml:space="preserve"> tháng </w:t>
            </w:r>
            <w:r>
              <w:rPr>
                <w:rFonts w:eastAsia="Calibri" w:cs="Times New Roman"/>
                <w:szCs w:val="26"/>
              </w:rPr>
              <w:tab/>
              <w:t>……</w:t>
            </w:r>
            <w:r>
              <w:rPr>
                <w:rFonts w:eastAsia="Calibri" w:cs="Times New Roman"/>
                <w:i/>
                <w:iCs/>
                <w:szCs w:val="26"/>
              </w:rPr>
              <w:t xml:space="preserve"> n</w:t>
            </w:r>
            <w:r>
              <w:rPr>
                <w:rFonts w:eastAsia="Calibri" w:cs="Times New Roman" w:hint="eastAsia"/>
                <w:i/>
                <w:iCs/>
                <w:szCs w:val="26"/>
              </w:rPr>
              <w:t>ă</w:t>
            </w:r>
            <w:r>
              <w:rPr>
                <w:rFonts w:eastAsia="Calibri" w:cs="Times New Roman"/>
                <w:i/>
                <w:iCs/>
                <w:szCs w:val="26"/>
              </w:rPr>
              <w:t>m</w:t>
            </w:r>
            <w:r>
              <w:rPr>
                <w:rFonts w:eastAsia="Calibri" w:cs="Times New Roman"/>
                <w:szCs w:val="26"/>
              </w:rPr>
              <w:tab/>
              <w:t>...</w:t>
            </w:r>
          </w:p>
        </w:tc>
      </w:tr>
      <w:tr w:rsidR="00C6754B">
        <w:tblPrEx>
          <w:tblBorders>
            <w:top w:val="single" w:sz="4" w:space="0" w:color="auto"/>
            <w:left w:val="single" w:sz="4" w:space="0" w:color="auto"/>
            <w:bottom w:val="single" w:sz="4" w:space="0" w:color="auto"/>
            <w:right w:val="single" w:sz="4" w:space="0" w:color="auto"/>
          </w:tblBorders>
        </w:tblPrEx>
        <w:trPr>
          <w:gridAfter w:val="1"/>
          <w:wAfter w:w="250" w:type="dxa"/>
          <w:cantSplit/>
          <w:trHeight w:val="4666"/>
        </w:trPr>
        <w:tc>
          <w:tcPr>
            <w:tcW w:w="10632" w:type="dxa"/>
            <w:gridSpan w:val="3"/>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6379"/>
              </w:tabs>
              <w:spacing w:before="50" w:after="50" w:line="317" w:lineRule="auto"/>
              <w:rPr>
                <w:rFonts w:eastAsia="Calibri" w:cs="Times New Roman"/>
                <w:i/>
                <w:iCs/>
                <w:szCs w:val="26"/>
              </w:rPr>
            </w:pPr>
            <w:r>
              <w:rPr>
                <w:rFonts w:eastAsia="Calibri" w:cs="Times New Roman"/>
                <w:b/>
                <w:szCs w:val="26"/>
              </w:rPr>
              <w:t>2.</w:t>
            </w:r>
            <w:r>
              <w:rPr>
                <w:rFonts w:eastAsia="Calibri" w:cs="Times New Roman"/>
                <w:b/>
                <w:bCs/>
                <w:szCs w:val="26"/>
              </w:rPr>
              <w:t>Bên nhận thế chấp</w:t>
            </w:r>
          </w:p>
          <w:p w:rsidR="00C6754B" w:rsidRDefault="004347C1">
            <w:pPr>
              <w:widowControl w:val="0"/>
              <w:tabs>
                <w:tab w:val="left" w:leader="dot" w:pos="10152"/>
              </w:tabs>
              <w:spacing w:before="50" w:after="50" w:line="317" w:lineRule="auto"/>
              <w:rPr>
                <w:rFonts w:eastAsia="Calibri" w:cs="Times New Roman"/>
                <w:szCs w:val="26"/>
              </w:rPr>
            </w:pPr>
            <w:r>
              <w:rPr>
                <w:rFonts w:eastAsia="Calibri" w:cs="Times New Roman"/>
                <w:szCs w:val="26"/>
              </w:rPr>
              <w:t xml:space="preserve">2.1. Tên </w:t>
            </w:r>
            <w:r>
              <w:rPr>
                <w:rFonts w:eastAsia="Calibri" w:cs="Times New Roman" w:hint="eastAsia"/>
                <w:szCs w:val="26"/>
              </w:rPr>
              <w:t>đ</w:t>
            </w:r>
            <w:r>
              <w:rPr>
                <w:rFonts w:eastAsia="Calibri" w:cs="Times New Roman"/>
                <w:szCs w:val="26"/>
              </w:rPr>
              <w:t>ầy đủ của tổ chức, cá nhân: (</w:t>
            </w:r>
            <w:r>
              <w:rPr>
                <w:rFonts w:eastAsia="Calibri" w:cs="Times New Roman"/>
                <w:i/>
                <w:iCs/>
                <w:szCs w:val="26"/>
              </w:rPr>
              <w:t xml:space="preserve">viết chữ IN HOA) </w:t>
            </w:r>
            <w:r>
              <w:rPr>
                <w:rFonts w:eastAsia="Calibri" w:cs="Times New Roman"/>
                <w:szCs w:val="26"/>
              </w:rPr>
              <w:tab/>
              <w:t>...</w:t>
            </w:r>
          </w:p>
          <w:p w:rsidR="00C6754B" w:rsidRDefault="004347C1">
            <w:pPr>
              <w:widowControl w:val="0"/>
              <w:tabs>
                <w:tab w:val="left" w:leader="dot" w:pos="10348"/>
              </w:tabs>
              <w:spacing w:before="50" w:after="50" w:line="317" w:lineRule="auto"/>
              <w:rPr>
                <w:rFonts w:eastAsia="Calibri" w:cs="Times New Roman"/>
                <w:szCs w:val="26"/>
              </w:rPr>
            </w:pPr>
            <w:r>
              <w:rPr>
                <w:rFonts w:eastAsia="Calibri" w:cs="Times New Roman"/>
                <w:szCs w:val="26"/>
              </w:rPr>
              <w:tab/>
            </w:r>
          </w:p>
          <w:p w:rsidR="00C6754B" w:rsidRDefault="004347C1">
            <w:pPr>
              <w:widowControl w:val="0"/>
              <w:tabs>
                <w:tab w:val="left" w:pos="360"/>
                <w:tab w:val="left" w:leader="dot" w:pos="10152"/>
              </w:tabs>
              <w:spacing w:before="50" w:after="50" w:line="317" w:lineRule="auto"/>
              <w:rPr>
                <w:rFonts w:eastAsia="Calibri" w:cs="Times New Roman"/>
                <w:szCs w:val="26"/>
              </w:rPr>
            </w:pPr>
            <w:r>
              <w:rPr>
                <w:rFonts w:eastAsia="Calibri" w:cs="Times New Roman"/>
                <w:szCs w:val="26"/>
              </w:rPr>
              <w:t xml:space="preserve">2.2. </w:t>
            </w:r>
            <w:r>
              <w:rPr>
                <w:rFonts w:eastAsia="Calibri" w:cs="Times New Roman" w:hint="eastAsia"/>
                <w:szCs w:val="26"/>
              </w:rPr>
              <w:t>Đ</w:t>
            </w:r>
            <w:r>
              <w:rPr>
                <w:rFonts w:eastAsia="Calibri" w:cs="Times New Roman"/>
                <w:szCs w:val="26"/>
              </w:rPr>
              <w:t xml:space="preserve">ịa chỉ liên hệ: </w:t>
            </w:r>
            <w:r>
              <w:rPr>
                <w:rFonts w:eastAsia="Calibri" w:cs="Times New Roman"/>
                <w:szCs w:val="26"/>
              </w:rPr>
              <w:tab/>
              <w:t>...</w:t>
            </w:r>
          </w:p>
          <w:p w:rsidR="00C6754B" w:rsidRDefault="004347C1">
            <w:pPr>
              <w:widowControl w:val="0"/>
              <w:tabs>
                <w:tab w:val="left" w:pos="360"/>
                <w:tab w:val="left" w:leader="dot" w:pos="10348"/>
              </w:tabs>
              <w:spacing w:before="50" w:after="50" w:line="317" w:lineRule="auto"/>
              <w:rPr>
                <w:rFonts w:eastAsia="Calibri" w:cs="Times New Roman"/>
                <w:szCs w:val="26"/>
              </w:rPr>
            </w:pPr>
            <w:r>
              <w:rPr>
                <w:rFonts w:eastAsia="Calibri" w:cs="Times New Roman"/>
                <w:szCs w:val="26"/>
              </w:rPr>
              <w:tab/>
            </w:r>
          </w:p>
          <w:p w:rsidR="00C6754B" w:rsidRDefault="004347C1">
            <w:pPr>
              <w:widowControl w:val="0"/>
              <w:tabs>
                <w:tab w:val="left" w:leader="dot" w:pos="10348"/>
              </w:tabs>
              <w:spacing w:before="50" w:after="50" w:line="317" w:lineRule="auto"/>
              <w:rPr>
                <w:rFonts w:eastAsia="Calibri" w:cs="Times New Roman"/>
                <w:szCs w:val="26"/>
              </w:rPr>
            </w:pPr>
            <w:r>
              <w:rPr>
                <w:rFonts w:eastAsia="Calibri" w:cs="Times New Roman"/>
                <w:szCs w:val="26"/>
              </w:rPr>
              <w:t xml:space="preserve">2.3. Số </w:t>
            </w:r>
            <w:r>
              <w:rPr>
                <w:rFonts w:eastAsia="Calibri" w:cs="Times New Roman" w:hint="eastAsia"/>
                <w:szCs w:val="26"/>
              </w:rPr>
              <w:t>đ</w:t>
            </w:r>
            <w:r>
              <w:rPr>
                <w:rFonts w:eastAsia="Calibri" w:cs="Times New Roman"/>
                <w:szCs w:val="26"/>
              </w:rPr>
              <w:t xml:space="preserve">iện thoại </w:t>
            </w:r>
            <w:r>
              <w:rPr>
                <w:rFonts w:eastAsia="Calibri" w:cs="Times New Roman"/>
                <w:i/>
                <w:iCs/>
                <w:szCs w:val="26"/>
              </w:rPr>
              <w:t>(nếu có)</w:t>
            </w:r>
            <w:r>
              <w:rPr>
                <w:rFonts w:eastAsia="Calibri" w:cs="Times New Roman"/>
                <w:szCs w:val="26"/>
              </w:rPr>
              <w:t xml:space="preserve">: ……… Fax </w:t>
            </w:r>
            <w:r>
              <w:rPr>
                <w:rFonts w:eastAsia="Calibri" w:cs="Times New Roman"/>
                <w:i/>
                <w:iCs/>
                <w:szCs w:val="26"/>
              </w:rPr>
              <w:t>(nếu có)</w:t>
            </w:r>
            <w:r>
              <w:rPr>
                <w:rFonts w:eastAsia="Calibri" w:cs="Times New Roman"/>
                <w:szCs w:val="26"/>
              </w:rPr>
              <w:t xml:space="preserve">:……….. Thư điện tử </w:t>
            </w:r>
            <w:r>
              <w:rPr>
                <w:rFonts w:eastAsia="Calibri" w:cs="Times New Roman"/>
                <w:i/>
                <w:iCs/>
                <w:szCs w:val="26"/>
              </w:rPr>
              <w:t>(nếu có)</w:t>
            </w:r>
            <w:r>
              <w:rPr>
                <w:rFonts w:eastAsia="Calibri" w:cs="Times New Roman"/>
                <w:szCs w:val="26"/>
              </w:rPr>
              <w:t>:</w:t>
            </w:r>
            <w:r>
              <w:rPr>
                <w:rFonts w:eastAsia="Calibri" w:cs="Times New Roman"/>
                <w:szCs w:val="26"/>
              </w:rPr>
              <w:tab/>
            </w:r>
          </w:p>
          <w:p w:rsidR="00C6754B" w:rsidRDefault="004347C1">
            <w:pPr>
              <w:widowControl w:val="0"/>
              <w:tabs>
                <w:tab w:val="left" w:leader="dot" w:pos="10152"/>
                <w:tab w:val="left" w:leader="dot" w:pos="15309"/>
              </w:tabs>
              <w:spacing w:before="50" w:after="50" w:line="317" w:lineRule="auto"/>
              <w:rPr>
                <w:rFonts w:eastAsia="Calibri" w:cs="Times New Roman"/>
                <w:szCs w:val="26"/>
              </w:rPr>
            </w:pPr>
            <w:r>
              <w:rPr>
                <w:rFonts w:eastAsia="Calibri" w:cs="Times New Roman"/>
                <w:szCs w:val="26"/>
              </w:rPr>
              <w:t>2.4.  Chứng minh nhân dân/Căn cước công dân/Chứng minh QĐND     Hộ chiếu</w:t>
            </w:r>
          </w:p>
          <w:p w:rsidR="00C6754B" w:rsidRDefault="004347C1">
            <w:pPr>
              <w:widowControl w:val="0"/>
              <w:tabs>
                <w:tab w:val="left" w:leader="dot" w:pos="10348"/>
                <w:tab w:val="left" w:leader="dot" w:pos="15309"/>
              </w:tabs>
              <w:spacing w:before="50" w:after="50" w:line="317" w:lineRule="auto"/>
              <w:rPr>
                <w:rFonts w:eastAsia="Calibri" w:cs="Times New Roman"/>
                <w:szCs w:val="26"/>
              </w:rPr>
            </w:pPr>
            <w:r>
              <w:rPr>
                <w:rFonts w:eastAsia="Calibri" w:cs="Times New Roman"/>
                <w:szCs w:val="26"/>
              </w:rPr>
              <w:t xml:space="preserve"> GCN </w:t>
            </w:r>
            <w:r>
              <w:rPr>
                <w:rFonts w:eastAsia="Calibri" w:cs="Times New Roman" w:hint="eastAsia"/>
                <w:szCs w:val="26"/>
              </w:rPr>
              <w:t>đă</w:t>
            </w:r>
            <w:r>
              <w:rPr>
                <w:rFonts w:eastAsia="Calibri" w:cs="Times New Roman"/>
                <w:szCs w:val="26"/>
              </w:rPr>
              <w:t>ng ký doanh nghiệp/GCN đăng ký hoạt động chi nhánh, văn phòng đại diện/GP thành lập và hoạt động    Q</w:t>
            </w:r>
            <w:r>
              <w:rPr>
                <w:rFonts w:eastAsia="Calibri" w:cs="Times New Roman" w:hint="eastAsia"/>
                <w:szCs w:val="26"/>
              </w:rPr>
              <w:t>Đ</w:t>
            </w:r>
            <w:r>
              <w:rPr>
                <w:rFonts w:eastAsia="Calibri" w:cs="Times New Roman"/>
                <w:szCs w:val="26"/>
              </w:rPr>
              <w:t xml:space="preserve"> thành lập      GP </w:t>
            </w:r>
            <w:r>
              <w:rPr>
                <w:rFonts w:eastAsia="Calibri" w:cs="Times New Roman" w:hint="eastAsia"/>
                <w:szCs w:val="26"/>
              </w:rPr>
              <w:t>đ</w:t>
            </w:r>
            <w:r>
              <w:rPr>
                <w:rFonts w:eastAsia="Calibri" w:cs="Times New Roman"/>
                <w:szCs w:val="26"/>
              </w:rPr>
              <w:t>ầu t</w:t>
            </w:r>
            <w:r>
              <w:rPr>
                <w:rFonts w:eastAsia="Calibri" w:cs="Times New Roman" w:hint="eastAsia"/>
                <w:szCs w:val="26"/>
              </w:rPr>
              <w:t>ư</w:t>
            </w:r>
            <w:r>
              <w:rPr>
                <w:rFonts w:eastAsia="Calibri" w:cs="Times New Roman"/>
                <w:szCs w:val="26"/>
              </w:rPr>
              <w:t>/GCN đầu tư/GCN đăng ký đầu tư</w:t>
            </w:r>
          </w:p>
          <w:p w:rsidR="00C6754B" w:rsidRDefault="004347C1">
            <w:pPr>
              <w:widowControl w:val="0"/>
              <w:tabs>
                <w:tab w:val="left" w:leader="dot" w:pos="10348"/>
                <w:tab w:val="left" w:leader="dot" w:pos="15309"/>
              </w:tabs>
              <w:spacing w:before="50" w:after="50" w:line="317" w:lineRule="auto"/>
              <w:rPr>
                <w:rFonts w:eastAsia="Calibri" w:cs="Times New Roman"/>
                <w:i/>
                <w:iCs/>
                <w:szCs w:val="26"/>
              </w:rPr>
            </w:pPr>
            <w:r>
              <w:rPr>
                <w:rFonts w:eastAsia="Calibri" w:cs="Times New Roman"/>
                <w:i/>
                <w:iCs/>
                <w:szCs w:val="26"/>
              </w:rPr>
              <w:t xml:space="preserve">     Số:</w:t>
            </w:r>
            <w:r>
              <w:rPr>
                <w:rFonts w:eastAsia="Calibri" w:cs="Times New Roman"/>
                <w:szCs w:val="26"/>
              </w:rPr>
              <w:tab/>
            </w:r>
          </w:p>
          <w:p w:rsidR="00C6754B" w:rsidRDefault="004347C1">
            <w:pPr>
              <w:widowControl w:val="0"/>
              <w:tabs>
                <w:tab w:val="left" w:leader="dot" w:pos="6660"/>
                <w:tab w:val="left" w:leader="dot" w:pos="8010"/>
                <w:tab w:val="left" w:leader="dot" w:pos="9000"/>
                <w:tab w:val="left" w:leader="dot" w:pos="10382"/>
              </w:tabs>
              <w:spacing w:before="50" w:after="50" w:line="317" w:lineRule="auto"/>
              <w:rPr>
                <w:rFonts w:eastAsia="Calibri" w:cs="Times New Roman"/>
                <w:szCs w:val="26"/>
              </w:rPr>
            </w:pPr>
            <w:r>
              <w:rPr>
                <w:rFonts w:eastAsia="Calibri" w:cs="Times New Roman"/>
                <w:i/>
                <w:iCs/>
                <w:szCs w:val="26"/>
              </w:rPr>
              <w:t xml:space="preserve">     C</w:t>
            </w:r>
            <w:r>
              <w:rPr>
                <w:rFonts w:eastAsia="Calibri" w:cs="Times New Roman" w:hint="eastAsia"/>
                <w:i/>
                <w:iCs/>
                <w:szCs w:val="26"/>
              </w:rPr>
              <w:t>ơ</w:t>
            </w:r>
            <w:r>
              <w:rPr>
                <w:rFonts w:eastAsia="Calibri" w:cs="Times New Roman"/>
                <w:i/>
                <w:iCs/>
                <w:szCs w:val="26"/>
              </w:rPr>
              <w:t xml:space="preserve"> quan cấp</w:t>
            </w:r>
            <w:r>
              <w:rPr>
                <w:rFonts w:eastAsia="Calibri" w:cs="Times New Roman"/>
                <w:szCs w:val="26"/>
              </w:rPr>
              <w:t xml:space="preserve">………………………………. </w:t>
            </w:r>
            <w:r>
              <w:rPr>
                <w:rFonts w:eastAsia="Calibri" w:cs="Times New Roman"/>
                <w:i/>
                <w:iCs/>
                <w:szCs w:val="26"/>
              </w:rPr>
              <w:t xml:space="preserve">cấp ngày </w:t>
            </w:r>
            <w:r>
              <w:rPr>
                <w:rFonts w:eastAsia="Calibri" w:cs="Times New Roman"/>
                <w:szCs w:val="26"/>
              </w:rPr>
              <w:tab/>
              <w:t>…</w:t>
            </w:r>
            <w:r>
              <w:rPr>
                <w:rFonts w:eastAsia="Calibri" w:cs="Times New Roman"/>
                <w:i/>
                <w:iCs/>
                <w:szCs w:val="26"/>
              </w:rPr>
              <w:t xml:space="preserve"> tháng </w:t>
            </w:r>
            <w:r>
              <w:rPr>
                <w:rFonts w:eastAsia="Calibri" w:cs="Times New Roman"/>
                <w:szCs w:val="26"/>
              </w:rPr>
              <w:tab/>
              <w:t>…..</w:t>
            </w:r>
            <w:r>
              <w:rPr>
                <w:rFonts w:eastAsia="Calibri" w:cs="Times New Roman"/>
                <w:i/>
                <w:iCs/>
                <w:szCs w:val="26"/>
              </w:rPr>
              <w:t xml:space="preserve"> n</w:t>
            </w:r>
            <w:r>
              <w:rPr>
                <w:rFonts w:eastAsia="Calibri" w:cs="Times New Roman" w:hint="eastAsia"/>
                <w:i/>
                <w:iCs/>
                <w:szCs w:val="26"/>
              </w:rPr>
              <w:t>ă</w:t>
            </w:r>
            <w:r>
              <w:rPr>
                <w:rFonts w:eastAsia="Calibri" w:cs="Times New Roman"/>
                <w:i/>
                <w:iCs/>
                <w:szCs w:val="26"/>
              </w:rPr>
              <w:t>m</w:t>
            </w:r>
            <w:r>
              <w:rPr>
                <w:rFonts w:eastAsia="Calibri" w:cs="Times New Roman"/>
                <w:szCs w:val="26"/>
              </w:rPr>
              <w:tab/>
              <w:t>………..</w:t>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gridAfter w:val="1"/>
          <w:wAfter w:w="250" w:type="dxa"/>
          <w:cantSplit/>
          <w:trHeight w:val="15099"/>
        </w:trPr>
        <w:tc>
          <w:tcPr>
            <w:tcW w:w="10632" w:type="dxa"/>
            <w:gridSpan w:val="3"/>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1800"/>
                <w:tab w:val="left" w:pos="2340"/>
                <w:tab w:val="left" w:pos="5040"/>
              </w:tabs>
              <w:spacing w:before="0" w:after="0" w:line="276" w:lineRule="auto"/>
              <w:rPr>
                <w:rFonts w:eastAsia="Calibri" w:cs="Times New Roman"/>
                <w:b/>
                <w:bCs/>
                <w:szCs w:val="26"/>
              </w:rPr>
            </w:pPr>
            <w:r>
              <w:rPr>
                <w:rFonts w:eastAsia="Calibri" w:cs="Times New Roman"/>
                <w:b/>
                <w:szCs w:val="26"/>
              </w:rPr>
              <w:t>3.</w:t>
            </w:r>
            <w:r>
              <w:rPr>
                <w:rFonts w:eastAsia="Calibri" w:cs="Times New Roman"/>
                <w:b/>
                <w:bCs/>
                <w:szCs w:val="26"/>
              </w:rPr>
              <w:t xml:space="preserve"> Mô tả tài sản thế chấp  </w:t>
            </w:r>
          </w:p>
          <w:p w:rsidR="00C6754B" w:rsidRDefault="004347C1">
            <w:pPr>
              <w:widowControl w:val="0"/>
              <w:tabs>
                <w:tab w:val="left" w:leader="dot" w:pos="10152"/>
              </w:tabs>
              <w:spacing w:before="0" w:after="0" w:line="276" w:lineRule="auto"/>
              <w:rPr>
                <w:rFonts w:eastAsia="Calibri" w:cs="Times New Roman"/>
                <w:b/>
                <w:bCs/>
                <w:iCs/>
                <w:szCs w:val="26"/>
              </w:rPr>
            </w:pPr>
            <w:r>
              <w:rPr>
                <w:rFonts w:eastAsia="Calibri" w:cs="Times New Roman"/>
                <w:b/>
                <w:bCs/>
                <w:iCs/>
                <w:szCs w:val="26"/>
              </w:rPr>
              <w:t xml:space="preserve">3.1. Quyền sử dụng đất </w:t>
            </w:r>
          </w:p>
          <w:p w:rsidR="00C6754B" w:rsidRDefault="004347C1">
            <w:pPr>
              <w:widowControl w:val="0"/>
              <w:tabs>
                <w:tab w:val="left" w:leader="dot" w:pos="2880"/>
                <w:tab w:val="left" w:leader="dot" w:pos="6930"/>
                <w:tab w:val="left" w:leader="dot" w:pos="10348"/>
              </w:tabs>
              <w:spacing w:before="0" w:after="0" w:line="276" w:lineRule="auto"/>
              <w:rPr>
                <w:rFonts w:eastAsia="Calibri" w:cs="Times New Roman"/>
                <w:szCs w:val="26"/>
              </w:rPr>
            </w:pPr>
            <w:r>
              <w:rPr>
                <w:rFonts w:eastAsia="Calibri" w:cs="Times New Roman"/>
                <w:szCs w:val="26"/>
              </w:rPr>
              <w:t>3.1.1. Thửa đất số:</w:t>
            </w:r>
            <w:r>
              <w:rPr>
                <w:rFonts w:eastAsia="Calibri" w:cs="Times New Roman"/>
                <w:szCs w:val="26"/>
              </w:rPr>
              <w:tab/>
              <w:t xml:space="preserve">…………….; Tờ bản đồ số </w:t>
            </w:r>
            <w:r>
              <w:rPr>
                <w:rFonts w:eastAsia="Calibri" w:cs="Times New Roman"/>
                <w:i/>
                <w:iCs/>
                <w:szCs w:val="26"/>
              </w:rPr>
              <w:t>(nếu có)</w:t>
            </w:r>
            <w:r>
              <w:rPr>
                <w:rFonts w:eastAsia="Calibri" w:cs="Times New Roman"/>
                <w:szCs w:val="26"/>
              </w:rPr>
              <w:t xml:space="preserve">: </w:t>
            </w:r>
            <w:r>
              <w:rPr>
                <w:rFonts w:eastAsia="Calibri" w:cs="Times New Roman"/>
                <w:szCs w:val="26"/>
              </w:rPr>
              <w:tab/>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Loại đất:</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3.1.2. Địa chỉ thửa đất:</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ab/>
            </w:r>
          </w:p>
          <w:p w:rsidR="00C6754B" w:rsidRDefault="004347C1">
            <w:pPr>
              <w:widowControl w:val="0"/>
              <w:tabs>
                <w:tab w:val="left" w:leader="dot" w:pos="9923"/>
              </w:tabs>
              <w:spacing w:before="0" w:after="0" w:line="276" w:lineRule="auto"/>
              <w:rPr>
                <w:rFonts w:eastAsia="Calibri" w:cs="Times New Roman"/>
                <w:szCs w:val="26"/>
              </w:rPr>
            </w:pPr>
            <w:r>
              <w:rPr>
                <w:rFonts w:eastAsia="Calibri" w:cs="Times New Roman"/>
                <w:szCs w:val="26"/>
              </w:rPr>
              <w:t>3.1.3. Diện tích đất thế chấp:.</w:t>
            </w:r>
            <w:r>
              <w:rPr>
                <w:rFonts w:eastAsia="Calibri" w:cs="Times New Roman"/>
                <w:szCs w:val="26"/>
              </w:rPr>
              <w:tab/>
              <w:t>.m2</w:t>
            </w:r>
          </w:p>
          <w:p w:rsidR="00C6754B" w:rsidRDefault="004347C1">
            <w:pPr>
              <w:widowControl w:val="0"/>
              <w:tabs>
                <w:tab w:val="left" w:leader="dot" w:pos="10152"/>
              </w:tabs>
              <w:spacing w:before="0" w:after="0" w:line="276" w:lineRule="auto"/>
              <w:rPr>
                <w:rFonts w:eastAsia="Calibri" w:cs="Times New Roman"/>
                <w:i/>
                <w:iCs/>
                <w:szCs w:val="26"/>
              </w:rPr>
            </w:pPr>
            <w:r>
              <w:rPr>
                <w:rFonts w:eastAsia="Calibri" w:cs="Times New Roman"/>
                <w:i/>
                <w:iCs/>
                <w:szCs w:val="26"/>
              </w:rPr>
              <w:t xml:space="preserve">     (ghi bằng chữ:</w:t>
            </w:r>
            <w:r>
              <w:rPr>
                <w:rFonts w:eastAsia="Calibri" w:cs="Times New Roman"/>
                <w:szCs w:val="26"/>
              </w:rPr>
              <w:tab/>
              <w:t>..</w:t>
            </w:r>
            <w:r>
              <w:rPr>
                <w:rFonts w:eastAsia="Calibri" w:cs="Times New Roman"/>
                <w:i/>
                <w:iCs/>
                <w:szCs w:val="26"/>
              </w:rPr>
              <w:t>)</w:t>
            </w:r>
          </w:p>
          <w:p w:rsidR="00C6754B" w:rsidRDefault="004347C1">
            <w:pPr>
              <w:widowControl w:val="0"/>
              <w:tabs>
                <w:tab w:val="left" w:leader="dot" w:pos="9630"/>
              </w:tabs>
              <w:spacing w:before="0" w:after="0" w:line="276" w:lineRule="auto"/>
              <w:rPr>
                <w:rFonts w:eastAsia="Calibri" w:cs="Times New Roman"/>
                <w:szCs w:val="26"/>
              </w:rPr>
            </w:pPr>
            <w:r>
              <w:rPr>
                <w:rFonts w:eastAsia="Calibri" w:cs="Times New Roman"/>
                <w:szCs w:val="26"/>
              </w:rPr>
              <w:t xml:space="preserve">3.1.4. Giấy chứng nhận quyền sử dụng đất, quyền sở hữu nhà ở và tài sản khác gắn liền với đất: </w:t>
            </w:r>
          </w:p>
          <w:p w:rsidR="00C6754B" w:rsidRDefault="004347C1">
            <w:pPr>
              <w:widowControl w:val="0"/>
              <w:tabs>
                <w:tab w:val="left" w:leader="dot" w:pos="10382"/>
              </w:tabs>
              <w:spacing w:before="0" w:after="0" w:line="276" w:lineRule="auto"/>
              <w:rPr>
                <w:rFonts w:eastAsia="Calibri" w:cs="Times New Roman"/>
                <w:szCs w:val="26"/>
              </w:rPr>
            </w:pPr>
            <w:r>
              <w:rPr>
                <w:rFonts w:eastAsia="Calibri" w:cs="Times New Roman"/>
                <w:i/>
                <w:szCs w:val="26"/>
              </w:rPr>
              <w:t xml:space="preserve">   S</w:t>
            </w:r>
            <w:r>
              <w:rPr>
                <w:rFonts w:eastAsia="Calibri" w:cs="Times New Roman"/>
                <w:i/>
                <w:iCs/>
                <w:szCs w:val="26"/>
              </w:rPr>
              <w:t>ố phát hành</w:t>
            </w:r>
            <w:r>
              <w:rPr>
                <w:rFonts w:eastAsia="Calibri" w:cs="Times New Roman"/>
                <w:szCs w:val="26"/>
              </w:rPr>
              <w:t>: ………………………..</w:t>
            </w:r>
            <w:r>
              <w:rPr>
                <w:rFonts w:eastAsia="Calibri" w:cs="Times New Roman"/>
                <w:i/>
                <w:iCs/>
                <w:szCs w:val="26"/>
              </w:rPr>
              <w:t>, số vào sổ cấp giấy:</w:t>
            </w:r>
            <w:r>
              <w:rPr>
                <w:rFonts w:eastAsia="Calibri" w:cs="Times New Roman"/>
                <w:szCs w:val="26"/>
              </w:rPr>
              <w:tab/>
            </w:r>
          </w:p>
          <w:p w:rsidR="00C6754B" w:rsidRDefault="004347C1">
            <w:pPr>
              <w:widowControl w:val="0"/>
              <w:tabs>
                <w:tab w:val="left" w:leader="dot" w:pos="6660"/>
                <w:tab w:val="left" w:leader="dot" w:pos="10348"/>
              </w:tabs>
              <w:spacing w:before="0" w:after="0" w:line="276" w:lineRule="auto"/>
              <w:rPr>
                <w:rFonts w:eastAsia="Calibri" w:cs="Times New Roman"/>
                <w:szCs w:val="26"/>
              </w:rPr>
            </w:pPr>
            <w:r>
              <w:rPr>
                <w:rFonts w:eastAsia="Calibri" w:cs="Times New Roman"/>
                <w:i/>
                <w:iCs/>
                <w:szCs w:val="26"/>
              </w:rPr>
              <w:t xml:space="preserve">   Cơ quan cấp: </w:t>
            </w:r>
            <w:r>
              <w:rPr>
                <w:rFonts w:eastAsia="Calibri" w:cs="Times New Roman"/>
                <w:szCs w:val="26"/>
              </w:rPr>
              <w:t>………………………………. ,</w:t>
            </w:r>
            <w:r>
              <w:rPr>
                <w:rFonts w:eastAsia="Calibri" w:cs="Times New Roman"/>
                <w:i/>
                <w:iCs/>
                <w:szCs w:val="26"/>
              </w:rPr>
              <w:t xml:space="preserve"> 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p>
          <w:p w:rsidR="00C6754B" w:rsidRDefault="004347C1">
            <w:pPr>
              <w:widowControl w:val="0"/>
              <w:tabs>
                <w:tab w:val="left" w:leader="dot" w:pos="10152"/>
              </w:tabs>
              <w:spacing w:before="0" w:after="0" w:line="276" w:lineRule="auto"/>
              <w:rPr>
                <w:rFonts w:eastAsia="Calibri" w:cs="Times New Roman"/>
                <w:b/>
                <w:bCs/>
                <w:iCs/>
                <w:szCs w:val="26"/>
              </w:rPr>
            </w:pPr>
            <w:r>
              <w:rPr>
                <w:rFonts w:eastAsia="Calibri" w:cs="Times New Roman"/>
                <w:b/>
                <w:bCs/>
                <w:iCs/>
                <w:szCs w:val="26"/>
              </w:rPr>
              <w:t>3.2. Tài sản gắn liền với đất; tài sản gắn liền với đất hình thành trong tương lai không phải là nhà ở</w:t>
            </w:r>
          </w:p>
          <w:p w:rsidR="00C6754B" w:rsidRDefault="004347C1">
            <w:pPr>
              <w:widowControl w:val="0"/>
              <w:tabs>
                <w:tab w:val="left" w:leader="dot" w:pos="10152"/>
              </w:tabs>
              <w:spacing w:before="0" w:after="0" w:line="276" w:lineRule="auto"/>
              <w:rPr>
                <w:rFonts w:eastAsia="Calibri" w:cs="Times New Roman"/>
                <w:szCs w:val="26"/>
              </w:rPr>
            </w:pPr>
            <w:r>
              <w:rPr>
                <w:rFonts w:eastAsia="Calibri" w:cs="Times New Roman"/>
                <w:szCs w:val="26"/>
              </w:rPr>
              <w:t xml:space="preserve">3.2.1. Giấy chứng nhận quyền sử dụng đất, quyền sở hữu nhà ở và tài sản khác gắn liền với đất: </w:t>
            </w:r>
          </w:p>
          <w:p w:rsidR="00C6754B" w:rsidRDefault="004347C1">
            <w:pPr>
              <w:widowControl w:val="0"/>
              <w:tabs>
                <w:tab w:val="left" w:leader="dot" w:pos="10382"/>
              </w:tabs>
              <w:spacing w:before="0" w:after="0" w:line="276" w:lineRule="auto"/>
              <w:rPr>
                <w:rFonts w:eastAsia="Calibri" w:cs="Times New Roman"/>
                <w:bCs/>
                <w:iCs/>
                <w:szCs w:val="26"/>
              </w:rPr>
            </w:pPr>
            <w:r>
              <w:rPr>
                <w:rFonts w:eastAsia="Calibri" w:cs="Times New Roman"/>
                <w:bCs/>
                <w:i/>
                <w:iCs/>
                <w:szCs w:val="26"/>
              </w:rPr>
              <w:t xml:space="preserve">   Số phát hành:</w:t>
            </w:r>
            <w:r>
              <w:rPr>
                <w:rFonts w:eastAsia="Calibri" w:cs="Times New Roman"/>
                <w:bCs/>
                <w:iCs/>
                <w:szCs w:val="26"/>
              </w:rPr>
              <w:t>.......................</w:t>
            </w:r>
            <w:r>
              <w:rPr>
                <w:rFonts w:eastAsia="Calibri" w:cs="Times New Roman"/>
                <w:bCs/>
                <w:i/>
                <w:iCs/>
                <w:szCs w:val="26"/>
              </w:rPr>
              <w:t>, số vào sổ cấp giấy:</w:t>
            </w:r>
            <w:r>
              <w:rPr>
                <w:rFonts w:eastAsia="Calibri" w:cs="Times New Roman"/>
                <w:szCs w:val="26"/>
              </w:rPr>
              <w:tab/>
            </w:r>
          </w:p>
          <w:p w:rsidR="00C6754B" w:rsidRDefault="004347C1">
            <w:pPr>
              <w:widowControl w:val="0"/>
              <w:tabs>
                <w:tab w:val="left" w:leader="dot" w:pos="6660"/>
                <w:tab w:val="left" w:leader="dot" w:pos="8010"/>
                <w:tab w:val="left" w:leader="dot" w:pos="9000"/>
                <w:tab w:val="left" w:leader="dot" w:pos="10348"/>
              </w:tabs>
              <w:spacing w:before="0" w:after="0" w:line="276" w:lineRule="auto"/>
              <w:rPr>
                <w:rFonts w:eastAsia="Calibri" w:cs="Times New Roman"/>
                <w:szCs w:val="26"/>
              </w:rPr>
            </w:pPr>
            <w:r>
              <w:rPr>
                <w:rFonts w:eastAsia="Calibri" w:cs="Times New Roman"/>
                <w:i/>
                <w:szCs w:val="26"/>
              </w:rPr>
              <w:t xml:space="preserve">   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r>
              <w:rPr>
                <w:rFonts w:eastAsia="Calibri" w:cs="Times New Roman"/>
                <w:szCs w:val="26"/>
              </w:rPr>
              <w:tab/>
            </w:r>
          </w:p>
          <w:p w:rsidR="00C6754B" w:rsidRDefault="004347C1">
            <w:pPr>
              <w:widowControl w:val="0"/>
              <w:tabs>
                <w:tab w:val="left" w:leader="dot" w:pos="5490"/>
                <w:tab w:val="left" w:leader="dot" w:pos="10348"/>
              </w:tabs>
              <w:spacing w:before="0" w:after="0" w:line="276" w:lineRule="auto"/>
              <w:rPr>
                <w:rFonts w:eastAsia="Calibri" w:cs="Times New Roman"/>
                <w:szCs w:val="26"/>
              </w:rPr>
            </w:pPr>
            <w:r>
              <w:rPr>
                <w:rFonts w:eastAsia="Calibri" w:cs="Times New Roman"/>
                <w:szCs w:val="26"/>
              </w:rPr>
              <w:t xml:space="preserve">3.2.2. Số của thửa đất nơi có tài sản: </w:t>
            </w:r>
            <w:r>
              <w:rPr>
                <w:rFonts w:eastAsia="Calibri" w:cs="Times New Roman"/>
                <w:szCs w:val="26"/>
              </w:rPr>
              <w:tab/>
              <w:t xml:space="preserve">; Tờ bản đồ số </w:t>
            </w:r>
            <w:r>
              <w:rPr>
                <w:rFonts w:eastAsia="Calibri" w:cs="Times New Roman"/>
                <w:i/>
                <w:iCs/>
                <w:szCs w:val="26"/>
              </w:rPr>
              <w:t>(nếu có)</w:t>
            </w:r>
            <w:r>
              <w:rPr>
                <w:rFonts w:eastAsia="Calibri" w:cs="Times New Roman"/>
                <w:szCs w:val="26"/>
              </w:rPr>
              <w:t xml:space="preserve">: </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3.2.3. Mô tả tài sản gắn liền với đất/tài sản gắn liền với đất hình thành trong tương lai:</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ab/>
            </w:r>
          </w:p>
          <w:p w:rsidR="00C6754B" w:rsidRDefault="004347C1">
            <w:pPr>
              <w:widowControl w:val="0"/>
              <w:tabs>
                <w:tab w:val="left" w:pos="1800"/>
                <w:tab w:val="left" w:pos="2340"/>
                <w:tab w:val="left" w:pos="5040"/>
              </w:tabs>
              <w:spacing w:before="0" w:after="0" w:line="276" w:lineRule="auto"/>
              <w:rPr>
                <w:rFonts w:eastAsia="Calibri" w:cs="Times New Roman"/>
                <w:b/>
                <w:bCs/>
                <w:szCs w:val="26"/>
              </w:rPr>
            </w:pPr>
            <w:r>
              <w:rPr>
                <w:rFonts w:eastAsia="Calibri" w:cs="Times New Roman"/>
                <w:b/>
                <w:szCs w:val="26"/>
              </w:rPr>
              <w:t>3.3.</w:t>
            </w:r>
            <w:r>
              <w:rPr>
                <w:rFonts w:eastAsia="Calibri" w:cs="Times New Roman"/>
                <w:b/>
                <w:bCs/>
                <w:szCs w:val="26"/>
              </w:rPr>
              <w:t xml:space="preserve"> Nhà ở </w:t>
            </w:r>
            <w:r>
              <w:rPr>
                <w:rFonts w:eastAsia="Calibri" w:cs="Times New Roman"/>
                <w:b/>
                <w:bCs/>
                <w:iCs/>
                <w:szCs w:val="26"/>
              </w:rPr>
              <w:t>hình thành trong tương lai</w:t>
            </w:r>
            <w:r>
              <w:rPr>
                <w:rFonts w:eastAsia="Calibri" w:cs="Times New Roman"/>
                <w:b/>
                <w:bCs/>
                <w:szCs w:val="26"/>
              </w:rPr>
              <w:t xml:space="preserve"> thuộc dự án xây dựng nhà ở</w:t>
            </w:r>
          </w:p>
          <w:p w:rsidR="00C6754B" w:rsidRDefault="004347C1">
            <w:pPr>
              <w:widowControl w:val="0"/>
              <w:tabs>
                <w:tab w:val="left" w:leader="dot" w:pos="10348"/>
              </w:tabs>
              <w:spacing w:before="40" w:after="0" w:line="276" w:lineRule="auto"/>
              <w:rPr>
                <w:rFonts w:eastAsia="Calibri" w:cs="Times New Roman"/>
                <w:bCs/>
                <w:iCs/>
                <w:szCs w:val="26"/>
              </w:rPr>
            </w:pPr>
            <w:r>
              <w:rPr>
                <w:rFonts w:eastAsia="Calibri" w:cs="Times New Roman"/>
                <w:szCs w:val="26"/>
              </w:rPr>
              <w:t xml:space="preserve">3.3.1. Tên và địa chỉ dự án có </w:t>
            </w:r>
            <w:r>
              <w:rPr>
                <w:rFonts w:eastAsia="Calibri" w:cs="Times New Roman"/>
                <w:bCs/>
                <w:iCs/>
                <w:szCs w:val="26"/>
              </w:rPr>
              <w:t xml:space="preserve">nhà ở hình thành trong tương lai: </w:t>
            </w:r>
            <w:r>
              <w:rPr>
                <w:rFonts w:eastAsia="Calibri" w:cs="Times New Roman"/>
                <w:bCs/>
                <w:iCs/>
                <w:szCs w:val="26"/>
              </w:rPr>
              <w:tab/>
            </w:r>
          </w:p>
          <w:p w:rsidR="00C6754B" w:rsidRDefault="004347C1">
            <w:pPr>
              <w:widowControl w:val="0"/>
              <w:tabs>
                <w:tab w:val="left" w:leader="dot" w:pos="10348"/>
              </w:tabs>
              <w:spacing w:before="40" w:after="0" w:line="276" w:lineRule="auto"/>
              <w:rPr>
                <w:rFonts w:eastAsia="Calibri" w:cs="Times New Roman"/>
                <w:bCs/>
                <w:iCs/>
                <w:szCs w:val="26"/>
              </w:rPr>
            </w:pPr>
            <w:r>
              <w:rPr>
                <w:rFonts w:eastAsia="Calibri" w:cs="Times New Roman"/>
                <w:bCs/>
                <w:iCs/>
                <w:szCs w:val="26"/>
              </w:rPr>
              <w:tab/>
            </w:r>
          </w:p>
          <w:p w:rsidR="00C6754B" w:rsidRDefault="004347C1">
            <w:pPr>
              <w:widowControl w:val="0"/>
              <w:tabs>
                <w:tab w:val="left" w:leader="dot" w:pos="2880"/>
                <w:tab w:val="left" w:leader="dot" w:pos="6930"/>
                <w:tab w:val="left" w:leader="dot" w:pos="10152"/>
              </w:tabs>
              <w:spacing w:before="40" w:after="120" w:line="276" w:lineRule="auto"/>
              <w:rPr>
                <w:rFonts w:eastAsia="Calibri" w:cs="Times New Roman"/>
                <w:iCs/>
                <w:szCs w:val="26"/>
              </w:rPr>
            </w:pPr>
            <w:r>
              <w:rPr>
                <w:rFonts w:eastAsia="Calibri" w:cs="Times New Roman"/>
                <w:szCs w:val="26"/>
              </w:rPr>
              <w:t xml:space="preserve">3.3.2. Loại nhà ở:  Căn hộ chung cư; </w:t>
            </w:r>
            <w:r>
              <w:rPr>
                <w:rFonts w:eastAsia="Calibri" w:cs="Times New Roman"/>
                <w:iCs/>
                <w:szCs w:val="26"/>
              </w:rPr>
              <w:t>Nhà biệt thự;   Nhà liền kề.</w:t>
            </w:r>
          </w:p>
          <w:p w:rsidR="00C6754B" w:rsidRDefault="004347C1">
            <w:pPr>
              <w:widowControl w:val="0"/>
              <w:tabs>
                <w:tab w:val="left" w:leader="dot" w:pos="10382"/>
              </w:tabs>
              <w:spacing w:before="0" w:after="0" w:line="276" w:lineRule="auto"/>
              <w:rPr>
                <w:rFonts w:eastAsia="Calibri" w:cs="Times New Roman"/>
                <w:szCs w:val="26"/>
              </w:rPr>
            </w:pPr>
            <w:r>
              <w:rPr>
                <w:rFonts w:eastAsia="Calibri" w:cs="Times New Roman"/>
                <w:szCs w:val="26"/>
              </w:rPr>
              <w:t xml:space="preserve">3.3.3. Vị trí căn hộ chung cư/ nhà biệt thự/ nhà </w:t>
            </w:r>
            <w:r>
              <w:rPr>
                <w:rFonts w:eastAsia="Calibri" w:cs="Times New Roman"/>
                <w:iCs/>
                <w:szCs w:val="26"/>
                <w:lang w:val="es-MX"/>
              </w:rPr>
              <w:t>liền kề</w:t>
            </w:r>
            <w:r>
              <w:rPr>
                <w:rFonts w:eastAsia="Calibri" w:cs="Times New Roman"/>
                <w:szCs w:val="26"/>
              </w:rPr>
              <w:t>:……………………….</w:t>
            </w:r>
            <w:r>
              <w:rPr>
                <w:rFonts w:eastAsia="Calibri" w:cs="Times New Roman"/>
                <w:szCs w:val="26"/>
              </w:rPr>
              <w:tab/>
            </w:r>
          </w:p>
          <w:p w:rsidR="00C6754B" w:rsidRDefault="004347C1">
            <w:pPr>
              <w:widowControl w:val="0"/>
              <w:tabs>
                <w:tab w:val="left" w:leader="dot" w:pos="10206"/>
              </w:tabs>
              <w:spacing w:before="0" w:after="0" w:line="276" w:lineRule="auto"/>
              <w:rPr>
                <w:rFonts w:eastAsia="Calibri" w:cs="Times New Roman"/>
                <w:szCs w:val="26"/>
              </w:rPr>
            </w:pPr>
            <w:r>
              <w:rPr>
                <w:rFonts w:eastAsia="Calibri" w:cs="Times New Roman"/>
                <w:szCs w:val="26"/>
              </w:rPr>
              <w:t xml:space="preserve">(đối với căn hộ chung cư: Vị trí tầng:………………….; Số của căn hộ:………………………..…; Tòa nhà </w:t>
            </w:r>
            <w:r>
              <w:rPr>
                <w:rFonts w:eastAsia="Calibri" w:cs="Times New Roman"/>
                <w:szCs w:val="26"/>
              </w:rPr>
              <w:tab/>
              <w:t>.)</w:t>
            </w:r>
          </w:p>
          <w:p w:rsidR="00C6754B" w:rsidRDefault="004347C1">
            <w:pPr>
              <w:widowControl w:val="0"/>
              <w:tabs>
                <w:tab w:val="left" w:leader="dot" w:pos="9810"/>
                <w:tab w:val="left" w:leader="dot" w:pos="10152"/>
              </w:tabs>
              <w:spacing w:before="0" w:after="0" w:line="276" w:lineRule="auto"/>
              <w:rPr>
                <w:rFonts w:eastAsia="Calibri" w:cs="Times New Roman"/>
                <w:szCs w:val="26"/>
              </w:rPr>
            </w:pPr>
            <w:r>
              <w:rPr>
                <w:rFonts w:eastAsia="Calibri" w:cs="Times New Roman"/>
                <w:szCs w:val="26"/>
              </w:rPr>
              <w:t xml:space="preserve">3.3.4. Diện tích </w:t>
            </w:r>
            <w:r>
              <w:rPr>
                <w:rFonts w:eastAsia="Calibri" w:cs="Times New Roman"/>
                <w:bCs/>
                <w:iCs/>
                <w:szCs w:val="26"/>
              </w:rPr>
              <w:t>sử dụng</w:t>
            </w:r>
            <w:r>
              <w:rPr>
                <w:rFonts w:eastAsia="Calibri" w:cs="Times New Roman"/>
                <w:szCs w:val="26"/>
              </w:rPr>
              <w:t>: ……………………… m2</w:t>
            </w:r>
          </w:p>
          <w:p w:rsidR="00C6754B" w:rsidRDefault="004347C1">
            <w:pPr>
              <w:widowControl w:val="0"/>
              <w:tabs>
                <w:tab w:val="left" w:leader="dot" w:pos="10206"/>
              </w:tabs>
              <w:spacing w:before="40" w:after="0" w:line="276" w:lineRule="auto"/>
              <w:ind w:firstLine="240"/>
              <w:rPr>
                <w:rFonts w:eastAsia="Calibri" w:cs="Times New Roman"/>
                <w:i/>
                <w:iCs/>
                <w:szCs w:val="26"/>
              </w:rPr>
            </w:pPr>
            <w:r>
              <w:rPr>
                <w:rFonts w:eastAsia="Calibri" w:cs="Times New Roman"/>
                <w:i/>
                <w:iCs/>
                <w:szCs w:val="26"/>
              </w:rPr>
              <w:t>(ghi bằng chữ:</w:t>
            </w:r>
            <w:r>
              <w:rPr>
                <w:rFonts w:eastAsia="Calibri" w:cs="Times New Roman"/>
                <w:iCs/>
                <w:szCs w:val="26"/>
              </w:rPr>
              <w:tab/>
              <w:t>.</w:t>
            </w:r>
            <w:r>
              <w:rPr>
                <w:rFonts w:eastAsia="Calibri" w:cs="Times New Roman"/>
                <w:i/>
                <w:iCs/>
                <w:szCs w:val="26"/>
              </w:rPr>
              <w:t>)</w:t>
            </w:r>
          </w:p>
          <w:p w:rsidR="00C6754B" w:rsidRDefault="004347C1">
            <w:pPr>
              <w:widowControl w:val="0"/>
              <w:tabs>
                <w:tab w:val="left" w:leader="dot" w:pos="6660"/>
                <w:tab w:val="left" w:leader="dot" w:pos="10152"/>
              </w:tabs>
              <w:spacing w:before="40" w:after="0" w:line="276" w:lineRule="auto"/>
              <w:rPr>
                <w:rFonts w:eastAsia="Calibri" w:cs="Times New Roman"/>
                <w:szCs w:val="26"/>
              </w:rPr>
            </w:pPr>
            <w:r>
              <w:rPr>
                <w:rFonts w:eastAsia="Calibri" w:cs="Times New Roman"/>
                <w:szCs w:val="26"/>
              </w:rPr>
              <w:t>3.3.5. Hợp đồng mua bán nhà ở hình thành trong tương lai (nếu có):</w:t>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i/>
                <w:szCs w:val="26"/>
              </w:rPr>
              <w:t>Số hợp đồng</w:t>
            </w:r>
            <w:r>
              <w:rPr>
                <w:rFonts w:eastAsia="Calibri" w:cs="Times New Roman"/>
                <w:i/>
                <w:iCs/>
                <w:szCs w:val="26"/>
              </w:rPr>
              <w:t>(nếu có):………………………………………, ký kết ngày…… tháng….… năm</w:t>
            </w:r>
            <w:r>
              <w:rPr>
                <w:rFonts w:eastAsia="Calibri" w:cs="Times New Roman"/>
                <w:i/>
                <w:iCs/>
                <w:szCs w:val="26"/>
              </w:rPr>
              <w:tab/>
            </w:r>
          </w:p>
          <w:p w:rsidR="00C6754B" w:rsidRDefault="004347C1">
            <w:pPr>
              <w:widowControl w:val="0"/>
              <w:tabs>
                <w:tab w:val="left" w:leader="dot" w:pos="10170"/>
              </w:tabs>
              <w:spacing w:before="0" w:after="0" w:line="276" w:lineRule="auto"/>
              <w:rPr>
                <w:rFonts w:eastAsia="Calibri" w:cs="Times New Roman"/>
                <w:b/>
                <w:szCs w:val="26"/>
              </w:rPr>
            </w:pPr>
            <w:r>
              <w:rPr>
                <w:rFonts w:eastAsia="Calibri" w:cs="Times New Roman"/>
                <w:b/>
                <w:szCs w:val="26"/>
              </w:rPr>
              <w:t>3.4. Dự án xây dựng nhà ở</w:t>
            </w:r>
          </w:p>
          <w:p w:rsidR="00C6754B" w:rsidRDefault="004347C1">
            <w:pPr>
              <w:widowControl w:val="0"/>
              <w:tabs>
                <w:tab w:val="left" w:leader="dot" w:pos="10152"/>
              </w:tabs>
              <w:spacing w:before="0" w:after="0" w:line="276" w:lineRule="auto"/>
              <w:rPr>
                <w:rFonts w:eastAsia="Calibri" w:cs="Times New Roman"/>
                <w:szCs w:val="26"/>
              </w:rPr>
            </w:pPr>
            <w:r>
              <w:rPr>
                <w:rFonts w:eastAsia="Calibri" w:cs="Times New Roman"/>
                <w:szCs w:val="26"/>
              </w:rPr>
              <w:t xml:space="preserve">3.4.1. Giấy chứng nhận quyền sử dụng đất, quyền sở hữu nhà ở và tài sản khác gắn liền với đất (nếu có): </w:t>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bCs/>
                <w:i/>
                <w:iCs/>
                <w:szCs w:val="26"/>
              </w:rPr>
              <w:t>Số phát hành:.</w:t>
            </w:r>
            <w:r>
              <w:rPr>
                <w:rFonts w:eastAsia="Calibri" w:cs="Times New Roman"/>
                <w:bCs/>
                <w:iCs/>
                <w:szCs w:val="26"/>
              </w:rPr>
              <w:t>......................,</w:t>
            </w:r>
            <w:r>
              <w:rPr>
                <w:rFonts w:eastAsia="Calibri" w:cs="Times New Roman"/>
                <w:bCs/>
                <w:i/>
                <w:iCs/>
                <w:szCs w:val="26"/>
              </w:rPr>
              <w:t xml:space="preserve"> số vào sổ cấp giấy:</w:t>
            </w:r>
            <w:r>
              <w:rPr>
                <w:rFonts w:eastAsia="Calibri" w:cs="Times New Roman"/>
                <w:szCs w:val="26"/>
              </w:rPr>
              <w:tab/>
            </w:r>
          </w:p>
          <w:p w:rsidR="00C6754B" w:rsidRDefault="004347C1">
            <w:pPr>
              <w:widowControl w:val="0"/>
              <w:tabs>
                <w:tab w:val="left" w:leader="dot" w:pos="6660"/>
                <w:tab w:val="left" w:leader="dot" w:pos="8010"/>
                <w:tab w:val="left" w:leader="dot" w:pos="9000"/>
                <w:tab w:val="left" w:leader="dot" w:pos="10348"/>
              </w:tabs>
              <w:spacing w:before="0" w:after="0" w:line="276" w:lineRule="auto"/>
              <w:rPr>
                <w:rFonts w:eastAsia="Calibri" w:cs="Times New Roman"/>
                <w:szCs w:val="26"/>
              </w:rPr>
            </w:pPr>
            <w:r>
              <w:rPr>
                <w:rFonts w:eastAsia="Calibri" w:cs="Times New Roman"/>
                <w:i/>
                <w:szCs w:val="26"/>
              </w:rPr>
              <w:t>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p>
          <w:p w:rsidR="00C6754B" w:rsidRDefault="004347C1">
            <w:pPr>
              <w:widowControl w:val="0"/>
              <w:tabs>
                <w:tab w:val="left" w:leader="dot" w:pos="5490"/>
                <w:tab w:val="left" w:leader="dot" w:pos="10152"/>
              </w:tabs>
              <w:spacing w:before="0" w:after="0" w:line="276" w:lineRule="auto"/>
              <w:rPr>
                <w:rFonts w:eastAsia="Calibri" w:cs="Times New Roman"/>
                <w:szCs w:val="26"/>
              </w:rPr>
            </w:pPr>
            <w:r>
              <w:rPr>
                <w:rFonts w:eastAsia="Calibri" w:cs="Times New Roman"/>
                <w:szCs w:val="26"/>
              </w:rPr>
              <w:t>3.4.2. Quyết định giao đất, cho thuê đất của cơ quan có thẩm quyền</w:t>
            </w:r>
          </w:p>
          <w:p w:rsidR="00C6754B" w:rsidRDefault="004347C1">
            <w:pPr>
              <w:widowControl w:val="0"/>
              <w:tabs>
                <w:tab w:val="left" w:leader="dot" w:pos="10348"/>
              </w:tabs>
              <w:spacing w:before="0" w:after="0" w:line="276" w:lineRule="auto"/>
              <w:rPr>
                <w:rFonts w:eastAsia="Calibri" w:cs="Times New Roman"/>
                <w:bCs/>
                <w:i/>
                <w:iCs/>
                <w:szCs w:val="26"/>
              </w:rPr>
            </w:pPr>
            <w:r>
              <w:rPr>
                <w:rFonts w:eastAsia="Calibri" w:cs="Times New Roman"/>
                <w:bCs/>
                <w:i/>
                <w:iCs/>
                <w:szCs w:val="26"/>
              </w:rPr>
              <w:t>Số:</w:t>
            </w:r>
            <w:r>
              <w:rPr>
                <w:rFonts w:eastAsia="Calibri" w:cs="Times New Roman"/>
                <w:bCs/>
                <w:iCs/>
                <w:szCs w:val="26"/>
              </w:rPr>
              <w:tab/>
            </w:r>
          </w:p>
          <w:p w:rsidR="00C6754B" w:rsidRDefault="004347C1">
            <w:pPr>
              <w:widowControl w:val="0"/>
              <w:tabs>
                <w:tab w:val="left" w:leader="dot" w:pos="10382"/>
              </w:tabs>
              <w:spacing w:before="0" w:after="0" w:line="276" w:lineRule="auto"/>
              <w:rPr>
                <w:rFonts w:eastAsia="Calibri" w:cs="Times New Roman"/>
                <w:szCs w:val="26"/>
              </w:rPr>
            </w:pPr>
            <w:r>
              <w:rPr>
                <w:rFonts w:eastAsia="Calibri" w:cs="Times New Roman"/>
                <w:i/>
                <w:szCs w:val="26"/>
              </w:rPr>
              <w:t>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 xml:space="preserve">3.4.3. Số của thửa đất nơi có dự án xây dựng nhà ở:……….; Tờ bản đồ số </w:t>
            </w:r>
            <w:r>
              <w:rPr>
                <w:rFonts w:eastAsia="Calibri" w:cs="Times New Roman"/>
                <w:i/>
                <w:iCs/>
                <w:szCs w:val="26"/>
              </w:rPr>
              <w:t>(nếu có)</w:t>
            </w:r>
            <w:r>
              <w:rPr>
                <w:rFonts w:eastAsia="Calibri" w:cs="Times New Roman"/>
                <w:szCs w:val="26"/>
              </w:rPr>
              <w:t xml:space="preserve">: </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3.4.4. Tên dự án xây dựng nhà ở:</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3.4.5. Mô tả dự án xây dựng nhà ở:</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b/>
                <w:szCs w:val="26"/>
              </w:rPr>
            </w:pPr>
            <w:r>
              <w:rPr>
                <w:rFonts w:eastAsia="Calibri" w:cs="Times New Roman"/>
                <w:szCs w:val="26"/>
              </w:rPr>
              <w:tab/>
            </w:r>
          </w:p>
          <w:p w:rsidR="00C6754B" w:rsidRDefault="004347C1">
            <w:pPr>
              <w:widowControl w:val="0"/>
              <w:tabs>
                <w:tab w:val="left" w:leader="dot" w:pos="10152"/>
              </w:tabs>
              <w:spacing w:before="0" w:after="0" w:line="276" w:lineRule="auto"/>
              <w:rPr>
                <w:rFonts w:eastAsia="Calibri" w:cs="Times New Roman"/>
                <w:b/>
                <w:szCs w:val="26"/>
              </w:rPr>
            </w:pPr>
            <w:r>
              <w:rPr>
                <w:rFonts w:eastAsia="Calibri" w:cs="Times New Roman"/>
                <w:b/>
                <w:szCs w:val="26"/>
              </w:rPr>
              <w:t>3.5. Nhà ở hình thành trong tương lai không thuộc dự án xây dựng nhà ở</w:t>
            </w:r>
          </w:p>
          <w:p w:rsidR="00C6754B" w:rsidRDefault="004347C1">
            <w:pPr>
              <w:widowControl w:val="0"/>
              <w:tabs>
                <w:tab w:val="left" w:leader="dot" w:pos="10152"/>
              </w:tabs>
              <w:spacing w:before="0" w:after="0" w:line="276" w:lineRule="auto"/>
              <w:rPr>
                <w:rFonts w:eastAsia="Calibri" w:cs="Times New Roman"/>
                <w:szCs w:val="26"/>
              </w:rPr>
            </w:pPr>
            <w:r>
              <w:rPr>
                <w:rFonts w:eastAsia="Calibri" w:cs="Times New Roman"/>
                <w:szCs w:val="26"/>
              </w:rPr>
              <w:t xml:space="preserve">3.5.1. Giấy chứng nhận quyền sử dụng đất, quyền sở hữu nhà ở và tài sản khác gắn liền với đất: </w:t>
            </w:r>
          </w:p>
          <w:p w:rsidR="00C6754B" w:rsidRDefault="004347C1">
            <w:pPr>
              <w:widowControl w:val="0"/>
              <w:tabs>
                <w:tab w:val="left" w:leader="dot" w:pos="10348"/>
              </w:tabs>
              <w:spacing w:before="0" w:after="0" w:line="276" w:lineRule="auto"/>
              <w:rPr>
                <w:rFonts w:eastAsia="Calibri" w:cs="Times New Roman"/>
                <w:bCs/>
                <w:iCs/>
                <w:szCs w:val="26"/>
              </w:rPr>
            </w:pPr>
            <w:r>
              <w:rPr>
                <w:rFonts w:eastAsia="Calibri" w:cs="Times New Roman"/>
                <w:bCs/>
                <w:i/>
                <w:iCs/>
                <w:szCs w:val="26"/>
              </w:rPr>
              <w:t xml:space="preserve">   Số phát hành</w:t>
            </w:r>
            <w:r>
              <w:rPr>
                <w:rFonts w:eastAsia="Calibri" w:cs="Times New Roman"/>
                <w:bCs/>
                <w:iCs/>
                <w:szCs w:val="26"/>
              </w:rPr>
              <w:t>:.......................</w:t>
            </w:r>
            <w:r>
              <w:rPr>
                <w:rFonts w:eastAsia="Calibri" w:cs="Times New Roman"/>
                <w:bCs/>
                <w:i/>
                <w:iCs/>
                <w:szCs w:val="26"/>
              </w:rPr>
              <w:t>, số vào sổ cấp giấy:</w:t>
            </w:r>
            <w:r>
              <w:rPr>
                <w:rFonts w:eastAsia="Calibri" w:cs="Times New Roman"/>
                <w:szCs w:val="26"/>
              </w:rPr>
              <w:tab/>
            </w:r>
          </w:p>
          <w:p w:rsidR="00C6754B" w:rsidRDefault="004347C1">
            <w:pPr>
              <w:widowControl w:val="0"/>
              <w:tabs>
                <w:tab w:val="left" w:leader="dot" w:pos="8010"/>
                <w:tab w:val="left" w:leader="dot" w:pos="9000"/>
                <w:tab w:val="left" w:leader="dot" w:pos="10348"/>
              </w:tabs>
              <w:spacing w:before="0" w:after="0" w:line="276" w:lineRule="auto"/>
              <w:rPr>
                <w:rFonts w:eastAsia="Calibri" w:cs="Times New Roman"/>
                <w:szCs w:val="26"/>
              </w:rPr>
            </w:pPr>
            <w:r>
              <w:rPr>
                <w:rFonts w:eastAsia="Calibri" w:cs="Times New Roman"/>
                <w:i/>
                <w:szCs w:val="26"/>
              </w:rPr>
              <w:t xml:space="preserve">   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r>
              <w:rPr>
                <w:rFonts w:eastAsia="Calibri" w:cs="Times New Roman"/>
                <w:szCs w:val="26"/>
              </w:rPr>
              <w:tab/>
            </w:r>
          </w:p>
          <w:p w:rsidR="00C6754B" w:rsidRDefault="004347C1">
            <w:pPr>
              <w:widowControl w:val="0"/>
              <w:tabs>
                <w:tab w:val="left" w:leader="dot" w:pos="5490"/>
                <w:tab w:val="left" w:leader="dot" w:pos="10348"/>
              </w:tabs>
              <w:spacing w:before="0" w:after="0" w:line="276" w:lineRule="auto"/>
              <w:rPr>
                <w:rFonts w:eastAsia="Calibri" w:cs="Times New Roman"/>
                <w:szCs w:val="26"/>
              </w:rPr>
            </w:pPr>
            <w:r>
              <w:rPr>
                <w:rFonts w:eastAsia="Calibri" w:cs="Times New Roman"/>
                <w:szCs w:val="26"/>
              </w:rPr>
              <w:t xml:space="preserve">3.5.2. Số của thửa đất nơi có nhà ở hình thành trong tương lai:… ..; Tờ bản đồ số </w:t>
            </w:r>
            <w:r>
              <w:rPr>
                <w:rFonts w:eastAsia="Calibri" w:cs="Times New Roman"/>
                <w:i/>
                <w:iCs/>
                <w:szCs w:val="26"/>
              </w:rPr>
              <w:t>(nếu có)</w:t>
            </w:r>
            <w:r>
              <w:rPr>
                <w:rFonts w:eastAsia="Calibri" w:cs="Times New Roman"/>
                <w:szCs w:val="26"/>
              </w:rPr>
              <w:t xml:space="preserve">: </w:t>
            </w:r>
            <w:r>
              <w:rPr>
                <w:rFonts w:eastAsia="Calibri" w:cs="Times New Roman"/>
                <w:szCs w:val="26"/>
              </w:rPr>
              <w:tab/>
            </w:r>
          </w:p>
          <w:p w:rsidR="00C6754B" w:rsidRDefault="004347C1">
            <w:pPr>
              <w:widowControl w:val="0"/>
              <w:tabs>
                <w:tab w:val="left" w:leader="dot" w:pos="10348"/>
              </w:tabs>
              <w:spacing w:before="0" w:after="0" w:line="276" w:lineRule="auto"/>
              <w:rPr>
                <w:rFonts w:eastAsia="Calibri" w:cs="Times New Roman"/>
                <w:szCs w:val="26"/>
              </w:rPr>
            </w:pPr>
            <w:r>
              <w:rPr>
                <w:rFonts w:eastAsia="Calibri" w:cs="Times New Roman"/>
                <w:szCs w:val="26"/>
              </w:rPr>
              <w:t>3.5.3. Mô tả nhà ở hình thành trong tương lai:</w:t>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250" w:type="dxa"/>
          <w:cantSplit/>
          <w:trHeight w:val="32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5940"/>
                <w:tab w:val="left" w:leader="dot" w:pos="7740"/>
                <w:tab w:val="left" w:leader="dot" w:pos="8910"/>
                <w:tab w:val="left" w:leader="dot" w:pos="10348"/>
              </w:tabs>
              <w:spacing w:before="0" w:after="0" w:line="276" w:lineRule="auto"/>
              <w:jc w:val="left"/>
              <w:rPr>
                <w:rFonts w:eastAsia="Calibri" w:cs="Times New Roman"/>
                <w:szCs w:val="26"/>
              </w:rPr>
            </w:pPr>
            <w:r>
              <w:rPr>
                <w:rFonts w:eastAsia="Calibri" w:cs="Times New Roman"/>
                <w:b/>
                <w:szCs w:val="26"/>
              </w:rPr>
              <w:t>4.</w:t>
            </w:r>
            <w:r>
              <w:rPr>
                <w:rFonts w:eastAsia="Calibri" w:cs="Times New Roman"/>
                <w:b/>
                <w:bCs/>
                <w:szCs w:val="26"/>
              </w:rPr>
              <w:t xml:space="preserve">Hợp </w:t>
            </w:r>
            <w:r>
              <w:rPr>
                <w:rFonts w:eastAsia="Calibri" w:cs="Times New Roman" w:hint="eastAsia"/>
                <w:b/>
                <w:bCs/>
                <w:szCs w:val="26"/>
              </w:rPr>
              <w:t>đ</w:t>
            </w:r>
            <w:r>
              <w:rPr>
                <w:rFonts w:eastAsia="Calibri" w:cs="Times New Roman"/>
                <w:b/>
                <w:bCs/>
                <w:szCs w:val="26"/>
              </w:rPr>
              <w:t>ồng thế chấp:</w:t>
            </w:r>
            <w:r>
              <w:rPr>
                <w:rFonts w:eastAsia="Calibri" w:cs="Times New Roman"/>
                <w:szCs w:val="26"/>
              </w:rPr>
              <w:t xml:space="preserve"> số </w:t>
            </w:r>
            <w:r>
              <w:rPr>
                <w:rFonts w:eastAsia="Calibri" w:cs="Times New Roman"/>
                <w:i/>
                <w:iCs/>
                <w:szCs w:val="26"/>
              </w:rPr>
              <w:t>(nếu có)</w:t>
            </w:r>
            <w:r>
              <w:rPr>
                <w:rFonts w:eastAsia="Calibri" w:cs="Times New Roman"/>
                <w:szCs w:val="26"/>
              </w:rPr>
              <w:tab/>
              <w:t>, ký kết ngày</w:t>
            </w:r>
            <w:r>
              <w:rPr>
                <w:rFonts w:eastAsia="Calibri" w:cs="Times New Roman"/>
                <w:szCs w:val="26"/>
              </w:rPr>
              <w:tab/>
              <w:t xml:space="preserve"> tháng ..</w:t>
            </w:r>
            <w:r>
              <w:rPr>
                <w:rFonts w:eastAsia="Calibri" w:cs="Times New Roman"/>
                <w:szCs w:val="26"/>
              </w:rPr>
              <w:tab/>
              <w:t xml:space="preserve"> n</w:t>
            </w:r>
            <w:r>
              <w:rPr>
                <w:rFonts w:eastAsia="Calibri" w:cs="Times New Roman" w:hint="eastAsia"/>
                <w:szCs w:val="26"/>
              </w:rPr>
              <w:t>ă</w:t>
            </w:r>
            <w:r>
              <w:rPr>
                <w:rFonts w:eastAsia="Calibri" w:cs="Times New Roman"/>
                <w:szCs w:val="26"/>
              </w:rPr>
              <w:t>m</w:t>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250" w:type="dxa"/>
          <w:cantSplit/>
          <w:trHeight w:val="32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10152"/>
              </w:tabs>
              <w:rPr>
                <w:rFonts w:eastAsia="Times New Roman" w:cs="Times New Roman"/>
                <w:sz w:val="26"/>
                <w:szCs w:val="26"/>
                <w:highlight w:val="yellow"/>
              </w:rPr>
            </w:pPr>
            <w:r>
              <w:rPr>
                <w:rFonts w:eastAsia="Times New Roman" w:cs="Times New Roman"/>
                <w:b/>
                <w:noProof/>
                <w:sz w:val="26"/>
                <w:szCs w:val="26"/>
              </w:rPr>
              <mc:AlternateContent>
                <mc:Choice Requires="wps">
                  <w:drawing>
                    <wp:anchor distT="0" distB="0" distL="114300" distR="114300" simplePos="0" relativeHeight="251792384" behindDoc="0" locked="0" layoutInCell="1" allowOverlap="1">
                      <wp:simplePos x="0" y="0"/>
                      <wp:positionH relativeFrom="column">
                        <wp:posOffset>6153785</wp:posOffset>
                      </wp:positionH>
                      <wp:positionV relativeFrom="paragraph">
                        <wp:posOffset>71120</wp:posOffset>
                      </wp:positionV>
                      <wp:extent cx="171450" cy="161925"/>
                      <wp:effectExtent l="0" t="0" r="19050" b="28575"/>
                      <wp:wrapNone/>
                      <wp:docPr id="1228"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FAB0E22" id="Rectangle 1228" o:spid="_x0000_s1026" style="position:absolute;margin-left:484.55pt;margin-top:5.6pt;width:13.5pt;height:12.7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"/>
                  </w:pict>
                </mc:Fallback>
              </mc:AlternateContent>
            </w:r>
            <w:r>
              <w:rPr>
                <w:rFonts w:eastAsia="Times New Roman" w:cs="Times New Roman"/>
                <w:b/>
                <w:sz w:val="26"/>
                <w:szCs w:val="26"/>
              </w:rPr>
              <w:t xml:space="preserve">5. Thuộc đối tượng không phải nộp lệ phí đăng ký  </w:t>
            </w:r>
          </w:p>
        </w:tc>
      </w:tr>
      <w:tr w:rsidR="00C6754B">
        <w:tblPrEx>
          <w:tblBorders>
            <w:top w:val="single" w:sz="4" w:space="0" w:color="auto"/>
            <w:left w:val="single" w:sz="4" w:space="0" w:color="auto"/>
            <w:bottom w:val="single" w:sz="4" w:space="0" w:color="auto"/>
            <w:right w:val="single" w:sz="4" w:space="0" w:color="auto"/>
          </w:tblBorders>
        </w:tblPrEx>
        <w:trPr>
          <w:gridAfter w:val="1"/>
          <w:wAfter w:w="250" w:type="dxa"/>
          <w:cantSplit/>
          <w:trHeight w:val="541"/>
        </w:trPr>
        <w:tc>
          <w:tcPr>
            <w:tcW w:w="10632" w:type="dxa"/>
            <w:gridSpan w:val="3"/>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leader="dot" w:pos="10152"/>
              </w:tabs>
              <w:spacing w:before="0" w:after="0" w:line="276" w:lineRule="auto"/>
              <w:rPr>
                <w:rFonts w:eastAsia="Calibri" w:cs="Times New Roman"/>
                <w:szCs w:val="26"/>
              </w:rPr>
            </w:pPr>
            <w:r>
              <w:rPr>
                <w:rFonts w:eastAsia="Calibri" w:cs="Times New Roman"/>
                <w:b/>
                <w:szCs w:val="26"/>
              </w:rPr>
              <w:t>6.</w:t>
            </w:r>
            <w:r>
              <w:rPr>
                <w:rFonts w:eastAsia="Calibri" w:cs="Times New Roman"/>
                <w:b/>
                <w:bCs/>
                <w:szCs w:val="26"/>
              </w:rPr>
              <w:t xml:space="preserve">Tài liệu kèm theo: </w:t>
            </w:r>
            <w:r>
              <w:rPr>
                <w:rFonts w:eastAsia="Calibri" w:cs="Times New Roman"/>
                <w:szCs w:val="26"/>
              </w:rPr>
              <w:tab/>
              <w:t>...</w:t>
            </w:r>
          </w:p>
          <w:p w:rsidR="00C6754B" w:rsidRDefault="004347C1">
            <w:pPr>
              <w:widowControl w:val="0"/>
              <w:tabs>
                <w:tab w:val="left" w:leader="dot" w:pos="10152"/>
              </w:tabs>
              <w:spacing w:before="0" w:after="0" w:line="276" w:lineRule="auto"/>
              <w:rPr>
                <w:rFonts w:eastAsia="Calibri" w:cs="Times New Roman"/>
                <w:szCs w:val="26"/>
              </w:rPr>
            </w:pPr>
            <w:r>
              <w:rPr>
                <w:rFonts w:eastAsia="Calibri" w:cs="Times New Roman"/>
                <w:szCs w:val="26"/>
              </w:rPr>
              <w:tab/>
              <w:t>...</w:t>
            </w:r>
            <w:r>
              <w:rPr>
                <w:rFonts w:eastAsia="Calibri" w:cs="Times New Roman"/>
                <w:szCs w:val="26"/>
              </w:rPr>
              <w:tab/>
              <w:t>...…….</w:t>
            </w:r>
            <w:r>
              <w:rPr>
                <w:rFonts w:eastAsia="Calibri" w:cs="Times New Roman"/>
                <w:szCs w:val="26"/>
              </w:rPr>
              <w:tab/>
              <w:t>...</w:t>
            </w:r>
          </w:p>
        </w:tc>
      </w:tr>
      <w:tr w:rsidR="00C6754B">
        <w:tblPrEx>
          <w:tblBorders>
            <w:top w:val="single" w:sz="4" w:space="0" w:color="auto"/>
            <w:left w:val="single" w:sz="4" w:space="0" w:color="auto"/>
            <w:bottom w:val="single" w:sz="4" w:space="0" w:color="auto"/>
            <w:right w:val="single" w:sz="4" w:space="0" w:color="auto"/>
          </w:tblBorders>
        </w:tblPrEx>
        <w:trPr>
          <w:gridAfter w:val="1"/>
          <w:wAfter w:w="250" w:type="dxa"/>
          <w:cantSplit/>
          <w:trHeight w:val="275"/>
        </w:trPr>
        <w:tc>
          <w:tcPr>
            <w:tcW w:w="4847" w:type="dxa"/>
            <w:tcBorders>
              <w:top w:val="single" w:sz="4" w:space="0" w:color="auto"/>
              <w:left w:val="single" w:sz="4" w:space="0" w:color="auto"/>
              <w:bottom w:val="single" w:sz="4" w:space="0" w:color="auto"/>
              <w:right w:val="nil"/>
            </w:tcBorders>
          </w:tcPr>
          <w:p w:rsidR="00C6754B" w:rsidRDefault="004347C1">
            <w:pPr>
              <w:widowControl w:val="0"/>
              <w:tabs>
                <w:tab w:val="left" w:leader="dot" w:pos="10152"/>
              </w:tabs>
              <w:spacing w:line="276" w:lineRule="auto"/>
              <w:jc w:val="left"/>
              <w:rPr>
                <w:rFonts w:eastAsia="Calibri" w:cs="Times New Roman"/>
                <w:szCs w:val="26"/>
              </w:rPr>
            </w:pPr>
            <w:r>
              <w:rPr>
                <w:rFonts w:eastAsia="Calibri" w:cs="Times New Roman"/>
                <w:b/>
                <w:szCs w:val="26"/>
              </w:rPr>
              <w:t>7. Ph</w:t>
            </w:r>
            <w:r>
              <w:rPr>
                <w:rFonts w:eastAsia="Calibri" w:cs="Times New Roman" w:hint="eastAsia"/>
                <w:b/>
                <w:szCs w:val="26"/>
              </w:rPr>
              <w:t>ươ</w:t>
            </w:r>
            <w:r>
              <w:rPr>
                <w:rFonts w:eastAsia="Calibri" w:cs="Times New Roman"/>
                <w:b/>
                <w:szCs w:val="26"/>
              </w:rPr>
              <w:t xml:space="preserve">ng thức nhận kết quả </w:t>
            </w:r>
            <w:r>
              <w:rPr>
                <w:rFonts w:eastAsia="Calibri" w:cs="Times New Roman" w:hint="eastAsia"/>
                <w:b/>
                <w:szCs w:val="26"/>
              </w:rPr>
              <w:t>đă</w:t>
            </w:r>
            <w:r>
              <w:rPr>
                <w:rFonts w:eastAsia="Calibri" w:cs="Times New Roman"/>
                <w:b/>
                <w:szCs w:val="26"/>
              </w:rPr>
              <w:t>ng ký:</w:t>
            </w:r>
          </w:p>
        </w:tc>
        <w:tc>
          <w:tcPr>
            <w:tcW w:w="5785" w:type="dxa"/>
            <w:gridSpan w:val="2"/>
            <w:tcBorders>
              <w:top w:val="single" w:sz="4" w:space="0" w:color="auto"/>
              <w:left w:val="nil"/>
              <w:bottom w:val="single" w:sz="4" w:space="0" w:color="auto"/>
              <w:right w:val="single" w:sz="4" w:space="0" w:color="auto"/>
            </w:tcBorders>
            <w:vAlign w:val="center"/>
          </w:tcPr>
          <w:p w:rsidR="00C6754B" w:rsidRDefault="004347C1">
            <w:pPr>
              <w:widowControl w:val="0"/>
              <w:tabs>
                <w:tab w:val="left" w:leader="dot" w:pos="10152"/>
              </w:tabs>
              <w:rPr>
                <w:rFonts w:eastAsia="Times New Roman" w:cs="Times New Roman"/>
                <w:sz w:val="26"/>
                <w:szCs w:val="26"/>
              </w:rPr>
            </w:pPr>
            <w:r>
              <w:rPr>
                <w:rFonts w:eastAsia="Times New Roman" w:cs="Times New Roman"/>
                <w:sz w:val="26"/>
                <w:szCs w:val="26"/>
              </w:rPr>
              <w:t xml:space="preserve"> Nhận trực tiếp </w:t>
            </w:r>
          </w:p>
          <w:p w:rsidR="00C6754B" w:rsidRDefault="004347C1">
            <w:pPr>
              <w:widowControl w:val="0"/>
              <w:tabs>
                <w:tab w:val="left" w:leader="dot" w:pos="10152"/>
              </w:tabs>
              <w:rPr>
                <w:rFonts w:eastAsia="Times New Roman" w:cs="Times New Roman"/>
                <w:sz w:val="26"/>
                <w:szCs w:val="26"/>
              </w:rPr>
            </w:pPr>
            <w:r>
              <w:rPr>
                <w:rFonts w:eastAsia="Times New Roman" w:cs="Times New Roman"/>
                <w:sz w:val="26"/>
                <w:szCs w:val="26"/>
              </w:rPr>
              <w:t xml:space="preserve"> Nhận qua </w:t>
            </w:r>
            <w:r>
              <w:rPr>
                <w:rFonts w:eastAsia="Times New Roman" w:cs="Times New Roman" w:hint="eastAsia"/>
                <w:sz w:val="26"/>
                <w:szCs w:val="26"/>
              </w:rPr>
              <w:t>đư</w:t>
            </w:r>
            <w:r>
              <w:rPr>
                <w:rFonts w:eastAsia="Times New Roman" w:cs="Times New Roman"/>
                <w:sz w:val="26"/>
                <w:szCs w:val="26"/>
              </w:rPr>
              <w:t>ờng b</w:t>
            </w:r>
            <w:r>
              <w:rPr>
                <w:rFonts w:eastAsia="Times New Roman" w:cs="Times New Roman" w:hint="eastAsia"/>
                <w:sz w:val="26"/>
                <w:szCs w:val="26"/>
              </w:rPr>
              <w:t>ư</w:t>
            </w:r>
            <w:r>
              <w:rPr>
                <w:rFonts w:eastAsia="Times New Roman" w:cs="Times New Roman"/>
                <w:sz w:val="26"/>
                <w:szCs w:val="26"/>
              </w:rPr>
              <w:t xml:space="preserve">u </w:t>
            </w:r>
            <w:r>
              <w:rPr>
                <w:rFonts w:eastAsia="Times New Roman" w:cs="Times New Roman" w:hint="eastAsia"/>
                <w:sz w:val="26"/>
                <w:szCs w:val="26"/>
              </w:rPr>
              <w:t>đ</w:t>
            </w:r>
            <w:r>
              <w:rPr>
                <w:rFonts w:eastAsia="Times New Roman" w:cs="Times New Roman"/>
                <w:sz w:val="26"/>
                <w:szCs w:val="26"/>
              </w:rPr>
              <w:t>iện (ghi rõ địa chỉ)</w:t>
            </w:r>
          </w:p>
          <w:p w:rsidR="00C6754B" w:rsidRDefault="004347C1">
            <w:pPr>
              <w:widowControl w:val="0"/>
              <w:tabs>
                <w:tab w:val="left" w:leader="dot" w:pos="6460"/>
                <w:tab w:val="left" w:leader="dot" w:pos="10152"/>
              </w:tabs>
              <w:rPr>
                <w:rFonts w:eastAsia="Times New Roman" w:cs="Times New Roman"/>
                <w:sz w:val="26"/>
                <w:szCs w:val="26"/>
              </w:rPr>
            </w:pPr>
            <w:r>
              <w:rPr>
                <w:rFonts w:eastAsia="Times New Roman" w:cs="Times New Roman"/>
                <w:sz w:val="26"/>
                <w:szCs w:val="26"/>
              </w:rPr>
              <w:tab/>
            </w:r>
          </w:p>
          <w:p w:rsidR="00C6754B" w:rsidRDefault="004347C1">
            <w:pPr>
              <w:widowControl w:val="0"/>
              <w:tabs>
                <w:tab w:val="left" w:leader="dot" w:pos="6460"/>
                <w:tab w:val="left" w:leader="dot" w:pos="10152"/>
              </w:tabs>
              <w:rPr>
                <w:rFonts w:eastAsia="Times New Roman" w:cs="Times New Roman"/>
                <w:sz w:val="26"/>
                <w:szCs w:val="26"/>
              </w:rPr>
            </w:pPr>
            <w:r>
              <w:rPr>
                <w:rFonts w:eastAsia="Times New Roman" w:cs="Times New Roman"/>
                <w:sz w:val="26"/>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250" w:type="dxa"/>
          <w:cantSplit/>
        </w:trPr>
        <w:tc>
          <w:tcPr>
            <w:tcW w:w="10632" w:type="dxa"/>
            <w:gridSpan w:val="3"/>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2869"/>
                <w:tab w:val="left" w:pos="3294"/>
              </w:tabs>
              <w:spacing w:before="120" w:after="120" w:line="280" w:lineRule="exact"/>
              <w:rPr>
                <w:rFonts w:eastAsia="Calibri" w:cs="Times New Roman"/>
                <w:b/>
                <w:bCs/>
                <w:i/>
                <w:iCs/>
                <w:szCs w:val="26"/>
              </w:rPr>
            </w:pPr>
            <w:r>
              <w:rPr>
                <w:rFonts w:eastAsia="Calibri" w:cs="Times New Roman"/>
                <w:b/>
                <w:bCs/>
                <w:i/>
                <w:iCs/>
                <w:szCs w:val="26"/>
              </w:rPr>
              <w:t>C</w:t>
            </w:r>
            <w:r>
              <w:rPr>
                <w:rFonts w:eastAsia="Calibri" w:cs="Times New Roman" w:hint="eastAsia"/>
                <w:b/>
                <w:bCs/>
                <w:i/>
                <w:iCs/>
                <w:szCs w:val="26"/>
              </w:rPr>
              <w:t>á</w:t>
            </w:r>
            <w:r>
              <w:rPr>
                <w:rFonts w:eastAsia="Calibri" w:cs="Times New Roman"/>
                <w:b/>
                <w:bCs/>
                <w:i/>
                <w:iCs/>
                <w:szCs w:val="26"/>
              </w:rPr>
              <w:t>c b</w:t>
            </w:r>
            <w:r>
              <w:rPr>
                <w:rFonts w:eastAsia="Calibri" w:cs="Times New Roman" w:hint="eastAsia"/>
                <w:b/>
                <w:bCs/>
                <w:i/>
                <w:iCs/>
                <w:szCs w:val="26"/>
              </w:rPr>
              <w:t>ê</w:t>
            </w:r>
            <w:r>
              <w:rPr>
                <w:rFonts w:eastAsia="Calibri" w:cs="Times New Roman"/>
                <w:b/>
                <w:bCs/>
                <w:i/>
                <w:iCs/>
                <w:szCs w:val="26"/>
              </w:rPr>
              <w:t xml:space="preserve">n cam </w:t>
            </w:r>
            <w:r>
              <w:rPr>
                <w:rFonts w:eastAsia="Calibri" w:cs="Times New Roman" w:hint="eastAsia"/>
                <w:b/>
                <w:bCs/>
                <w:i/>
                <w:iCs/>
                <w:szCs w:val="26"/>
              </w:rPr>
              <w:t>đ</w:t>
            </w:r>
            <w:r>
              <w:rPr>
                <w:rFonts w:eastAsia="Calibri" w:cs="Times New Roman"/>
                <w:b/>
                <w:bCs/>
                <w:i/>
                <w:iCs/>
                <w:szCs w:val="26"/>
              </w:rPr>
              <w:t>oan những th</w:t>
            </w:r>
            <w:r>
              <w:rPr>
                <w:rFonts w:eastAsia="Calibri" w:cs="Times New Roman" w:hint="eastAsia"/>
                <w:b/>
                <w:bCs/>
                <w:i/>
                <w:iCs/>
                <w:szCs w:val="26"/>
              </w:rPr>
              <w:t>ô</w:t>
            </w:r>
            <w:r>
              <w:rPr>
                <w:rFonts w:eastAsia="Calibri" w:cs="Times New Roman"/>
                <w:b/>
                <w:bCs/>
                <w:i/>
                <w:iCs/>
                <w:szCs w:val="26"/>
              </w:rPr>
              <w:t xml:space="preserve">ng tin </w:t>
            </w:r>
            <w:r>
              <w:rPr>
                <w:rFonts w:eastAsia="Calibri" w:cs="Times New Roman" w:hint="eastAsia"/>
                <w:b/>
                <w:bCs/>
                <w:i/>
                <w:iCs/>
                <w:szCs w:val="26"/>
              </w:rPr>
              <w:t>đư</w:t>
            </w:r>
            <w:r>
              <w:rPr>
                <w:rFonts w:eastAsia="Calibri" w:cs="Times New Roman"/>
                <w:b/>
                <w:bCs/>
                <w:i/>
                <w:iCs/>
                <w:szCs w:val="26"/>
              </w:rPr>
              <w:t>ợc k</w:t>
            </w:r>
            <w:r>
              <w:rPr>
                <w:rFonts w:eastAsia="Calibri" w:cs="Times New Roman" w:hint="eastAsia"/>
                <w:b/>
                <w:bCs/>
                <w:i/>
                <w:iCs/>
                <w:szCs w:val="26"/>
              </w:rPr>
              <w:t>ê</w:t>
            </w:r>
            <w:r>
              <w:rPr>
                <w:rFonts w:eastAsia="Calibri" w:cs="Times New Roman"/>
                <w:b/>
                <w:bCs/>
                <w:i/>
                <w:iCs/>
                <w:szCs w:val="26"/>
              </w:rPr>
              <w:t xml:space="preserve"> khai tr</w:t>
            </w:r>
            <w:r>
              <w:rPr>
                <w:rFonts w:eastAsia="Calibri" w:cs="Times New Roman" w:hint="eastAsia"/>
                <w:b/>
                <w:bCs/>
                <w:i/>
                <w:iCs/>
                <w:szCs w:val="26"/>
              </w:rPr>
              <w:t>ê</w:t>
            </w:r>
            <w:r>
              <w:rPr>
                <w:rFonts w:eastAsia="Calibri" w:cs="Times New Roman"/>
                <w:b/>
                <w:bCs/>
                <w:i/>
                <w:iCs/>
                <w:szCs w:val="26"/>
              </w:rPr>
              <w:t xml:space="preserve">n </w:t>
            </w:r>
            <w:r>
              <w:rPr>
                <w:rFonts w:eastAsia="Calibri" w:cs="Times New Roman" w:hint="eastAsia"/>
                <w:b/>
                <w:bCs/>
                <w:i/>
                <w:iCs/>
                <w:szCs w:val="26"/>
              </w:rPr>
              <w:t>đơ</w:t>
            </w:r>
            <w:r>
              <w:rPr>
                <w:rFonts w:eastAsia="Calibri" w:cs="Times New Roman"/>
                <w:b/>
                <w:bCs/>
                <w:i/>
                <w:iCs/>
                <w:szCs w:val="26"/>
              </w:rPr>
              <w:t>n n</w:t>
            </w:r>
            <w:r>
              <w:rPr>
                <w:rFonts w:eastAsia="Calibri" w:cs="Times New Roman" w:hint="eastAsia"/>
                <w:b/>
                <w:bCs/>
                <w:i/>
                <w:iCs/>
                <w:szCs w:val="26"/>
              </w:rPr>
              <w:t>à</w:t>
            </w:r>
            <w:r>
              <w:rPr>
                <w:rFonts w:eastAsia="Calibri" w:cs="Times New Roman"/>
                <w:b/>
                <w:bCs/>
                <w:i/>
                <w:iCs/>
                <w:szCs w:val="26"/>
              </w:rPr>
              <w:t>y l</w:t>
            </w:r>
            <w:r>
              <w:rPr>
                <w:rFonts w:eastAsia="Calibri" w:cs="Times New Roman" w:hint="eastAsia"/>
                <w:b/>
                <w:bCs/>
                <w:i/>
                <w:iCs/>
                <w:szCs w:val="26"/>
              </w:rPr>
              <w:t>à</w:t>
            </w:r>
            <w:r>
              <w:rPr>
                <w:rFonts w:eastAsia="Calibri" w:cs="Times New Roman"/>
                <w:b/>
                <w:bCs/>
                <w:i/>
                <w:iCs/>
                <w:szCs w:val="26"/>
              </w:rPr>
              <w:t xml:space="preserve"> trung thực, </w:t>
            </w:r>
            <w:r>
              <w:rPr>
                <w:rFonts w:eastAsia="Calibri" w:cs="Times New Roman" w:hint="eastAsia"/>
                <w:b/>
                <w:bCs/>
                <w:i/>
                <w:iCs/>
                <w:szCs w:val="26"/>
              </w:rPr>
              <w:t>đ</w:t>
            </w:r>
            <w:r>
              <w:rPr>
                <w:rFonts w:eastAsia="Calibri" w:cs="Times New Roman"/>
                <w:b/>
                <w:bCs/>
                <w:i/>
                <w:iCs/>
                <w:szCs w:val="26"/>
              </w:rPr>
              <w:t xml:space="preserve">ầy </w:t>
            </w:r>
            <w:r>
              <w:rPr>
                <w:rFonts w:eastAsia="Calibri" w:cs="Times New Roman" w:hint="eastAsia"/>
                <w:b/>
                <w:bCs/>
                <w:i/>
                <w:iCs/>
                <w:szCs w:val="26"/>
              </w:rPr>
              <w:t>đ</w:t>
            </w:r>
            <w:r>
              <w:rPr>
                <w:rFonts w:eastAsia="Calibri" w:cs="Times New Roman"/>
                <w:b/>
                <w:bCs/>
                <w:i/>
                <w:iCs/>
                <w:szCs w:val="26"/>
              </w:rPr>
              <w:t>ủ, ph</w:t>
            </w:r>
            <w:r>
              <w:rPr>
                <w:rFonts w:eastAsia="Calibri" w:cs="Times New Roman" w:hint="eastAsia"/>
                <w:b/>
                <w:bCs/>
                <w:i/>
                <w:iCs/>
                <w:szCs w:val="26"/>
              </w:rPr>
              <w:t>ù</w:t>
            </w:r>
            <w:r>
              <w:rPr>
                <w:rFonts w:eastAsia="Calibri" w:cs="Times New Roman"/>
                <w:b/>
                <w:bCs/>
                <w:i/>
                <w:iCs/>
                <w:szCs w:val="26"/>
              </w:rPr>
              <w:t xml:space="preserve"> hợp với thoả thuận của c</w:t>
            </w:r>
            <w:r>
              <w:rPr>
                <w:rFonts w:eastAsia="Calibri" w:cs="Times New Roman" w:hint="eastAsia"/>
                <w:b/>
                <w:bCs/>
                <w:i/>
                <w:iCs/>
                <w:szCs w:val="26"/>
              </w:rPr>
              <w:t>á</w:t>
            </w:r>
            <w:r>
              <w:rPr>
                <w:rFonts w:eastAsia="Calibri" w:cs="Times New Roman"/>
                <w:b/>
                <w:bCs/>
                <w:i/>
                <w:iCs/>
                <w:szCs w:val="26"/>
              </w:rPr>
              <w:t>c b</w:t>
            </w:r>
            <w:r>
              <w:rPr>
                <w:rFonts w:eastAsia="Calibri" w:cs="Times New Roman" w:hint="eastAsia"/>
                <w:b/>
                <w:bCs/>
                <w:i/>
                <w:iCs/>
                <w:szCs w:val="26"/>
              </w:rPr>
              <w:t>ê</w:t>
            </w:r>
            <w:r>
              <w:rPr>
                <w:rFonts w:eastAsia="Calibri" w:cs="Times New Roman"/>
                <w:b/>
                <w:bCs/>
                <w:i/>
                <w:iCs/>
                <w:szCs w:val="26"/>
              </w:rPr>
              <w:t>n v</w:t>
            </w:r>
            <w:r>
              <w:rPr>
                <w:rFonts w:eastAsia="Calibri" w:cs="Times New Roman" w:hint="eastAsia"/>
                <w:b/>
                <w:bCs/>
                <w:i/>
                <w:iCs/>
                <w:szCs w:val="26"/>
              </w:rPr>
              <w:t>à</w:t>
            </w:r>
            <w:r>
              <w:rPr>
                <w:rFonts w:eastAsia="Calibri" w:cs="Times New Roman"/>
                <w:b/>
                <w:bCs/>
                <w:i/>
                <w:iCs/>
                <w:szCs w:val="26"/>
              </w:rPr>
              <w:t xml:space="preserve"> ho</w:t>
            </w:r>
            <w:r>
              <w:rPr>
                <w:rFonts w:eastAsia="Calibri" w:cs="Times New Roman" w:hint="eastAsia"/>
                <w:b/>
                <w:bCs/>
                <w:i/>
                <w:iCs/>
                <w:szCs w:val="26"/>
              </w:rPr>
              <w:t>à</w:t>
            </w:r>
            <w:r>
              <w:rPr>
                <w:rFonts w:eastAsia="Calibri" w:cs="Times New Roman"/>
                <w:b/>
                <w:bCs/>
                <w:i/>
                <w:iCs/>
                <w:szCs w:val="26"/>
              </w:rPr>
              <w:t>n to</w:t>
            </w:r>
            <w:r>
              <w:rPr>
                <w:rFonts w:eastAsia="Calibri" w:cs="Times New Roman" w:hint="eastAsia"/>
                <w:b/>
                <w:bCs/>
                <w:i/>
                <w:iCs/>
                <w:szCs w:val="26"/>
              </w:rPr>
              <w:t>à</w:t>
            </w:r>
            <w:r>
              <w:rPr>
                <w:rFonts w:eastAsia="Calibri" w:cs="Times New Roman"/>
                <w:b/>
                <w:bCs/>
                <w:i/>
                <w:iCs/>
                <w:szCs w:val="26"/>
              </w:rPr>
              <w:t>n chịu tr</w:t>
            </w:r>
            <w:r>
              <w:rPr>
                <w:rFonts w:eastAsia="Calibri" w:cs="Times New Roman" w:hint="eastAsia"/>
                <w:b/>
                <w:bCs/>
                <w:i/>
                <w:iCs/>
                <w:szCs w:val="26"/>
              </w:rPr>
              <w:t>á</w:t>
            </w:r>
            <w:r>
              <w:rPr>
                <w:rFonts w:eastAsia="Calibri" w:cs="Times New Roman"/>
                <w:b/>
                <w:bCs/>
                <w:i/>
                <w:iCs/>
                <w:szCs w:val="26"/>
              </w:rPr>
              <w:t>ch nhiệm tr</w:t>
            </w:r>
            <w:r>
              <w:rPr>
                <w:rFonts w:eastAsia="Calibri" w:cs="Times New Roman" w:hint="eastAsia"/>
                <w:b/>
                <w:bCs/>
                <w:i/>
                <w:iCs/>
                <w:szCs w:val="26"/>
              </w:rPr>
              <w:t>ư</w:t>
            </w:r>
            <w:r>
              <w:rPr>
                <w:rFonts w:eastAsia="Calibri" w:cs="Times New Roman"/>
                <w:b/>
                <w:bCs/>
                <w:i/>
                <w:iCs/>
                <w:szCs w:val="26"/>
              </w:rPr>
              <w:t>ớc ph</w:t>
            </w:r>
            <w:r>
              <w:rPr>
                <w:rFonts w:eastAsia="Calibri" w:cs="Times New Roman" w:hint="eastAsia"/>
                <w:b/>
                <w:bCs/>
                <w:i/>
                <w:iCs/>
                <w:szCs w:val="26"/>
              </w:rPr>
              <w:t>á</w:t>
            </w:r>
            <w:r>
              <w:rPr>
                <w:rFonts w:eastAsia="Calibri" w:cs="Times New Roman"/>
                <w:b/>
                <w:bCs/>
                <w:i/>
                <w:iCs/>
                <w:szCs w:val="26"/>
              </w:rPr>
              <w:t>p luật về c</w:t>
            </w:r>
            <w:r>
              <w:rPr>
                <w:rFonts w:eastAsia="Calibri" w:cs="Times New Roman" w:hint="eastAsia"/>
                <w:b/>
                <w:bCs/>
                <w:i/>
                <w:iCs/>
                <w:szCs w:val="26"/>
              </w:rPr>
              <w:t>á</w:t>
            </w:r>
            <w:r>
              <w:rPr>
                <w:rFonts w:eastAsia="Calibri" w:cs="Times New Roman"/>
                <w:b/>
                <w:bCs/>
                <w:i/>
                <w:iCs/>
                <w:szCs w:val="26"/>
              </w:rPr>
              <w:t>c th</w:t>
            </w:r>
            <w:r>
              <w:rPr>
                <w:rFonts w:eastAsia="Calibri" w:cs="Times New Roman" w:hint="eastAsia"/>
                <w:b/>
                <w:bCs/>
                <w:i/>
                <w:iCs/>
                <w:szCs w:val="26"/>
              </w:rPr>
              <w:t>ô</w:t>
            </w:r>
            <w:r>
              <w:rPr>
                <w:rFonts w:eastAsia="Calibri" w:cs="Times New Roman"/>
                <w:b/>
                <w:bCs/>
                <w:i/>
                <w:iCs/>
                <w:szCs w:val="26"/>
              </w:rPr>
              <w:t xml:space="preserve">ng tin </w:t>
            </w:r>
            <w:r>
              <w:rPr>
                <w:rFonts w:eastAsia="Calibri" w:cs="Times New Roman" w:hint="eastAsia"/>
                <w:b/>
                <w:bCs/>
                <w:i/>
                <w:iCs/>
                <w:szCs w:val="26"/>
              </w:rPr>
              <w:t>đã</w:t>
            </w:r>
            <w:r>
              <w:rPr>
                <w:rFonts w:eastAsia="Calibri" w:cs="Times New Roman"/>
                <w:b/>
                <w:bCs/>
                <w:i/>
                <w:iCs/>
                <w:szCs w:val="26"/>
              </w:rPr>
              <w:t xml:space="preserve"> k</w:t>
            </w:r>
            <w:r>
              <w:rPr>
                <w:rFonts w:eastAsia="Calibri" w:cs="Times New Roman" w:hint="eastAsia"/>
                <w:b/>
                <w:bCs/>
                <w:i/>
                <w:iCs/>
                <w:szCs w:val="26"/>
              </w:rPr>
              <w:t>ê</w:t>
            </w:r>
            <w:r>
              <w:rPr>
                <w:rFonts w:eastAsia="Calibri" w:cs="Times New Roman"/>
                <w:b/>
                <w:bCs/>
                <w:i/>
                <w:iCs/>
                <w:szCs w:val="26"/>
              </w:rPr>
              <w:t xml:space="preserve"> khai.</w:t>
            </w:r>
          </w:p>
        </w:tc>
      </w:tr>
    </w:tbl>
    <w:p w:rsidR="00C6754B" w:rsidRDefault="00C6754B">
      <w:pPr>
        <w:widowControl w:val="0"/>
        <w:spacing w:before="0" w:after="0" w:line="276" w:lineRule="auto"/>
        <w:jc w:val="left"/>
        <w:rPr>
          <w:rFonts w:eastAsia="Calibri" w:cs="Times New Roman"/>
          <w:szCs w:val="26"/>
        </w:rPr>
      </w:pPr>
    </w:p>
    <w:tbl>
      <w:tblPr>
        <w:tblW w:w="10369" w:type="dxa"/>
        <w:tblLook w:val="04A0" w:firstRow="1" w:lastRow="0" w:firstColumn="1" w:lastColumn="0" w:noHBand="0" w:noVBand="1"/>
      </w:tblPr>
      <w:tblGrid>
        <w:gridCol w:w="4501"/>
        <w:gridCol w:w="454"/>
        <w:gridCol w:w="5414"/>
      </w:tblGrid>
      <w:tr w:rsidR="00C6754B">
        <w:trPr>
          <w:trHeight w:val="2877"/>
        </w:trPr>
        <w:tc>
          <w:tcPr>
            <w:tcW w:w="4501" w:type="dxa"/>
            <w:tcBorders>
              <w:top w:val="nil"/>
              <w:left w:val="nil"/>
              <w:bottom w:val="nil"/>
              <w:right w:val="nil"/>
            </w:tcBorders>
          </w:tcPr>
          <w:p w:rsidR="00C6754B" w:rsidRDefault="004347C1">
            <w:pPr>
              <w:widowControl w:val="0"/>
              <w:tabs>
                <w:tab w:val="left" w:pos="5812"/>
              </w:tabs>
              <w:spacing w:before="40" w:after="0" w:line="276" w:lineRule="auto"/>
              <w:ind w:left="-91" w:right="-91"/>
              <w:jc w:val="center"/>
              <w:rPr>
                <w:rFonts w:eastAsia="Calibri" w:cs="Times New Roman"/>
                <w:b/>
                <w:bCs/>
                <w:szCs w:val="26"/>
              </w:rPr>
            </w:pPr>
            <w:r>
              <w:rPr>
                <w:rFonts w:eastAsia="Calibri" w:cs="Times New Roman"/>
                <w:b/>
                <w:bCs/>
                <w:szCs w:val="26"/>
              </w:rPr>
              <w:t>BÊN THẾ CHẤP</w:t>
            </w:r>
          </w:p>
          <w:p w:rsidR="00C6754B" w:rsidRDefault="004347C1">
            <w:pPr>
              <w:widowControl w:val="0"/>
              <w:spacing w:before="0" w:after="0" w:line="276" w:lineRule="auto"/>
              <w:ind w:left="-90" w:right="-88"/>
              <w:jc w:val="center"/>
              <w:rPr>
                <w:rFonts w:eastAsia="Calibri" w:cs="Times New Roman"/>
                <w:i/>
                <w:iCs/>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ỢCBÊN THẾ CHẤP ỦY QUYỀN)</w:t>
            </w:r>
          </w:p>
          <w:p w:rsidR="00C6754B" w:rsidRDefault="004347C1">
            <w:pPr>
              <w:widowControl w:val="0"/>
              <w:tabs>
                <w:tab w:val="left" w:pos="4395"/>
                <w:tab w:val="left" w:pos="4680"/>
                <w:tab w:val="left" w:pos="6663"/>
                <w:tab w:val="left" w:pos="6946"/>
              </w:tabs>
              <w:spacing w:before="0" w:after="0" w:line="276" w:lineRule="auto"/>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w:t>
            </w:r>
          </w:p>
          <w:p w:rsidR="00C6754B" w:rsidRDefault="004347C1">
            <w:pPr>
              <w:widowControl w:val="0"/>
              <w:tabs>
                <w:tab w:val="left" w:pos="4395"/>
                <w:tab w:val="left" w:pos="4680"/>
                <w:tab w:val="left" w:pos="6663"/>
                <w:tab w:val="left" w:pos="6946"/>
              </w:tabs>
              <w:spacing w:before="0" w:after="0" w:line="276" w:lineRule="auto"/>
              <w:jc w:val="center"/>
              <w:rPr>
                <w:rFonts w:eastAsia="Calibri" w:cs="Times New Roman"/>
                <w:i/>
                <w:iCs/>
                <w:szCs w:val="26"/>
              </w:rPr>
            </w:pPr>
            <w:r>
              <w:rPr>
                <w:rFonts w:eastAsia="Calibri" w:cs="Times New Roman"/>
                <w:i/>
                <w:iCs/>
                <w:szCs w:val="26"/>
              </w:rPr>
              <w:t xml:space="preserve"> nếu là tổ chức)</w:t>
            </w: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tc>
        <w:tc>
          <w:tcPr>
            <w:tcW w:w="454" w:type="dxa"/>
            <w:tcBorders>
              <w:top w:val="nil"/>
              <w:left w:val="nil"/>
              <w:bottom w:val="nil"/>
              <w:right w:val="nil"/>
            </w:tcBorders>
          </w:tcPr>
          <w:p w:rsidR="00C6754B" w:rsidRDefault="00C6754B">
            <w:pPr>
              <w:widowControl w:val="0"/>
              <w:spacing w:before="0" w:after="0" w:line="276" w:lineRule="auto"/>
              <w:jc w:val="left"/>
              <w:rPr>
                <w:rFonts w:eastAsia="Calibri" w:cs="Times New Roman"/>
                <w:szCs w:val="26"/>
              </w:rPr>
            </w:pPr>
          </w:p>
          <w:p w:rsidR="00C6754B" w:rsidRDefault="00C6754B">
            <w:pPr>
              <w:widowControl w:val="0"/>
              <w:spacing w:before="0" w:after="0" w:line="276" w:lineRule="auto"/>
              <w:jc w:val="left"/>
              <w:rPr>
                <w:rFonts w:eastAsia="Calibri" w:cs="Times New Roman"/>
                <w:szCs w:val="26"/>
              </w:rPr>
            </w:pPr>
          </w:p>
          <w:p w:rsidR="00C6754B" w:rsidRDefault="00C6754B">
            <w:pPr>
              <w:widowControl w:val="0"/>
              <w:spacing w:before="0" w:after="0" w:line="276" w:lineRule="auto"/>
              <w:jc w:val="left"/>
              <w:rPr>
                <w:rFonts w:eastAsia="Calibri" w:cs="Times New Roman"/>
                <w:szCs w:val="26"/>
              </w:rPr>
            </w:pPr>
          </w:p>
          <w:p w:rsidR="00C6754B" w:rsidRDefault="00C6754B">
            <w:pPr>
              <w:widowControl w:val="0"/>
              <w:spacing w:before="0" w:after="0" w:line="276" w:lineRule="auto"/>
              <w:jc w:val="left"/>
              <w:rPr>
                <w:rFonts w:eastAsia="Calibri" w:cs="Times New Roman"/>
                <w:szCs w:val="26"/>
              </w:rPr>
            </w:pPr>
          </w:p>
        </w:tc>
        <w:tc>
          <w:tcPr>
            <w:tcW w:w="5414" w:type="dxa"/>
            <w:tcBorders>
              <w:top w:val="nil"/>
              <w:left w:val="nil"/>
              <w:bottom w:val="nil"/>
              <w:right w:val="nil"/>
            </w:tcBorders>
          </w:tcPr>
          <w:p w:rsidR="00C6754B" w:rsidRDefault="004347C1">
            <w:pPr>
              <w:widowControl w:val="0"/>
              <w:tabs>
                <w:tab w:val="left" w:pos="0"/>
                <w:tab w:val="left" w:pos="5812"/>
              </w:tabs>
              <w:spacing w:before="40"/>
              <w:ind w:left="-91" w:right="-91"/>
              <w:jc w:val="center"/>
              <w:outlineLvl w:val="5"/>
              <w:rPr>
                <w:rFonts w:eastAsia="Times New Roman" w:cs="Times New Roman"/>
                <w:b/>
                <w:bCs/>
                <w:sz w:val="26"/>
                <w:szCs w:val="26"/>
              </w:rPr>
            </w:pPr>
            <w:r>
              <w:rPr>
                <w:rFonts w:eastAsia="Times New Roman" w:cs="Times New Roman"/>
                <w:b/>
                <w:bCs/>
                <w:sz w:val="26"/>
                <w:szCs w:val="26"/>
              </w:rPr>
              <w:t>BÊN NHẬN THẾ CHẤP</w:t>
            </w:r>
          </w:p>
          <w:p w:rsidR="00C6754B" w:rsidRDefault="004347C1">
            <w:pPr>
              <w:widowControl w:val="0"/>
              <w:tabs>
                <w:tab w:val="left" w:pos="0"/>
                <w:tab w:val="left" w:pos="5812"/>
              </w:tabs>
              <w:spacing w:before="0" w:after="0" w:line="276" w:lineRule="auto"/>
              <w:jc w:val="center"/>
              <w:rPr>
                <w:rFonts w:eastAsia="Calibri" w:cs="Times New Roman"/>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ỢCBÊN NHẬN THẾ CHẤP ỦY QUYỀN/QUẢN TÀI VIÊN)</w:t>
            </w:r>
          </w:p>
          <w:p w:rsidR="00C6754B" w:rsidRDefault="004347C1">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w:t>
            </w:r>
          </w:p>
          <w:p w:rsidR="00C6754B" w:rsidRDefault="004347C1">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r>
              <w:rPr>
                <w:rFonts w:eastAsia="Calibri" w:cs="Times New Roman"/>
                <w:i/>
                <w:iCs/>
                <w:szCs w:val="26"/>
              </w:rPr>
              <w:t>nếu là tổ chức)</w:t>
            </w:r>
          </w:p>
          <w:p w:rsidR="00C6754B" w:rsidRDefault="00C6754B">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p>
        </w:tc>
      </w:tr>
    </w:tbl>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p w:rsidR="00C6754B" w:rsidRDefault="00C6754B">
      <w:pPr>
        <w:spacing w:before="0" w:after="0" w:line="276" w:lineRule="auto"/>
        <w:jc w:val="left"/>
        <w:rPr>
          <w:rFonts w:eastAsia="Calibri" w:cs="Times New Roman"/>
          <w:sz w:val="28"/>
          <w:szCs w:val="28"/>
        </w:rPr>
      </w:pPr>
    </w:p>
    <w:tbl>
      <w:tblPr>
        <w:tblW w:w="10478" w:type="dxa"/>
        <w:tblInd w:w="-714" w:type="dxa"/>
        <w:tblLook w:val="04A0" w:firstRow="1" w:lastRow="0" w:firstColumn="1" w:lastColumn="0" w:noHBand="0" w:noVBand="1"/>
      </w:tblPr>
      <w:tblGrid>
        <w:gridCol w:w="10478"/>
      </w:tblGrid>
      <w:tr w:rsidR="00C6754B">
        <w:trPr>
          <w:trHeight w:val="430"/>
        </w:trPr>
        <w:tc>
          <w:tcPr>
            <w:tcW w:w="10478" w:type="dxa"/>
            <w:tcBorders>
              <w:top w:val="single" w:sz="4" w:space="0" w:color="auto"/>
              <w:left w:val="single" w:sz="4" w:space="0" w:color="auto"/>
              <w:bottom w:val="single" w:sz="4" w:space="0" w:color="auto"/>
              <w:right w:val="single" w:sz="4" w:space="0" w:color="auto"/>
            </w:tcBorders>
            <w:shd w:val="clear" w:color="auto" w:fill="E6E6E6"/>
          </w:tcPr>
          <w:p w:rsidR="00C6754B" w:rsidRDefault="004347C1">
            <w:pPr>
              <w:widowControl w:val="0"/>
              <w:spacing w:line="276" w:lineRule="auto"/>
              <w:ind w:left="-91" w:right="-108"/>
              <w:jc w:val="center"/>
              <w:rPr>
                <w:rFonts w:eastAsia="Calibri" w:cs="Times New Roman"/>
                <w:szCs w:val="26"/>
              </w:rPr>
            </w:pPr>
            <w:r>
              <w:rPr>
                <w:rFonts w:eastAsia="Calibri" w:cs="Times New Roman"/>
                <w:szCs w:val="26"/>
              </w:rPr>
              <w:br w:type="page"/>
            </w:r>
            <w:r>
              <w:rPr>
                <w:rFonts w:eastAsia="Calibri" w:cs="Times New Roman"/>
                <w:b/>
                <w:bCs/>
                <w:szCs w:val="26"/>
              </w:rPr>
              <w:t>PHẦN CHỨNG NHẬN CỦA C</w:t>
            </w:r>
            <w:r>
              <w:rPr>
                <w:rFonts w:eastAsia="Calibri" w:cs="Times New Roman" w:hint="eastAsia"/>
                <w:b/>
                <w:bCs/>
                <w:szCs w:val="26"/>
              </w:rPr>
              <w:t>Ơ</w:t>
            </w:r>
            <w:r>
              <w:rPr>
                <w:rFonts w:eastAsia="Calibri" w:cs="Times New Roman"/>
                <w:b/>
                <w:bCs/>
                <w:szCs w:val="26"/>
              </w:rPr>
              <w:t xml:space="preserve"> QUAN </w:t>
            </w:r>
            <w:r>
              <w:rPr>
                <w:rFonts w:eastAsia="Calibri" w:cs="Times New Roman" w:hint="eastAsia"/>
                <w:b/>
                <w:bCs/>
                <w:szCs w:val="26"/>
              </w:rPr>
              <w:t>ĐĂ</w:t>
            </w:r>
            <w:r>
              <w:rPr>
                <w:rFonts w:eastAsia="Calibri" w:cs="Times New Roman"/>
                <w:b/>
                <w:bCs/>
                <w:szCs w:val="26"/>
              </w:rPr>
              <w:t>NG KÝ</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70"/>
        </w:trPr>
        <w:tc>
          <w:tcPr>
            <w:tcW w:w="10478" w:type="dxa"/>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4003"/>
                <w:tab w:val="left" w:leader="dot" w:pos="10152"/>
              </w:tabs>
              <w:spacing w:line="276" w:lineRule="auto"/>
              <w:rPr>
                <w:rFonts w:eastAsia="Calibri" w:cs="Times New Roman"/>
                <w:szCs w:val="26"/>
              </w:rPr>
            </w:pPr>
            <w:r>
              <w:rPr>
                <w:rFonts w:eastAsia="Calibri" w:cs="Times New Roman"/>
                <w:b/>
                <w:bCs/>
                <w:szCs w:val="26"/>
              </w:rPr>
              <w:t>Văn ph</w:t>
            </w:r>
            <w:r>
              <w:rPr>
                <w:rFonts w:eastAsia="Calibri" w:cs="Times New Roman" w:hint="eastAsia"/>
                <w:b/>
                <w:bCs/>
                <w:szCs w:val="26"/>
              </w:rPr>
              <w:t>ò</w:t>
            </w:r>
            <w:r>
              <w:rPr>
                <w:rFonts w:eastAsia="Calibri" w:cs="Times New Roman"/>
                <w:b/>
                <w:bCs/>
                <w:szCs w:val="26"/>
              </w:rPr>
              <w:t>ng đăng ký đất đai:</w:t>
            </w:r>
            <w:r>
              <w:rPr>
                <w:rFonts w:eastAsia="Calibri" w:cs="Times New Roman"/>
                <w:bCs/>
                <w:szCs w:val="26"/>
              </w:rPr>
              <w:t>...…...</w:t>
            </w:r>
            <w:r>
              <w:rPr>
                <w:rFonts w:eastAsia="Calibri" w:cs="Times New Roman"/>
                <w:szCs w:val="26"/>
              </w:rPr>
              <w:tab/>
            </w:r>
          </w:p>
          <w:p w:rsidR="00C6754B" w:rsidRDefault="004347C1">
            <w:pPr>
              <w:widowControl w:val="0"/>
              <w:tabs>
                <w:tab w:val="left" w:leader="dot" w:pos="10152"/>
              </w:tabs>
              <w:spacing w:before="0" w:after="0" w:line="276" w:lineRule="auto"/>
              <w:rPr>
                <w:rFonts w:eastAsia="Calibri" w:cs="Times New Roman"/>
                <w:b/>
                <w:bCs/>
                <w:szCs w:val="26"/>
              </w:rPr>
            </w:pPr>
            <w:r>
              <w:rPr>
                <w:rFonts w:eastAsia="Calibri" w:cs="Times New Roman"/>
                <w:szCs w:val="26"/>
              </w:rPr>
              <w:tab/>
            </w:r>
          </w:p>
          <w:p w:rsidR="00C6754B" w:rsidRDefault="004347C1">
            <w:pPr>
              <w:widowControl w:val="0"/>
              <w:tabs>
                <w:tab w:val="left" w:leader="dot" w:pos="10152"/>
              </w:tabs>
              <w:spacing w:before="0" w:after="0" w:line="276" w:lineRule="auto"/>
              <w:ind w:right="72"/>
              <w:rPr>
                <w:rFonts w:eastAsia="Calibri" w:cs="Times New Roman"/>
                <w:szCs w:val="26"/>
              </w:rPr>
            </w:pPr>
            <w:r>
              <w:rPr>
                <w:rFonts w:eastAsia="Calibri" w:cs="Times New Roman"/>
                <w:b/>
                <w:bCs/>
                <w:szCs w:val="26"/>
              </w:rPr>
              <w:t xml:space="preserve">Chứng nhận việc thế chấp </w:t>
            </w:r>
            <w:r>
              <w:rPr>
                <w:rFonts w:eastAsia="Calibri" w:cs="Times New Roman"/>
                <w:szCs w:val="26"/>
              </w:rPr>
              <w:tab/>
            </w:r>
          </w:p>
          <w:p w:rsidR="00C6754B" w:rsidRDefault="004347C1">
            <w:pPr>
              <w:widowControl w:val="0"/>
              <w:tabs>
                <w:tab w:val="left" w:leader="dot" w:pos="9360"/>
              </w:tabs>
              <w:spacing w:before="0" w:after="0" w:line="276" w:lineRule="auto"/>
              <w:rPr>
                <w:rFonts w:eastAsia="Calibri" w:cs="Times New Roman"/>
                <w:b/>
                <w:bCs/>
                <w:szCs w:val="26"/>
              </w:rPr>
            </w:pPr>
            <w:r>
              <w:rPr>
                <w:rFonts w:eastAsia="Calibri" w:cs="Times New Roman" w:hint="eastAsia"/>
                <w:b/>
                <w:bCs/>
                <w:szCs w:val="26"/>
              </w:rPr>
              <w:t>đ</w:t>
            </w:r>
            <w:r>
              <w:rPr>
                <w:rFonts w:eastAsia="Calibri" w:cs="Times New Roman"/>
                <w:b/>
                <w:bCs/>
                <w:szCs w:val="26"/>
              </w:rPr>
              <w:t>ã được đăng ký theo những nội dung kê khai tại đơn này tại thời điểm …. giờ…. phút, ngày…. tháng…. năm…..</w:t>
            </w:r>
          </w:p>
          <w:p w:rsidR="00C6754B" w:rsidRDefault="00C6754B">
            <w:pPr>
              <w:widowControl w:val="0"/>
              <w:tabs>
                <w:tab w:val="left" w:leader="dot" w:pos="2700"/>
                <w:tab w:val="left" w:leader="dot" w:pos="4050"/>
                <w:tab w:val="left" w:leader="dot" w:pos="6210"/>
                <w:tab w:val="left" w:leader="dot" w:pos="7740"/>
                <w:tab w:val="left" w:leader="dot" w:pos="9702"/>
              </w:tabs>
              <w:spacing w:before="0" w:after="0" w:line="276" w:lineRule="auto"/>
              <w:rPr>
                <w:rFonts w:eastAsia="Calibri" w:cs="Times New Roman"/>
                <w:b/>
                <w:bCs/>
                <w:strike/>
                <w:szCs w:val="26"/>
              </w:rPr>
            </w:pPr>
          </w:p>
          <w:p w:rsidR="00C6754B" w:rsidRDefault="004347C1">
            <w:pPr>
              <w:widowControl w:val="0"/>
              <w:tabs>
                <w:tab w:val="left" w:leader="dot" w:pos="2700"/>
                <w:tab w:val="left" w:leader="dot" w:pos="4050"/>
                <w:tab w:val="left" w:leader="dot" w:pos="5850"/>
                <w:tab w:val="left" w:leader="dot" w:pos="7020"/>
                <w:tab w:val="left" w:leader="dot" w:pos="8280"/>
                <w:tab w:val="left" w:leader="dot" w:pos="9702"/>
              </w:tabs>
              <w:spacing w:before="0" w:after="0" w:line="276" w:lineRule="auto"/>
              <w:ind w:left="4320"/>
              <w:rPr>
                <w:rFonts w:eastAsia="Calibri" w:cs="Times New Roman"/>
                <w:b/>
                <w:bCs/>
                <w:i/>
                <w:iCs/>
                <w:szCs w:val="26"/>
              </w:rPr>
            </w:pPr>
            <w:r>
              <w:rPr>
                <w:rFonts w:eastAsia="Calibri" w:cs="Times New Roman"/>
                <w:szCs w:val="26"/>
              </w:rPr>
              <w:tab/>
            </w:r>
            <w:r>
              <w:rPr>
                <w:rFonts w:eastAsia="Calibri" w:cs="Times New Roman"/>
                <w:b/>
                <w:bCs/>
                <w:i/>
                <w:iCs/>
                <w:szCs w:val="26"/>
              </w:rPr>
              <w:t xml:space="preserve"> ngày</w:t>
            </w:r>
            <w:r>
              <w:rPr>
                <w:rFonts w:eastAsia="Calibri" w:cs="Times New Roman"/>
                <w:szCs w:val="26"/>
              </w:rPr>
              <w:tab/>
            </w:r>
            <w:r>
              <w:rPr>
                <w:rFonts w:eastAsia="Calibri" w:cs="Times New Roman"/>
                <w:b/>
                <w:bCs/>
                <w:i/>
                <w:iCs/>
                <w:szCs w:val="26"/>
              </w:rPr>
              <w:t xml:space="preserve"> tháng</w:t>
            </w:r>
            <w:r>
              <w:rPr>
                <w:rFonts w:eastAsia="Calibri" w:cs="Times New Roman"/>
                <w:szCs w:val="26"/>
              </w:rPr>
              <w:tab/>
            </w:r>
            <w:r>
              <w:rPr>
                <w:rFonts w:eastAsia="Calibri" w:cs="Times New Roman"/>
                <w:b/>
                <w:bCs/>
                <w:i/>
                <w:iCs/>
                <w:szCs w:val="26"/>
              </w:rPr>
              <w:t xml:space="preserve"> năm</w:t>
            </w:r>
            <w:r>
              <w:rPr>
                <w:rFonts w:eastAsia="Calibri" w:cs="Times New Roman"/>
                <w:szCs w:val="26"/>
              </w:rPr>
              <w:tab/>
            </w:r>
          </w:p>
          <w:p w:rsidR="00C6754B" w:rsidRDefault="004347C1">
            <w:pPr>
              <w:widowControl w:val="0"/>
              <w:spacing w:after="0" w:line="276" w:lineRule="auto"/>
              <w:ind w:left="5130"/>
              <w:jc w:val="center"/>
              <w:rPr>
                <w:rFonts w:eastAsia="Calibri" w:cs="Times New Roman"/>
                <w:b/>
                <w:bCs/>
                <w:szCs w:val="26"/>
              </w:rPr>
            </w:pPr>
            <w:r>
              <w:rPr>
                <w:rFonts w:eastAsia="Calibri" w:cs="Times New Roman"/>
                <w:b/>
                <w:bCs/>
                <w:szCs w:val="26"/>
              </w:rPr>
              <w:t>THỦ TRƯỞNG CƠ QUAN ĐĂNG KÝ</w:t>
            </w:r>
          </w:p>
          <w:p w:rsidR="00C6754B" w:rsidRDefault="004347C1">
            <w:pPr>
              <w:widowControl w:val="0"/>
              <w:spacing w:after="0" w:line="276" w:lineRule="auto"/>
              <w:ind w:left="5130"/>
              <w:jc w:val="center"/>
              <w:rPr>
                <w:rFonts w:eastAsia="Calibri" w:cs="Times New Roman"/>
                <w:bCs/>
                <w:i/>
                <w:iCs/>
                <w:szCs w:val="26"/>
              </w:rPr>
            </w:pPr>
            <w:r>
              <w:rPr>
                <w:rFonts w:eastAsia="Calibri" w:cs="Times New Roman"/>
                <w:bCs/>
                <w:i/>
                <w:iCs/>
                <w:szCs w:val="26"/>
              </w:rPr>
              <w:t>(Ghi rõ chức danh, họ tên, ký và đóng dấu)</w:t>
            </w:r>
          </w:p>
          <w:p w:rsidR="00C6754B" w:rsidRDefault="00C6754B">
            <w:pPr>
              <w:widowControl w:val="0"/>
              <w:spacing w:after="0" w:line="276" w:lineRule="auto"/>
              <w:jc w:val="left"/>
              <w:rPr>
                <w:rFonts w:eastAsia="Calibri" w:cs="Times New Roman"/>
                <w:bCs/>
                <w:i/>
                <w:iCs/>
                <w:sz w:val="44"/>
                <w:szCs w:val="44"/>
              </w:rPr>
            </w:pPr>
          </w:p>
        </w:tc>
      </w:tr>
    </w:tbl>
    <w:p w:rsidR="00C6754B" w:rsidRDefault="00C6754B">
      <w:pPr>
        <w:widowControl w:val="0"/>
        <w:spacing w:before="0" w:after="0"/>
        <w:ind w:firstLine="540"/>
        <w:rPr>
          <w:rFonts w:eastAsia="Times New Roman" w:cs="Times New Roman"/>
          <w:sz w:val="26"/>
          <w:szCs w:val="26"/>
          <w:lang w:val="pt-BR"/>
        </w:rPr>
      </w:pPr>
    </w:p>
    <w:p w:rsidR="00C6754B" w:rsidRDefault="004347C1">
      <w:pPr>
        <w:widowControl w:val="0"/>
        <w:spacing w:before="0" w:after="0"/>
        <w:ind w:firstLine="540"/>
        <w:jc w:val="right"/>
        <w:rPr>
          <w:rFonts w:eastAsia="Times New Roman" w:cs="Times New Roman"/>
          <w:i/>
          <w:sz w:val="26"/>
          <w:szCs w:val="26"/>
          <w:lang w:val="pt-BR"/>
        </w:rPr>
      </w:pPr>
      <w:r>
        <w:rPr>
          <w:rFonts w:eastAsia="Times New Roman" w:cs="Times New Roman"/>
          <w:sz w:val="26"/>
          <w:szCs w:val="26"/>
          <w:lang w:val="pt-BR"/>
        </w:rPr>
        <w:br w:type="page"/>
      </w:r>
      <w:r>
        <w:rPr>
          <w:rFonts w:eastAsia="Times New Roman" w:cs="Times New Roman"/>
          <w:i/>
          <w:sz w:val="26"/>
          <w:szCs w:val="26"/>
          <w:lang w:val="pt-BR"/>
        </w:rPr>
        <w:t>Mẫu 02/ĐKTC-SCSS</w:t>
      </w:r>
    </w:p>
    <w:tbl>
      <w:tblPr>
        <w:tblW w:w="96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6"/>
        <w:gridCol w:w="360"/>
        <w:gridCol w:w="974"/>
        <w:gridCol w:w="1276"/>
        <w:gridCol w:w="540"/>
        <w:gridCol w:w="2997"/>
      </w:tblGrid>
      <w:tr w:rsidR="00C6754B">
        <w:trPr>
          <w:cantSplit/>
          <w:trHeight w:val="96"/>
        </w:trPr>
        <w:tc>
          <w:tcPr>
            <w:tcW w:w="6676" w:type="dxa"/>
            <w:gridSpan w:val="5"/>
            <w:vMerge w:val="restart"/>
            <w:tcBorders>
              <w:top w:val="nil"/>
              <w:left w:val="nil"/>
              <w:bottom w:val="nil"/>
              <w:right w:val="nil"/>
            </w:tcBorders>
          </w:tcPr>
          <w:p w:rsidR="00C6754B" w:rsidRDefault="004347C1">
            <w:pPr>
              <w:widowControl w:val="0"/>
              <w:spacing w:before="0" w:after="0"/>
              <w:jc w:val="center"/>
              <w:rPr>
                <w:rFonts w:eastAsia="Times New Roman" w:cs="Times New Roman"/>
                <w:b/>
                <w:szCs w:val="24"/>
                <w:lang w:val="pt-BR"/>
              </w:rPr>
            </w:pPr>
            <w:r>
              <w:rPr>
                <w:rFonts w:eastAsia="Times New Roman" w:cs="Times New Roman"/>
                <w:bCs/>
                <w:noProof/>
                <w:sz w:val="28"/>
                <w:szCs w:val="20"/>
                <w:u w:val="single"/>
              </w:rPr>
              <mc:AlternateContent>
                <mc:Choice Requires="wps">
                  <w:drawing>
                    <wp:anchor distT="0" distB="0" distL="114300" distR="114300" simplePos="0" relativeHeight="251793408" behindDoc="0" locked="0" layoutInCell="0" allowOverlap="1">
                      <wp:simplePos x="0" y="0"/>
                      <wp:positionH relativeFrom="column">
                        <wp:posOffset>1162050</wp:posOffset>
                      </wp:positionH>
                      <wp:positionV relativeFrom="paragraph">
                        <wp:posOffset>476885</wp:posOffset>
                      </wp:positionV>
                      <wp:extent cx="1771650" cy="0"/>
                      <wp:effectExtent l="0" t="0" r="19050" b="19050"/>
                      <wp:wrapNone/>
                      <wp:docPr id="1227" name="Straight Connector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ln>
                            </wps:spPr>
                            <wps:bodyPr/>
                          </wps:wsp>
                        </a:graphicData>
                      </a:graphic>
                    </wp:anchor>
                  </w:drawing>
                </mc:Choice>
                <mc:Fallback>
                  <w:pict>
                    <v:line w14:anchorId="1017548F" id="Straight Connector 1227"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91.5pt,37.55pt" to="231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" o:allowincell="f"/>
                  </w:pict>
                </mc:Fallback>
              </mc:AlternateContent>
            </w:r>
            <w:r>
              <w:rPr>
                <w:rFonts w:eastAsia="Times New Roman" w:cs="Times New Roman"/>
                <w:b/>
                <w:szCs w:val="24"/>
                <w:lang w:val="pt-BR"/>
              </w:rPr>
              <w:t>CỘNG HOÀ XÃ HỘI CHỦ NGHĨA VIỆT NAM</w:t>
            </w:r>
          </w:p>
          <w:p w:rsidR="00C6754B" w:rsidRDefault="004347C1">
            <w:pPr>
              <w:widowControl w:val="0"/>
              <w:spacing w:before="0" w:after="0" w:line="276" w:lineRule="auto"/>
              <w:jc w:val="center"/>
              <w:rPr>
                <w:rFonts w:eastAsia="Calibri" w:cs="Times New Roman"/>
                <w:b/>
                <w:bCs/>
                <w:sz w:val="28"/>
                <w:szCs w:val="24"/>
              </w:rPr>
            </w:pPr>
            <w:r>
              <w:rPr>
                <w:rFonts w:eastAsia="Calibri" w:cs="Times New Roman" w:hint="eastAsia"/>
                <w:b/>
                <w:bCs/>
                <w:sz w:val="28"/>
                <w:szCs w:val="24"/>
              </w:rPr>
              <w:t>Đ</w:t>
            </w:r>
            <w:r>
              <w:rPr>
                <w:rFonts w:eastAsia="Calibri" w:cs="Times New Roman"/>
                <w:b/>
                <w:bCs/>
                <w:sz w:val="28"/>
                <w:szCs w:val="24"/>
              </w:rPr>
              <w:t>ộc lập - Tự do - Hạnh phúc</w:t>
            </w:r>
          </w:p>
          <w:p w:rsidR="00C6754B" w:rsidRDefault="00C6754B">
            <w:pPr>
              <w:widowControl w:val="0"/>
              <w:spacing w:before="0" w:after="0" w:line="276" w:lineRule="auto"/>
              <w:jc w:val="center"/>
              <w:rPr>
                <w:rFonts w:eastAsia="Calibri" w:cs="Times New Roman"/>
                <w:b/>
                <w:bCs/>
                <w:sz w:val="28"/>
                <w:szCs w:val="24"/>
                <w:u w:val="single"/>
              </w:rPr>
            </w:pPr>
          </w:p>
          <w:p w:rsidR="00C6754B" w:rsidRDefault="004347C1">
            <w:pPr>
              <w:widowControl w:val="0"/>
              <w:tabs>
                <w:tab w:val="left" w:leader="dot" w:pos="3150"/>
                <w:tab w:val="left" w:leader="dot" w:pos="4140"/>
                <w:tab w:val="left" w:leader="dot" w:pos="5220"/>
                <w:tab w:val="left" w:leader="dot" w:pos="6390"/>
              </w:tabs>
              <w:spacing w:before="0" w:after="0" w:line="276" w:lineRule="auto"/>
              <w:ind w:left="1620"/>
              <w:jc w:val="left"/>
              <w:rPr>
                <w:rFonts w:eastAsia="Calibri" w:cs="Times New Roman"/>
                <w:i/>
                <w:iCs/>
              </w:rPr>
            </w:pPr>
            <w:r>
              <w:rPr>
                <w:rFonts w:eastAsia="Calibri" w:cs="Times New Roman"/>
                <w:sz w:val="18"/>
                <w:szCs w:val="20"/>
              </w:rPr>
              <w:tab/>
            </w:r>
            <w:r>
              <w:rPr>
                <w:rFonts w:eastAsia="Calibri" w:cs="Times New Roman"/>
                <w:i/>
                <w:iCs/>
                <w:sz w:val="22"/>
              </w:rPr>
              <w:t xml:space="preserve">, ngày </w:t>
            </w:r>
            <w:r>
              <w:rPr>
                <w:rFonts w:eastAsia="Calibri" w:cs="Times New Roman"/>
                <w:sz w:val="18"/>
                <w:szCs w:val="20"/>
              </w:rPr>
              <w:tab/>
            </w:r>
            <w:r>
              <w:rPr>
                <w:rFonts w:eastAsia="Calibri" w:cs="Times New Roman"/>
                <w:i/>
                <w:iCs/>
                <w:sz w:val="22"/>
              </w:rPr>
              <w:t xml:space="preserve"> tháng </w:t>
            </w:r>
            <w:r>
              <w:rPr>
                <w:rFonts w:eastAsia="Calibri" w:cs="Times New Roman"/>
                <w:sz w:val="18"/>
                <w:szCs w:val="20"/>
              </w:rPr>
              <w:tab/>
            </w:r>
            <w:r>
              <w:rPr>
                <w:rFonts w:eastAsia="Calibri" w:cs="Times New Roman"/>
                <w:i/>
                <w:iCs/>
                <w:sz w:val="22"/>
              </w:rPr>
              <w:t xml:space="preserve"> n</w:t>
            </w:r>
            <w:r>
              <w:rPr>
                <w:rFonts w:eastAsia="Calibri" w:cs="Times New Roman" w:hint="eastAsia"/>
                <w:i/>
                <w:iCs/>
                <w:sz w:val="22"/>
              </w:rPr>
              <w:t>ă</w:t>
            </w:r>
            <w:r>
              <w:rPr>
                <w:rFonts w:eastAsia="Calibri" w:cs="Times New Roman"/>
                <w:i/>
                <w:iCs/>
                <w:sz w:val="22"/>
              </w:rPr>
              <w:t xml:space="preserve">m </w:t>
            </w:r>
            <w:r>
              <w:rPr>
                <w:rFonts w:eastAsia="Calibri" w:cs="Times New Roman"/>
                <w:sz w:val="18"/>
                <w:szCs w:val="20"/>
              </w:rPr>
              <w:tab/>
            </w:r>
          </w:p>
        </w:tc>
        <w:tc>
          <w:tcPr>
            <w:tcW w:w="2997" w:type="dxa"/>
            <w:tcBorders>
              <w:top w:val="nil"/>
              <w:left w:val="nil"/>
              <w:bottom w:val="double" w:sz="4" w:space="0" w:color="auto"/>
              <w:right w:val="nil"/>
            </w:tcBorders>
          </w:tcPr>
          <w:p w:rsidR="00C6754B" w:rsidRDefault="00C6754B">
            <w:pPr>
              <w:widowControl w:val="0"/>
              <w:spacing w:before="0" w:after="0" w:line="276" w:lineRule="auto"/>
              <w:jc w:val="left"/>
              <w:rPr>
                <w:rFonts w:eastAsia="Calibri" w:cs="Times New Roman"/>
                <w:sz w:val="2"/>
                <w:szCs w:val="24"/>
              </w:rPr>
            </w:pPr>
          </w:p>
        </w:tc>
      </w:tr>
      <w:tr w:rsidR="00C6754B">
        <w:trPr>
          <w:cantSplit/>
          <w:trHeight w:val="356"/>
        </w:trPr>
        <w:tc>
          <w:tcPr>
            <w:tcW w:w="6676" w:type="dxa"/>
            <w:gridSpan w:val="5"/>
            <w:vMerge/>
            <w:tcBorders>
              <w:top w:val="nil"/>
              <w:left w:val="nil"/>
              <w:bottom w:val="nil"/>
              <w:right w:val="double" w:sz="4" w:space="0" w:color="auto"/>
            </w:tcBorders>
          </w:tcPr>
          <w:p w:rsidR="00C6754B" w:rsidRDefault="00C6754B">
            <w:pPr>
              <w:widowControl w:val="0"/>
              <w:spacing w:before="0" w:after="0"/>
              <w:jc w:val="center"/>
              <w:rPr>
                <w:rFonts w:eastAsia="Times New Roman" w:cs="Times New Roman"/>
                <w:b/>
                <w:szCs w:val="24"/>
              </w:rPr>
            </w:pPr>
          </w:p>
        </w:tc>
        <w:tc>
          <w:tcPr>
            <w:tcW w:w="2997" w:type="dxa"/>
            <w:vMerge w:val="restart"/>
            <w:tcBorders>
              <w:top w:val="double" w:sz="4" w:space="0" w:color="auto"/>
              <w:left w:val="double" w:sz="4" w:space="0" w:color="auto"/>
              <w:bottom w:val="nil"/>
              <w:right w:val="double" w:sz="4" w:space="0" w:color="auto"/>
            </w:tcBorders>
            <w:shd w:val="pct5" w:color="auto" w:fill="auto"/>
          </w:tcPr>
          <w:p w:rsidR="00C6754B" w:rsidRDefault="004347C1">
            <w:pPr>
              <w:widowControl w:val="0"/>
              <w:pBdr>
                <w:bottom w:val="single" w:sz="6" w:space="1" w:color="auto"/>
              </w:pBdr>
              <w:spacing w:before="0" w:after="0" w:line="276" w:lineRule="auto"/>
              <w:ind w:left="-91" w:right="-108"/>
              <w:jc w:val="center"/>
              <w:rPr>
                <w:rFonts w:eastAsia="Calibri" w:cs="Times New Roman"/>
                <w:sz w:val="20"/>
                <w:szCs w:val="24"/>
              </w:rPr>
            </w:pPr>
            <w:r>
              <w:rPr>
                <w:rFonts w:eastAsia="Calibri" w:cs="Times New Roman"/>
                <w:b/>
                <w:bCs/>
                <w:sz w:val="22"/>
                <w:szCs w:val="18"/>
              </w:rPr>
              <w:t>PHẦN GHI CỦA CÁN BỘ TIẾP NHẬN</w:t>
            </w:r>
          </w:p>
          <w:p w:rsidR="00C6754B" w:rsidRDefault="004347C1">
            <w:pPr>
              <w:widowControl w:val="0"/>
              <w:spacing w:before="0" w:after="120" w:line="480" w:lineRule="auto"/>
              <w:ind w:left="72" w:right="-17"/>
              <w:jc w:val="left"/>
              <w:rPr>
                <w:rFonts w:eastAsia="Times New Roman" w:cs="Times New Roman"/>
                <w:b/>
                <w:bCs/>
                <w:sz w:val="18"/>
                <w:szCs w:val="24"/>
              </w:rPr>
            </w:pPr>
            <w:r>
              <w:rPr>
                <w:rFonts w:eastAsia="Times New Roman" w:cs="Times New Roman"/>
                <w:b/>
                <w:bCs/>
                <w:sz w:val="20"/>
                <w:szCs w:val="24"/>
              </w:rPr>
              <w:t>Vào Sổ tiếp nhận hồ s</w:t>
            </w:r>
            <w:r>
              <w:rPr>
                <w:rFonts w:eastAsia="Times New Roman" w:cs="Times New Roman" w:hint="eastAsia"/>
                <w:b/>
                <w:bCs/>
                <w:sz w:val="20"/>
                <w:szCs w:val="24"/>
              </w:rPr>
              <w:t>ơ</w:t>
            </w:r>
            <w:r>
              <w:rPr>
                <w:rFonts w:eastAsia="Times New Roman" w:cs="Times New Roman"/>
                <w:b/>
                <w:bCs/>
                <w:sz w:val="20"/>
                <w:szCs w:val="24"/>
              </w:rPr>
              <w:t>:</w:t>
            </w:r>
          </w:p>
          <w:p w:rsidR="00C6754B" w:rsidRDefault="004347C1">
            <w:pPr>
              <w:widowControl w:val="0"/>
              <w:spacing w:before="0" w:after="120" w:line="480" w:lineRule="auto"/>
              <w:ind w:left="72"/>
              <w:jc w:val="left"/>
              <w:rPr>
                <w:rFonts w:eastAsia="Times New Roman" w:cs="Times New Roman"/>
                <w:i/>
                <w:iCs/>
                <w:sz w:val="18"/>
                <w:szCs w:val="24"/>
              </w:rPr>
            </w:pPr>
            <w:r>
              <w:rPr>
                <w:rFonts w:eastAsia="Times New Roman" w:cs="Times New Roman"/>
                <w:i/>
                <w:iCs/>
                <w:sz w:val="20"/>
                <w:szCs w:val="24"/>
              </w:rPr>
              <w:t>Quyển số</w:t>
            </w:r>
            <w:r>
              <w:rPr>
                <w:rFonts w:eastAsia="Times New Roman" w:cs="Times New Roman"/>
                <w:i/>
                <w:iCs/>
                <w:szCs w:val="24"/>
              </w:rPr>
              <w:t xml:space="preserve">_ _ _ _ _ _ _ _  </w:t>
            </w:r>
            <w:r>
              <w:rPr>
                <w:rFonts w:eastAsia="Times New Roman" w:cs="Times New Roman"/>
                <w:i/>
                <w:iCs/>
                <w:sz w:val="20"/>
                <w:szCs w:val="24"/>
              </w:rPr>
              <w:t>Số thứ tự</w:t>
            </w:r>
            <w:r>
              <w:rPr>
                <w:rFonts w:eastAsia="Times New Roman" w:cs="Times New Roman"/>
                <w:i/>
                <w:iCs/>
                <w:szCs w:val="24"/>
              </w:rPr>
              <w:t>_ _ _ _ _ _ _ _ _</w:t>
            </w:r>
          </w:p>
          <w:p w:rsidR="00C6754B" w:rsidRDefault="004347C1">
            <w:pPr>
              <w:widowControl w:val="0"/>
              <w:spacing w:before="0"/>
              <w:ind w:left="1512"/>
              <w:jc w:val="center"/>
              <w:outlineLvl w:val="8"/>
              <w:rPr>
                <w:rFonts w:eastAsia="Times New Roman" w:cs="Times New Roman"/>
                <w:sz w:val="20"/>
              </w:rPr>
            </w:pPr>
            <w:r>
              <w:rPr>
                <w:rFonts w:eastAsia="Times New Roman" w:cs="Times New Roman"/>
                <w:sz w:val="20"/>
              </w:rPr>
              <w:t>Cán bộ tiếp nhận</w:t>
            </w:r>
          </w:p>
          <w:p w:rsidR="00C6754B" w:rsidRDefault="004347C1">
            <w:pPr>
              <w:widowControl w:val="0"/>
              <w:spacing w:before="0" w:after="0" w:line="276" w:lineRule="auto"/>
              <w:ind w:left="1512" w:right="-18"/>
              <w:jc w:val="center"/>
              <w:rPr>
                <w:rFonts w:eastAsia="Calibri" w:cs="Times New Roman"/>
                <w:szCs w:val="24"/>
              </w:rPr>
            </w:pPr>
            <w:r>
              <w:rPr>
                <w:rFonts w:eastAsia="Calibri" w:cs="Times New Roman"/>
                <w:sz w:val="18"/>
                <w:szCs w:val="12"/>
              </w:rPr>
              <w:t>(ký và ghi rõ họ, tên)</w:t>
            </w:r>
          </w:p>
        </w:tc>
      </w:tr>
      <w:tr w:rsidR="00C6754B">
        <w:trPr>
          <w:cantSplit/>
          <w:trHeight w:val="1020"/>
        </w:trPr>
        <w:tc>
          <w:tcPr>
            <w:tcW w:w="6676" w:type="dxa"/>
            <w:gridSpan w:val="5"/>
            <w:tcBorders>
              <w:top w:val="nil"/>
              <w:left w:val="nil"/>
              <w:bottom w:val="nil"/>
              <w:right w:val="double" w:sz="4" w:space="0" w:color="auto"/>
            </w:tcBorders>
          </w:tcPr>
          <w:p w:rsidR="00C6754B" w:rsidRDefault="00C6754B">
            <w:pPr>
              <w:widowControl w:val="0"/>
              <w:spacing w:before="0" w:after="0" w:line="276" w:lineRule="auto"/>
              <w:jc w:val="center"/>
              <w:rPr>
                <w:rFonts w:eastAsia="Calibri" w:cs="Times New Roman"/>
                <w:i/>
                <w:iCs/>
                <w:sz w:val="12"/>
                <w:szCs w:val="12"/>
              </w:rPr>
            </w:pPr>
          </w:p>
          <w:p w:rsidR="00C6754B" w:rsidRDefault="004347C1">
            <w:pPr>
              <w:widowControl w:val="0"/>
              <w:spacing w:before="0" w:after="0" w:line="276" w:lineRule="auto"/>
              <w:ind w:left="-90" w:right="-108"/>
              <w:jc w:val="center"/>
              <w:rPr>
                <w:rFonts w:eastAsia="Calibri" w:cs="Times New Roman"/>
                <w:b/>
                <w:bCs/>
              </w:rPr>
            </w:pPr>
            <w:r>
              <w:rPr>
                <w:rFonts w:eastAsia="Calibri" w:cs="Times New Roman" w:hint="eastAsia"/>
                <w:b/>
                <w:bCs/>
              </w:rPr>
              <w:t>ĐƠ</w:t>
            </w:r>
            <w:r>
              <w:rPr>
                <w:rFonts w:eastAsia="Calibri" w:cs="Times New Roman"/>
                <w:b/>
                <w:bCs/>
              </w:rPr>
              <w:t xml:space="preserve">N YÊU CẦU </w:t>
            </w:r>
            <w:r>
              <w:rPr>
                <w:rFonts w:eastAsia="Calibri" w:cs="Times New Roman" w:hint="eastAsia"/>
                <w:b/>
                <w:bCs/>
              </w:rPr>
              <w:t>ĐĂ</w:t>
            </w:r>
            <w:r>
              <w:rPr>
                <w:rFonts w:eastAsia="Calibri" w:cs="Times New Roman"/>
                <w:b/>
                <w:bCs/>
              </w:rPr>
              <w:t>NG K</w:t>
            </w:r>
            <w:r>
              <w:rPr>
                <w:rFonts w:eastAsia="Calibri" w:cs="Times New Roman" w:hint="eastAsia"/>
                <w:b/>
                <w:bCs/>
              </w:rPr>
              <w:t>Ý</w:t>
            </w:r>
            <w:r>
              <w:rPr>
                <w:rFonts w:eastAsia="Calibri" w:cs="Times New Roman"/>
                <w:b/>
                <w:bCs/>
              </w:rPr>
              <w:t xml:space="preserve"> THAY </w:t>
            </w:r>
            <w:r>
              <w:rPr>
                <w:rFonts w:eastAsia="Calibri" w:cs="Times New Roman" w:hint="eastAsia"/>
                <w:b/>
                <w:bCs/>
              </w:rPr>
              <w:t>Đ</w:t>
            </w:r>
            <w:r>
              <w:rPr>
                <w:rFonts w:eastAsia="Calibri" w:cs="Times New Roman"/>
                <w:b/>
                <w:bCs/>
              </w:rPr>
              <w:t xml:space="preserve">ỔI, </w:t>
            </w:r>
          </w:p>
          <w:p w:rsidR="00C6754B" w:rsidRDefault="004347C1">
            <w:pPr>
              <w:widowControl w:val="0"/>
              <w:spacing w:before="0" w:after="0" w:line="276" w:lineRule="auto"/>
              <w:ind w:left="-90" w:right="-108"/>
              <w:jc w:val="center"/>
              <w:rPr>
                <w:rFonts w:eastAsia="Calibri" w:cs="Times New Roman"/>
                <w:b/>
                <w:bCs/>
              </w:rPr>
            </w:pPr>
            <w:r>
              <w:rPr>
                <w:rFonts w:eastAsia="Calibri" w:cs="Times New Roman"/>
                <w:b/>
                <w:bCs/>
              </w:rPr>
              <w:t xml:space="preserve">SỬA CHỮA SAI SÓT </w:t>
            </w:r>
          </w:p>
          <w:p w:rsidR="00C6754B" w:rsidRDefault="004347C1">
            <w:pPr>
              <w:widowControl w:val="0"/>
              <w:spacing w:before="0" w:after="0" w:line="276" w:lineRule="auto"/>
              <w:jc w:val="center"/>
              <w:rPr>
                <w:rFonts w:eastAsia="Calibri" w:cs="Times New Roman"/>
                <w:szCs w:val="24"/>
              </w:rPr>
            </w:pPr>
            <w:r>
              <w:rPr>
                <w:rFonts w:eastAsia="Calibri" w:cs="Times New Roman"/>
                <w:szCs w:val="24"/>
              </w:rPr>
              <w:t>(Ban hành kèm theo Thông t</w:t>
            </w:r>
            <w:r>
              <w:rPr>
                <w:rFonts w:eastAsia="Calibri" w:cs="Times New Roman" w:hint="eastAsia"/>
                <w:szCs w:val="24"/>
              </w:rPr>
              <w:t>ư</w:t>
            </w:r>
            <w:r>
              <w:rPr>
                <w:rFonts w:eastAsia="Calibri" w:cs="Times New Roman"/>
                <w:szCs w:val="24"/>
              </w:rPr>
              <w:t xml:space="preserve"> liên tịch số 09/2016/TTLT-BTP-BTNMT ngày 23 tháng 6 n</w:t>
            </w:r>
            <w:r>
              <w:rPr>
                <w:rFonts w:eastAsia="Calibri" w:cs="Times New Roman" w:hint="eastAsia"/>
                <w:szCs w:val="24"/>
              </w:rPr>
              <w:t>ă</w:t>
            </w:r>
            <w:r>
              <w:rPr>
                <w:rFonts w:eastAsia="Calibri" w:cs="Times New Roman"/>
                <w:szCs w:val="24"/>
              </w:rPr>
              <w:t>m 2016 của Bộ T</w:t>
            </w:r>
            <w:r>
              <w:rPr>
                <w:rFonts w:eastAsia="Calibri" w:cs="Times New Roman" w:hint="eastAsia"/>
                <w:szCs w:val="24"/>
              </w:rPr>
              <w:t>ư</w:t>
            </w:r>
            <w:r>
              <w:rPr>
                <w:rFonts w:eastAsia="Calibri" w:cs="Times New Roman"/>
                <w:szCs w:val="24"/>
              </w:rPr>
              <w:t xml:space="preserve"> pháp và Bộ Tài nguyên và Môi tr</w:t>
            </w:r>
            <w:r>
              <w:rPr>
                <w:rFonts w:eastAsia="Calibri" w:cs="Times New Roman" w:hint="eastAsia"/>
                <w:szCs w:val="24"/>
              </w:rPr>
              <w:t>ư</w:t>
            </w:r>
            <w:r>
              <w:rPr>
                <w:rFonts w:eastAsia="Calibri" w:cs="Times New Roman"/>
                <w:szCs w:val="24"/>
              </w:rPr>
              <w:t>ờng)</w:t>
            </w:r>
          </w:p>
        </w:tc>
        <w:tc>
          <w:tcPr>
            <w:tcW w:w="2997" w:type="dxa"/>
            <w:vMerge/>
            <w:tcBorders>
              <w:top w:val="nil"/>
              <w:left w:val="double" w:sz="4" w:space="0" w:color="auto"/>
              <w:bottom w:val="nil"/>
              <w:right w:val="double" w:sz="4" w:space="0" w:color="auto"/>
            </w:tcBorders>
            <w:shd w:val="pct5" w:color="auto" w:fill="auto"/>
          </w:tcPr>
          <w:p w:rsidR="00C6754B" w:rsidRDefault="00C6754B">
            <w:pPr>
              <w:widowControl w:val="0"/>
              <w:spacing w:before="0" w:after="0" w:line="276" w:lineRule="auto"/>
              <w:ind w:right="-18"/>
              <w:jc w:val="left"/>
              <w:rPr>
                <w:rFonts w:eastAsia="Calibri" w:cs="Times New Roman"/>
                <w:szCs w:val="24"/>
              </w:rPr>
            </w:pPr>
          </w:p>
        </w:tc>
      </w:tr>
      <w:tr w:rsidR="00C6754B">
        <w:trPr>
          <w:cantSplit/>
          <w:trHeight w:val="479"/>
        </w:trPr>
        <w:tc>
          <w:tcPr>
            <w:tcW w:w="6676" w:type="dxa"/>
            <w:gridSpan w:val="5"/>
            <w:tcBorders>
              <w:top w:val="nil"/>
              <w:left w:val="nil"/>
              <w:bottom w:val="nil"/>
              <w:right w:val="double" w:sz="4" w:space="0" w:color="auto"/>
            </w:tcBorders>
          </w:tcPr>
          <w:p w:rsidR="00C6754B" w:rsidRDefault="004347C1">
            <w:pPr>
              <w:widowControl w:val="0"/>
              <w:tabs>
                <w:tab w:val="left" w:leader="dot" w:pos="6480"/>
              </w:tabs>
              <w:spacing w:before="200" w:after="120" w:line="276" w:lineRule="auto"/>
              <w:ind w:right="-17"/>
              <w:rPr>
                <w:rFonts w:eastAsia="Calibri" w:cs="Times New Roman"/>
                <w:sz w:val="18"/>
                <w:szCs w:val="20"/>
              </w:rPr>
            </w:pPr>
            <w:r>
              <w:rPr>
                <w:rFonts w:eastAsia="Calibri" w:cs="Times New Roman"/>
                <w:b/>
                <w:bCs/>
                <w:i/>
                <w:iCs/>
                <w:szCs w:val="20"/>
              </w:rPr>
              <w:t>Kính gửi:</w:t>
            </w:r>
            <w:r>
              <w:rPr>
                <w:rFonts w:eastAsia="Calibri" w:cs="Times New Roman"/>
                <w:sz w:val="18"/>
                <w:szCs w:val="20"/>
              </w:rPr>
              <w:tab/>
            </w:r>
          </w:p>
          <w:p w:rsidR="00C6754B" w:rsidRDefault="004347C1">
            <w:pPr>
              <w:widowControl w:val="0"/>
              <w:tabs>
                <w:tab w:val="left" w:leader="dot" w:pos="6480"/>
              </w:tabs>
              <w:spacing w:before="200" w:after="120" w:line="276" w:lineRule="auto"/>
              <w:ind w:right="-18"/>
              <w:rPr>
                <w:rFonts w:eastAsia="Calibri" w:cs="Times New Roman"/>
                <w:i/>
                <w:iCs/>
                <w:sz w:val="18"/>
                <w:szCs w:val="18"/>
              </w:rPr>
            </w:pPr>
            <w:r>
              <w:rPr>
                <w:rFonts w:eastAsia="Calibri" w:cs="Times New Roman"/>
                <w:sz w:val="18"/>
                <w:szCs w:val="20"/>
              </w:rPr>
              <w:tab/>
            </w:r>
          </w:p>
        </w:tc>
        <w:tc>
          <w:tcPr>
            <w:tcW w:w="2997" w:type="dxa"/>
            <w:tcBorders>
              <w:top w:val="nil"/>
              <w:left w:val="double" w:sz="4" w:space="0" w:color="auto"/>
              <w:bottom w:val="double" w:sz="4" w:space="0" w:color="auto"/>
              <w:right w:val="double" w:sz="4" w:space="0" w:color="auto"/>
            </w:tcBorders>
            <w:shd w:val="pct5" w:color="auto" w:fill="auto"/>
          </w:tcPr>
          <w:p w:rsidR="00C6754B" w:rsidRDefault="00C6754B">
            <w:pPr>
              <w:widowControl w:val="0"/>
              <w:spacing w:before="0" w:after="0" w:line="276" w:lineRule="auto"/>
              <w:jc w:val="left"/>
              <w:rPr>
                <w:rFonts w:eastAsia="Calibri" w:cs="Times New Roman"/>
                <w:szCs w:val="24"/>
              </w:rPr>
            </w:pPr>
          </w:p>
        </w:tc>
      </w:tr>
      <w:tr w:rsidR="00C6754B">
        <w:trPr>
          <w:cantSplit/>
          <w:trHeight w:val="148"/>
        </w:trPr>
        <w:tc>
          <w:tcPr>
            <w:tcW w:w="6676" w:type="dxa"/>
            <w:gridSpan w:val="5"/>
            <w:tcBorders>
              <w:top w:val="nil"/>
              <w:left w:val="nil"/>
              <w:bottom w:val="single" w:sz="4" w:space="0" w:color="auto"/>
              <w:right w:val="nil"/>
            </w:tcBorders>
          </w:tcPr>
          <w:p w:rsidR="00C6754B" w:rsidRDefault="00C6754B">
            <w:pPr>
              <w:widowControl w:val="0"/>
              <w:spacing w:before="120" w:after="0" w:line="276" w:lineRule="auto"/>
              <w:ind w:right="-91"/>
              <w:jc w:val="left"/>
              <w:rPr>
                <w:rFonts w:eastAsia="Calibri" w:cs="Times New Roman"/>
                <w:b/>
                <w:bCs/>
                <w:i/>
                <w:iCs/>
                <w:sz w:val="6"/>
                <w:szCs w:val="20"/>
              </w:rPr>
            </w:pPr>
          </w:p>
        </w:tc>
        <w:tc>
          <w:tcPr>
            <w:tcW w:w="2997" w:type="dxa"/>
            <w:tcBorders>
              <w:top w:val="double" w:sz="4" w:space="0" w:color="auto"/>
              <w:left w:val="nil"/>
              <w:bottom w:val="single" w:sz="4" w:space="0" w:color="auto"/>
              <w:right w:val="nil"/>
            </w:tcBorders>
          </w:tcPr>
          <w:p w:rsidR="00C6754B" w:rsidRDefault="00C6754B">
            <w:pPr>
              <w:spacing w:before="0" w:after="0" w:line="276" w:lineRule="auto"/>
              <w:jc w:val="left"/>
              <w:rPr>
                <w:rFonts w:eastAsia="Calibri" w:cs="Times New Roman"/>
                <w:sz w:val="6"/>
                <w:szCs w:val="24"/>
              </w:rPr>
            </w:pPr>
          </w:p>
        </w:tc>
      </w:tr>
      <w:tr w:rsidR="00C6754B">
        <w:trPr>
          <w:trHeight w:val="231"/>
        </w:trPr>
        <w:tc>
          <w:tcPr>
            <w:tcW w:w="9673" w:type="dxa"/>
            <w:gridSpan w:val="6"/>
            <w:tcBorders>
              <w:top w:val="single" w:sz="4" w:space="0" w:color="auto"/>
              <w:bottom w:val="single" w:sz="4" w:space="0" w:color="auto"/>
            </w:tcBorders>
            <w:shd w:val="clear" w:color="auto" w:fill="E6E6E6"/>
            <w:vAlign w:val="center"/>
          </w:tcPr>
          <w:p w:rsidR="00C6754B" w:rsidRDefault="004347C1">
            <w:pPr>
              <w:widowControl w:val="0"/>
              <w:spacing w:line="276" w:lineRule="auto"/>
              <w:ind w:left="-91" w:right="-108" w:firstLine="91"/>
              <w:jc w:val="center"/>
              <w:rPr>
                <w:rFonts w:eastAsia="Calibri" w:cs="Times New Roman"/>
                <w:b/>
                <w:bCs/>
                <w:szCs w:val="26"/>
                <w:vertAlign w:val="superscript"/>
              </w:rPr>
            </w:pPr>
            <w:r>
              <w:rPr>
                <w:rFonts w:eastAsia="Calibri" w:cs="Times New Roman"/>
                <w:b/>
                <w:bCs/>
                <w:szCs w:val="26"/>
              </w:rPr>
              <w:t>PHẦN KÊ KHAI CỦA NG</w:t>
            </w:r>
            <w:r>
              <w:rPr>
                <w:rFonts w:eastAsia="Calibri" w:cs="Times New Roman" w:hint="eastAsia"/>
                <w:b/>
                <w:bCs/>
                <w:szCs w:val="26"/>
              </w:rPr>
              <w:t>Ư</w:t>
            </w:r>
            <w:r>
              <w:rPr>
                <w:rFonts w:eastAsia="Calibri" w:cs="Times New Roman"/>
                <w:b/>
                <w:bCs/>
                <w:szCs w:val="26"/>
              </w:rPr>
              <w:t>ỜI Y</w:t>
            </w:r>
            <w:r>
              <w:rPr>
                <w:rFonts w:eastAsia="Calibri" w:cs="Times New Roman" w:hint="eastAsia"/>
                <w:b/>
                <w:bCs/>
                <w:szCs w:val="26"/>
              </w:rPr>
              <w:t>Ê</w:t>
            </w:r>
            <w:r>
              <w:rPr>
                <w:rFonts w:eastAsia="Calibri" w:cs="Times New Roman"/>
                <w:b/>
                <w:bCs/>
                <w:szCs w:val="26"/>
              </w:rPr>
              <w:t xml:space="preserve">U CẦU </w:t>
            </w:r>
            <w:r>
              <w:rPr>
                <w:rFonts w:eastAsia="Calibri" w:cs="Times New Roman" w:hint="eastAsia"/>
                <w:b/>
                <w:bCs/>
                <w:szCs w:val="26"/>
              </w:rPr>
              <w:t>ĐĂ</w:t>
            </w:r>
            <w:r>
              <w:rPr>
                <w:rFonts w:eastAsia="Calibri" w:cs="Times New Roman"/>
                <w:b/>
                <w:bCs/>
                <w:szCs w:val="26"/>
              </w:rPr>
              <w:t>NG K</w:t>
            </w:r>
            <w:r>
              <w:rPr>
                <w:rFonts w:eastAsia="Calibri" w:cs="Times New Roman" w:hint="eastAsia"/>
                <w:b/>
                <w:bCs/>
                <w:szCs w:val="26"/>
              </w:rPr>
              <w:t>Ý</w:t>
            </w:r>
            <w:r>
              <w:rPr>
                <w:rFonts w:eastAsia="Calibri" w:cs="Times New Roman"/>
                <w:b/>
                <w:bCs/>
                <w:szCs w:val="26"/>
              </w:rPr>
              <w:t xml:space="preserve"> THAY </w:t>
            </w:r>
            <w:r>
              <w:rPr>
                <w:rFonts w:eastAsia="Calibri" w:cs="Times New Roman" w:hint="eastAsia"/>
                <w:b/>
                <w:bCs/>
                <w:szCs w:val="26"/>
              </w:rPr>
              <w:t>Đ</w:t>
            </w:r>
            <w:r>
              <w:rPr>
                <w:rFonts w:eastAsia="Calibri" w:cs="Times New Roman"/>
                <w:b/>
                <w:bCs/>
                <w:szCs w:val="26"/>
              </w:rPr>
              <w:t>ỔI</w:t>
            </w:r>
          </w:p>
        </w:tc>
      </w:tr>
      <w:tr w:rsidR="00C6754B">
        <w:trPr>
          <w:cantSplit/>
        </w:trPr>
        <w:tc>
          <w:tcPr>
            <w:tcW w:w="3526" w:type="dxa"/>
            <w:tcBorders>
              <w:bottom w:val="nil"/>
              <w:right w:val="nil"/>
            </w:tcBorders>
          </w:tcPr>
          <w:p w:rsidR="00C6754B" w:rsidRDefault="004347C1">
            <w:pPr>
              <w:widowControl w:val="0"/>
              <w:tabs>
                <w:tab w:val="left" w:leader="dot" w:pos="6660"/>
                <w:tab w:val="left" w:leader="dot" w:pos="8010"/>
                <w:tab w:val="left" w:leader="dot" w:pos="9000"/>
                <w:tab w:val="left" w:leader="dot" w:pos="10152"/>
              </w:tabs>
              <w:spacing w:before="20" w:after="20" w:line="293" w:lineRule="auto"/>
              <w:rPr>
                <w:rFonts w:eastAsia="Calibri" w:cs="Times New Roman"/>
                <w:i/>
                <w:iCs/>
                <w:szCs w:val="26"/>
              </w:rPr>
            </w:pPr>
            <w:r>
              <w:rPr>
                <w:rFonts w:eastAsia="Calibri" w:cs="Times New Roman"/>
                <w:b/>
                <w:szCs w:val="26"/>
              </w:rPr>
              <w:t>1.</w:t>
            </w:r>
            <w:r>
              <w:rPr>
                <w:rFonts w:eastAsia="Calibri" w:cs="Times New Roman"/>
                <w:b/>
                <w:bCs/>
                <w:szCs w:val="26"/>
              </w:rPr>
              <w:t xml:space="preserve">Người yêu cầu đăng ký </w:t>
            </w:r>
          </w:p>
        </w:tc>
        <w:tc>
          <w:tcPr>
            <w:tcW w:w="2610" w:type="dxa"/>
            <w:gridSpan w:val="3"/>
            <w:tcBorders>
              <w:left w:val="nil"/>
              <w:bottom w:val="nil"/>
              <w:right w:val="nil"/>
            </w:tcBorders>
          </w:tcPr>
          <w:p w:rsidR="00C6754B" w:rsidRDefault="004347C1">
            <w:pPr>
              <w:widowControl w:val="0"/>
              <w:tabs>
                <w:tab w:val="left" w:leader="dot" w:pos="6660"/>
                <w:tab w:val="left" w:leader="dot" w:pos="8010"/>
                <w:tab w:val="left" w:leader="dot" w:pos="9000"/>
                <w:tab w:val="left" w:leader="dot" w:pos="10152"/>
              </w:tabs>
              <w:spacing w:before="20" w:after="20" w:line="288" w:lineRule="auto"/>
              <w:rPr>
                <w:rFonts w:eastAsia="Calibri" w:cs="Times New Roman"/>
                <w:szCs w:val="26"/>
              </w:rPr>
            </w:pPr>
            <w:r>
              <w:rPr>
                <w:rFonts w:eastAsia="Calibri" w:cs="Times New Roman"/>
                <w:szCs w:val="26"/>
              </w:rPr>
              <w:t xml:space="preserve"> Bên thế chấp</w:t>
            </w:r>
          </w:p>
        </w:tc>
        <w:tc>
          <w:tcPr>
            <w:tcW w:w="3537" w:type="dxa"/>
            <w:gridSpan w:val="2"/>
            <w:tcBorders>
              <w:left w:val="nil"/>
              <w:bottom w:val="nil"/>
            </w:tcBorders>
          </w:tcPr>
          <w:p w:rsidR="00C6754B" w:rsidRDefault="004347C1">
            <w:pPr>
              <w:widowControl w:val="0"/>
              <w:tabs>
                <w:tab w:val="left" w:leader="dot" w:pos="6660"/>
                <w:tab w:val="left" w:leader="dot" w:pos="8010"/>
                <w:tab w:val="left" w:leader="dot" w:pos="9000"/>
                <w:tab w:val="left" w:leader="dot" w:pos="10152"/>
              </w:tabs>
              <w:spacing w:before="20" w:after="20" w:line="288" w:lineRule="auto"/>
              <w:rPr>
                <w:rFonts w:eastAsia="Calibri" w:cs="Times New Roman"/>
                <w:szCs w:val="26"/>
              </w:rPr>
            </w:pPr>
            <w:r>
              <w:rPr>
                <w:rFonts w:eastAsia="Calibri" w:cs="Times New Roman"/>
                <w:szCs w:val="26"/>
              </w:rPr>
              <w:t xml:space="preserve"> Bên nhận thế chấp</w:t>
            </w:r>
          </w:p>
        </w:tc>
      </w:tr>
      <w:tr w:rsidR="00C6754B">
        <w:trPr>
          <w:cantSplit/>
        </w:trPr>
        <w:tc>
          <w:tcPr>
            <w:tcW w:w="3526" w:type="dxa"/>
            <w:tcBorders>
              <w:top w:val="nil"/>
              <w:right w:val="nil"/>
            </w:tcBorders>
          </w:tcPr>
          <w:p w:rsidR="00C6754B" w:rsidRDefault="004347C1">
            <w:pPr>
              <w:widowControl w:val="0"/>
              <w:tabs>
                <w:tab w:val="left" w:leader="dot" w:pos="6660"/>
                <w:tab w:val="left" w:leader="dot" w:pos="8010"/>
                <w:tab w:val="left" w:leader="dot" w:pos="9000"/>
                <w:tab w:val="left" w:leader="dot" w:pos="10152"/>
              </w:tabs>
              <w:spacing w:before="20" w:after="20" w:line="293" w:lineRule="auto"/>
              <w:rPr>
                <w:rFonts w:eastAsia="Calibri" w:cs="Times New Roman"/>
                <w:i/>
                <w:iCs/>
                <w:szCs w:val="26"/>
              </w:rPr>
            </w:pPr>
            <w:r>
              <w:rPr>
                <w:rFonts w:eastAsia="Calibri" w:cs="Times New Roman"/>
                <w:b/>
                <w:bCs/>
                <w:szCs w:val="26"/>
              </w:rPr>
              <w:t>thay đổi:</w:t>
            </w:r>
          </w:p>
        </w:tc>
        <w:tc>
          <w:tcPr>
            <w:tcW w:w="2610" w:type="dxa"/>
            <w:gridSpan w:val="3"/>
            <w:tcBorders>
              <w:top w:val="nil"/>
              <w:left w:val="nil"/>
              <w:right w:val="nil"/>
            </w:tcBorders>
          </w:tcPr>
          <w:p w:rsidR="00C6754B" w:rsidRDefault="004347C1">
            <w:pPr>
              <w:widowControl w:val="0"/>
              <w:tabs>
                <w:tab w:val="left" w:leader="dot" w:pos="6660"/>
                <w:tab w:val="left" w:leader="dot" w:pos="8010"/>
                <w:tab w:val="left" w:leader="dot" w:pos="9000"/>
                <w:tab w:val="left" w:leader="dot" w:pos="10152"/>
              </w:tabs>
              <w:spacing w:before="20" w:after="20" w:line="288" w:lineRule="auto"/>
              <w:rPr>
                <w:rFonts w:eastAsia="Calibri" w:cs="Times New Roman"/>
                <w:szCs w:val="26"/>
              </w:rPr>
            </w:pPr>
            <w:r>
              <w:rPr>
                <w:rFonts w:eastAsia="Calibri" w:cs="Times New Roman"/>
                <w:szCs w:val="26"/>
              </w:rPr>
              <w:t xml:space="preserve"> Người được ủy quyền</w:t>
            </w:r>
          </w:p>
        </w:tc>
        <w:tc>
          <w:tcPr>
            <w:tcW w:w="3537" w:type="dxa"/>
            <w:gridSpan w:val="2"/>
            <w:tcBorders>
              <w:top w:val="nil"/>
              <w:left w:val="nil"/>
            </w:tcBorders>
          </w:tcPr>
          <w:p w:rsidR="00C6754B" w:rsidRDefault="004347C1">
            <w:pPr>
              <w:widowControl w:val="0"/>
              <w:tabs>
                <w:tab w:val="left" w:leader="dot" w:pos="6660"/>
                <w:tab w:val="left" w:leader="dot" w:pos="8010"/>
                <w:tab w:val="left" w:leader="dot" w:pos="9000"/>
                <w:tab w:val="left" w:leader="dot" w:pos="10152"/>
              </w:tabs>
              <w:spacing w:before="20" w:after="20" w:line="288" w:lineRule="auto"/>
              <w:rPr>
                <w:rFonts w:eastAsia="Calibri" w:cs="Times New Roman"/>
                <w:szCs w:val="26"/>
              </w:rPr>
            </w:pPr>
            <w:r>
              <w:rPr>
                <w:rFonts w:eastAsia="Calibri" w:cs="Times New Roman"/>
                <w:szCs w:val="26"/>
              </w:rPr>
              <w:t xml:space="preserve"> Quản tài viên</w:t>
            </w:r>
          </w:p>
        </w:tc>
      </w:tr>
      <w:tr w:rsidR="00C6754B" w:rsidRPr="003D6213">
        <w:trPr>
          <w:cantSplit/>
        </w:trPr>
        <w:tc>
          <w:tcPr>
            <w:tcW w:w="9673" w:type="dxa"/>
            <w:gridSpan w:val="6"/>
          </w:tcPr>
          <w:p w:rsidR="00C6754B" w:rsidRDefault="004347C1">
            <w:pPr>
              <w:widowControl w:val="0"/>
              <w:tabs>
                <w:tab w:val="left" w:leader="dot" w:pos="10152"/>
              </w:tabs>
              <w:spacing w:before="20" w:after="20" w:line="293" w:lineRule="auto"/>
              <w:rPr>
                <w:rFonts w:eastAsia="Calibri" w:cs="Times New Roman"/>
                <w:szCs w:val="26"/>
              </w:rPr>
            </w:pPr>
            <w:r>
              <w:rPr>
                <w:rFonts w:eastAsia="Calibri" w:cs="Times New Roman"/>
                <w:szCs w:val="26"/>
              </w:rPr>
              <w:t xml:space="preserve">1.1. Tên </w:t>
            </w:r>
            <w:r>
              <w:rPr>
                <w:rFonts w:eastAsia="Calibri" w:cs="Times New Roman" w:hint="eastAsia"/>
                <w:szCs w:val="26"/>
              </w:rPr>
              <w:t>đ</w:t>
            </w:r>
            <w:r>
              <w:rPr>
                <w:rFonts w:eastAsia="Calibri" w:cs="Times New Roman"/>
                <w:szCs w:val="26"/>
              </w:rPr>
              <w:t>ầy đủ của tổ chức, cá nhân: (</w:t>
            </w:r>
            <w:r>
              <w:rPr>
                <w:rFonts w:eastAsia="Calibri" w:cs="Times New Roman"/>
                <w:i/>
                <w:iCs/>
                <w:szCs w:val="26"/>
              </w:rPr>
              <w:t xml:space="preserve">viết chữ IN HOA) </w:t>
            </w:r>
          </w:p>
          <w:p w:rsidR="00C6754B" w:rsidRDefault="004347C1">
            <w:pPr>
              <w:widowControl w:val="0"/>
              <w:tabs>
                <w:tab w:val="left" w:leader="dot" w:pos="10152"/>
              </w:tabs>
              <w:spacing w:before="20" w:after="20" w:line="293" w:lineRule="auto"/>
              <w:rPr>
                <w:rFonts w:eastAsia="Calibri" w:cs="Times New Roman"/>
                <w:szCs w:val="26"/>
              </w:rPr>
            </w:pPr>
            <w:r>
              <w:rPr>
                <w:rFonts w:eastAsia="Calibri" w:cs="Times New Roman"/>
                <w:szCs w:val="26"/>
              </w:rPr>
              <w:t xml:space="preserve">1.2. </w:t>
            </w:r>
            <w:r>
              <w:rPr>
                <w:rFonts w:eastAsia="Calibri" w:cs="Times New Roman" w:hint="eastAsia"/>
                <w:szCs w:val="26"/>
              </w:rPr>
              <w:t>Đ</w:t>
            </w:r>
            <w:r>
              <w:rPr>
                <w:rFonts w:eastAsia="Calibri" w:cs="Times New Roman"/>
                <w:szCs w:val="26"/>
              </w:rPr>
              <w:t>ịa chỉ liên hệ:</w:t>
            </w:r>
          </w:p>
          <w:p w:rsidR="00C6754B" w:rsidRDefault="004347C1">
            <w:pPr>
              <w:widowControl w:val="0"/>
              <w:tabs>
                <w:tab w:val="left" w:leader="dot" w:pos="3690"/>
                <w:tab w:val="left" w:leader="dot" w:pos="6210"/>
                <w:tab w:val="left" w:leader="dot" w:pos="10152"/>
              </w:tabs>
              <w:spacing w:before="20" w:after="20" w:line="293" w:lineRule="auto"/>
              <w:rPr>
                <w:rFonts w:eastAsia="Calibri" w:cs="Times New Roman"/>
                <w:szCs w:val="26"/>
                <w:lang w:val="es-MX"/>
              </w:rPr>
            </w:pPr>
            <w:r>
              <w:rPr>
                <w:rFonts w:eastAsia="Calibri" w:cs="Times New Roman"/>
                <w:szCs w:val="26"/>
              </w:rPr>
              <w:t xml:space="preserve">1.3. Số </w:t>
            </w:r>
            <w:r>
              <w:rPr>
                <w:rFonts w:eastAsia="Calibri" w:cs="Times New Roman" w:hint="eastAsia"/>
                <w:szCs w:val="26"/>
              </w:rPr>
              <w:t>đ</w:t>
            </w:r>
            <w:r>
              <w:rPr>
                <w:rFonts w:eastAsia="Calibri" w:cs="Times New Roman"/>
                <w:szCs w:val="26"/>
              </w:rPr>
              <w:t xml:space="preserve">iện thoại </w:t>
            </w:r>
            <w:r>
              <w:rPr>
                <w:rFonts w:eastAsia="Calibri" w:cs="Times New Roman"/>
                <w:i/>
                <w:iCs/>
                <w:szCs w:val="26"/>
              </w:rPr>
              <w:t>(nếu có)</w:t>
            </w:r>
            <w:r>
              <w:rPr>
                <w:rFonts w:eastAsia="Calibri" w:cs="Times New Roman"/>
                <w:szCs w:val="26"/>
              </w:rPr>
              <w:t>:</w:t>
            </w:r>
            <w:r>
              <w:rPr>
                <w:rFonts w:eastAsia="Calibri" w:cs="Times New Roman"/>
                <w:szCs w:val="26"/>
              </w:rPr>
              <w:tab/>
              <w:t xml:space="preserve">………… </w:t>
            </w:r>
            <w:r>
              <w:rPr>
                <w:rFonts w:eastAsia="Calibri" w:cs="Times New Roman"/>
                <w:szCs w:val="26"/>
                <w:lang w:val="es-MX"/>
              </w:rPr>
              <w:t xml:space="preserve">Fax </w:t>
            </w:r>
            <w:r>
              <w:rPr>
                <w:rFonts w:eastAsia="Calibri" w:cs="Times New Roman"/>
                <w:i/>
                <w:iCs/>
                <w:szCs w:val="26"/>
                <w:lang w:val="es-MX"/>
              </w:rPr>
              <w:t>(nếu có)</w:t>
            </w:r>
            <w:r>
              <w:rPr>
                <w:rFonts w:eastAsia="Calibri" w:cs="Times New Roman"/>
                <w:szCs w:val="26"/>
                <w:lang w:val="es-MX"/>
              </w:rPr>
              <w:t>:</w:t>
            </w:r>
            <w:r>
              <w:rPr>
                <w:rFonts w:eastAsia="Calibri" w:cs="Times New Roman"/>
                <w:szCs w:val="26"/>
                <w:lang w:val="es-MX"/>
              </w:rPr>
              <w:tab/>
            </w:r>
          </w:p>
          <w:p w:rsidR="00C6754B" w:rsidRDefault="004347C1">
            <w:pPr>
              <w:widowControl w:val="0"/>
              <w:tabs>
                <w:tab w:val="left" w:leader="dot" w:pos="3690"/>
                <w:tab w:val="left" w:leader="dot" w:pos="6210"/>
                <w:tab w:val="left" w:leader="dot" w:pos="10152"/>
              </w:tabs>
              <w:spacing w:before="20" w:after="20" w:line="293" w:lineRule="auto"/>
              <w:rPr>
                <w:rFonts w:eastAsia="Calibri" w:cs="Times New Roman"/>
                <w:i/>
                <w:iCs/>
                <w:szCs w:val="26"/>
                <w:lang w:val="es-MX"/>
              </w:rPr>
            </w:pPr>
            <w:r>
              <w:rPr>
                <w:rFonts w:eastAsia="Calibri" w:cs="Times New Roman" w:hint="eastAsia"/>
                <w:szCs w:val="26"/>
                <w:lang w:val="es-MX"/>
              </w:rPr>
              <w:t>Đ</w:t>
            </w:r>
            <w:r>
              <w:rPr>
                <w:rFonts w:eastAsia="Calibri" w:cs="Times New Roman"/>
                <w:szCs w:val="26"/>
                <w:lang w:val="es-MX"/>
              </w:rPr>
              <w:t xml:space="preserve">ịa chỉ thư điện tử </w:t>
            </w:r>
            <w:r>
              <w:rPr>
                <w:rFonts w:eastAsia="Calibri" w:cs="Times New Roman"/>
                <w:i/>
                <w:iCs/>
                <w:szCs w:val="26"/>
                <w:lang w:val="es-MX"/>
              </w:rPr>
              <w:t>(nếu có)</w:t>
            </w:r>
            <w:r>
              <w:rPr>
                <w:rFonts w:eastAsia="Calibri" w:cs="Times New Roman"/>
                <w:szCs w:val="26"/>
                <w:lang w:val="es-MX"/>
              </w:rPr>
              <w:t>:</w:t>
            </w:r>
            <w:r>
              <w:rPr>
                <w:rFonts w:eastAsia="Calibri" w:cs="Times New Roman"/>
                <w:szCs w:val="26"/>
                <w:lang w:val="es-MX"/>
              </w:rPr>
              <w:tab/>
            </w:r>
            <w:r>
              <w:rPr>
                <w:rFonts w:eastAsia="Calibri" w:cs="Times New Roman"/>
                <w:szCs w:val="26"/>
                <w:lang w:val="es-MX"/>
              </w:rPr>
              <w:tab/>
            </w:r>
          </w:p>
          <w:p w:rsidR="00C6754B" w:rsidRDefault="004347C1">
            <w:pPr>
              <w:widowControl w:val="0"/>
              <w:tabs>
                <w:tab w:val="left" w:leader="dot" w:pos="10152"/>
              </w:tabs>
              <w:spacing w:before="20" w:after="20" w:line="293" w:lineRule="auto"/>
              <w:rPr>
                <w:rFonts w:eastAsia="Calibri" w:cs="Times New Roman"/>
                <w:szCs w:val="26"/>
                <w:lang w:val="es-MX"/>
              </w:rPr>
            </w:pPr>
            <w:r>
              <w:rPr>
                <w:rFonts w:eastAsia="Calibri" w:cs="Times New Roman"/>
                <w:szCs w:val="26"/>
                <w:lang w:val="es-MX"/>
              </w:rPr>
              <w:t>1.4.  Chứng minh nhân dân/Căn cước công dân/Chứng minh QĐND     Hộ chiếu</w:t>
            </w:r>
          </w:p>
          <w:p w:rsidR="00C6754B" w:rsidRDefault="004347C1">
            <w:pPr>
              <w:widowControl w:val="0"/>
              <w:tabs>
                <w:tab w:val="left" w:leader="dot" w:pos="10152"/>
              </w:tabs>
              <w:spacing w:before="20" w:after="20" w:line="293" w:lineRule="auto"/>
              <w:rPr>
                <w:rFonts w:eastAsia="Calibri" w:cs="Times New Roman"/>
                <w:szCs w:val="26"/>
                <w:lang w:val="es-MX"/>
              </w:rPr>
            </w:pPr>
            <w:r>
              <w:rPr>
                <w:rFonts w:eastAsia="Calibri" w:cs="Times New Roman"/>
                <w:szCs w:val="26"/>
                <w:lang w:val="es-MX"/>
              </w:rPr>
              <w:t xml:space="preserve"> GCN </w:t>
            </w:r>
            <w:r>
              <w:rPr>
                <w:rFonts w:eastAsia="Calibri" w:cs="Times New Roman" w:hint="eastAsia"/>
                <w:szCs w:val="26"/>
                <w:lang w:val="es-MX"/>
              </w:rPr>
              <w:t>đă</w:t>
            </w:r>
            <w:r>
              <w:rPr>
                <w:rFonts w:eastAsia="Calibri" w:cs="Times New Roman"/>
                <w:szCs w:val="26"/>
                <w:lang w:val="es-MX"/>
              </w:rPr>
              <w:t>ng ký doanh nghiệp/GCN đăng ký hoạt động chi nhánh, văn phòng đại diện/GP thành lập và hoạt động    Q</w:t>
            </w:r>
            <w:r>
              <w:rPr>
                <w:rFonts w:eastAsia="Calibri" w:cs="Times New Roman" w:hint="eastAsia"/>
                <w:szCs w:val="26"/>
                <w:lang w:val="es-MX"/>
              </w:rPr>
              <w:t>Đ</w:t>
            </w:r>
            <w:r>
              <w:rPr>
                <w:rFonts w:eastAsia="Calibri" w:cs="Times New Roman"/>
                <w:szCs w:val="26"/>
                <w:lang w:val="es-MX"/>
              </w:rPr>
              <w:t xml:space="preserve"> thành lập      GP </w:t>
            </w:r>
            <w:r>
              <w:rPr>
                <w:rFonts w:eastAsia="Calibri" w:cs="Times New Roman" w:hint="eastAsia"/>
                <w:szCs w:val="26"/>
                <w:lang w:val="es-MX"/>
              </w:rPr>
              <w:t>đ</w:t>
            </w:r>
            <w:r>
              <w:rPr>
                <w:rFonts w:eastAsia="Calibri" w:cs="Times New Roman"/>
                <w:szCs w:val="26"/>
                <w:lang w:val="es-MX"/>
              </w:rPr>
              <w:t>ầu t</w:t>
            </w:r>
            <w:r>
              <w:rPr>
                <w:rFonts w:eastAsia="Calibri" w:cs="Times New Roman" w:hint="eastAsia"/>
                <w:szCs w:val="26"/>
                <w:lang w:val="es-MX"/>
              </w:rPr>
              <w:t>ư</w:t>
            </w:r>
            <w:r>
              <w:rPr>
                <w:rFonts w:eastAsia="Calibri" w:cs="Times New Roman"/>
                <w:szCs w:val="26"/>
                <w:lang w:val="es-MX"/>
              </w:rPr>
              <w:t>/GCN đầu tư/GCN đăng ký đầu tư</w:t>
            </w:r>
          </w:p>
          <w:p w:rsidR="00C6754B" w:rsidRDefault="004347C1">
            <w:pPr>
              <w:widowControl w:val="0"/>
              <w:tabs>
                <w:tab w:val="left" w:leader="dot" w:pos="10152"/>
                <w:tab w:val="left" w:leader="dot" w:pos="15309"/>
              </w:tabs>
              <w:spacing w:before="20" w:after="20" w:line="293" w:lineRule="auto"/>
              <w:rPr>
                <w:rFonts w:eastAsia="Calibri" w:cs="Times New Roman"/>
                <w:i/>
                <w:iCs/>
                <w:szCs w:val="26"/>
                <w:lang w:val="es-MX"/>
              </w:rPr>
            </w:pPr>
            <w:r>
              <w:rPr>
                <w:rFonts w:eastAsia="Calibri" w:cs="Times New Roman"/>
                <w:i/>
                <w:iCs/>
                <w:szCs w:val="26"/>
                <w:lang w:val="es-MX"/>
              </w:rPr>
              <w:t xml:space="preserve">     Số:</w:t>
            </w:r>
          </w:p>
          <w:p w:rsidR="00C6754B" w:rsidRDefault="004347C1">
            <w:pPr>
              <w:widowControl w:val="0"/>
              <w:tabs>
                <w:tab w:val="left" w:leader="dot" w:pos="6660"/>
                <w:tab w:val="left" w:leader="dot" w:pos="8010"/>
                <w:tab w:val="left" w:leader="dot" w:pos="9000"/>
                <w:tab w:val="left" w:leader="dot" w:pos="10152"/>
              </w:tabs>
              <w:spacing w:before="20" w:after="20" w:line="293" w:lineRule="auto"/>
              <w:rPr>
                <w:rFonts w:eastAsia="Calibri" w:cs="Times New Roman"/>
                <w:i/>
                <w:iCs/>
                <w:szCs w:val="26"/>
                <w:lang w:val="es-MX"/>
              </w:rPr>
            </w:pPr>
            <w:r>
              <w:rPr>
                <w:rFonts w:eastAsia="Calibri" w:cs="Times New Roman"/>
                <w:i/>
                <w:iCs/>
                <w:szCs w:val="26"/>
                <w:lang w:val="es-MX"/>
              </w:rPr>
              <w:t xml:space="preserve">    C</w:t>
            </w:r>
            <w:r>
              <w:rPr>
                <w:rFonts w:eastAsia="Calibri" w:cs="Times New Roman" w:hint="eastAsia"/>
                <w:i/>
                <w:iCs/>
                <w:szCs w:val="26"/>
                <w:lang w:val="es-MX"/>
              </w:rPr>
              <w:t>ơ</w:t>
            </w:r>
            <w:r>
              <w:rPr>
                <w:rFonts w:eastAsia="Calibri" w:cs="Times New Roman"/>
                <w:i/>
                <w:iCs/>
                <w:szCs w:val="26"/>
                <w:lang w:val="es-MX"/>
              </w:rPr>
              <w:t xml:space="preserve"> quan cấp</w:t>
            </w:r>
            <w:r>
              <w:rPr>
                <w:rFonts w:eastAsia="Calibri" w:cs="Times New Roman"/>
                <w:szCs w:val="26"/>
                <w:lang w:val="es-MX"/>
              </w:rPr>
              <w:t xml:space="preserve">……………………………… </w:t>
            </w:r>
            <w:r>
              <w:rPr>
                <w:rFonts w:eastAsia="Calibri" w:cs="Times New Roman"/>
                <w:i/>
                <w:iCs/>
                <w:szCs w:val="26"/>
                <w:lang w:val="es-MX"/>
              </w:rPr>
              <w:t xml:space="preserve">cấp ngày </w:t>
            </w:r>
            <w:r>
              <w:rPr>
                <w:rFonts w:eastAsia="Calibri" w:cs="Times New Roman"/>
                <w:szCs w:val="26"/>
                <w:lang w:val="es-MX"/>
              </w:rPr>
              <w:tab/>
              <w:t>…..</w:t>
            </w:r>
            <w:r>
              <w:rPr>
                <w:rFonts w:eastAsia="Calibri" w:cs="Times New Roman"/>
                <w:i/>
                <w:iCs/>
                <w:szCs w:val="26"/>
                <w:lang w:val="es-MX"/>
              </w:rPr>
              <w:t xml:space="preserve"> tháng </w:t>
            </w:r>
            <w:r>
              <w:rPr>
                <w:rFonts w:eastAsia="Calibri" w:cs="Times New Roman"/>
                <w:szCs w:val="26"/>
                <w:lang w:val="es-MX"/>
              </w:rPr>
              <w:tab/>
              <w:t>……</w:t>
            </w:r>
            <w:r>
              <w:rPr>
                <w:rFonts w:eastAsia="Calibri" w:cs="Times New Roman"/>
                <w:i/>
                <w:iCs/>
                <w:szCs w:val="26"/>
                <w:lang w:val="es-MX"/>
              </w:rPr>
              <w:t>n</w:t>
            </w:r>
            <w:r>
              <w:rPr>
                <w:rFonts w:eastAsia="Calibri" w:cs="Times New Roman" w:hint="eastAsia"/>
                <w:i/>
                <w:iCs/>
                <w:szCs w:val="26"/>
                <w:lang w:val="es-MX"/>
              </w:rPr>
              <w:t>ă</w:t>
            </w:r>
            <w:r>
              <w:rPr>
                <w:rFonts w:eastAsia="Calibri" w:cs="Times New Roman"/>
                <w:i/>
                <w:iCs/>
                <w:szCs w:val="26"/>
                <w:lang w:val="es-MX"/>
              </w:rPr>
              <w:t>m</w:t>
            </w:r>
            <w:r>
              <w:rPr>
                <w:rFonts w:eastAsia="Calibri" w:cs="Times New Roman"/>
                <w:szCs w:val="26"/>
                <w:lang w:val="es-MX"/>
              </w:rPr>
              <w:tab/>
            </w:r>
          </w:p>
        </w:tc>
      </w:tr>
      <w:tr w:rsidR="00C6754B" w:rsidRPr="003D6213">
        <w:trPr>
          <w:cantSplit/>
          <w:trHeight w:val="4605"/>
        </w:trPr>
        <w:tc>
          <w:tcPr>
            <w:tcW w:w="9673" w:type="dxa"/>
            <w:gridSpan w:val="6"/>
            <w:tcBorders>
              <w:bottom w:val="single" w:sz="4" w:space="0" w:color="auto"/>
            </w:tcBorders>
          </w:tcPr>
          <w:p w:rsidR="00C6754B" w:rsidRDefault="004347C1">
            <w:pPr>
              <w:widowControl w:val="0"/>
              <w:tabs>
                <w:tab w:val="left" w:pos="1800"/>
                <w:tab w:val="left" w:pos="2340"/>
                <w:tab w:val="left" w:pos="5040"/>
              </w:tabs>
              <w:spacing w:before="20" w:after="20" w:line="293" w:lineRule="auto"/>
              <w:rPr>
                <w:rFonts w:eastAsia="Calibri" w:cs="Times New Roman"/>
                <w:b/>
                <w:bCs/>
                <w:szCs w:val="26"/>
                <w:lang w:val="es-MX"/>
              </w:rPr>
            </w:pPr>
            <w:r>
              <w:rPr>
                <w:rFonts w:eastAsia="Calibri" w:cs="Times New Roman"/>
                <w:b/>
                <w:szCs w:val="26"/>
                <w:lang w:val="es-MX"/>
              </w:rPr>
              <w:t>2.</w:t>
            </w:r>
            <w:r>
              <w:rPr>
                <w:rFonts w:eastAsia="Calibri" w:cs="Times New Roman"/>
                <w:b/>
                <w:bCs/>
                <w:szCs w:val="26"/>
                <w:lang w:val="es-MX"/>
              </w:rPr>
              <w:t xml:space="preserve"> Tài sản đã đăng ký thế chấp:</w:t>
            </w:r>
          </w:p>
          <w:p w:rsidR="00C6754B" w:rsidRDefault="004347C1">
            <w:pPr>
              <w:widowControl w:val="0"/>
              <w:tabs>
                <w:tab w:val="left" w:leader="dot" w:pos="10152"/>
              </w:tabs>
              <w:spacing w:before="20" w:after="20" w:line="293" w:lineRule="auto"/>
              <w:rPr>
                <w:rFonts w:eastAsia="Calibri" w:cs="Times New Roman"/>
                <w:b/>
                <w:bCs/>
                <w:iCs/>
                <w:szCs w:val="26"/>
                <w:lang w:val="es-MX"/>
              </w:rPr>
            </w:pPr>
            <w:r>
              <w:rPr>
                <w:rFonts w:eastAsia="Calibri" w:cs="Times New Roman"/>
                <w:b/>
                <w:bCs/>
                <w:iCs/>
                <w:szCs w:val="26"/>
                <w:lang w:val="es-MX"/>
              </w:rPr>
              <w:t xml:space="preserve">2.1. Quyền sử dụng đất </w:t>
            </w:r>
          </w:p>
          <w:p w:rsidR="00C6754B" w:rsidRDefault="004347C1">
            <w:pPr>
              <w:widowControl w:val="0"/>
              <w:tabs>
                <w:tab w:val="left" w:leader="dot" w:pos="2880"/>
                <w:tab w:val="left" w:leader="dot" w:pos="6930"/>
                <w:tab w:val="left" w:leader="dot" w:pos="10152"/>
              </w:tabs>
              <w:spacing w:before="20" w:after="20" w:line="293" w:lineRule="auto"/>
              <w:rPr>
                <w:rFonts w:eastAsia="Calibri" w:cs="Times New Roman"/>
                <w:szCs w:val="26"/>
                <w:lang w:val="es-MX"/>
              </w:rPr>
            </w:pPr>
            <w:r>
              <w:rPr>
                <w:rFonts w:eastAsia="Calibri" w:cs="Times New Roman"/>
                <w:szCs w:val="26"/>
                <w:lang w:val="es-MX"/>
              </w:rPr>
              <w:t>2.1.1. Thửa đất số:</w:t>
            </w:r>
            <w:r>
              <w:rPr>
                <w:rFonts w:eastAsia="Calibri" w:cs="Times New Roman"/>
                <w:szCs w:val="26"/>
                <w:lang w:val="es-MX"/>
              </w:rPr>
              <w:tab/>
              <w:t xml:space="preserve">…………….; Tờ bản đồ số </w:t>
            </w:r>
            <w:r>
              <w:rPr>
                <w:rFonts w:eastAsia="Calibri" w:cs="Times New Roman"/>
                <w:i/>
                <w:iCs/>
                <w:szCs w:val="26"/>
                <w:lang w:val="es-MX"/>
              </w:rPr>
              <w:t>(nếu có)</w:t>
            </w:r>
            <w:r>
              <w:rPr>
                <w:rFonts w:eastAsia="Calibri" w:cs="Times New Roman"/>
                <w:szCs w:val="26"/>
                <w:lang w:val="es-MX"/>
              </w:rPr>
              <w:t>:</w:t>
            </w:r>
            <w:r>
              <w:rPr>
                <w:rFonts w:eastAsia="Calibri" w:cs="Times New Roman"/>
                <w:szCs w:val="26"/>
                <w:lang w:val="es-MX"/>
              </w:rPr>
              <w:tab/>
            </w:r>
          </w:p>
          <w:p w:rsidR="00C6754B" w:rsidRDefault="004347C1">
            <w:pPr>
              <w:widowControl w:val="0"/>
              <w:tabs>
                <w:tab w:val="left" w:leader="dot" w:pos="2880"/>
                <w:tab w:val="left" w:leader="dot" w:pos="6930"/>
                <w:tab w:val="left" w:leader="dot" w:pos="10152"/>
              </w:tabs>
              <w:spacing w:before="20" w:after="20" w:line="293" w:lineRule="auto"/>
              <w:rPr>
                <w:rFonts w:eastAsia="Calibri" w:cs="Times New Roman"/>
                <w:szCs w:val="26"/>
                <w:lang w:val="es-MX"/>
              </w:rPr>
            </w:pPr>
            <w:r>
              <w:rPr>
                <w:rFonts w:eastAsia="Calibri" w:cs="Times New Roman"/>
                <w:szCs w:val="26"/>
                <w:lang w:val="es-MX"/>
              </w:rPr>
              <w:t xml:space="preserve">Loại đất  </w:t>
            </w:r>
            <w:r>
              <w:rPr>
                <w:rFonts w:eastAsia="Calibri" w:cs="Times New Roman"/>
                <w:szCs w:val="26"/>
                <w:lang w:val="es-MX"/>
              </w:rPr>
              <w:tab/>
            </w:r>
            <w:r>
              <w:rPr>
                <w:rFonts w:eastAsia="Calibri" w:cs="Times New Roman"/>
                <w:szCs w:val="26"/>
                <w:lang w:val="es-MX"/>
              </w:rPr>
              <w:tab/>
            </w:r>
          </w:p>
          <w:p w:rsidR="00C6754B" w:rsidRDefault="004347C1">
            <w:pPr>
              <w:widowControl w:val="0"/>
              <w:tabs>
                <w:tab w:val="left" w:leader="dot" w:pos="10152"/>
              </w:tabs>
              <w:spacing w:before="20" w:after="20" w:line="293" w:lineRule="auto"/>
              <w:rPr>
                <w:rFonts w:eastAsia="Calibri" w:cs="Times New Roman"/>
                <w:szCs w:val="26"/>
                <w:lang w:val="es-MX"/>
              </w:rPr>
            </w:pPr>
            <w:r>
              <w:rPr>
                <w:rFonts w:eastAsia="Calibri" w:cs="Times New Roman"/>
                <w:szCs w:val="26"/>
                <w:lang w:val="es-MX"/>
              </w:rPr>
              <w:t xml:space="preserve">2.1.2. Địa chỉ thửa đất: </w:t>
            </w:r>
          </w:p>
          <w:p w:rsidR="00C6754B" w:rsidRDefault="004347C1">
            <w:pPr>
              <w:widowControl w:val="0"/>
              <w:tabs>
                <w:tab w:val="left" w:leader="dot" w:pos="9810"/>
                <w:tab w:val="left" w:leader="dot" w:pos="10152"/>
              </w:tabs>
              <w:spacing w:before="20" w:after="20" w:line="293" w:lineRule="auto"/>
              <w:rPr>
                <w:rFonts w:eastAsia="Calibri" w:cs="Times New Roman"/>
                <w:szCs w:val="26"/>
                <w:lang w:val="es-MX"/>
              </w:rPr>
            </w:pPr>
            <w:r>
              <w:rPr>
                <w:rFonts w:eastAsia="Calibri" w:cs="Times New Roman"/>
                <w:szCs w:val="26"/>
                <w:lang w:val="es-MX"/>
              </w:rPr>
              <w:t>2.1.3. Diện tích đất thế chấp: m2</w:t>
            </w:r>
          </w:p>
          <w:p w:rsidR="00C6754B" w:rsidRDefault="004347C1">
            <w:pPr>
              <w:widowControl w:val="0"/>
              <w:tabs>
                <w:tab w:val="left" w:leader="dot" w:pos="9810"/>
                <w:tab w:val="left" w:leader="dot" w:pos="10152"/>
              </w:tabs>
              <w:spacing w:before="20" w:after="20" w:line="293" w:lineRule="auto"/>
              <w:rPr>
                <w:rFonts w:eastAsia="Calibri" w:cs="Times New Roman"/>
                <w:i/>
                <w:iCs/>
                <w:szCs w:val="26"/>
                <w:lang w:val="es-MX"/>
              </w:rPr>
            </w:pPr>
            <w:r>
              <w:rPr>
                <w:rFonts w:eastAsia="Calibri" w:cs="Times New Roman"/>
                <w:i/>
                <w:iCs/>
                <w:szCs w:val="26"/>
                <w:lang w:val="es-MX"/>
              </w:rPr>
              <w:t xml:space="preserve">     (ghi bằng chữ:)</w:t>
            </w:r>
          </w:p>
          <w:p w:rsidR="00C6754B" w:rsidRDefault="004347C1">
            <w:pPr>
              <w:widowControl w:val="0"/>
              <w:tabs>
                <w:tab w:val="left" w:leader="dot" w:pos="9630"/>
              </w:tabs>
              <w:spacing w:before="20" w:after="20" w:line="293" w:lineRule="auto"/>
              <w:rPr>
                <w:rFonts w:eastAsia="Calibri" w:cs="Times New Roman"/>
                <w:szCs w:val="26"/>
                <w:lang w:val="es-MX"/>
              </w:rPr>
            </w:pPr>
            <w:r>
              <w:rPr>
                <w:rFonts w:eastAsia="Calibri" w:cs="Times New Roman"/>
                <w:szCs w:val="26"/>
                <w:lang w:val="es-MX"/>
              </w:rPr>
              <w:t>2.1.4. Giấy tờ về quyền sử dụng đất:</w:t>
            </w:r>
          </w:p>
          <w:p w:rsidR="00C6754B" w:rsidRDefault="004347C1">
            <w:pPr>
              <w:widowControl w:val="0"/>
              <w:tabs>
                <w:tab w:val="left" w:leader="dot" w:pos="6660"/>
                <w:tab w:val="left" w:leader="dot" w:pos="10152"/>
              </w:tabs>
              <w:spacing w:before="20" w:after="20" w:line="293" w:lineRule="auto"/>
              <w:rPr>
                <w:rFonts w:eastAsia="Calibri" w:cs="Times New Roman"/>
                <w:szCs w:val="26"/>
                <w:lang w:val="es-MX"/>
              </w:rPr>
            </w:pPr>
            <w:r>
              <w:rPr>
                <w:rFonts w:eastAsia="Calibri" w:cs="Times New Roman"/>
                <w:szCs w:val="26"/>
                <w:lang w:val="es-MX"/>
              </w:rPr>
              <w:t xml:space="preserve">Giấy chứng nhận quyền sử dụng đất, quyền sở hữu nhà ở và tài sản khác gắn liền với đất: </w:t>
            </w:r>
          </w:p>
          <w:p w:rsidR="00C6754B" w:rsidRDefault="004347C1">
            <w:pPr>
              <w:widowControl w:val="0"/>
              <w:tabs>
                <w:tab w:val="left" w:leader="dot" w:pos="6660"/>
                <w:tab w:val="left" w:leader="dot" w:pos="10152"/>
              </w:tabs>
              <w:spacing w:before="20" w:after="20" w:line="293" w:lineRule="auto"/>
              <w:rPr>
                <w:rFonts w:eastAsia="Calibri" w:cs="Times New Roman"/>
                <w:szCs w:val="26"/>
                <w:lang w:val="es-MX"/>
              </w:rPr>
            </w:pPr>
            <w:r>
              <w:rPr>
                <w:rFonts w:eastAsia="Calibri" w:cs="Times New Roman"/>
                <w:i/>
                <w:szCs w:val="26"/>
                <w:lang w:val="es-MX"/>
              </w:rPr>
              <w:t>S</w:t>
            </w:r>
            <w:r>
              <w:rPr>
                <w:rFonts w:eastAsia="Calibri" w:cs="Times New Roman"/>
                <w:i/>
                <w:iCs/>
                <w:szCs w:val="26"/>
                <w:lang w:val="es-MX"/>
              </w:rPr>
              <w:t>ố phát hành</w:t>
            </w:r>
            <w:r>
              <w:rPr>
                <w:rFonts w:eastAsia="Calibri" w:cs="Times New Roman"/>
                <w:szCs w:val="26"/>
                <w:lang w:val="es-MX"/>
              </w:rPr>
              <w:t>: ………………………..</w:t>
            </w:r>
            <w:r>
              <w:rPr>
                <w:rFonts w:eastAsia="Calibri" w:cs="Times New Roman"/>
                <w:i/>
                <w:iCs/>
                <w:szCs w:val="26"/>
                <w:lang w:val="es-MX"/>
              </w:rPr>
              <w:t>, số vào sổ cấp giấy:</w:t>
            </w:r>
            <w:r>
              <w:rPr>
                <w:rFonts w:eastAsia="Calibri" w:cs="Times New Roman"/>
                <w:iCs/>
                <w:szCs w:val="26"/>
                <w:lang w:val="es-MX"/>
              </w:rPr>
              <w:tab/>
            </w:r>
          </w:p>
          <w:p w:rsidR="00C6754B" w:rsidRDefault="004347C1">
            <w:pPr>
              <w:widowControl w:val="0"/>
              <w:tabs>
                <w:tab w:val="left" w:leader="dot" w:pos="6660"/>
                <w:tab w:val="left" w:leader="dot" w:pos="10152"/>
              </w:tabs>
              <w:spacing w:before="20" w:after="20" w:line="293" w:lineRule="auto"/>
              <w:rPr>
                <w:rFonts w:eastAsia="Calibri" w:cs="Times New Roman"/>
                <w:szCs w:val="26"/>
                <w:lang w:val="es-MX"/>
              </w:rPr>
            </w:pPr>
            <w:r>
              <w:rPr>
                <w:rFonts w:eastAsia="Calibri" w:cs="Times New Roman"/>
                <w:i/>
                <w:iCs/>
                <w:szCs w:val="26"/>
                <w:lang w:val="es-MX"/>
              </w:rPr>
              <w:t xml:space="preserve">   Cơ quan cấp: </w:t>
            </w:r>
            <w:r>
              <w:rPr>
                <w:rFonts w:eastAsia="Calibri" w:cs="Times New Roman"/>
                <w:szCs w:val="26"/>
                <w:lang w:val="es-MX"/>
              </w:rPr>
              <w:t>………………………………. ,</w:t>
            </w:r>
            <w:r>
              <w:rPr>
                <w:rFonts w:eastAsia="Calibri" w:cs="Times New Roman"/>
                <w:i/>
                <w:iCs/>
                <w:szCs w:val="26"/>
                <w:lang w:val="es-MX"/>
              </w:rPr>
              <w:t xml:space="preserve"> 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p>
        </w:tc>
      </w:tr>
      <w:tr w:rsidR="00C6754B" w:rsidRPr="003D6213">
        <w:trPr>
          <w:cantSplit/>
          <w:trHeight w:val="10439"/>
        </w:trPr>
        <w:tc>
          <w:tcPr>
            <w:tcW w:w="9673" w:type="dxa"/>
            <w:gridSpan w:val="6"/>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leader="dot" w:pos="10152"/>
              </w:tabs>
              <w:spacing w:before="0" w:after="0" w:line="288" w:lineRule="auto"/>
              <w:ind w:firstLine="17"/>
              <w:rPr>
                <w:rFonts w:eastAsia="Calibri" w:cs="Times New Roman"/>
                <w:b/>
                <w:bCs/>
                <w:iCs/>
                <w:szCs w:val="26"/>
                <w:lang w:val="es-MX"/>
              </w:rPr>
            </w:pPr>
            <w:r>
              <w:rPr>
                <w:rFonts w:eastAsia="Calibri" w:cs="Times New Roman"/>
                <w:b/>
                <w:bCs/>
                <w:iCs/>
                <w:szCs w:val="26"/>
                <w:lang w:val="es-MX"/>
              </w:rPr>
              <w:t>2.2. Tài sản gắn liền với đất; tài sản gắn liền với đất hình thành trong tương lai không phải là nhà ở</w:t>
            </w:r>
          </w:p>
          <w:p w:rsidR="00C6754B" w:rsidRDefault="004347C1">
            <w:pPr>
              <w:widowControl w:val="0"/>
              <w:tabs>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2.2.1. Giấy chứng nhận quyền sử dụng đất, quyền sở hữu nhà ở và tài sản khác gắn liền với đất: </w:t>
            </w:r>
          </w:p>
          <w:p w:rsidR="00C6754B" w:rsidRDefault="004347C1">
            <w:pPr>
              <w:widowControl w:val="0"/>
              <w:tabs>
                <w:tab w:val="left" w:leader="dot" w:pos="10152"/>
              </w:tabs>
              <w:spacing w:before="0" w:after="0" w:line="288" w:lineRule="auto"/>
              <w:ind w:firstLine="17"/>
              <w:rPr>
                <w:rFonts w:eastAsia="Calibri" w:cs="Times New Roman"/>
                <w:bCs/>
                <w:iCs/>
                <w:szCs w:val="26"/>
                <w:lang w:val="es-MX"/>
              </w:rPr>
            </w:pPr>
            <w:r>
              <w:rPr>
                <w:rFonts w:eastAsia="Calibri" w:cs="Times New Roman"/>
                <w:bCs/>
                <w:i/>
                <w:iCs/>
                <w:szCs w:val="26"/>
                <w:lang w:val="es-MX"/>
              </w:rPr>
              <w:t xml:space="preserve">   Số phát hành:......................., số vào sổ cấp giấy:</w:t>
            </w:r>
          </w:p>
          <w:p w:rsidR="00C6754B" w:rsidRDefault="004347C1">
            <w:pPr>
              <w:widowControl w:val="0"/>
              <w:tabs>
                <w:tab w:val="left" w:leader="dot" w:pos="6660"/>
                <w:tab w:val="left" w:leader="dot" w:pos="8010"/>
                <w:tab w:val="left" w:leader="dot" w:pos="9000"/>
                <w:tab w:val="left" w:leader="dot" w:pos="10152"/>
              </w:tabs>
              <w:spacing w:before="0" w:after="0" w:line="288" w:lineRule="auto"/>
              <w:ind w:firstLine="17"/>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r>
              <w:rPr>
                <w:rFonts w:eastAsia="Calibri" w:cs="Times New Roman"/>
                <w:szCs w:val="26"/>
                <w:lang w:val="es-MX"/>
              </w:rPr>
              <w:tab/>
            </w:r>
          </w:p>
          <w:p w:rsidR="00C6754B" w:rsidRDefault="004347C1">
            <w:pPr>
              <w:widowControl w:val="0"/>
              <w:tabs>
                <w:tab w:val="left" w:leader="dot" w:pos="5490"/>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2.2.2. Số của thửa đất nơi có tài sản: </w:t>
            </w:r>
            <w:r>
              <w:rPr>
                <w:rFonts w:eastAsia="Calibri" w:cs="Times New Roman"/>
                <w:szCs w:val="26"/>
                <w:lang w:val="es-MX"/>
              </w:rPr>
              <w:tab/>
              <w:t xml:space="preserve">; Tờ bản đồ số </w:t>
            </w:r>
            <w:r>
              <w:rPr>
                <w:rFonts w:eastAsia="Calibri" w:cs="Times New Roman"/>
                <w:i/>
                <w:iCs/>
                <w:szCs w:val="26"/>
                <w:lang w:val="es-MX"/>
              </w:rPr>
              <w:t>(nếu có)</w:t>
            </w:r>
            <w:r>
              <w:rPr>
                <w:rFonts w:eastAsia="Calibri" w:cs="Times New Roman"/>
                <w:szCs w:val="26"/>
                <w:lang w:val="es-MX"/>
              </w:rPr>
              <w:t xml:space="preserve">: </w:t>
            </w:r>
          </w:p>
          <w:p w:rsidR="00C6754B" w:rsidRDefault="004347C1">
            <w:pPr>
              <w:widowControl w:val="0"/>
              <w:tabs>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2.2.3. Mô tả tài sản gắn liền với đất/tài sản gắn liền với đất hình thành trong tương lai:</w:t>
            </w:r>
          </w:p>
          <w:p w:rsidR="00C6754B" w:rsidRDefault="004347C1">
            <w:pPr>
              <w:widowControl w:val="0"/>
              <w:tabs>
                <w:tab w:val="left" w:pos="1800"/>
                <w:tab w:val="left" w:pos="2340"/>
                <w:tab w:val="left" w:pos="5040"/>
              </w:tabs>
              <w:spacing w:before="0" w:after="0" w:line="288" w:lineRule="auto"/>
              <w:ind w:firstLine="17"/>
              <w:rPr>
                <w:rFonts w:eastAsia="Calibri" w:cs="Times New Roman"/>
                <w:b/>
                <w:bCs/>
                <w:szCs w:val="26"/>
                <w:lang w:val="es-MX"/>
              </w:rPr>
            </w:pPr>
            <w:r>
              <w:rPr>
                <w:rFonts w:eastAsia="Calibri" w:cs="Times New Roman"/>
                <w:b/>
                <w:szCs w:val="26"/>
                <w:lang w:val="es-MX"/>
              </w:rPr>
              <w:t>2.3.</w:t>
            </w:r>
            <w:r>
              <w:rPr>
                <w:rFonts w:eastAsia="Calibri" w:cs="Times New Roman"/>
                <w:b/>
                <w:bCs/>
                <w:szCs w:val="26"/>
                <w:lang w:val="es-MX"/>
              </w:rPr>
              <w:t xml:space="preserve"> Nhà ở </w:t>
            </w:r>
            <w:r>
              <w:rPr>
                <w:rFonts w:eastAsia="Calibri" w:cs="Times New Roman"/>
                <w:b/>
                <w:bCs/>
                <w:iCs/>
                <w:szCs w:val="26"/>
                <w:lang w:val="es-MX"/>
              </w:rPr>
              <w:t>hình thành trong tương lai</w:t>
            </w:r>
            <w:r>
              <w:rPr>
                <w:rFonts w:eastAsia="Calibri" w:cs="Times New Roman"/>
                <w:b/>
                <w:bCs/>
                <w:szCs w:val="26"/>
                <w:lang w:val="es-MX"/>
              </w:rPr>
              <w:t xml:space="preserve"> thuộc dự án xây dựng nhà ở</w:t>
            </w:r>
          </w:p>
          <w:p w:rsidR="00C6754B" w:rsidRDefault="004347C1">
            <w:pPr>
              <w:widowControl w:val="0"/>
              <w:tabs>
                <w:tab w:val="left" w:leader="dot" w:pos="10206"/>
              </w:tabs>
              <w:spacing w:before="0" w:after="0" w:line="288" w:lineRule="auto"/>
              <w:ind w:firstLine="17"/>
              <w:rPr>
                <w:rFonts w:eastAsia="Calibri" w:cs="Times New Roman"/>
                <w:bCs/>
                <w:iCs/>
                <w:szCs w:val="26"/>
                <w:lang w:val="es-MX"/>
              </w:rPr>
            </w:pPr>
            <w:r>
              <w:rPr>
                <w:rFonts w:eastAsia="Calibri" w:cs="Times New Roman"/>
                <w:szCs w:val="26"/>
                <w:lang w:val="es-MX"/>
              </w:rPr>
              <w:t xml:space="preserve">2.3.1. Tên và địa chỉ dự án có </w:t>
            </w:r>
            <w:r>
              <w:rPr>
                <w:rFonts w:eastAsia="Calibri" w:cs="Times New Roman"/>
                <w:bCs/>
                <w:iCs/>
                <w:szCs w:val="26"/>
                <w:lang w:val="es-MX"/>
              </w:rPr>
              <w:t xml:space="preserve">nhà ở hình thành trong tương lai: </w:t>
            </w:r>
          </w:p>
          <w:p w:rsidR="00C6754B" w:rsidRDefault="004347C1">
            <w:pPr>
              <w:widowControl w:val="0"/>
              <w:tabs>
                <w:tab w:val="left" w:leader="dot" w:pos="2880"/>
                <w:tab w:val="left" w:leader="dot" w:pos="6930"/>
                <w:tab w:val="left" w:leader="dot" w:pos="10152"/>
              </w:tabs>
              <w:spacing w:before="0" w:after="0" w:line="288" w:lineRule="auto"/>
              <w:ind w:firstLine="17"/>
              <w:rPr>
                <w:rFonts w:eastAsia="Calibri" w:cs="Times New Roman"/>
                <w:iCs/>
                <w:szCs w:val="26"/>
                <w:lang w:val="es-MX"/>
              </w:rPr>
            </w:pPr>
            <w:r>
              <w:rPr>
                <w:rFonts w:eastAsia="Calibri" w:cs="Times New Roman"/>
                <w:szCs w:val="26"/>
                <w:lang w:val="es-MX"/>
              </w:rPr>
              <w:t xml:space="preserve">2.3.2. Loại nhà ở:  Căn hộ chung cư; </w:t>
            </w:r>
            <w:r>
              <w:rPr>
                <w:rFonts w:eastAsia="Calibri" w:cs="Times New Roman"/>
                <w:iCs/>
                <w:szCs w:val="26"/>
                <w:lang w:val="es-MX"/>
              </w:rPr>
              <w:t>Nhà biệt thự;   Nhà liền kề.</w:t>
            </w:r>
          </w:p>
          <w:p w:rsidR="00C6754B" w:rsidRDefault="004347C1">
            <w:pPr>
              <w:widowControl w:val="0"/>
              <w:tabs>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2.3.3. Vị trí căn hộ chung cư/ nhà biệt thự/ nhà </w:t>
            </w:r>
            <w:r>
              <w:rPr>
                <w:rFonts w:eastAsia="Calibri" w:cs="Times New Roman"/>
                <w:iCs/>
                <w:szCs w:val="26"/>
                <w:lang w:val="es-MX"/>
              </w:rPr>
              <w:t>liền kề</w:t>
            </w:r>
            <w:r>
              <w:rPr>
                <w:rFonts w:eastAsia="Calibri" w:cs="Times New Roman"/>
                <w:szCs w:val="26"/>
                <w:lang w:val="es-MX"/>
              </w:rPr>
              <w:t>; vị trí tầng (số tầng):.</w:t>
            </w:r>
          </w:p>
          <w:p w:rsidR="00C6754B" w:rsidRDefault="004347C1">
            <w:pPr>
              <w:widowControl w:val="0"/>
              <w:tabs>
                <w:tab w:val="left" w:leader="dot" w:pos="9810"/>
                <w:tab w:val="left" w:leader="dot" w:pos="10149"/>
              </w:tabs>
              <w:spacing w:before="0" w:after="0" w:line="288" w:lineRule="auto"/>
              <w:ind w:firstLine="17"/>
              <w:rPr>
                <w:rFonts w:eastAsia="Calibri" w:cs="Times New Roman"/>
                <w:szCs w:val="26"/>
                <w:lang w:val="es-MX"/>
              </w:rPr>
            </w:pPr>
            <w:r>
              <w:rPr>
                <w:rFonts w:eastAsia="Calibri" w:cs="Times New Roman"/>
                <w:szCs w:val="26"/>
                <w:lang w:val="es-MX"/>
              </w:rPr>
              <w:t>(đối với căn hộ chung cư: Vị trí tầng:……………………; Số của căn hộ: ;    Tòa nhà)</w:t>
            </w:r>
          </w:p>
          <w:p w:rsidR="00C6754B" w:rsidRDefault="004347C1">
            <w:pPr>
              <w:widowControl w:val="0"/>
              <w:tabs>
                <w:tab w:val="left" w:leader="dot" w:pos="9810"/>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2.3.4. Diện tích </w:t>
            </w:r>
            <w:r>
              <w:rPr>
                <w:rFonts w:eastAsia="Calibri" w:cs="Times New Roman"/>
                <w:bCs/>
                <w:iCs/>
                <w:szCs w:val="26"/>
                <w:lang w:val="es-MX"/>
              </w:rPr>
              <w:t>sử dụng</w:t>
            </w:r>
            <w:r>
              <w:rPr>
                <w:rFonts w:eastAsia="Calibri" w:cs="Times New Roman"/>
                <w:szCs w:val="26"/>
                <w:lang w:val="es-MX"/>
              </w:rPr>
              <w:t>: ……………………… m2</w:t>
            </w:r>
          </w:p>
          <w:p w:rsidR="00C6754B" w:rsidRDefault="004347C1">
            <w:pPr>
              <w:widowControl w:val="0"/>
              <w:tabs>
                <w:tab w:val="left" w:leader="dot" w:pos="10065"/>
              </w:tabs>
              <w:spacing w:before="0" w:after="0" w:line="288" w:lineRule="auto"/>
              <w:ind w:firstLine="17"/>
              <w:rPr>
                <w:rFonts w:eastAsia="Calibri" w:cs="Times New Roman"/>
                <w:i/>
                <w:iCs/>
                <w:szCs w:val="26"/>
                <w:lang w:val="es-MX"/>
              </w:rPr>
            </w:pPr>
            <w:r>
              <w:rPr>
                <w:rFonts w:eastAsia="Calibri" w:cs="Times New Roman"/>
                <w:iCs/>
                <w:szCs w:val="26"/>
                <w:lang w:val="es-MX"/>
              </w:rPr>
              <w:t>(</w:t>
            </w:r>
            <w:r>
              <w:rPr>
                <w:rFonts w:eastAsia="Calibri" w:cs="Times New Roman"/>
                <w:i/>
                <w:iCs/>
                <w:szCs w:val="26"/>
                <w:lang w:val="es-MX"/>
              </w:rPr>
              <w:t>ghi bằng chữ:</w:t>
            </w:r>
            <w:r>
              <w:rPr>
                <w:rFonts w:eastAsia="Calibri" w:cs="Times New Roman"/>
                <w:iCs/>
                <w:szCs w:val="26"/>
                <w:lang w:val="es-MX"/>
              </w:rPr>
              <w:t>.)</w:t>
            </w:r>
          </w:p>
          <w:p w:rsidR="00C6754B" w:rsidRDefault="004347C1">
            <w:pPr>
              <w:widowControl w:val="0"/>
              <w:tabs>
                <w:tab w:val="left" w:leader="dot" w:pos="6660"/>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2.3.5. Hợp đồng mua bán nhà ở hình thành trong tương lai (nếu có):</w:t>
            </w:r>
          </w:p>
          <w:p w:rsidR="00C6754B" w:rsidRDefault="004347C1">
            <w:pPr>
              <w:widowControl w:val="0"/>
              <w:tabs>
                <w:tab w:val="left" w:leader="dot" w:pos="10170"/>
              </w:tabs>
              <w:spacing w:before="0" w:after="0" w:line="288" w:lineRule="auto"/>
              <w:ind w:firstLine="17"/>
              <w:rPr>
                <w:rFonts w:eastAsia="Calibri" w:cs="Times New Roman"/>
                <w:szCs w:val="26"/>
                <w:lang w:val="es-MX"/>
              </w:rPr>
            </w:pPr>
            <w:r>
              <w:rPr>
                <w:rFonts w:eastAsia="Calibri" w:cs="Times New Roman"/>
                <w:i/>
                <w:szCs w:val="26"/>
                <w:lang w:val="es-MX"/>
              </w:rPr>
              <w:t>Số hợp đồng</w:t>
            </w:r>
            <w:r>
              <w:rPr>
                <w:rFonts w:eastAsia="Calibri" w:cs="Times New Roman"/>
                <w:i/>
                <w:iCs/>
                <w:szCs w:val="26"/>
                <w:lang w:val="es-MX"/>
              </w:rPr>
              <w:t>(nếu có):………………………………………, ký kết ngày…… tháng….… năm</w:t>
            </w:r>
          </w:p>
          <w:p w:rsidR="00C6754B" w:rsidRDefault="004347C1">
            <w:pPr>
              <w:widowControl w:val="0"/>
              <w:tabs>
                <w:tab w:val="left" w:leader="dot" w:pos="10170"/>
              </w:tabs>
              <w:spacing w:before="0" w:after="0" w:line="288" w:lineRule="auto"/>
              <w:ind w:firstLine="17"/>
              <w:rPr>
                <w:rFonts w:eastAsia="Calibri" w:cs="Times New Roman"/>
                <w:b/>
                <w:szCs w:val="26"/>
                <w:lang w:val="es-MX"/>
              </w:rPr>
            </w:pPr>
            <w:r>
              <w:rPr>
                <w:rFonts w:eastAsia="Calibri" w:cs="Times New Roman"/>
                <w:b/>
                <w:szCs w:val="26"/>
                <w:lang w:val="es-MX"/>
              </w:rPr>
              <w:t>2.4. Dự án xây dựng nhà ở</w:t>
            </w:r>
          </w:p>
          <w:p w:rsidR="00C6754B" w:rsidRDefault="004347C1">
            <w:pPr>
              <w:widowControl w:val="0"/>
              <w:tabs>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2.4.1. Giấy chứng nhận quyền sử dụng đất, quyền sở hữu nhà ở và tài sản khác gắn liền với đất (nếu có): </w:t>
            </w:r>
          </w:p>
          <w:p w:rsidR="00C6754B" w:rsidRDefault="004347C1">
            <w:pPr>
              <w:widowControl w:val="0"/>
              <w:tabs>
                <w:tab w:val="left" w:leader="dot" w:pos="10152"/>
              </w:tabs>
              <w:spacing w:before="0" w:after="0" w:line="288" w:lineRule="auto"/>
              <w:ind w:firstLine="17"/>
              <w:rPr>
                <w:rFonts w:eastAsia="Calibri" w:cs="Times New Roman"/>
                <w:bCs/>
                <w:iCs/>
                <w:szCs w:val="26"/>
                <w:lang w:val="es-MX"/>
              </w:rPr>
            </w:pPr>
            <w:r>
              <w:rPr>
                <w:rFonts w:eastAsia="Calibri" w:cs="Times New Roman"/>
                <w:bCs/>
                <w:i/>
                <w:iCs/>
                <w:szCs w:val="26"/>
                <w:lang w:val="es-MX"/>
              </w:rPr>
              <w:t xml:space="preserve">   Số phát hành:</w:t>
            </w:r>
            <w:r>
              <w:rPr>
                <w:rFonts w:eastAsia="Calibri" w:cs="Times New Roman"/>
                <w:bCs/>
                <w:iCs/>
                <w:szCs w:val="26"/>
                <w:lang w:val="es-MX"/>
              </w:rPr>
              <w:t>.......................</w:t>
            </w:r>
            <w:r>
              <w:rPr>
                <w:rFonts w:eastAsia="Calibri" w:cs="Times New Roman"/>
                <w:bCs/>
                <w:i/>
                <w:iCs/>
                <w:szCs w:val="26"/>
                <w:lang w:val="es-MX"/>
              </w:rPr>
              <w:t>, số vào sổ cấp giấy:</w:t>
            </w:r>
          </w:p>
          <w:p w:rsidR="00C6754B" w:rsidRDefault="004347C1">
            <w:pPr>
              <w:widowControl w:val="0"/>
              <w:tabs>
                <w:tab w:val="left" w:leader="dot" w:pos="6660"/>
                <w:tab w:val="left" w:leader="dot" w:pos="8010"/>
                <w:tab w:val="left" w:leader="dot" w:pos="9000"/>
                <w:tab w:val="left" w:leader="dot" w:pos="10152"/>
              </w:tabs>
              <w:spacing w:before="0" w:after="0" w:line="288" w:lineRule="auto"/>
              <w:ind w:firstLine="17"/>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r>
              <w:rPr>
                <w:rFonts w:eastAsia="Calibri" w:cs="Times New Roman"/>
                <w:szCs w:val="26"/>
                <w:lang w:val="es-MX"/>
              </w:rPr>
              <w:tab/>
            </w:r>
          </w:p>
          <w:p w:rsidR="00C6754B" w:rsidRDefault="004347C1">
            <w:pPr>
              <w:widowControl w:val="0"/>
              <w:tabs>
                <w:tab w:val="left" w:leader="dot" w:pos="5490"/>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2.4.2. Quyết định giao đất, cho thuê đất của cơ quan có thẩm quyền</w:t>
            </w:r>
          </w:p>
          <w:p w:rsidR="00C6754B" w:rsidRDefault="004347C1">
            <w:pPr>
              <w:widowControl w:val="0"/>
              <w:tabs>
                <w:tab w:val="left" w:leader="dot" w:pos="10152"/>
              </w:tabs>
              <w:spacing w:before="0" w:after="0" w:line="288" w:lineRule="auto"/>
              <w:ind w:firstLine="17"/>
              <w:rPr>
                <w:rFonts w:eastAsia="Calibri" w:cs="Times New Roman"/>
                <w:bCs/>
                <w:iCs/>
                <w:szCs w:val="26"/>
                <w:lang w:val="es-MX"/>
              </w:rPr>
            </w:pPr>
            <w:r>
              <w:rPr>
                <w:rFonts w:eastAsia="Calibri" w:cs="Times New Roman"/>
                <w:bCs/>
                <w:i/>
                <w:iCs/>
                <w:szCs w:val="26"/>
                <w:lang w:val="es-MX"/>
              </w:rPr>
              <w:t>Số:</w:t>
            </w:r>
          </w:p>
          <w:p w:rsidR="00C6754B" w:rsidRDefault="004347C1">
            <w:pPr>
              <w:widowControl w:val="0"/>
              <w:tabs>
                <w:tab w:val="left" w:leader="dot" w:pos="5490"/>
                <w:tab w:val="left" w:leader="dot" w:pos="10152"/>
              </w:tabs>
              <w:spacing w:before="0" w:after="0" w:line="288" w:lineRule="auto"/>
              <w:ind w:firstLine="17"/>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p>
          <w:p w:rsidR="00C6754B" w:rsidRDefault="004347C1">
            <w:pPr>
              <w:widowControl w:val="0"/>
              <w:tabs>
                <w:tab w:val="left" w:leader="dot" w:pos="5490"/>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2.4.3. Số của thửa đất nơi có dự án xây dựng nhà ở:……….; Tờ bản đồ số </w:t>
            </w:r>
            <w:r>
              <w:rPr>
                <w:rFonts w:eastAsia="Calibri" w:cs="Times New Roman"/>
                <w:i/>
                <w:iCs/>
                <w:szCs w:val="26"/>
                <w:lang w:val="es-MX"/>
              </w:rPr>
              <w:t>(nếu có)</w:t>
            </w:r>
            <w:r>
              <w:rPr>
                <w:rFonts w:eastAsia="Calibri" w:cs="Times New Roman"/>
                <w:szCs w:val="26"/>
                <w:lang w:val="es-MX"/>
              </w:rPr>
              <w:t>:</w:t>
            </w:r>
          </w:p>
          <w:p w:rsidR="00C6754B" w:rsidRDefault="004347C1">
            <w:pPr>
              <w:widowControl w:val="0"/>
              <w:tabs>
                <w:tab w:val="left" w:leader="dot" w:pos="10170"/>
              </w:tabs>
              <w:spacing w:before="0" w:after="0" w:line="288" w:lineRule="auto"/>
              <w:ind w:firstLine="17"/>
              <w:rPr>
                <w:rFonts w:eastAsia="Calibri" w:cs="Times New Roman"/>
                <w:szCs w:val="26"/>
                <w:lang w:val="es-MX"/>
              </w:rPr>
            </w:pPr>
            <w:r>
              <w:rPr>
                <w:rFonts w:eastAsia="Calibri" w:cs="Times New Roman"/>
                <w:szCs w:val="26"/>
                <w:lang w:val="es-MX"/>
              </w:rPr>
              <w:t>2.4.4. Tên dự án xây dựng nhà ở:</w:t>
            </w:r>
          </w:p>
          <w:p w:rsidR="00C6754B" w:rsidRDefault="004347C1">
            <w:pPr>
              <w:widowControl w:val="0"/>
              <w:tabs>
                <w:tab w:val="left" w:leader="dot" w:pos="10170"/>
              </w:tabs>
              <w:spacing w:before="0" w:after="0" w:line="288" w:lineRule="auto"/>
              <w:ind w:firstLine="17"/>
              <w:rPr>
                <w:rFonts w:eastAsia="Calibri" w:cs="Times New Roman"/>
                <w:szCs w:val="26"/>
                <w:lang w:val="es-MX"/>
              </w:rPr>
            </w:pPr>
            <w:r>
              <w:rPr>
                <w:rFonts w:eastAsia="Calibri" w:cs="Times New Roman"/>
                <w:szCs w:val="26"/>
                <w:lang w:val="es-MX"/>
              </w:rPr>
              <w:t>2.4.5. Mô tả dự án xây dựng nhà ở:</w:t>
            </w:r>
          </w:p>
          <w:p w:rsidR="00C6754B" w:rsidRDefault="00C6754B">
            <w:pPr>
              <w:widowControl w:val="0"/>
              <w:tabs>
                <w:tab w:val="left" w:leader="dot" w:pos="10170"/>
              </w:tabs>
              <w:spacing w:before="0" w:after="0" w:line="288" w:lineRule="auto"/>
              <w:rPr>
                <w:rFonts w:eastAsia="Calibri" w:cs="Times New Roman"/>
                <w:b/>
                <w:szCs w:val="26"/>
                <w:lang w:val="es-MX"/>
              </w:rPr>
            </w:pPr>
          </w:p>
          <w:p w:rsidR="00C6754B" w:rsidRDefault="004347C1">
            <w:pPr>
              <w:widowControl w:val="0"/>
              <w:tabs>
                <w:tab w:val="left" w:leader="dot" w:pos="10152"/>
              </w:tabs>
              <w:spacing w:before="0" w:after="0" w:line="288" w:lineRule="auto"/>
              <w:ind w:firstLine="17"/>
              <w:rPr>
                <w:rFonts w:eastAsia="Calibri" w:cs="Times New Roman"/>
                <w:b/>
                <w:szCs w:val="26"/>
                <w:lang w:val="es-MX"/>
              </w:rPr>
            </w:pPr>
            <w:r>
              <w:rPr>
                <w:rFonts w:eastAsia="Calibri" w:cs="Times New Roman"/>
                <w:b/>
                <w:szCs w:val="26"/>
                <w:lang w:val="es-MX"/>
              </w:rPr>
              <w:t>2.5. Nhà ở hình thành trong tương lai không thuộc dự án xây dựng nhà ở</w:t>
            </w:r>
          </w:p>
          <w:p w:rsidR="00C6754B" w:rsidRDefault="004347C1">
            <w:pPr>
              <w:widowControl w:val="0"/>
              <w:tabs>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2.5.1. Giấy chứng nhận quyền sử dụng đất, quyền sở hữu nhà ở và tài sản khác gắn liền với đất: </w:t>
            </w:r>
          </w:p>
          <w:p w:rsidR="00C6754B" w:rsidRDefault="004347C1">
            <w:pPr>
              <w:widowControl w:val="0"/>
              <w:tabs>
                <w:tab w:val="left" w:leader="dot" w:pos="10152"/>
              </w:tabs>
              <w:spacing w:before="0" w:after="0" w:line="288" w:lineRule="auto"/>
              <w:ind w:firstLine="17"/>
              <w:rPr>
                <w:rFonts w:eastAsia="Calibri" w:cs="Times New Roman"/>
                <w:bCs/>
                <w:iCs/>
                <w:szCs w:val="26"/>
                <w:lang w:val="es-MX"/>
              </w:rPr>
            </w:pPr>
            <w:r>
              <w:rPr>
                <w:rFonts w:eastAsia="Calibri" w:cs="Times New Roman"/>
                <w:bCs/>
                <w:i/>
                <w:iCs/>
                <w:szCs w:val="26"/>
                <w:lang w:val="es-MX"/>
              </w:rPr>
              <w:t xml:space="preserve">   Số phát hành:</w:t>
            </w:r>
            <w:r>
              <w:rPr>
                <w:rFonts w:eastAsia="Calibri" w:cs="Times New Roman"/>
                <w:bCs/>
                <w:iCs/>
                <w:szCs w:val="26"/>
                <w:lang w:val="es-MX"/>
              </w:rPr>
              <w:t>.......................</w:t>
            </w:r>
            <w:r>
              <w:rPr>
                <w:rFonts w:eastAsia="Calibri" w:cs="Times New Roman"/>
                <w:bCs/>
                <w:i/>
                <w:iCs/>
                <w:szCs w:val="26"/>
                <w:lang w:val="es-MX"/>
              </w:rPr>
              <w:t>, số vào sổ cấp giấy:</w:t>
            </w:r>
          </w:p>
          <w:p w:rsidR="00C6754B" w:rsidRDefault="004347C1">
            <w:pPr>
              <w:widowControl w:val="0"/>
              <w:tabs>
                <w:tab w:val="left" w:leader="dot" w:pos="6660"/>
                <w:tab w:val="left" w:leader="dot" w:pos="8010"/>
                <w:tab w:val="left" w:leader="dot" w:pos="9000"/>
                <w:tab w:val="left" w:leader="dot" w:pos="10152"/>
              </w:tabs>
              <w:spacing w:before="0" w:after="0" w:line="288" w:lineRule="auto"/>
              <w:ind w:firstLine="17"/>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r>
              <w:rPr>
                <w:rFonts w:eastAsia="Calibri" w:cs="Times New Roman"/>
                <w:szCs w:val="26"/>
                <w:lang w:val="es-MX"/>
              </w:rPr>
              <w:tab/>
            </w:r>
          </w:p>
          <w:p w:rsidR="00C6754B" w:rsidRDefault="004347C1">
            <w:pPr>
              <w:widowControl w:val="0"/>
              <w:tabs>
                <w:tab w:val="left" w:leader="dot" w:pos="5490"/>
                <w:tab w:val="left" w:leader="dot" w:pos="10152"/>
              </w:tabs>
              <w:spacing w:before="0" w:after="0" w:line="288" w:lineRule="auto"/>
              <w:ind w:firstLine="17"/>
              <w:rPr>
                <w:rFonts w:eastAsia="Calibri" w:cs="Times New Roman"/>
                <w:szCs w:val="26"/>
                <w:lang w:val="es-MX"/>
              </w:rPr>
            </w:pPr>
            <w:r>
              <w:rPr>
                <w:rFonts w:eastAsia="Calibri" w:cs="Times New Roman"/>
                <w:szCs w:val="26"/>
                <w:lang w:val="es-MX"/>
              </w:rPr>
              <w:t xml:space="preserve">2.5.2. Số của thửa đất nơi có nhà ở hình thành trong tương lai: …….; Tờ bản đồ số </w:t>
            </w:r>
            <w:r>
              <w:rPr>
                <w:rFonts w:eastAsia="Calibri" w:cs="Times New Roman"/>
                <w:i/>
                <w:iCs/>
                <w:szCs w:val="26"/>
                <w:lang w:val="es-MX"/>
              </w:rPr>
              <w:t>(nếu có)</w:t>
            </w:r>
            <w:r>
              <w:rPr>
                <w:rFonts w:eastAsia="Calibri" w:cs="Times New Roman"/>
                <w:szCs w:val="26"/>
                <w:lang w:val="es-MX"/>
              </w:rPr>
              <w:t xml:space="preserve">: </w:t>
            </w:r>
          </w:p>
          <w:p w:rsidR="00C6754B" w:rsidRDefault="004347C1">
            <w:pPr>
              <w:widowControl w:val="0"/>
              <w:tabs>
                <w:tab w:val="left" w:leader="dot" w:pos="10170"/>
              </w:tabs>
              <w:spacing w:before="0" w:after="0" w:line="288" w:lineRule="auto"/>
              <w:ind w:firstLine="17"/>
              <w:rPr>
                <w:rFonts w:eastAsia="Calibri" w:cs="Times New Roman"/>
                <w:szCs w:val="26"/>
                <w:lang w:val="es-MX"/>
              </w:rPr>
            </w:pPr>
            <w:r>
              <w:rPr>
                <w:rFonts w:eastAsia="Calibri" w:cs="Times New Roman"/>
                <w:szCs w:val="26"/>
                <w:lang w:val="es-MX"/>
              </w:rPr>
              <w:t>2.5.3. Mô tả nhà ở hình thành trong tương lai:</w:t>
            </w:r>
          </w:p>
        </w:tc>
      </w:tr>
      <w:tr w:rsidR="00C6754B" w:rsidRPr="003D6213">
        <w:trPr>
          <w:cantSplit/>
          <w:trHeight w:val="324"/>
        </w:trPr>
        <w:tc>
          <w:tcPr>
            <w:tcW w:w="9673" w:type="dxa"/>
            <w:gridSpan w:val="6"/>
            <w:tcBorders>
              <w:top w:val="single" w:sz="4" w:space="0" w:color="auto"/>
            </w:tcBorders>
            <w:vAlign w:val="center"/>
          </w:tcPr>
          <w:p w:rsidR="00C6754B" w:rsidRDefault="004347C1">
            <w:pPr>
              <w:widowControl w:val="0"/>
              <w:tabs>
                <w:tab w:val="left" w:leader="dot" w:pos="6300"/>
                <w:tab w:val="left" w:leader="dot" w:pos="8010"/>
                <w:tab w:val="left" w:leader="dot" w:pos="9090"/>
                <w:tab w:val="left" w:leader="dot" w:pos="10152"/>
              </w:tabs>
              <w:spacing w:before="0" w:after="0" w:line="276" w:lineRule="auto"/>
              <w:jc w:val="left"/>
              <w:rPr>
                <w:rFonts w:eastAsia="Calibri" w:cs="Times New Roman"/>
                <w:szCs w:val="26"/>
                <w:lang w:val="es-MX"/>
              </w:rPr>
            </w:pPr>
            <w:r>
              <w:rPr>
                <w:rFonts w:eastAsia="Calibri" w:cs="Times New Roman"/>
                <w:b/>
                <w:szCs w:val="26"/>
                <w:lang w:val="es-MX"/>
              </w:rPr>
              <w:t>3.</w:t>
            </w:r>
            <w:r>
              <w:rPr>
                <w:rFonts w:eastAsia="Calibri" w:cs="Times New Roman"/>
                <w:b/>
                <w:bCs/>
                <w:szCs w:val="26"/>
                <w:lang w:val="es-MX"/>
              </w:rPr>
              <w:t xml:space="preserve">Hợp </w:t>
            </w:r>
            <w:r>
              <w:rPr>
                <w:rFonts w:eastAsia="Calibri" w:cs="Times New Roman" w:hint="eastAsia"/>
                <w:b/>
                <w:bCs/>
                <w:szCs w:val="26"/>
                <w:lang w:val="es-MX"/>
              </w:rPr>
              <w:t>đ</w:t>
            </w:r>
            <w:r>
              <w:rPr>
                <w:rFonts w:eastAsia="Calibri" w:cs="Times New Roman"/>
                <w:b/>
                <w:bCs/>
                <w:szCs w:val="26"/>
                <w:lang w:val="es-MX"/>
              </w:rPr>
              <w:t xml:space="preserve">ồng </w:t>
            </w:r>
            <w:r>
              <w:rPr>
                <w:rFonts w:eastAsia="Calibri" w:cs="Times New Roman"/>
                <w:b/>
                <w:szCs w:val="26"/>
                <w:lang w:val="es-MX"/>
              </w:rPr>
              <w:t>thế chấp</w:t>
            </w:r>
            <w:r>
              <w:rPr>
                <w:rFonts w:eastAsia="Calibri" w:cs="Times New Roman"/>
                <w:b/>
                <w:bCs/>
                <w:szCs w:val="26"/>
                <w:lang w:val="es-MX"/>
              </w:rPr>
              <w:t>:</w:t>
            </w:r>
            <w:r>
              <w:rPr>
                <w:rFonts w:eastAsia="Calibri" w:cs="Times New Roman"/>
                <w:szCs w:val="26"/>
                <w:lang w:val="es-MX"/>
              </w:rPr>
              <w:t xml:space="preserve"> số </w:t>
            </w:r>
            <w:r>
              <w:rPr>
                <w:rFonts w:eastAsia="Calibri" w:cs="Times New Roman"/>
                <w:i/>
                <w:iCs/>
                <w:szCs w:val="26"/>
                <w:lang w:val="es-MX"/>
              </w:rPr>
              <w:t>(nếu có)</w:t>
            </w:r>
            <w:r>
              <w:rPr>
                <w:rFonts w:eastAsia="Calibri" w:cs="Times New Roman"/>
                <w:szCs w:val="26"/>
                <w:lang w:val="es-MX"/>
              </w:rPr>
              <w:t xml:space="preserve"> …………………, ký kết ngày</w:t>
            </w:r>
            <w:r>
              <w:rPr>
                <w:rFonts w:eastAsia="Calibri" w:cs="Times New Roman"/>
                <w:szCs w:val="26"/>
                <w:lang w:val="es-MX"/>
              </w:rPr>
              <w:tab/>
              <w:t xml:space="preserve"> tháng </w:t>
            </w:r>
            <w:r>
              <w:rPr>
                <w:rFonts w:eastAsia="Calibri" w:cs="Times New Roman"/>
                <w:szCs w:val="26"/>
                <w:lang w:val="es-MX"/>
              </w:rPr>
              <w:tab/>
              <w:t xml:space="preserve"> n</w:t>
            </w:r>
            <w:r>
              <w:rPr>
                <w:rFonts w:eastAsia="Calibri" w:cs="Times New Roman" w:hint="eastAsia"/>
                <w:szCs w:val="26"/>
                <w:lang w:val="es-MX"/>
              </w:rPr>
              <w:t>ă</w:t>
            </w:r>
            <w:r>
              <w:rPr>
                <w:rFonts w:eastAsia="Calibri" w:cs="Times New Roman"/>
                <w:szCs w:val="26"/>
                <w:lang w:val="es-MX"/>
              </w:rPr>
              <w:t xml:space="preserve">m </w:t>
            </w:r>
            <w:r>
              <w:rPr>
                <w:rFonts w:eastAsia="Calibri" w:cs="Times New Roman"/>
                <w:szCs w:val="26"/>
                <w:lang w:val="es-MX"/>
              </w:rPr>
              <w:tab/>
            </w:r>
          </w:p>
        </w:tc>
      </w:tr>
      <w:tr w:rsidR="00C6754B" w:rsidRPr="003D6213">
        <w:trPr>
          <w:cantSplit/>
          <w:trHeight w:val="324"/>
        </w:trPr>
        <w:tc>
          <w:tcPr>
            <w:tcW w:w="9673" w:type="dxa"/>
            <w:gridSpan w:val="6"/>
            <w:vAlign w:val="center"/>
          </w:tcPr>
          <w:p w:rsidR="00C6754B" w:rsidRDefault="004347C1">
            <w:pPr>
              <w:widowControl w:val="0"/>
              <w:tabs>
                <w:tab w:val="left" w:leader="dot" w:pos="10152"/>
              </w:tabs>
              <w:spacing w:before="20" w:after="20" w:line="276" w:lineRule="auto"/>
              <w:jc w:val="left"/>
              <w:rPr>
                <w:rFonts w:eastAsia="Calibri" w:cs="Times New Roman"/>
                <w:b/>
                <w:bCs/>
                <w:szCs w:val="26"/>
                <w:lang w:val="es-MX"/>
              </w:rPr>
            </w:pPr>
            <w:r>
              <w:rPr>
                <w:rFonts w:eastAsia="Calibri" w:cs="Times New Roman"/>
                <w:b/>
                <w:szCs w:val="26"/>
                <w:lang w:val="es-MX"/>
              </w:rPr>
              <w:t>4.</w:t>
            </w:r>
            <w:r>
              <w:rPr>
                <w:rFonts w:eastAsia="Calibri" w:cs="Times New Roman"/>
                <w:b/>
                <w:bCs/>
                <w:szCs w:val="26"/>
                <w:lang w:val="es-MX"/>
              </w:rPr>
              <w:t>Nội dung y</w:t>
            </w:r>
            <w:r>
              <w:rPr>
                <w:rFonts w:eastAsia="Calibri" w:cs="Times New Roman" w:hint="eastAsia"/>
                <w:b/>
                <w:bCs/>
                <w:szCs w:val="26"/>
                <w:lang w:val="es-MX"/>
              </w:rPr>
              <w:t>ê</w:t>
            </w:r>
            <w:r>
              <w:rPr>
                <w:rFonts w:eastAsia="Calibri" w:cs="Times New Roman"/>
                <w:b/>
                <w:bCs/>
                <w:szCs w:val="26"/>
                <w:lang w:val="es-MX"/>
              </w:rPr>
              <w:t xml:space="preserve">u cầu thay </w:t>
            </w:r>
            <w:r>
              <w:rPr>
                <w:rFonts w:eastAsia="Calibri" w:cs="Times New Roman" w:hint="eastAsia"/>
                <w:b/>
                <w:bCs/>
                <w:szCs w:val="26"/>
                <w:lang w:val="es-MX"/>
              </w:rPr>
              <w:t>đ</w:t>
            </w:r>
            <w:r>
              <w:rPr>
                <w:rFonts w:eastAsia="Calibri" w:cs="Times New Roman"/>
                <w:b/>
                <w:bCs/>
                <w:szCs w:val="26"/>
                <w:lang w:val="es-MX"/>
              </w:rPr>
              <w:t xml:space="preserve">ổi, yêu cầu sửa chữa sai sót:  </w:t>
            </w:r>
          </w:p>
          <w:p w:rsidR="00C6754B" w:rsidRDefault="004347C1">
            <w:pPr>
              <w:widowControl w:val="0"/>
              <w:tabs>
                <w:tab w:val="left" w:leader="dot" w:pos="10152"/>
              </w:tabs>
              <w:spacing w:before="20" w:after="20" w:line="276" w:lineRule="auto"/>
              <w:jc w:val="left"/>
              <w:rPr>
                <w:rFonts w:eastAsia="Calibri" w:cs="Times New Roman"/>
                <w:iCs/>
                <w:szCs w:val="26"/>
                <w:lang w:val="es-MX"/>
              </w:rPr>
            </w:pPr>
            <w:r>
              <w:rPr>
                <w:rFonts w:eastAsia="Calibri" w:cs="Times New Roman"/>
                <w:iCs/>
                <w:szCs w:val="26"/>
                <w:lang w:val="es-MX"/>
              </w:rPr>
              <w:t xml:space="preserve">  Thay đổi nội dung thế chấp đã đăng ký:</w:t>
            </w:r>
          </w:p>
          <w:p w:rsidR="00C6754B" w:rsidRDefault="004347C1">
            <w:pPr>
              <w:widowControl w:val="0"/>
              <w:tabs>
                <w:tab w:val="left" w:leader="dot" w:pos="10152"/>
              </w:tabs>
              <w:spacing w:before="20" w:after="20" w:line="276" w:lineRule="auto"/>
              <w:jc w:val="left"/>
              <w:rPr>
                <w:rFonts w:eastAsia="Calibri" w:cs="Times New Roman"/>
                <w:iCs/>
                <w:szCs w:val="26"/>
                <w:lang w:val="es-MX"/>
              </w:rPr>
            </w:pPr>
            <w:r>
              <w:rPr>
                <w:rFonts w:eastAsia="Calibri" w:cs="Times New Roman"/>
                <w:iCs/>
                <w:szCs w:val="26"/>
                <w:lang w:val="es-MX"/>
              </w:rPr>
              <w:tab/>
              <w:t xml:space="preserve"> Sửa chữa sai sót do lỗi của người yêu cầu đăng ký:</w:t>
            </w:r>
          </w:p>
          <w:p w:rsidR="00C6754B" w:rsidRDefault="004347C1">
            <w:pPr>
              <w:widowControl w:val="0"/>
              <w:tabs>
                <w:tab w:val="left" w:leader="dot" w:pos="10152"/>
              </w:tabs>
              <w:spacing w:before="20" w:after="20" w:line="276" w:lineRule="auto"/>
              <w:jc w:val="left"/>
              <w:rPr>
                <w:rFonts w:eastAsia="Calibri" w:cs="Times New Roman"/>
                <w:iCs/>
                <w:szCs w:val="26"/>
                <w:lang w:val="es-MX"/>
              </w:rPr>
            </w:pPr>
            <w:r>
              <w:rPr>
                <w:rFonts w:eastAsia="Calibri" w:cs="Times New Roman"/>
                <w:iCs/>
                <w:szCs w:val="26"/>
                <w:lang w:val="es-MX"/>
              </w:rPr>
              <w:t>…………………………………………………………………………………………………………………</w:t>
            </w:r>
          </w:p>
          <w:p w:rsidR="00C6754B" w:rsidRDefault="004347C1">
            <w:pPr>
              <w:widowControl w:val="0"/>
              <w:tabs>
                <w:tab w:val="left" w:leader="dot" w:pos="10152"/>
              </w:tabs>
              <w:spacing w:before="20" w:after="20" w:line="276" w:lineRule="auto"/>
              <w:jc w:val="left"/>
              <w:rPr>
                <w:rFonts w:eastAsia="Calibri" w:cs="Times New Roman"/>
                <w:szCs w:val="26"/>
                <w:lang w:val="es-MX"/>
              </w:rPr>
            </w:pPr>
            <w:r>
              <w:rPr>
                <w:rFonts w:eastAsia="Calibri" w:cs="Times New Roman"/>
                <w:iCs/>
                <w:szCs w:val="26"/>
                <w:lang w:val="es-MX"/>
              </w:rPr>
              <w:t xml:space="preserve"> Sửa chữa sai sót do lỗi của người thực hiện đăng ký</w:t>
            </w:r>
          </w:p>
          <w:p w:rsidR="00C6754B" w:rsidRDefault="004347C1">
            <w:pPr>
              <w:widowControl w:val="0"/>
              <w:tabs>
                <w:tab w:val="left" w:leader="dot" w:pos="10152"/>
              </w:tabs>
              <w:spacing w:before="20" w:after="20" w:line="276" w:lineRule="auto"/>
              <w:jc w:val="left"/>
              <w:rPr>
                <w:rFonts w:eastAsia="Calibri" w:cs="Times New Roman"/>
                <w:szCs w:val="26"/>
                <w:lang w:val="es-MX"/>
              </w:rPr>
            </w:pPr>
            <w:r>
              <w:rPr>
                <w:rFonts w:eastAsia="Calibri" w:cs="Times New Roman"/>
                <w:szCs w:val="26"/>
                <w:lang w:val="es-MX"/>
              </w:rPr>
              <w:tab/>
            </w:r>
          </w:p>
        </w:tc>
      </w:tr>
      <w:tr w:rsidR="00C6754B" w:rsidRPr="003D6213">
        <w:trPr>
          <w:cantSplit/>
          <w:trHeight w:val="412"/>
        </w:trPr>
        <w:tc>
          <w:tcPr>
            <w:tcW w:w="9673" w:type="dxa"/>
            <w:gridSpan w:val="6"/>
            <w:vAlign w:val="center"/>
          </w:tcPr>
          <w:p w:rsidR="00C6754B" w:rsidRDefault="004347C1">
            <w:pPr>
              <w:widowControl w:val="0"/>
              <w:tabs>
                <w:tab w:val="left" w:leader="dot" w:pos="10152"/>
              </w:tabs>
              <w:rPr>
                <w:rFonts w:eastAsia="Times New Roman" w:cs="Times New Roman"/>
                <w:sz w:val="26"/>
                <w:szCs w:val="26"/>
                <w:highlight w:val="yellow"/>
                <w:lang w:val="es-MX"/>
              </w:rPr>
            </w:pPr>
            <w:r>
              <w:rPr>
                <w:rFonts w:eastAsia="Times New Roman" w:cs="Times New Roman"/>
                <w:b/>
                <w:noProof/>
                <w:sz w:val="26"/>
                <w:szCs w:val="26"/>
              </w:rPr>
              <mc:AlternateContent>
                <mc:Choice Requires="wps">
                  <w:drawing>
                    <wp:anchor distT="0" distB="0" distL="114300" distR="114300" simplePos="0" relativeHeight="251794432" behindDoc="0" locked="0" layoutInCell="1" allowOverlap="1">
                      <wp:simplePos x="0" y="0"/>
                      <wp:positionH relativeFrom="column">
                        <wp:posOffset>6235700</wp:posOffset>
                      </wp:positionH>
                      <wp:positionV relativeFrom="paragraph">
                        <wp:posOffset>68580</wp:posOffset>
                      </wp:positionV>
                      <wp:extent cx="171450" cy="161925"/>
                      <wp:effectExtent l="0" t="0" r="19050" b="28575"/>
                      <wp:wrapNone/>
                      <wp:docPr id="1226"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F9101CF" id="Rectangle 1226" o:spid="_x0000_s1026" style="position:absolute;margin-left:491pt;margin-top:5.4pt;width:13.5pt;height:12.7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"/>
                  </w:pict>
                </mc:Fallback>
              </mc:AlternateContent>
            </w:r>
            <w:r>
              <w:rPr>
                <w:rFonts w:eastAsia="Times New Roman" w:cs="Times New Roman"/>
                <w:b/>
                <w:sz w:val="26"/>
                <w:szCs w:val="26"/>
                <w:lang w:val="es-MX"/>
              </w:rPr>
              <w:t xml:space="preserve">5. Thuộc đối tượng không phải nộp lệ phí đăng ký  </w:t>
            </w:r>
          </w:p>
        </w:tc>
      </w:tr>
      <w:tr w:rsidR="00C6754B">
        <w:trPr>
          <w:cantSplit/>
          <w:trHeight w:val="541"/>
        </w:trPr>
        <w:tc>
          <w:tcPr>
            <w:tcW w:w="9673" w:type="dxa"/>
            <w:gridSpan w:val="6"/>
            <w:tcBorders>
              <w:bottom w:val="single" w:sz="4" w:space="0" w:color="auto"/>
            </w:tcBorders>
          </w:tcPr>
          <w:p w:rsidR="00C6754B" w:rsidRDefault="004347C1">
            <w:pPr>
              <w:widowControl w:val="0"/>
              <w:tabs>
                <w:tab w:val="left" w:leader="dot" w:pos="10152"/>
              </w:tabs>
              <w:spacing w:before="20" w:after="20" w:line="276" w:lineRule="auto"/>
              <w:rPr>
                <w:rFonts w:eastAsia="Calibri" w:cs="Times New Roman"/>
                <w:szCs w:val="26"/>
              </w:rPr>
            </w:pPr>
            <w:r>
              <w:rPr>
                <w:rFonts w:eastAsia="Calibri" w:cs="Times New Roman"/>
                <w:b/>
                <w:szCs w:val="26"/>
              </w:rPr>
              <w:t>6.</w:t>
            </w:r>
            <w:r>
              <w:rPr>
                <w:rFonts w:eastAsia="Calibri" w:cs="Times New Roman"/>
                <w:b/>
                <w:bCs/>
                <w:szCs w:val="26"/>
              </w:rPr>
              <w:t xml:space="preserve">Tài liệu kèm theo: </w:t>
            </w:r>
            <w:r>
              <w:rPr>
                <w:rFonts w:eastAsia="Calibri" w:cs="Times New Roman"/>
                <w:szCs w:val="26"/>
              </w:rPr>
              <w:tab/>
            </w:r>
          </w:p>
          <w:p w:rsidR="00C6754B" w:rsidRDefault="004347C1">
            <w:pPr>
              <w:widowControl w:val="0"/>
              <w:tabs>
                <w:tab w:val="left" w:leader="dot" w:pos="10152"/>
              </w:tabs>
              <w:spacing w:before="20" w:after="20" w:line="276" w:lineRule="auto"/>
              <w:rPr>
                <w:rFonts w:eastAsia="Calibri" w:cs="Times New Roman"/>
                <w:szCs w:val="26"/>
              </w:rPr>
            </w:pPr>
            <w:r>
              <w:rPr>
                <w:rFonts w:eastAsia="Calibri" w:cs="Times New Roman"/>
                <w:szCs w:val="26"/>
              </w:rPr>
              <w:tab/>
            </w:r>
            <w:r>
              <w:rPr>
                <w:rFonts w:eastAsia="Calibri" w:cs="Times New Roman"/>
                <w:szCs w:val="26"/>
              </w:rPr>
              <w:tab/>
            </w:r>
          </w:p>
          <w:p w:rsidR="00C6754B" w:rsidRDefault="004347C1">
            <w:pPr>
              <w:widowControl w:val="0"/>
              <w:tabs>
                <w:tab w:val="left" w:leader="dot" w:pos="10152"/>
              </w:tabs>
              <w:spacing w:before="20" w:after="20" w:line="276" w:lineRule="auto"/>
              <w:rPr>
                <w:rFonts w:eastAsia="Calibri" w:cs="Times New Roman"/>
                <w:szCs w:val="26"/>
              </w:rPr>
            </w:pPr>
            <w:r>
              <w:rPr>
                <w:rFonts w:eastAsia="Calibri" w:cs="Times New Roman"/>
                <w:szCs w:val="26"/>
              </w:rPr>
              <w:tab/>
            </w:r>
          </w:p>
        </w:tc>
      </w:tr>
      <w:tr w:rsidR="00C6754B">
        <w:trPr>
          <w:cantSplit/>
          <w:trHeight w:val="275"/>
        </w:trPr>
        <w:tc>
          <w:tcPr>
            <w:tcW w:w="3886" w:type="dxa"/>
            <w:gridSpan w:val="2"/>
            <w:tcBorders>
              <w:right w:val="nil"/>
            </w:tcBorders>
          </w:tcPr>
          <w:p w:rsidR="00C6754B" w:rsidRDefault="004347C1">
            <w:pPr>
              <w:widowControl w:val="0"/>
              <w:tabs>
                <w:tab w:val="left" w:leader="dot" w:pos="10152"/>
              </w:tabs>
              <w:spacing w:before="0" w:after="0" w:line="276" w:lineRule="auto"/>
              <w:ind w:right="-108"/>
              <w:jc w:val="left"/>
              <w:rPr>
                <w:rFonts w:eastAsia="Calibri" w:cs="Times New Roman"/>
                <w:szCs w:val="26"/>
              </w:rPr>
            </w:pPr>
            <w:r>
              <w:rPr>
                <w:rFonts w:eastAsia="Calibri" w:cs="Times New Roman"/>
                <w:b/>
                <w:szCs w:val="26"/>
              </w:rPr>
              <w:t>7. Ph</w:t>
            </w:r>
            <w:r>
              <w:rPr>
                <w:rFonts w:eastAsia="Calibri" w:cs="Times New Roman" w:hint="eastAsia"/>
                <w:b/>
                <w:szCs w:val="26"/>
              </w:rPr>
              <w:t>ươ</w:t>
            </w:r>
            <w:r>
              <w:rPr>
                <w:rFonts w:eastAsia="Calibri" w:cs="Times New Roman"/>
                <w:b/>
                <w:szCs w:val="26"/>
              </w:rPr>
              <w:t xml:space="preserve">ng thức nhận kết quả </w:t>
            </w:r>
            <w:r>
              <w:rPr>
                <w:rFonts w:eastAsia="Calibri" w:cs="Times New Roman" w:hint="eastAsia"/>
                <w:b/>
                <w:szCs w:val="26"/>
              </w:rPr>
              <w:t>đă</w:t>
            </w:r>
            <w:r>
              <w:rPr>
                <w:rFonts w:eastAsia="Calibri" w:cs="Times New Roman"/>
                <w:b/>
                <w:szCs w:val="26"/>
              </w:rPr>
              <w:t>ng ký:</w:t>
            </w:r>
          </w:p>
        </w:tc>
        <w:tc>
          <w:tcPr>
            <w:tcW w:w="5787" w:type="dxa"/>
            <w:gridSpan w:val="4"/>
            <w:tcBorders>
              <w:left w:val="nil"/>
            </w:tcBorders>
            <w:vAlign w:val="center"/>
          </w:tcPr>
          <w:p w:rsidR="00C6754B" w:rsidRDefault="004347C1">
            <w:pPr>
              <w:widowControl w:val="0"/>
              <w:tabs>
                <w:tab w:val="left" w:leader="dot" w:pos="10152"/>
              </w:tabs>
              <w:spacing w:before="0" w:after="0"/>
              <w:ind w:left="-18"/>
              <w:jc w:val="left"/>
              <w:rPr>
                <w:rFonts w:eastAsia="Times New Roman" w:cs="Times New Roman"/>
                <w:sz w:val="26"/>
                <w:szCs w:val="26"/>
              </w:rPr>
            </w:pPr>
            <w:r>
              <w:rPr>
                <w:rFonts w:eastAsia="Times New Roman" w:cs="Times New Roman"/>
                <w:sz w:val="26"/>
                <w:szCs w:val="26"/>
              </w:rPr>
              <w:t xml:space="preserve"> Nhận trực tiếp </w:t>
            </w:r>
          </w:p>
          <w:p w:rsidR="00C6754B" w:rsidRDefault="004347C1">
            <w:pPr>
              <w:widowControl w:val="0"/>
              <w:tabs>
                <w:tab w:val="left" w:leader="dot" w:pos="10152"/>
              </w:tabs>
              <w:spacing w:before="0" w:after="0"/>
              <w:ind w:left="-18"/>
              <w:jc w:val="left"/>
              <w:rPr>
                <w:rFonts w:eastAsia="Times New Roman" w:cs="Times New Roman"/>
                <w:sz w:val="26"/>
                <w:szCs w:val="26"/>
              </w:rPr>
            </w:pPr>
            <w:r>
              <w:rPr>
                <w:rFonts w:eastAsia="Times New Roman" w:cs="Times New Roman"/>
                <w:sz w:val="26"/>
                <w:szCs w:val="26"/>
              </w:rPr>
              <w:t xml:space="preserve"> Nhận qua </w:t>
            </w:r>
            <w:r>
              <w:rPr>
                <w:rFonts w:eastAsia="Times New Roman" w:cs="Times New Roman" w:hint="eastAsia"/>
                <w:sz w:val="26"/>
                <w:szCs w:val="26"/>
              </w:rPr>
              <w:t>đư</w:t>
            </w:r>
            <w:r>
              <w:rPr>
                <w:rFonts w:eastAsia="Times New Roman" w:cs="Times New Roman"/>
                <w:sz w:val="26"/>
                <w:szCs w:val="26"/>
              </w:rPr>
              <w:t>ờng b</w:t>
            </w:r>
            <w:r>
              <w:rPr>
                <w:rFonts w:eastAsia="Times New Roman" w:cs="Times New Roman" w:hint="eastAsia"/>
                <w:sz w:val="26"/>
                <w:szCs w:val="26"/>
              </w:rPr>
              <w:t>ư</w:t>
            </w:r>
            <w:r>
              <w:rPr>
                <w:rFonts w:eastAsia="Times New Roman" w:cs="Times New Roman"/>
                <w:sz w:val="26"/>
                <w:szCs w:val="26"/>
              </w:rPr>
              <w:t xml:space="preserve">u </w:t>
            </w:r>
            <w:r>
              <w:rPr>
                <w:rFonts w:eastAsia="Times New Roman" w:cs="Times New Roman" w:hint="eastAsia"/>
                <w:sz w:val="26"/>
                <w:szCs w:val="26"/>
              </w:rPr>
              <w:t>đ</w:t>
            </w:r>
            <w:r>
              <w:rPr>
                <w:rFonts w:eastAsia="Times New Roman" w:cs="Times New Roman"/>
                <w:sz w:val="26"/>
                <w:szCs w:val="26"/>
              </w:rPr>
              <w:t>iện (ghi rõ địa chỉ)</w:t>
            </w:r>
          </w:p>
          <w:p w:rsidR="00C6754B" w:rsidRDefault="004347C1">
            <w:pPr>
              <w:widowControl w:val="0"/>
              <w:tabs>
                <w:tab w:val="left" w:leader="dot" w:pos="10152"/>
              </w:tabs>
              <w:spacing w:before="20" w:after="20" w:line="276" w:lineRule="auto"/>
              <w:rPr>
                <w:rFonts w:eastAsia="Calibri" w:cs="Times New Roman"/>
                <w:szCs w:val="26"/>
              </w:rPr>
            </w:pPr>
            <w:r>
              <w:rPr>
                <w:rFonts w:eastAsia="Calibri" w:cs="Times New Roman"/>
                <w:szCs w:val="26"/>
              </w:rPr>
              <w:t>……………………………………………………………….</w:t>
            </w:r>
          </w:p>
          <w:p w:rsidR="00C6754B" w:rsidRDefault="004347C1">
            <w:pPr>
              <w:widowControl w:val="0"/>
              <w:tabs>
                <w:tab w:val="left" w:leader="dot" w:pos="10152"/>
              </w:tabs>
              <w:spacing w:before="20" w:after="20" w:line="276" w:lineRule="auto"/>
              <w:rPr>
                <w:rFonts w:eastAsia="Calibri" w:cs="Times New Roman"/>
                <w:szCs w:val="26"/>
              </w:rPr>
            </w:pPr>
            <w:r>
              <w:rPr>
                <w:rFonts w:eastAsia="Calibri" w:cs="Times New Roman"/>
                <w:szCs w:val="26"/>
              </w:rPr>
              <w:t>……………………………………………………………….</w:t>
            </w:r>
          </w:p>
        </w:tc>
      </w:tr>
      <w:tr w:rsidR="00C6754B">
        <w:trPr>
          <w:cantSplit/>
        </w:trPr>
        <w:tc>
          <w:tcPr>
            <w:tcW w:w="9673" w:type="dxa"/>
            <w:gridSpan w:val="6"/>
          </w:tcPr>
          <w:p w:rsidR="00C6754B" w:rsidRDefault="004347C1">
            <w:pPr>
              <w:widowControl w:val="0"/>
              <w:tabs>
                <w:tab w:val="left" w:pos="2869"/>
                <w:tab w:val="left" w:pos="3294"/>
              </w:tabs>
              <w:spacing w:before="0" w:after="0" w:line="280" w:lineRule="exact"/>
              <w:rPr>
                <w:rFonts w:eastAsia="Calibri" w:cs="Times New Roman"/>
                <w:b/>
                <w:bCs/>
                <w:i/>
                <w:iCs/>
                <w:szCs w:val="26"/>
              </w:rPr>
            </w:pPr>
            <w:r>
              <w:rPr>
                <w:rFonts w:eastAsia="Calibri" w:cs="Times New Roman"/>
                <w:szCs w:val="26"/>
              </w:rPr>
              <w:br w:type="page"/>
            </w:r>
            <w:r>
              <w:rPr>
                <w:rFonts w:eastAsia="Calibri" w:cs="Times New Roman"/>
                <w:b/>
                <w:bCs/>
                <w:i/>
                <w:iCs/>
                <w:szCs w:val="26"/>
              </w:rPr>
              <w:t>C</w:t>
            </w:r>
            <w:r>
              <w:rPr>
                <w:rFonts w:eastAsia="Calibri" w:cs="Times New Roman" w:hint="eastAsia"/>
                <w:b/>
                <w:bCs/>
                <w:i/>
                <w:iCs/>
                <w:szCs w:val="26"/>
              </w:rPr>
              <w:t>á</w:t>
            </w:r>
            <w:r>
              <w:rPr>
                <w:rFonts w:eastAsia="Calibri" w:cs="Times New Roman"/>
                <w:b/>
                <w:bCs/>
                <w:i/>
                <w:iCs/>
                <w:szCs w:val="26"/>
              </w:rPr>
              <w:t>c b</w:t>
            </w:r>
            <w:r>
              <w:rPr>
                <w:rFonts w:eastAsia="Calibri" w:cs="Times New Roman" w:hint="eastAsia"/>
                <w:b/>
                <w:bCs/>
                <w:i/>
                <w:iCs/>
                <w:szCs w:val="26"/>
              </w:rPr>
              <w:t>ê</w:t>
            </w:r>
            <w:r>
              <w:rPr>
                <w:rFonts w:eastAsia="Calibri" w:cs="Times New Roman"/>
                <w:b/>
                <w:bCs/>
                <w:i/>
                <w:iCs/>
                <w:szCs w:val="26"/>
              </w:rPr>
              <w:t xml:space="preserve">n cam </w:t>
            </w:r>
            <w:r>
              <w:rPr>
                <w:rFonts w:eastAsia="Calibri" w:cs="Times New Roman" w:hint="eastAsia"/>
                <w:b/>
                <w:bCs/>
                <w:i/>
                <w:iCs/>
                <w:szCs w:val="26"/>
              </w:rPr>
              <w:t>đ</w:t>
            </w:r>
            <w:r>
              <w:rPr>
                <w:rFonts w:eastAsia="Calibri" w:cs="Times New Roman"/>
                <w:b/>
                <w:bCs/>
                <w:i/>
                <w:iCs/>
                <w:szCs w:val="26"/>
              </w:rPr>
              <w:t>oan những th</w:t>
            </w:r>
            <w:r>
              <w:rPr>
                <w:rFonts w:eastAsia="Calibri" w:cs="Times New Roman" w:hint="eastAsia"/>
                <w:b/>
                <w:bCs/>
                <w:i/>
                <w:iCs/>
                <w:szCs w:val="26"/>
              </w:rPr>
              <w:t>ô</w:t>
            </w:r>
            <w:r>
              <w:rPr>
                <w:rFonts w:eastAsia="Calibri" w:cs="Times New Roman"/>
                <w:b/>
                <w:bCs/>
                <w:i/>
                <w:iCs/>
                <w:szCs w:val="26"/>
              </w:rPr>
              <w:t xml:space="preserve">ng tin </w:t>
            </w:r>
            <w:r>
              <w:rPr>
                <w:rFonts w:eastAsia="Calibri" w:cs="Times New Roman" w:hint="eastAsia"/>
                <w:b/>
                <w:bCs/>
                <w:i/>
                <w:iCs/>
                <w:szCs w:val="26"/>
              </w:rPr>
              <w:t>đư</w:t>
            </w:r>
            <w:r>
              <w:rPr>
                <w:rFonts w:eastAsia="Calibri" w:cs="Times New Roman"/>
                <w:b/>
                <w:bCs/>
                <w:i/>
                <w:iCs/>
                <w:szCs w:val="26"/>
              </w:rPr>
              <w:t>ợc k</w:t>
            </w:r>
            <w:r>
              <w:rPr>
                <w:rFonts w:eastAsia="Calibri" w:cs="Times New Roman" w:hint="eastAsia"/>
                <w:b/>
                <w:bCs/>
                <w:i/>
                <w:iCs/>
                <w:szCs w:val="26"/>
              </w:rPr>
              <w:t>ê</w:t>
            </w:r>
            <w:r>
              <w:rPr>
                <w:rFonts w:eastAsia="Calibri" w:cs="Times New Roman"/>
                <w:b/>
                <w:bCs/>
                <w:i/>
                <w:iCs/>
                <w:szCs w:val="26"/>
              </w:rPr>
              <w:t xml:space="preserve"> khai tr</w:t>
            </w:r>
            <w:r>
              <w:rPr>
                <w:rFonts w:eastAsia="Calibri" w:cs="Times New Roman" w:hint="eastAsia"/>
                <w:b/>
                <w:bCs/>
                <w:i/>
                <w:iCs/>
                <w:szCs w:val="26"/>
              </w:rPr>
              <w:t>ê</w:t>
            </w:r>
            <w:r>
              <w:rPr>
                <w:rFonts w:eastAsia="Calibri" w:cs="Times New Roman"/>
                <w:b/>
                <w:bCs/>
                <w:i/>
                <w:iCs/>
                <w:szCs w:val="26"/>
              </w:rPr>
              <w:t xml:space="preserve">n </w:t>
            </w:r>
            <w:r>
              <w:rPr>
                <w:rFonts w:eastAsia="Calibri" w:cs="Times New Roman" w:hint="eastAsia"/>
                <w:b/>
                <w:bCs/>
                <w:i/>
                <w:iCs/>
                <w:szCs w:val="26"/>
              </w:rPr>
              <w:t>đơ</w:t>
            </w:r>
            <w:r>
              <w:rPr>
                <w:rFonts w:eastAsia="Calibri" w:cs="Times New Roman"/>
                <w:b/>
                <w:bCs/>
                <w:i/>
                <w:iCs/>
                <w:szCs w:val="26"/>
              </w:rPr>
              <w:t>n n</w:t>
            </w:r>
            <w:r>
              <w:rPr>
                <w:rFonts w:eastAsia="Calibri" w:cs="Times New Roman" w:hint="eastAsia"/>
                <w:b/>
                <w:bCs/>
                <w:i/>
                <w:iCs/>
                <w:szCs w:val="26"/>
              </w:rPr>
              <w:t>à</w:t>
            </w:r>
            <w:r>
              <w:rPr>
                <w:rFonts w:eastAsia="Calibri" w:cs="Times New Roman"/>
                <w:b/>
                <w:bCs/>
                <w:i/>
                <w:iCs/>
                <w:szCs w:val="26"/>
              </w:rPr>
              <w:t>y l</w:t>
            </w:r>
            <w:r>
              <w:rPr>
                <w:rFonts w:eastAsia="Calibri" w:cs="Times New Roman" w:hint="eastAsia"/>
                <w:b/>
                <w:bCs/>
                <w:i/>
                <w:iCs/>
                <w:szCs w:val="26"/>
              </w:rPr>
              <w:t>à</w:t>
            </w:r>
            <w:r>
              <w:rPr>
                <w:rFonts w:eastAsia="Calibri" w:cs="Times New Roman"/>
                <w:b/>
                <w:bCs/>
                <w:i/>
                <w:iCs/>
                <w:szCs w:val="26"/>
              </w:rPr>
              <w:t xml:space="preserve"> trung thực, </w:t>
            </w:r>
            <w:r>
              <w:rPr>
                <w:rFonts w:eastAsia="Calibri" w:cs="Times New Roman" w:hint="eastAsia"/>
                <w:b/>
                <w:bCs/>
                <w:i/>
                <w:iCs/>
                <w:szCs w:val="26"/>
              </w:rPr>
              <w:t>đ</w:t>
            </w:r>
            <w:r>
              <w:rPr>
                <w:rFonts w:eastAsia="Calibri" w:cs="Times New Roman"/>
                <w:b/>
                <w:bCs/>
                <w:i/>
                <w:iCs/>
                <w:szCs w:val="26"/>
              </w:rPr>
              <w:t xml:space="preserve">ầy </w:t>
            </w:r>
            <w:r>
              <w:rPr>
                <w:rFonts w:eastAsia="Calibri" w:cs="Times New Roman" w:hint="eastAsia"/>
                <w:b/>
                <w:bCs/>
                <w:i/>
                <w:iCs/>
                <w:szCs w:val="26"/>
              </w:rPr>
              <w:t>đ</w:t>
            </w:r>
            <w:r>
              <w:rPr>
                <w:rFonts w:eastAsia="Calibri" w:cs="Times New Roman"/>
                <w:b/>
                <w:bCs/>
                <w:i/>
                <w:iCs/>
                <w:szCs w:val="26"/>
              </w:rPr>
              <w:t>ủ, ph</w:t>
            </w:r>
            <w:r>
              <w:rPr>
                <w:rFonts w:eastAsia="Calibri" w:cs="Times New Roman" w:hint="eastAsia"/>
                <w:b/>
                <w:bCs/>
                <w:i/>
                <w:iCs/>
                <w:szCs w:val="26"/>
              </w:rPr>
              <w:t>ù</w:t>
            </w:r>
            <w:r>
              <w:rPr>
                <w:rFonts w:eastAsia="Calibri" w:cs="Times New Roman"/>
                <w:b/>
                <w:bCs/>
                <w:i/>
                <w:iCs/>
                <w:szCs w:val="26"/>
              </w:rPr>
              <w:t xml:space="preserve"> hợp với thoả thuận của c</w:t>
            </w:r>
            <w:r>
              <w:rPr>
                <w:rFonts w:eastAsia="Calibri" w:cs="Times New Roman" w:hint="eastAsia"/>
                <w:b/>
                <w:bCs/>
                <w:i/>
                <w:iCs/>
                <w:szCs w:val="26"/>
              </w:rPr>
              <w:t>á</w:t>
            </w:r>
            <w:r>
              <w:rPr>
                <w:rFonts w:eastAsia="Calibri" w:cs="Times New Roman"/>
                <w:b/>
                <w:bCs/>
                <w:i/>
                <w:iCs/>
                <w:szCs w:val="26"/>
              </w:rPr>
              <w:t>c b</w:t>
            </w:r>
            <w:r>
              <w:rPr>
                <w:rFonts w:eastAsia="Calibri" w:cs="Times New Roman" w:hint="eastAsia"/>
                <w:b/>
                <w:bCs/>
                <w:i/>
                <w:iCs/>
                <w:szCs w:val="26"/>
              </w:rPr>
              <w:t>ê</w:t>
            </w:r>
            <w:r>
              <w:rPr>
                <w:rFonts w:eastAsia="Calibri" w:cs="Times New Roman"/>
                <w:b/>
                <w:bCs/>
                <w:i/>
                <w:iCs/>
                <w:szCs w:val="26"/>
              </w:rPr>
              <w:t>n v</w:t>
            </w:r>
            <w:r>
              <w:rPr>
                <w:rFonts w:eastAsia="Calibri" w:cs="Times New Roman" w:hint="eastAsia"/>
                <w:b/>
                <w:bCs/>
                <w:i/>
                <w:iCs/>
                <w:szCs w:val="26"/>
              </w:rPr>
              <w:t>à</w:t>
            </w:r>
            <w:r>
              <w:rPr>
                <w:rFonts w:eastAsia="Calibri" w:cs="Times New Roman"/>
                <w:b/>
                <w:bCs/>
                <w:i/>
                <w:iCs/>
                <w:szCs w:val="26"/>
              </w:rPr>
              <w:t xml:space="preserve"> ho</w:t>
            </w:r>
            <w:r>
              <w:rPr>
                <w:rFonts w:eastAsia="Calibri" w:cs="Times New Roman" w:hint="eastAsia"/>
                <w:b/>
                <w:bCs/>
                <w:i/>
                <w:iCs/>
                <w:szCs w:val="26"/>
              </w:rPr>
              <w:t>à</w:t>
            </w:r>
            <w:r>
              <w:rPr>
                <w:rFonts w:eastAsia="Calibri" w:cs="Times New Roman"/>
                <w:b/>
                <w:bCs/>
                <w:i/>
                <w:iCs/>
                <w:szCs w:val="26"/>
              </w:rPr>
              <w:t>n to</w:t>
            </w:r>
            <w:r>
              <w:rPr>
                <w:rFonts w:eastAsia="Calibri" w:cs="Times New Roman" w:hint="eastAsia"/>
                <w:b/>
                <w:bCs/>
                <w:i/>
                <w:iCs/>
                <w:szCs w:val="26"/>
              </w:rPr>
              <w:t>à</w:t>
            </w:r>
            <w:r>
              <w:rPr>
                <w:rFonts w:eastAsia="Calibri" w:cs="Times New Roman"/>
                <w:b/>
                <w:bCs/>
                <w:i/>
                <w:iCs/>
                <w:szCs w:val="26"/>
              </w:rPr>
              <w:t>n chịu tr</w:t>
            </w:r>
            <w:r>
              <w:rPr>
                <w:rFonts w:eastAsia="Calibri" w:cs="Times New Roman" w:hint="eastAsia"/>
                <w:b/>
                <w:bCs/>
                <w:i/>
                <w:iCs/>
                <w:szCs w:val="26"/>
              </w:rPr>
              <w:t>á</w:t>
            </w:r>
            <w:r>
              <w:rPr>
                <w:rFonts w:eastAsia="Calibri" w:cs="Times New Roman"/>
                <w:b/>
                <w:bCs/>
                <w:i/>
                <w:iCs/>
                <w:szCs w:val="26"/>
              </w:rPr>
              <w:t>ch nhiệm tr</w:t>
            </w:r>
            <w:r>
              <w:rPr>
                <w:rFonts w:eastAsia="Calibri" w:cs="Times New Roman" w:hint="eastAsia"/>
                <w:b/>
                <w:bCs/>
                <w:i/>
                <w:iCs/>
                <w:szCs w:val="26"/>
              </w:rPr>
              <w:t>ư</w:t>
            </w:r>
            <w:r>
              <w:rPr>
                <w:rFonts w:eastAsia="Calibri" w:cs="Times New Roman"/>
                <w:b/>
                <w:bCs/>
                <w:i/>
                <w:iCs/>
                <w:szCs w:val="26"/>
              </w:rPr>
              <w:t>ớc ph</w:t>
            </w:r>
            <w:r>
              <w:rPr>
                <w:rFonts w:eastAsia="Calibri" w:cs="Times New Roman" w:hint="eastAsia"/>
                <w:b/>
                <w:bCs/>
                <w:i/>
                <w:iCs/>
                <w:szCs w:val="26"/>
              </w:rPr>
              <w:t>á</w:t>
            </w:r>
            <w:r>
              <w:rPr>
                <w:rFonts w:eastAsia="Calibri" w:cs="Times New Roman"/>
                <w:b/>
                <w:bCs/>
                <w:i/>
                <w:iCs/>
                <w:szCs w:val="26"/>
              </w:rPr>
              <w:t>p luật về c</w:t>
            </w:r>
            <w:r>
              <w:rPr>
                <w:rFonts w:eastAsia="Calibri" w:cs="Times New Roman" w:hint="eastAsia"/>
                <w:b/>
                <w:bCs/>
                <w:i/>
                <w:iCs/>
                <w:szCs w:val="26"/>
              </w:rPr>
              <w:t>á</w:t>
            </w:r>
            <w:r>
              <w:rPr>
                <w:rFonts w:eastAsia="Calibri" w:cs="Times New Roman"/>
                <w:b/>
                <w:bCs/>
                <w:i/>
                <w:iCs/>
                <w:szCs w:val="26"/>
              </w:rPr>
              <w:t>c th</w:t>
            </w:r>
            <w:r>
              <w:rPr>
                <w:rFonts w:eastAsia="Calibri" w:cs="Times New Roman" w:hint="eastAsia"/>
                <w:b/>
                <w:bCs/>
                <w:i/>
                <w:iCs/>
                <w:szCs w:val="26"/>
              </w:rPr>
              <w:t>ô</w:t>
            </w:r>
            <w:r>
              <w:rPr>
                <w:rFonts w:eastAsia="Calibri" w:cs="Times New Roman"/>
                <w:b/>
                <w:bCs/>
                <w:i/>
                <w:iCs/>
                <w:szCs w:val="26"/>
              </w:rPr>
              <w:t xml:space="preserve">ng tin </w:t>
            </w:r>
            <w:r>
              <w:rPr>
                <w:rFonts w:eastAsia="Calibri" w:cs="Times New Roman" w:hint="eastAsia"/>
                <w:b/>
                <w:bCs/>
                <w:i/>
                <w:iCs/>
                <w:szCs w:val="26"/>
              </w:rPr>
              <w:t>đã</w:t>
            </w:r>
            <w:r>
              <w:rPr>
                <w:rFonts w:eastAsia="Calibri" w:cs="Times New Roman"/>
                <w:b/>
                <w:bCs/>
                <w:i/>
                <w:iCs/>
                <w:szCs w:val="26"/>
              </w:rPr>
              <w:t xml:space="preserve"> k</w:t>
            </w:r>
            <w:r>
              <w:rPr>
                <w:rFonts w:eastAsia="Calibri" w:cs="Times New Roman" w:hint="eastAsia"/>
                <w:b/>
                <w:bCs/>
                <w:i/>
                <w:iCs/>
                <w:szCs w:val="26"/>
              </w:rPr>
              <w:t>ê</w:t>
            </w:r>
            <w:r>
              <w:rPr>
                <w:rFonts w:eastAsia="Calibri" w:cs="Times New Roman"/>
                <w:b/>
                <w:bCs/>
                <w:i/>
                <w:iCs/>
                <w:szCs w:val="26"/>
              </w:rPr>
              <w:t xml:space="preserve"> khai.</w:t>
            </w:r>
          </w:p>
        </w:tc>
      </w:tr>
      <w:tr w:rsidR="00C6754B">
        <w:trPr>
          <w:trHeight w:val="1260"/>
        </w:trPr>
        <w:tc>
          <w:tcPr>
            <w:tcW w:w="4860" w:type="dxa"/>
            <w:gridSpan w:val="3"/>
            <w:tcBorders>
              <w:top w:val="nil"/>
              <w:left w:val="nil"/>
              <w:bottom w:val="nil"/>
              <w:right w:val="nil"/>
            </w:tcBorders>
          </w:tcPr>
          <w:p w:rsidR="00C6754B" w:rsidRDefault="00C6754B">
            <w:pPr>
              <w:widowControl w:val="0"/>
              <w:tabs>
                <w:tab w:val="left" w:pos="5812"/>
              </w:tabs>
              <w:spacing w:before="0" w:after="0" w:line="276" w:lineRule="auto"/>
              <w:ind w:left="-91" w:right="-91"/>
              <w:jc w:val="center"/>
              <w:rPr>
                <w:rFonts w:eastAsia="Calibri" w:cs="Times New Roman"/>
                <w:b/>
                <w:bCs/>
                <w:szCs w:val="26"/>
              </w:rPr>
            </w:pPr>
          </w:p>
          <w:p w:rsidR="00C6754B" w:rsidRDefault="004347C1">
            <w:pPr>
              <w:widowControl w:val="0"/>
              <w:tabs>
                <w:tab w:val="left" w:pos="5812"/>
              </w:tabs>
              <w:spacing w:before="0" w:after="0" w:line="276" w:lineRule="auto"/>
              <w:ind w:left="-91" w:right="-91"/>
              <w:jc w:val="center"/>
              <w:rPr>
                <w:rFonts w:eastAsia="Calibri" w:cs="Times New Roman"/>
                <w:b/>
                <w:bCs/>
                <w:szCs w:val="26"/>
              </w:rPr>
            </w:pPr>
            <w:r>
              <w:rPr>
                <w:rFonts w:eastAsia="Calibri" w:cs="Times New Roman"/>
                <w:b/>
                <w:bCs/>
                <w:szCs w:val="26"/>
              </w:rPr>
              <w:t>BÊN THẾ CHẤP</w:t>
            </w:r>
          </w:p>
          <w:p w:rsidR="00C6754B" w:rsidRDefault="004347C1">
            <w:pPr>
              <w:widowControl w:val="0"/>
              <w:tabs>
                <w:tab w:val="left" w:pos="5812"/>
              </w:tabs>
              <w:spacing w:before="0" w:after="0" w:line="276" w:lineRule="auto"/>
              <w:ind w:left="-108" w:right="-108"/>
              <w:jc w:val="center"/>
              <w:rPr>
                <w:rFonts w:eastAsia="Calibri" w:cs="Times New Roman"/>
                <w:b/>
                <w:bCs/>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 BÊN THẾ CHẤP ỦY QUYỀN)</w:t>
            </w:r>
          </w:p>
          <w:p w:rsidR="00C6754B" w:rsidRDefault="004347C1">
            <w:pPr>
              <w:widowControl w:val="0"/>
              <w:tabs>
                <w:tab w:val="left" w:pos="4395"/>
                <w:tab w:val="left" w:pos="4680"/>
                <w:tab w:val="left" w:pos="6663"/>
                <w:tab w:val="left" w:pos="6946"/>
              </w:tabs>
              <w:spacing w:before="0" w:after="0" w:line="276" w:lineRule="auto"/>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 nếu là tổ chức)</w:t>
            </w:r>
          </w:p>
          <w:p w:rsidR="00C6754B" w:rsidRDefault="00C6754B">
            <w:pPr>
              <w:widowControl w:val="0"/>
              <w:tabs>
                <w:tab w:val="left" w:pos="4395"/>
                <w:tab w:val="left" w:pos="4680"/>
                <w:tab w:val="left" w:pos="6663"/>
                <w:tab w:val="left" w:pos="6946"/>
              </w:tabs>
              <w:spacing w:before="0" w:after="0" w:line="276" w:lineRule="auto"/>
              <w:jc w:val="center"/>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left"/>
              <w:rPr>
                <w:rFonts w:eastAsia="Calibri" w:cs="Times New Roman"/>
                <w:i/>
                <w:iCs/>
                <w:szCs w:val="26"/>
              </w:rPr>
            </w:pPr>
          </w:p>
        </w:tc>
        <w:tc>
          <w:tcPr>
            <w:tcW w:w="4813" w:type="dxa"/>
            <w:gridSpan w:val="3"/>
            <w:tcBorders>
              <w:top w:val="nil"/>
              <w:left w:val="nil"/>
              <w:bottom w:val="nil"/>
              <w:right w:val="nil"/>
            </w:tcBorders>
          </w:tcPr>
          <w:p w:rsidR="00C6754B" w:rsidRDefault="004347C1">
            <w:pPr>
              <w:widowControl w:val="0"/>
              <w:tabs>
                <w:tab w:val="left" w:pos="5812"/>
              </w:tabs>
              <w:spacing w:before="240"/>
              <w:ind w:left="-91" w:right="-91"/>
              <w:jc w:val="center"/>
              <w:outlineLvl w:val="5"/>
              <w:rPr>
                <w:rFonts w:eastAsia="Times New Roman" w:cs="Times New Roman"/>
                <w:sz w:val="26"/>
                <w:szCs w:val="26"/>
              </w:rPr>
            </w:pPr>
            <w:r>
              <w:rPr>
                <w:rFonts w:eastAsia="Times New Roman" w:cs="Times New Roman"/>
                <w:b/>
                <w:bCs/>
                <w:sz w:val="26"/>
                <w:szCs w:val="26"/>
              </w:rPr>
              <w:t>BÊN NHẬN THẾ CHẤP</w:t>
            </w:r>
          </w:p>
          <w:p w:rsidR="00C6754B" w:rsidRDefault="004347C1">
            <w:pPr>
              <w:widowControl w:val="0"/>
              <w:tabs>
                <w:tab w:val="left" w:pos="5812"/>
              </w:tabs>
              <w:spacing w:before="0" w:after="0" w:line="276" w:lineRule="auto"/>
              <w:ind w:left="-108" w:right="-108"/>
              <w:jc w:val="center"/>
              <w:rPr>
                <w:rFonts w:eastAsia="Calibri" w:cs="Times New Roman"/>
                <w:b/>
                <w:bCs/>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 BÊN NHẬN THẾ CHẤP ỦY QUYỀN/QUẢN TÀI VIÊN)</w:t>
            </w:r>
          </w:p>
          <w:p w:rsidR="00C6754B" w:rsidRDefault="004347C1">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 nếu là tổ chức)</w:t>
            </w:r>
          </w:p>
          <w:p w:rsidR="00C6754B" w:rsidRDefault="00C6754B">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76" w:lineRule="auto"/>
              <w:jc w:val="center"/>
              <w:rPr>
                <w:rFonts w:eastAsia="Calibri" w:cs="Times New Roman"/>
                <w:b/>
                <w:bCs/>
                <w:szCs w:val="26"/>
              </w:rPr>
            </w:pPr>
          </w:p>
          <w:p w:rsidR="00C6754B" w:rsidRDefault="00C6754B">
            <w:pPr>
              <w:widowControl w:val="0"/>
              <w:tabs>
                <w:tab w:val="left" w:pos="4395"/>
                <w:tab w:val="left" w:pos="4680"/>
                <w:tab w:val="left" w:pos="6663"/>
                <w:tab w:val="left" w:pos="6946"/>
              </w:tabs>
              <w:spacing w:before="0" w:after="0" w:line="276" w:lineRule="auto"/>
              <w:jc w:val="center"/>
              <w:rPr>
                <w:rFonts w:eastAsia="Calibri" w:cs="Times New Roman"/>
                <w:b/>
                <w:bCs/>
                <w:szCs w:val="26"/>
              </w:rPr>
            </w:pPr>
          </w:p>
        </w:tc>
      </w:tr>
      <w:tr w:rsidR="00C6754B">
        <w:tc>
          <w:tcPr>
            <w:tcW w:w="9673" w:type="dxa"/>
            <w:gridSpan w:val="6"/>
            <w:shd w:val="clear" w:color="auto" w:fill="E6E6E6"/>
          </w:tcPr>
          <w:p w:rsidR="00C6754B" w:rsidRDefault="004347C1">
            <w:pPr>
              <w:widowControl w:val="0"/>
              <w:spacing w:line="276" w:lineRule="auto"/>
              <w:ind w:left="-91" w:right="-108"/>
              <w:jc w:val="center"/>
              <w:rPr>
                <w:rFonts w:eastAsia="Calibri" w:cs="Times New Roman"/>
                <w:szCs w:val="26"/>
              </w:rPr>
            </w:pPr>
            <w:r>
              <w:rPr>
                <w:rFonts w:eastAsia="Calibri" w:cs="Times New Roman"/>
                <w:szCs w:val="26"/>
              </w:rPr>
              <w:br w:type="page"/>
            </w:r>
            <w:r>
              <w:rPr>
                <w:rFonts w:eastAsia="Calibri" w:cs="Times New Roman"/>
                <w:b/>
                <w:bCs/>
                <w:szCs w:val="26"/>
              </w:rPr>
              <w:t>PHẦN CHỨNG NHẬN CỦA C</w:t>
            </w:r>
            <w:r>
              <w:rPr>
                <w:rFonts w:eastAsia="Calibri" w:cs="Times New Roman" w:hint="eastAsia"/>
                <w:b/>
                <w:bCs/>
                <w:szCs w:val="26"/>
              </w:rPr>
              <w:t>Ơ</w:t>
            </w:r>
            <w:r>
              <w:rPr>
                <w:rFonts w:eastAsia="Calibri" w:cs="Times New Roman"/>
                <w:b/>
                <w:bCs/>
                <w:szCs w:val="26"/>
              </w:rPr>
              <w:t xml:space="preserve"> QUAN </w:t>
            </w:r>
            <w:r>
              <w:rPr>
                <w:rFonts w:eastAsia="Calibri" w:cs="Times New Roman" w:hint="eastAsia"/>
                <w:b/>
                <w:bCs/>
                <w:szCs w:val="26"/>
              </w:rPr>
              <w:t>ĐĂ</w:t>
            </w:r>
            <w:r>
              <w:rPr>
                <w:rFonts w:eastAsia="Calibri" w:cs="Times New Roman"/>
                <w:b/>
                <w:bCs/>
                <w:szCs w:val="26"/>
              </w:rPr>
              <w:t>NG KÝ</w:t>
            </w:r>
          </w:p>
        </w:tc>
      </w:tr>
      <w:tr w:rsidR="00C6754B">
        <w:trPr>
          <w:cantSplit/>
          <w:trHeight w:val="3680"/>
        </w:trPr>
        <w:tc>
          <w:tcPr>
            <w:tcW w:w="9673" w:type="dxa"/>
            <w:gridSpan w:val="6"/>
          </w:tcPr>
          <w:p w:rsidR="00C6754B" w:rsidRDefault="004347C1">
            <w:pPr>
              <w:widowControl w:val="0"/>
              <w:tabs>
                <w:tab w:val="left" w:pos="4003"/>
                <w:tab w:val="left" w:leader="dot" w:pos="10152"/>
              </w:tabs>
              <w:spacing w:line="276" w:lineRule="auto"/>
              <w:rPr>
                <w:rFonts w:eastAsia="Calibri" w:cs="Times New Roman"/>
                <w:szCs w:val="26"/>
              </w:rPr>
            </w:pPr>
            <w:r>
              <w:rPr>
                <w:rFonts w:eastAsia="Calibri" w:cs="Times New Roman"/>
                <w:b/>
                <w:bCs/>
                <w:szCs w:val="26"/>
              </w:rPr>
              <w:t>Văn phòng Đăng ký đất đai:</w:t>
            </w:r>
            <w:r>
              <w:rPr>
                <w:rFonts w:eastAsia="Calibri" w:cs="Times New Roman"/>
                <w:bCs/>
                <w:szCs w:val="26"/>
              </w:rPr>
              <w:t>...…...</w:t>
            </w:r>
            <w:r>
              <w:rPr>
                <w:rFonts w:eastAsia="Calibri" w:cs="Times New Roman"/>
                <w:szCs w:val="26"/>
              </w:rPr>
              <w:tab/>
            </w:r>
          </w:p>
          <w:p w:rsidR="00C6754B" w:rsidRDefault="004347C1">
            <w:pPr>
              <w:widowControl w:val="0"/>
              <w:tabs>
                <w:tab w:val="left" w:leader="dot" w:pos="10152"/>
              </w:tabs>
              <w:spacing w:line="276" w:lineRule="auto"/>
              <w:rPr>
                <w:rFonts w:eastAsia="Calibri" w:cs="Times New Roman"/>
                <w:b/>
                <w:bCs/>
                <w:szCs w:val="26"/>
              </w:rPr>
            </w:pPr>
            <w:r>
              <w:rPr>
                <w:rFonts w:eastAsia="Calibri" w:cs="Times New Roman"/>
                <w:szCs w:val="26"/>
              </w:rPr>
              <w:tab/>
            </w:r>
          </w:p>
          <w:p w:rsidR="00C6754B" w:rsidRDefault="004347C1">
            <w:pPr>
              <w:widowControl w:val="0"/>
              <w:tabs>
                <w:tab w:val="left" w:leader="dot" w:pos="9360"/>
              </w:tabs>
              <w:spacing w:before="0" w:after="0" w:line="360" w:lineRule="exact"/>
              <w:rPr>
                <w:rFonts w:eastAsia="Calibri" w:cs="Times New Roman"/>
                <w:b/>
                <w:bCs/>
                <w:szCs w:val="26"/>
              </w:rPr>
            </w:pPr>
            <w:r>
              <w:rPr>
                <w:rFonts w:eastAsia="Calibri" w:cs="Times New Roman"/>
                <w:b/>
                <w:bCs/>
                <w:szCs w:val="26"/>
              </w:rPr>
              <w:t xml:space="preserve">Chứng nhận đã đăng ký </w:t>
            </w:r>
          </w:p>
          <w:p w:rsidR="00C6754B" w:rsidRDefault="004347C1">
            <w:pPr>
              <w:widowControl w:val="0"/>
              <w:tabs>
                <w:tab w:val="left" w:leader="dot" w:pos="9360"/>
              </w:tabs>
              <w:spacing w:before="0" w:after="0" w:line="360" w:lineRule="exact"/>
              <w:rPr>
                <w:rFonts w:eastAsia="Calibri" w:cs="Times New Roman"/>
                <w:bCs/>
                <w:szCs w:val="26"/>
              </w:rPr>
            </w:pPr>
            <w:r>
              <w:rPr>
                <w:rFonts w:eastAsia="Calibri" w:cs="Times New Roman"/>
                <w:szCs w:val="26"/>
              </w:rPr>
              <w:t xml:space="preserve"> T</w:t>
            </w:r>
            <w:r>
              <w:rPr>
                <w:rFonts w:eastAsia="Calibri" w:cs="Times New Roman"/>
                <w:bCs/>
                <w:szCs w:val="26"/>
              </w:rPr>
              <w:t>hay đổi nội dung thế chấp đã đăng ký</w:t>
            </w:r>
          </w:p>
          <w:p w:rsidR="00C6754B" w:rsidRDefault="004347C1">
            <w:pPr>
              <w:widowControl w:val="0"/>
              <w:tabs>
                <w:tab w:val="left" w:leader="dot" w:pos="9360"/>
              </w:tabs>
              <w:spacing w:before="0" w:after="0" w:line="360" w:lineRule="exact"/>
              <w:rPr>
                <w:rFonts w:eastAsia="Calibri" w:cs="Times New Roman"/>
                <w:szCs w:val="26"/>
              </w:rPr>
            </w:pPr>
            <w:r>
              <w:rPr>
                <w:rFonts w:eastAsia="Calibri" w:cs="Times New Roman"/>
                <w:szCs w:val="26"/>
              </w:rPr>
              <w:t xml:space="preserve"> Sửa chữa sai sót do lỗi của người yêu cầu đăng ký</w:t>
            </w:r>
          </w:p>
          <w:p w:rsidR="00C6754B" w:rsidRDefault="004347C1">
            <w:pPr>
              <w:widowControl w:val="0"/>
              <w:tabs>
                <w:tab w:val="left" w:leader="dot" w:pos="9360"/>
              </w:tabs>
              <w:spacing w:before="0" w:after="0" w:line="360" w:lineRule="exact"/>
              <w:rPr>
                <w:rFonts w:eastAsia="Calibri" w:cs="Times New Roman"/>
                <w:bCs/>
                <w:szCs w:val="26"/>
              </w:rPr>
            </w:pPr>
            <w:r>
              <w:rPr>
                <w:rFonts w:eastAsia="Calibri" w:cs="Times New Roman"/>
                <w:szCs w:val="26"/>
              </w:rPr>
              <w:t xml:space="preserve"> Sửa chữa sai sót do lỗi của người thực hiện đăng ký</w:t>
            </w:r>
          </w:p>
          <w:p w:rsidR="00C6754B" w:rsidRDefault="004347C1">
            <w:pPr>
              <w:widowControl w:val="0"/>
              <w:tabs>
                <w:tab w:val="left" w:leader="dot" w:pos="9360"/>
              </w:tabs>
              <w:spacing w:before="0" w:after="0" w:line="360" w:lineRule="exact"/>
              <w:rPr>
                <w:rFonts w:eastAsia="Calibri" w:cs="Times New Roman"/>
                <w:b/>
                <w:bCs/>
                <w:szCs w:val="26"/>
              </w:rPr>
            </w:pPr>
            <w:r>
              <w:rPr>
                <w:rFonts w:eastAsia="Calibri" w:cs="Times New Roman"/>
                <w:b/>
                <w:bCs/>
                <w:szCs w:val="26"/>
              </w:rPr>
              <w:t xml:space="preserve"> tại thời điểm …. giờ…. phút, ngày…. tháng…. năm…..</w:t>
            </w:r>
          </w:p>
          <w:p w:rsidR="00C6754B" w:rsidRDefault="00C6754B">
            <w:pPr>
              <w:widowControl w:val="0"/>
              <w:tabs>
                <w:tab w:val="left" w:leader="dot" w:pos="2700"/>
                <w:tab w:val="left" w:leader="dot" w:pos="4050"/>
                <w:tab w:val="left" w:leader="dot" w:pos="6210"/>
                <w:tab w:val="left" w:leader="dot" w:pos="7740"/>
                <w:tab w:val="left" w:leader="dot" w:pos="9702"/>
              </w:tabs>
              <w:spacing w:after="120" w:line="276" w:lineRule="auto"/>
              <w:rPr>
                <w:rFonts w:eastAsia="Calibri" w:cs="Times New Roman"/>
                <w:b/>
                <w:bCs/>
                <w:strike/>
                <w:szCs w:val="26"/>
              </w:rPr>
            </w:pPr>
          </w:p>
          <w:p w:rsidR="00C6754B" w:rsidRDefault="004347C1">
            <w:pPr>
              <w:widowControl w:val="0"/>
              <w:tabs>
                <w:tab w:val="left" w:leader="dot" w:pos="2700"/>
                <w:tab w:val="left" w:leader="dot" w:pos="4050"/>
                <w:tab w:val="left" w:leader="dot" w:pos="5850"/>
                <w:tab w:val="left" w:leader="dot" w:pos="7020"/>
                <w:tab w:val="left" w:leader="dot" w:pos="8280"/>
                <w:tab w:val="left" w:leader="dot" w:pos="9702"/>
              </w:tabs>
              <w:spacing w:before="0" w:after="0" w:line="276" w:lineRule="auto"/>
              <w:ind w:left="4320"/>
              <w:rPr>
                <w:rFonts w:eastAsia="Calibri" w:cs="Times New Roman"/>
                <w:b/>
                <w:bCs/>
                <w:i/>
                <w:iCs/>
                <w:szCs w:val="26"/>
              </w:rPr>
            </w:pPr>
            <w:r>
              <w:rPr>
                <w:rFonts w:eastAsia="Calibri" w:cs="Times New Roman"/>
                <w:szCs w:val="26"/>
              </w:rPr>
              <w:tab/>
            </w:r>
            <w:r>
              <w:rPr>
                <w:rFonts w:eastAsia="Calibri" w:cs="Times New Roman"/>
                <w:b/>
                <w:bCs/>
                <w:i/>
                <w:iCs/>
                <w:szCs w:val="26"/>
              </w:rPr>
              <w:t xml:space="preserve"> ngày</w:t>
            </w:r>
            <w:r>
              <w:rPr>
                <w:rFonts w:eastAsia="Calibri" w:cs="Times New Roman"/>
                <w:szCs w:val="26"/>
              </w:rPr>
              <w:tab/>
            </w:r>
            <w:r>
              <w:rPr>
                <w:rFonts w:eastAsia="Calibri" w:cs="Times New Roman"/>
                <w:b/>
                <w:bCs/>
                <w:i/>
                <w:iCs/>
                <w:szCs w:val="26"/>
              </w:rPr>
              <w:t xml:space="preserve"> tháng</w:t>
            </w:r>
            <w:r>
              <w:rPr>
                <w:rFonts w:eastAsia="Calibri" w:cs="Times New Roman"/>
                <w:szCs w:val="26"/>
              </w:rPr>
              <w:tab/>
            </w:r>
            <w:r>
              <w:rPr>
                <w:rFonts w:eastAsia="Calibri" w:cs="Times New Roman"/>
                <w:b/>
                <w:bCs/>
                <w:i/>
                <w:iCs/>
                <w:szCs w:val="26"/>
              </w:rPr>
              <w:t xml:space="preserve"> năm</w:t>
            </w:r>
            <w:r>
              <w:rPr>
                <w:rFonts w:eastAsia="Calibri" w:cs="Times New Roman"/>
                <w:szCs w:val="26"/>
              </w:rPr>
              <w:tab/>
            </w:r>
          </w:p>
          <w:p w:rsidR="00C6754B" w:rsidRDefault="004347C1">
            <w:pPr>
              <w:widowControl w:val="0"/>
              <w:spacing w:after="0" w:line="276" w:lineRule="auto"/>
              <w:ind w:left="5130"/>
              <w:jc w:val="center"/>
              <w:rPr>
                <w:rFonts w:eastAsia="Calibri" w:cs="Times New Roman"/>
                <w:b/>
                <w:bCs/>
                <w:szCs w:val="26"/>
              </w:rPr>
            </w:pPr>
            <w:r>
              <w:rPr>
                <w:rFonts w:eastAsia="Calibri" w:cs="Times New Roman"/>
                <w:b/>
                <w:bCs/>
                <w:szCs w:val="26"/>
              </w:rPr>
              <w:t>THỦ TRƯỞNG CƠ QUAN ĐĂNG KÝ</w:t>
            </w:r>
          </w:p>
          <w:p w:rsidR="00C6754B" w:rsidRDefault="004347C1">
            <w:pPr>
              <w:widowControl w:val="0"/>
              <w:spacing w:after="0" w:line="276" w:lineRule="auto"/>
              <w:jc w:val="center"/>
              <w:rPr>
                <w:rFonts w:eastAsia="Calibri" w:cs="Times New Roman"/>
                <w:bCs/>
                <w:i/>
                <w:iCs/>
                <w:szCs w:val="26"/>
              </w:rPr>
            </w:pPr>
            <w:r>
              <w:rPr>
                <w:rFonts w:eastAsia="Calibri" w:cs="Times New Roman"/>
                <w:bCs/>
                <w:i/>
                <w:iCs/>
                <w:szCs w:val="26"/>
              </w:rPr>
              <w:t xml:space="preserve">                                                                                   (Ghi rõ chức danh, họ tên, ký và đóng dấu)</w:t>
            </w:r>
          </w:p>
          <w:p w:rsidR="00C6754B" w:rsidRDefault="00C6754B">
            <w:pPr>
              <w:widowControl w:val="0"/>
              <w:tabs>
                <w:tab w:val="left" w:pos="4395"/>
                <w:tab w:val="left" w:pos="4680"/>
                <w:tab w:val="left" w:pos="6663"/>
                <w:tab w:val="left" w:pos="6946"/>
              </w:tabs>
              <w:spacing w:after="0" w:line="276" w:lineRule="auto"/>
              <w:jc w:val="left"/>
              <w:rPr>
                <w:rFonts w:eastAsia="Calibri" w:cs="Times New Roman"/>
                <w:b/>
                <w:bCs/>
                <w:szCs w:val="26"/>
              </w:rPr>
            </w:pPr>
          </w:p>
          <w:p w:rsidR="00C6754B" w:rsidRDefault="00C6754B">
            <w:pPr>
              <w:widowControl w:val="0"/>
              <w:tabs>
                <w:tab w:val="left" w:pos="4395"/>
                <w:tab w:val="left" w:pos="4680"/>
                <w:tab w:val="left" w:pos="6663"/>
                <w:tab w:val="left" w:pos="6946"/>
              </w:tabs>
              <w:spacing w:after="0" w:line="276" w:lineRule="auto"/>
              <w:jc w:val="left"/>
              <w:rPr>
                <w:rFonts w:eastAsia="Calibri" w:cs="Times New Roman"/>
                <w:b/>
                <w:bCs/>
                <w:szCs w:val="26"/>
              </w:rPr>
            </w:pPr>
          </w:p>
        </w:tc>
      </w:tr>
    </w:tbl>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C6754B">
      <w:pPr>
        <w:spacing w:before="120" w:after="0" w:line="220" w:lineRule="exact"/>
        <w:jc w:val="right"/>
        <w:rPr>
          <w:rFonts w:eastAsia="Times New Roman" w:cs="Times New Roman"/>
          <w:b/>
          <w:bCs/>
          <w:i/>
          <w:szCs w:val="24"/>
        </w:rPr>
      </w:pPr>
    </w:p>
    <w:p w:rsidR="00C6754B" w:rsidRDefault="004347C1">
      <w:pPr>
        <w:spacing w:before="120" w:after="0" w:line="220" w:lineRule="exact"/>
        <w:jc w:val="right"/>
        <w:rPr>
          <w:rFonts w:eastAsia="Times New Roman" w:cs="Times New Roman"/>
          <w:b/>
          <w:bCs/>
          <w:i/>
          <w:szCs w:val="24"/>
        </w:rPr>
      </w:pPr>
      <w:r>
        <w:rPr>
          <w:rFonts w:eastAsia="Times New Roman" w:cs="Times New Roman"/>
          <w:b/>
          <w:bCs/>
          <w:i/>
          <w:szCs w:val="24"/>
        </w:rPr>
        <w:t>Mẫu 03/XĐK</w:t>
      </w:r>
    </w:p>
    <w:tbl>
      <w:tblPr>
        <w:tblW w:w="9923" w:type="dxa"/>
        <w:tblBorders>
          <w:insideH w:val="single" w:sz="4" w:space="0" w:color="auto"/>
          <w:insideV w:val="single" w:sz="4" w:space="0" w:color="auto"/>
        </w:tblBorders>
        <w:tblLayout w:type="fixed"/>
        <w:tblLook w:val="04A0" w:firstRow="1" w:lastRow="0" w:firstColumn="1" w:lastColumn="0" w:noHBand="0" w:noVBand="1"/>
      </w:tblPr>
      <w:tblGrid>
        <w:gridCol w:w="17"/>
        <w:gridCol w:w="3060"/>
        <w:gridCol w:w="810"/>
        <w:gridCol w:w="990"/>
        <w:gridCol w:w="1080"/>
        <w:gridCol w:w="530"/>
        <w:gridCol w:w="3436"/>
      </w:tblGrid>
      <w:tr w:rsidR="00C6754B">
        <w:trPr>
          <w:cantSplit/>
          <w:trHeight w:val="96"/>
        </w:trPr>
        <w:tc>
          <w:tcPr>
            <w:tcW w:w="6487" w:type="dxa"/>
            <w:gridSpan w:val="6"/>
            <w:vMerge w:val="restart"/>
            <w:tcBorders>
              <w:top w:val="nil"/>
              <w:left w:val="nil"/>
              <w:bottom w:val="nil"/>
              <w:right w:val="nil"/>
            </w:tcBorders>
          </w:tcPr>
          <w:p w:rsidR="00C6754B" w:rsidRDefault="004347C1">
            <w:pPr>
              <w:widowControl w:val="0"/>
              <w:spacing w:before="0" w:after="0"/>
              <w:jc w:val="center"/>
              <w:rPr>
                <w:rFonts w:eastAsia="Times New Roman" w:cs="Times New Roman"/>
                <w:b/>
                <w:szCs w:val="24"/>
              </w:rPr>
            </w:pPr>
            <w:r>
              <w:rPr>
                <w:rFonts w:eastAsia="Times New Roman" w:cs="Times New Roman"/>
                <w:bCs/>
                <w:szCs w:val="24"/>
              </w:rPr>
              <w:br w:type="page"/>
            </w:r>
            <w:r>
              <w:rPr>
                <w:rFonts w:eastAsia="Times New Roman" w:cs="Times New Roman"/>
                <w:bCs/>
                <w:noProof/>
                <w:sz w:val="28"/>
                <w:szCs w:val="20"/>
                <w:u w:val="single"/>
              </w:rPr>
              <mc:AlternateContent>
                <mc:Choice Requires="wps">
                  <w:drawing>
                    <wp:anchor distT="0" distB="0" distL="114300" distR="114300" simplePos="0" relativeHeight="251795456" behindDoc="0" locked="0" layoutInCell="0" allowOverlap="1">
                      <wp:simplePos x="0" y="0"/>
                      <wp:positionH relativeFrom="column">
                        <wp:posOffset>1171575</wp:posOffset>
                      </wp:positionH>
                      <wp:positionV relativeFrom="paragraph">
                        <wp:posOffset>391160</wp:posOffset>
                      </wp:positionV>
                      <wp:extent cx="1771650" cy="0"/>
                      <wp:effectExtent l="0" t="0" r="19050" b="19050"/>
                      <wp:wrapNone/>
                      <wp:docPr id="1225"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ln>
                            </wps:spPr>
                            <wps:bodyPr/>
                          </wps:wsp>
                        </a:graphicData>
                      </a:graphic>
                    </wp:anchor>
                  </w:drawing>
                </mc:Choice>
                <mc:Fallback>
                  <w:pict>
                    <v:line w14:anchorId="681FC020" id="Straight Connector 1225"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92.25pt,30.8pt" to="231.7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" o:allowincell="f"/>
                  </w:pict>
                </mc:Fallback>
              </mc:AlternateContent>
            </w:r>
            <w:r>
              <w:rPr>
                <w:rFonts w:eastAsia="Times New Roman" w:cs="Times New Roman"/>
                <w:b/>
                <w:szCs w:val="24"/>
              </w:rPr>
              <w:t>CỘNG HOÀ XÃ HỘI CHỦ NGHĨA VIỆT NAM</w:t>
            </w:r>
          </w:p>
          <w:p w:rsidR="00C6754B" w:rsidRDefault="004347C1">
            <w:pPr>
              <w:widowControl w:val="0"/>
              <w:spacing w:before="0" w:after="0" w:line="276" w:lineRule="auto"/>
              <w:jc w:val="center"/>
              <w:rPr>
                <w:rFonts w:eastAsia="Calibri" w:cs="Times New Roman"/>
                <w:b/>
                <w:bCs/>
                <w:sz w:val="28"/>
                <w:szCs w:val="24"/>
              </w:rPr>
            </w:pPr>
            <w:r>
              <w:rPr>
                <w:rFonts w:eastAsia="Calibri" w:cs="Times New Roman" w:hint="eastAsia"/>
                <w:b/>
                <w:bCs/>
                <w:sz w:val="28"/>
                <w:szCs w:val="24"/>
              </w:rPr>
              <w:t>Đ</w:t>
            </w:r>
            <w:r>
              <w:rPr>
                <w:rFonts w:eastAsia="Calibri" w:cs="Times New Roman"/>
                <w:b/>
                <w:bCs/>
                <w:sz w:val="28"/>
                <w:szCs w:val="24"/>
              </w:rPr>
              <w:t>ộc lập - Tự do - Hạnh phúc</w:t>
            </w:r>
          </w:p>
          <w:p w:rsidR="00C6754B" w:rsidRDefault="00C6754B">
            <w:pPr>
              <w:widowControl w:val="0"/>
              <w:spacing w:before="0" w:after="0" w:line="276" w:lineRule="auto"/>
              <w:jc w:val="center"/>
              <w:rPr>
                <w:rFonts w:eastAsia="Calibri" w:cs="Times New Roman"/>
                <w:b/>
                <w:bCs/>
                <w:sz w:val="28"/>
                <w:szCs w:val="24"/>
                <w:u w:val="single"/>
              </w:rPr>
            </w:pPr>
          </w:p>
          <w:p w:rsidR="00C6754B" w:rsidRDefault="004347C1">
            <w:pPr>
              <w:widowControl w:val="0"/>
              <w:tabs>
                <w:tab w:val="left" w:leader="dot" w:pos="3150"/>
                <w:tab w:val="left" w:leader="dot" w:pos="4140"/>
                <w:tab w:val="left" w:leader="dot" w:pos="5220"/>
                <w:tab w:val="left" w:leader="dot" w:pos="6390"/>
              </w:tabs>
              <w:spacing w:before="0" w:after="0" w:line="276" w:lineRule="auto"/>
              <w:ind w:left="1620"/>
              <w:jc w:val="left"/>
              <w:rPr>
                <w:rFonts w:eastAsia="Calibri" w:cs="Times New Roman"/>
                <w:i/>
                <w:iCs/>
              </w:rPr>
            </w:pPr>
            <w:r>
              <w:rPr>
                <w:rFonts w:eastAsia="Calibri" w:cs="Times New Roman"/>
                <w:sz w:val="18"/>
                <w:szCs w:val="20"/>
              </w:rPr>
              <w:tab/>
            </w:r>
            <w:r>
              <w:rPr>
                <w:rFonts w:eastAsia="Calibri" w:cs="Times New Roman"/>
                <w:i/>
                <w:iCs/>
                <w:sz w:val="22"/>
              </w:rPr>
              <w:t xml:space="preserve">, ngày </w:t>
            </w:r>
            <w:r>
              <w:rPr>
                <w:rFonts w:eastAsia="Calibri" w:cs="Times New Roman"/>
                <w:sz w:val="18"/>
                <w:szCs w:val="20"/>
              </w:rPr>
              <w:tab/>
            </w:r>
            <w:r>
              <w:rPr>
                <w:rFonts w:eastAsia="Calibri" w:cs="Times New Roman"/>
                <w:i/>
                <w:iCs/>
                <w:sz w:val="22"/>
              </w:rPr>
              <w:t xml:space="preserve"> tháng </w:t>
            </w:r>
            <w:r>
              <w:rPr>
                <w:rFonts w:eastAsia="Calibri" w:cs="Times New Roman"/>
                <w:sz w:val="18"/>
                <w:szCs w:val="20"/>
              </w:rPr>
              <w:tab/>
            </w:r>
            <w:r>
              <w:rPr>
                <w:rFonts w:eastAsia="Calibri" w:cs="Times New Roman"/>
                <w:i/>
                <w:iCs/>
                <w:sz w:val="22"/>
              </w:rPr>
              <w:t xml:space="preserve"> n</w:t>
            </w:r>
            <w:r>
              <w:rPr>
                <w:rFonts w:eastAsia="Calibri" w:cs="Times New Roman" w:hint="eastAsia"/>
                <w:i/>
                <w:iCs/>
                <w:sz w:val="22"/>
              </w:rPr>
              <w:t>ă</w:t>
            </w:r>
            <w:r>
              <w:rPr>
                <w:rFonts w:eastAsia="Calibri" w:cs="Times New Roman"/>
                <w:i/>
                <w:iCs/>
                <w:sz w:val="22"/>
              </w:rPr>
              <w:t xml:space="preserve">m </w:t>
            </w:r>
            <w:r>
              <w:rPr>
                <w:rFonts w:eastAsia="Calibri" w:cs="Times New Roman"/>
                <w:sz w:val="18"/>
                <w:szCs w:val="20"/>
              </w:rPr>
              <w:tab/>
            </w:r>
          </w:p>
        </w:tc>
        <w:tc>
          <w:tcPr>
            <w:tcW w:w="3436" w:type="dxa"/>
            <w:tcBorders>
              <w:top w:val="nil"/>
              <w:left w:val="nil"/>
              <w:bottom w:val="double" w:sz="4" w:space="0" w:color="auto"/>
              <w:right w:val="nil"/>
            </w:tcBorders>
          </w:tcPr>
          <w:p w:rsidR="00C6754B" w:rsidRDefault="00C6754B">
            <w:pPr>
              <w:widowControl w:val="0"/>
              <w:spacing w:before="0" w:after="0" w:line="276" w:lineRule="auto"/>
              <w:jc w:val="left"/>
              <w:rPr>
                <w:rFonts w:eastAsia="Calibri" w:cs="Times New Roman"/>
                <w:sz w:val="2"/>
                <w:szCs w:val="24"/>
              </w:rPr>
            </w:pPr>
          </w:p>
        </w:tc>
      </w:tr>
      <w:tr w:rsidR="00C6754B">
        <w:trPr>
          <w:cantSplit/>
          <w:trHeight w:val="329"/>
        </w:trPr>
        <w:tc>
          <w:tcPr>
            <w:tcW w:w="6487" w:type="dxa"/>
            <w:gridSpan w:val="6"/>
            <w:vMerge/>
            <w:tcBorders>
              <w:top w:val="single" w:sz="4" w:space="0" w:color="auto"/>
              <w:left w:val="nil"/>
              <w:bottom w:val="nil"/>
              <w:right w:val="double" w:sz="4" w:space="0" w:color="auto"/>
            </w:tcBorders>
          </w:tcPr>
          <w:p w:rsidR="00C6754B" w:rsidRDefault="00C6754B">
            <w:pPr>
              <w:widowControl w:val="0"/>
              <w:spacing w:before="0" w:after="0"/>
              <w:jc w:val="center"/>
              <w:rPr>
                <w:rFonts w:eastAsia="Times New Roman" w:cs="Times New Roman"/>
                <w:b/>
                <w:szCs w:val="24"/>
              </w:rPr>
            </w:pPr>
          </w:p>
        </w:tc>
        <w:tc>
          <w:tcPr>
            <w:tcW w:w="3436" w:type="dxa"/>
            <w:vMerge w:val="restart"/>
            <w:tcBorders>
              <w:top w:val="double" w:sz="4" w:space="0" w:color="auto"/>
              <w:left w:val="double" w:sz="4" w:space="0" w:color="auto"/>
              <w:right w:val="double" w:sz="4" w:space="0" w:color="auto"/>
            </w:tcBorders>
            <w:shd w:val="pct5" w:color="auto" w:fill="auto"/>
          </w:tcPr>
          <w:p w:rsidR="00C6754B" w:rsidRDefault="004347C1">
            <w:pPr>
              <w:widowControl w:val="0"/>
              <w:pBdr>
                <w:bottom w:val="single" w:sz="6" w:space="1" w:color="auto"/>
              </w:pBdr>
              <w:spacing w:before="0" w:after="0" w:line="276" w:lineRule="auto"/>
              <w:ind w:left="-91" w:right="-108"/>
              <w:jc w:val="center"/>
              <w:rPr>
                <w:rFonts w:eastAsia="Calibri" w:cs="Times New Roman"/>
                <w:sz w:val="20"/>
                <w:szCs w:val="24"/>
              </w:rPr>
            </w:pPr>
            <w:r>
              <w:rPr>
                <w:rFonts w:eastAsia="Calibri" w:cs="Times New Roman"/>
                <w:b/>
                <w:bCs/>
                <w:sz w:val="22"/>
                <w:szCs w:val="18"/>
              </w:rPr>
              <w:t>PHẦN GHI CỦA CÁN BỘ TIẾP NHẬN</w:t>
            </w:r>
          </w:p>
          <w:p w:rsidR="00C6754B" w:rsidRDefault="004347C1">
            <w:pPr>
              <w:widowControl w:val="0"/>
              <w:spacing w:before="0" w:after="120" w:line="480" w:lineRule="auto"/>
              <w:ind w:left="72" w:right="-17"/>
              <w:jc w:val="left"/>
              <w:rPr>
                <w:rFonts w:eastAsia="Times New Roman" w:cs="Times New Roman"/>
                <w:b/>
                <w:bCs/>
                <w:sz w:val="18"/>
                <w:szCs w:val="24"/>
              </w:rPr>
            </w:pPr>
            <w:r>
              <w:rPr>
                <w:rFonts w:eastAsia="Times New Roman" w:cs="Times New Roman"/>
                <w:b/>
                <w:bCs/>
                <w:sz w:val="20"/>
                <w:szCs w:val="24"/>
              </w:rPr>
              <w:t>Vào Sổ tiếp nhận hồ s</w:t>
            </w:r>
            <w:r>
              <w:rPr>
                <w:rFonts w:eastAsia="Times New Roman" w:cs="Times New Roman" w:hint="eastAsia"/>
                <w:b/>
                <w:bCs/>
                <w:sz w:val="20"/>
                <w:szCs w:val="24"/>
              </w:rPr>
              <w:t>ơ</w:t>
            </w:r>
            <w:r>
              <w:rPr>
                <w:rFonts w:eastAsia="Times New Roman" w:cs="Times New Roman"/>
                <w:b/>
                <w:bCs/>
                <w:sz w:val="20"/>
                <w:szCs w:val="24"/>
              </w:rPr>
              <w:t>:</w:t>
            </w:r>
          </w:p>
          <w:p w:rsidR="00C6754B" w:rsidRDefault="004347C1">
            <w:pPr>
              <w:widowControl w:val="0"/>
              <w:spacing w:before="0" w:after="120" w:line="480" w:lineRule="auto"/>
              <w:ind w:left="72"/>
              <w:jc w:val="left"/>
              <w:rPr>
                <w:rFonts w:eastAsia="Times New Roman" w:cs="Times New Roman"/>
                <w:i/>
                <w:iCs/>
                <w:sz w:val="18"/>
                <w:szCs w:val="24"/>
              </w:rPr>
            </w:pPr>
            <w:r>
              <w:rPr>
                <w:rFonts w:eastAsia="Times New Roman" w:cs="Times New Roman"/>
                <w:i/>
                <w:iCs/>
                <w:sz w:val="20"/>
                <w:szCs w:val="24"/>
              </w:rPr>
              <w:t>Quyển số</w:t>
            </w:r>
            <w:r>
              <w:rPr>
                <w:rFonts w:eastAsia="Times New Roman" w:cs="Times New Roman"/>
                <w:i/>
                <w:iCs/>
                <w:szCs w:val="24"/>
              </w:rPr>
              <w:t xml:space="preserve">_ _ _ _ _ _ _ _  </w:t>
            </w:r>
            <w:r>
              <w:rPr>
                <w:rFonts w:eastAsia="Times New Roman" w:cs="Times New Roman"/>
                <w:i/>
                <w:iCs/>
                <w:sz w:val="20"/>
                <w:szCs w:val="24"/>
              </w:rPr>
              <w:t>Số thứ tự</w:t>
            </w:r>
            <w:r>
              <w:rPr>
                <w:rFonts w:eastAsia="Times New Roman" w:cs="Times New Roman"/>
                <w:i/>
                <w:iCs/>
                <w:szCs w:val="24"/>
              </w:rPr>
              <w:t>_ _ _ _ _ _ _ _ _</w:t>
            </w:r>
          </w:p>
          <w:p w:rsidR="00C6754B" w:rsidRDefault="004347C1">
            <w:pPr>
              <w:widowControl w:val="0"/>
              <w:spacing w:before="0"/>
              <w:ind w:left="1512"/>
              <w:jc w:val="center"/>
              <w:outlineLvl w:val="8"/>
              <w:rPr>
                <w:rFonts w:eastAsia="Times New Roman" w:cs="Times New Roman"/>
                <w:sz w:val="20"/>
              </w:rPr>
            </w:pPr>
            <w:r>
              <w:rPr>
                <w:rFonts w:eastAsia="Times New Roman" w:cs="Times New Roman"/>
                <w:sz w:val="20"/>
              </w:rPr>
              <w:t>Cán bộ tiếp nhận</w:t>
            </w:r>
          </w:p>
          <w:p w:rsidR="00C6754B" w:rsidRDefault="004347C1">
            <w:pPr>
              <w:widowControl w:val="0"/>
              <w:spacing w:before="0" w:after="0" w:line="276" w:lineRule="auto"/>
              <w:ind w:left="1512" w:right="-18"/>
              <w:jc w:val="center"/>
              <w:rPr>
                <w:rFonts w:eastAsia="Calibri" w:cs="Times New Roman"/>
                <w:szCs w:val="24"/>
              </w:rPr>
            </w:pPr>
            <w:r>
              <w:rPr>
                <w:rFonts w:eastAsia="Calibri" w:cs="Times New Roman"/>
                <w:sz w:val="18"/>
                <w:szCs w:val="12"/>
              </w:rPr>
              <w:t>(ký và ghi rõ họ, tên)</w:t>
            </w:r>
          </w:p>
        </w:tc>
      </w:tr>
      <w:tr w:rsidR="00C6754B">
        <w:tblPrEx>
          <w:tblBorders>
            <w:insideH w:val="none" w:sz="0" w:space="0" w:color="auto"/>
            <w:insideV w:val="none" w:sz="0" w:space="0" w:color="auto"/>
          </w:tblBorders>
        </w:tblPrEx>
        <w:trPr>
          <w:cantSplit/>
          <w:trHeight w:val="1020"/>
        </w:trPr>
        <w:tc>
          <w:tcPr>
            <w:tcW w:w="6487" w:type="dxa"/>
            <w:gridSpan w:val="6"/>
            <w:tcBorders>
              <w:top w:val="nil"/>
              <w:left w:val="nil"/>
              <w:right w:val="double" w:sz="4" w:space="0" w:color="auto"/>
            </w:tcBorders>
          </w:tcPr>
          <w:p w:rsidR="00C6754B" w:rsidRDefault="00C6754B">
            <w:pPr>
              <w:widowControl w:val="0"/>
              <w:spacing w:before="0" w:after="0" w:line="276" w:lineRule="auto"/>
              <w:jc w:val="center"/>
              <w:rPr>
                <w:rFonts w:eastAsia="Calibri" w:cs="Times New Roman"/>
                <w:i/>
                <w:iCs/>
                <w:sz w:val="12"/>
                <w:szCs w:val="12"/>
              </w:rPr>
            </w:pPr>
          </w:p>
          <w:p w:rsidR="00C6754B" w:rsidRDefault="004347C1">
            <w:pPr>
              <w:spacing w:before="0" w:after="0" w:line="276" w:lineRule="auto"/>
              <w:ind w:left="-90" w:right="-108"/>
              <w:jc w:val="center"/>
              <w:rPr>
                <w:rFonts w:eastAsia="Calibri" w:cs="Times New Roman"/>
                <w:b/>
                <w:bCs/>
              </w:rPr>
            </w:pPr>
            <w:r>
              <w:rPr>
                <w:rFonts w:eastAsia="Calibri" w:cs="Times New Roman" w:hint="eastAsia"/>
                <w:b/>
                <w:bCs/>
              </w:rPr>
              <w:t>ĐƠ</w:t>
            </w:r>
            <w:r>
              <w:rPr>
                <w:rFonts w:eastAsia="Calibri" w:cs="Times New Roman"/>
                <w:b/>
                <w:bCs/>
              </w:rPr>
              <w:t xml:space="preserve">N YÊU CẦU XOÁ </w:t>
            </w:r>
            <w:r>
              <w:rPr>
                <w:rFonts w:eastAsia="Calibri" w:cs="Times New Roman" w:hint="eastAsia"/>
                <w:b/>
                <w:bCs/>
              </w:rPr>
              <w:t>ĐĂ</w:t>
            </w:r>
            <w:r>
              <w:rPr>
                <w:rFonts w:eastAsia="Calibri" w:cs="Times New Roman"/>
                <w:b/>
                <w:bCs/>
              </w:rPr>
              <w:t>NG KÝ THẾ CHẤP</w:t>
            </w:r>
          </w:p>
          <w:p w:rsidR="00C6754B" w:rsidRDefault="004347C1">
            <w:pPr>
              <w:widowControl w:val="0"/>
              <w:spacing w:before="0" w:after="0" w:line="276" w:lineRule="auto"/>
              <w:jc w:val="center"/>
              <w:rPr>
                <w:rFonts w:eastAsia="Calibri" w:cs="Times New Roman"/>
                <w:szCs w:val="24"/>
              </w:rPr>
            </w:pPr>
            <w:r>
              <w:rPr>
                <w:rFonts w:eastAsia="Calibri" w:cs="Times New Roman"/>
                <w:szCs w:val="24"/>
              </w:rPr>
              <w:t>(Ban hành kèm theo Thông t</w:t>
            </w:r>
            <w:r>
              <w:rPr>
                <w:rFonts w:eastAsia="Calibri" w:cs="Times New Roman" w:hint="eastAsia"/>
                <w:szCs w:val="24"/>
              </w:rPr>
              <w:t>ư</w:t>
            </w:r>
            <w:r>
              <w:rPr>
                <w:rFonts w:eastAsia="Calibri" w:cs="Times New Roman"/>
                <w:szCs w:val="24"/>
              </w:rPr>
              <w:t xml:space="preserve"> liên tịch số 09/2016/TTLT-BTP-BTNMT ngày 23 tháng 6 n</w:t>
            </w:r>
            <w:r>
              <w:rPr>
                <w:rFonts w:eastAsia="Calibri" w:cs="Times New Roman" w:hint="eastAsia"/>
                <w:szCs w:val="24"/>
              </w:rPr>
              <w:t>ă</w:t>
            </w:r>
            <w:r>
              <w:rPr>
                <w:rFonts w:eastAsia="Calibri" w:cs="Times New Roman"/>
                <w:szCs w:val="24"/>
              </w:rPr>
              <w:t>m 2016 của Bộ T</w:t>
            </w:r>
            <w:r>
              <w:rPr>
                <w:rFonts w:eastAsia="Calibri" w:cs="Times New Roman" w:hint="eastAsia"/>
                <w:szCs w:val="24"/>
              </w:rPr>
              <w:t>ư</w:t>
            </w:r>
            <w:r>
              <w:rPr>
                <w:rFonts w:eastAsia="Calibri" w:cs="Times New Roman"/>
                <w:szCs w:val="24"/>
              </w:rPr>
              <w:t xml:space="preserve"> pháp và Bộ Tài nguyên và Môi tr</w:t>
            </w:r>
            <w:r>
              <w:rPr>
                <w:rFonts w:eastAsia="Calibri" w:cs="Times New Roman" w:hint="eastAsia"/>
                <w:szCs w:val="24"/>
              </w:rPr>
              <w:t>ư</w:t>
            </w:r>
            <w:r>
              <w:rPr>
                <w:rFonts w:eastAsia="Calibri" w:cs="Times New Roman"/>
                <w:szCs w:val="24"/>
              </w:rPr>
              <w:t>ờng)</w:t>
            </w:r>
          </w:p>
        </w:tc>
        <w:tc>
          <w:tcPr>
            <w:tcW w:w="3436" w:type="dxa"/>
            <w:vMerge/>
            <w:tcBorders>
              <w:left w:val="double" w:sz="4" w:space="0" w:color="auto"/>
              <w:right w:val="double" w:sz="4" w:space="0" w:color="auto"/>
            </w:tcBorders>
            <w:shd w:val="pct5" w:color="auto" w:fill="auto"/>
          </w:tcPr>
          <w:p w:rsidR="00C6754B" w:rsidRDefault="00C6754B">
            <w:pPr>
              <w:widowControl w:val="0"/>
              <w:spacing w:before="0" w:after="0" w:line="276" w:lineRule="auto"/>
              <w:ind w:right="-18"/>
              <w:jc w:val="left"/>
              <w:rPr>
                <w:rFonts w:eastAsia="Calibri" w:cs="Times New Roman"/>
                <w:szCs w:val="24"/>
              </w:rPr>
            </w:pPr>
          </w:p>
        </w:tc>
      </w:tr>
      <w:tr w:rsidR="00C6754B">
        <w:tblPrEx>
          <w:tblBorders>
            <w:insideH w:val="none" w:sz="0" w:space="0" w:color="auto"/>
            <w:insideV w:val="none" w:sz="0" w:space="0" w:color="auto"/>
          </w:tblBorders>
        </w:tblPrEx>
        <w:trPr>
          <w:cantSplit/>
          <w:trHeight w:val="479"/>
        </w:trPr>
        <w:tc>
          <w:tcPr>
            <w:tcW w:w="6487" w:type="dxa"/>
            <w:gridSpan w:val="6"/>
            <w:tcBorders>
              <w:top w:val="nil"/>
              <w:left w:val="nil"/>
              <w:bottom w:val="nil"/>
              <w:right w:val="double" w:sz="4" w:space="0" w:color="auto"/>
            </w:tcBorders>
          </w:tcPr>
          <w:p w:rsidR="00C6754B" w:rsidRDefault="004347C1">
            <w:pPr>
              <w:widowControl w:val="0"/>
              <w:tabs>
                <w:tab w:val="left" w:leader="dot" w:pos="6480"/>
              </w:tabs>
              <w:spacing w:before="200" w:after="120" w:line="300" w:lineRule="exact"/>
              <w:ind w:right="-17"/>
              <w:rPr>
                <w:rFonts w:eastAsia="Calibri" w:cs="Times New Roman"/>
                <w:sz w:val="18"/>
                <w:szCs w:val="20"/>
              </w:rPr>
            </w:pPr>
            <w:r>
              <w:rPr>
                <w:rFonts w:eastAsia="Calibri" w:cs="Times New Roman"/>
                <w:b/>
                <w:bCs/>
                <w:i/>
                <w:iCs/>
                <w:szCs w:val="20"/>
              </w:rPr>
              <w:t>Kính gửi:</w:t>
            </w:r>
            <w:r>
              <w:rPr>
                <w:rFonts w:eastAsia="Calibri" w:cs="Times New Roman"/>
                <w:sz w:val="18"/>
                <w:szCs w:val="20"/>
              </w:rPr>
              <w:tab/>
            </w:r>
          </w:p>
        </w:tc>
        <w:tc>
          <w:tcPr>
            <w:tcW w:w="3436" w:type="dxa"/>
            <w:tcBorders>
              <w:left w:val="double" w:sz="4" w:space="0" w:color="auto"/>
              <w:bottom w:val="double" w:sz="4" w:space="0" w:color="auto"/>
              <w:right w:val="double" w:sz="4" w:space="0" w:color="auto"/>
            </w:tcBorders>
            <w:shd w:val="pct5" w:color="auto" w:fill="auto"/>
          </w:tcPr>
          <w:p w:rsidR="00C6754B" w:rsidRDefault="00C6754B">
            <w:pPr>
              <w:widowControl w:val="0"/>
              <w:spacing w:before="0" w:after="0" w:line="276" w:lineRule="auto"/>
              <w:jc w:val="left"/>
              <w:rPr>
                <w:rFonts w:eastAsia="Calibri" w:cs="Times New Roman"/>
                <w:szCs w:val="24"/>
              </w:rPr>
            </w:pPr>
          </w:p>
        </w:tc>
      </w:tr>
      <w:tr w:rsidR="00C6754B">
        <w:tblPrEx>
          <w:tblBorders>
            <w:insideH w:val="none" w:sz="0" w:space="0" w:color="auto"/>
            <w:insideV w:val="none" w:sz="0" w:space="0" w:color="auto"/>
          </w:tblBorders>
        </w:tblPrEx>
        <w:trPr>
          <w:cantSplit/>
          <w:trHeight w:val="50"/>
        </w:trPr>
        <w:tc>
          <w:tcPr>
            <w:tcW w:w="6487" w:type="dxa"/>
            <w:gridSpan w:val="6"/>
            <w:tcBorders>
              <w:left w:val="nil"/>
              <w:bottom w:val="nil"/>
            </w:tcBorders>
          </w:tcPr>
          <w:p w:rsidR="00C6754B" w:rsidRDefault="00C6754B">
            <w:pPr>
              <w:widowControl w:val="0"/>
              <w:spacing w:before="0" w:after="0" w:line="276" w:lineRule="auto"/>
              <w:ind w:right="-92"/>
              <w:jc w:val="left"/>
              <w:rPr>
                <w:rFonts w:eastAsia="Calibri" w:cs="Times New Roman"/>
                <w:b/>
                <w:bCs/>
                <w:i/>
                <w:iCs/>
                <w:sz w:val="6"/>
                <w:szCs w:val="20"/>
              </w:rPr>
            </w:pPr>
          </w:p>
        </w:tc>
        <w:tc>
          <w:tcPr>
            <w:tcW w:w="3436" w:type="dxa"/>
            <w:tcBorders>
              <w:top w:val="double" w:sz="4" w:space="0" w:color="auto"/>
              <w:left w:val="nil"/>
            </w:tcBorders>
          </w:tcPr>
          <w:p w:rsidR="00C6754B" w:rsidRDefault="00C6754B">
            <w:pPr>
              <w:widowControl w:val="0"/>
              <w:spacing w:before="0" w:after="0" w:line="276" w:lineRule="auto"/>
              <w:jc w:val="left"/>
              <w:rPr>
                <w:rFonts w:eastAsia="Calibri" w:cs="Times New Roman"/>
                <w:sz w:val="6"/>
                <w:szCs w:val="24"/>
              </w:rPr>
            </w:pPr>
          </w:p>
          <w:p w:rsidR="00C6754B" w:rsidRDefault="00C6754B">
            <w:pPr>
              <w:spacing w:before="0" w:after="0" w:line="276" w:lineRule="auto"/>
              <w:jc w:val="left"/>
              <w:rPr>
                <w:rFonts w:eastAsia="Calibri" w:cs="Times New Roman"/>
                <w:sz w:val="6"/>
                <w:szCs w:val="24"/>
              </w:rPr>
            </w:pPr>
          </w:p>
        </w:tc>
      </w:tr>
      <w:tr w:rsidR="00C6754B">
        <w:tblPrEx>
          <w:tblBorders>
            <w:insideH w:val="none" w:sz="0" w:space="0" w:color="auto"/>
            <w:insideV w:val="none" w:sz="0" w:space="0" w:color="auto"/>
          </w:tblBorders>
        </w:tblPrEx>
        <w:trPr>
          <w:trHeight w:val="231"/>
        </w:trPr>
        <w:tc>
          <w:tcPr>
            <w:tcW w:w="9923"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rsidR="00C6754B" w:rsidRDefault="004347C1">
            <w:pPr>
              <w:widowControl w:val="0"/>
              <w:spacing w:line="24" w:lineRule="atLeast"/>
              <w:ind w:left="-91" w:right="-108"/>
              <w:jc w:val="center"/>
              <w:rPr>
                <w:rFonts w:eastAsia="Calibri" w:cs="Times New Roman"/>
                <w:b/>
                <w:bCs/>
                <w:szCs w:val="26"/>
                <w:vertAlign w:val="superscript"/>
              </w:rPr>
            </w:pPr>
            <w:r>
              <w:rPr>
                <w:rFonts w:eastAsia="Calibri" w:cs="Times New Roman"/>
                <w:b/>
                <w:bCs/>
                <w:szCs w:val="26"/>
              </w:rPr>
              <w:t>PHẦN KÊ KHAI CỦA NG</w:t>
            </w:r>
            <w:r>
              <w:rPr>
                <w:rFonts w:eastAsia="Calibri" w:cs="Times New Roman" w:hint="eastAsia"/>
                <w:b/>
                <w:bCs/>
                <w:szCs w:val="26"/>
              </w:rPr>
              <w:t>Ư</w:t>
            </w:r>
            <w:r>
              <w:rPr>
                <w:rFonts w:eastAsia="Calibri" w:cs="Times New Roman"/>
                <w:b/>
                <w:bCs/>
                <w:szCs w:val="26"/>
              </w:rPr>
              <w:t xml:space="preserve">ỜI YÊU CẦU XOÁ </w:t>
            </w:r>
            <w:r>
              <w:rPr>
                <w:rFonts w:eastAsia="Calibri" w:cs="Times New Roman" w:hint="eastAsia"/>
                <w:b/>
                <w:bCs/>
                <w:szCs w:val="26"/>
              </w:rPr>
              <w:t>ĐĂ</w:t>
            </w:r>
            <w:r>
              <w:rPr>
                <w:rFonts w:eastAsia="Calibri" w:cs="Times New Roman"/>
                <w:b/>
                <w:bCs/>
                <w:szCs w:val="26"/>
              </w:rPr>
              <w:t>NG KÝ</w:t>
            </w:r>
          </w:p>
        </w:tc>
      </w:tr>
      <w:tr w:rsidR="00C6754B">
        <w:tblPrEx>
          <w:tblBorders>
            <w:top w:val="single" w:sz="4" w:space="0" w:color="auto"/>
            <w:left w:val="single" w:sz="4" w:space="0" w:color="auto"/>
            <w:bottom w:val="single" w:sz="4" w:space="0" w:color="auto"/>
            <w:right w:val="single" w:sz="4" w:space="0" w:color="auto"/>
          </w:tblBorders>
        </w:tblPrEx>
        <w:trPr>
          <w:cantSplit/>
        </w:trPr>
        <w:tc>
          <w:tcPr>
            <w:tcW w:w="3077" w:type="dxa"/>
            <w:gridSpan w:val="2"/>
            <w:tcBorders>
              <w:top w:val="single" w:sz="4" w:space="0" w:color="auto"/>
              <w:left w:val="single" w:sz="4" w:space="0" w:color="auto"/>
              <w:bottom w:val="nil"/>
              <w:right w:val="nil"/>
            </w:tcBorders>
          </w:tcPr>
          <w:p w:rsidR="00C6754B" w:rsidRDefault="004347C1">
            <w:pPr>
              <w:widowControl w:val="0"/>
              <w:tabs>
                <w:tab w:val="left" w:leader="dot" w:pos="6660"/>
                <w:tab w:val="left" w:leader="dot" w:pos="8010"/>
                <w:tab w:val="left" w:leader="dot" w:pos="9000"/>
                <w:tab w:val="left" w:leader="dot" w:pos="10152"/>
              </w:tabs>
              <w:spacing w:before="12" w:after="12" w:line="276" w:lineRule="auto"/>
              <w:rPr>
                <w:rFonts w:eastAsia="Calibri" w:cs="Times New Roman"/>
                <w:i/>
                <w:iCs/>
                <w:szCs w:val="26"/>
              </w:rPr>
            </w:pPr>
            <w:r>
              <w:rPr>
                <w:rFonts w:eastAsia="Calibri" w:cs="Times New Roman"/>
                <w:b/>
                <w:szCs w:val="26"/>
              </w:rPr>
              <w:t>1.</w:t>
            </w:r>
            <w:r>
              <w:rPr>
                <w:rFonts w:eastAsia="Calibri" w:cs="Times New Roman"/>
                <w:b/>
                <w:bCs/>
                <w:szCs w:val="26"/>
              </w:rPr>
              <w:t>Ng</w:t>
            </w:r>
            <w:r>
              <w:rPr>
                <w:rFonts w:eastAsia="Calibri" w:cs="Times New Roman" w:hint="eastAsia"/>
                <w:b/>
                <w:bCs/>
                <w:szCs w:val="26"/>
              </w:rPr>
              <w:t>ư</w:t>
            </w:r>
            <w:r>
              <w:rPr>
                <w:rFonts w:eastAsia="Calibri" w:cs="Times New Roman"/>
                <w:b/>
                <w:bCs/>
                <w:szCs w:val="26"/>
              </w:rPr>
              <w:t>ời y</w:t>
            </w:r>
            <w:r>
              <w:rPr>
                <w:rFonts w:eastAsia="Calibri" w:cs="Times New Roman" w:hint="eastAsia"/>
                <w:b/>
                <w:bCs/>
                <w:szCs w:val="26"/>
              </w:rPr>
              <w:t>ê</w:t>
            </w:r>
            <w:r>
              <w:rPr>
                <w:rFonts w:eastAsia="Calibri" w:cs="Times New Roman"/>
                <w:b/>
                <w:bCs/>
                <w:szCs w:val="26"/>
              </w:rPr>
              <w:t>u cầu x</w:t>
            </w:r>
            <w:r>
              <w:rPr>
                <w:rFonts w:eastAsia="Calibri" w:cs="Times New Roman" w:hint="eastAsia"/>
                <w:b/>
                <w:bCs/>
                <w:szCs w:val="26"/>
              </w:rPr>
              <w:t>ó</w:t>
            </w:r>
            <w:r>
              <w:rPr>
                <w:rFonts w:eastAsia="Calibri" w:cs="Times New Roman"/>
                <w:b/>
                <w:bCs/>
                <w:szCs w:val="26"/>
              </w:rPr>
              <w:t xml:space="preserve">a </w:t>
            </w:r>
          </w:p>
        </w:tc>
        <w:tc>
          <w:tcPr>
            <w:tcW w:w="2880" w:type="dxa"/>
            <w:gridSpan w:val="3"/>
            <w:tcBorders>
              <w:top w:val="single" w:sz="4" w:space="0" w:color="auto"/>
              <w:left w:val="nil"/>
              <w:bottom w:val="nil"/>
              <w:right w:val="nil"/>
            </w:tcBorders>
          </w:tcPr>
          <w:p w:rsidR="00C6754B" w:rsidRDefault="004347C1">
            <w:pPr>
              <w:widowControl w:val="0"/>
              <w:tabs>
                <w:tab w:val="left" w:leader="dot" w:pos="6660"/>
                <w:tab w:val="left" w:leader="dot" w:pos="8010"/>
                <w:tab w:val="left" w:leader="dot" w:pos="9000"/>
                <w:tab w:val="left" w:leader="dot" w:pos="10152"/>
              </w:tabs>
              <w:spacing w:before="12" w:after="12" w:line="24" w:lineRule="atLeast"/>
              <w:ind w:right="-17"/>
              <w:rPr>
                <w:rFonts w:eastAsia="Calibri" w:cs="Times New Roman"/>
                <w:szCs w:val="26"/>
              </w:rPr>
            </w:pPr>
            <w:r>
              <w:rPr>
                <w:rFonts w:eastAsia="Calibri" w:cs="Times New Roman"/>
                <w:szCs w:val="26"/>
              </w:rPr>
              <w:t xml:space="preserve"> Bên thế chấp</w:t>
            </w:r>
          </w:p>
        </w:tc>
        <w:tc>
          <w:tcPr>
            <w:tcW w:w="3966" w:type="dxa"/>
            <w:gridSpan w:val="2"/>
            <w:tcBorders>
              <w:top w:val="single" w:sz="4" w:space="0" w:color="auto"/>
              <w:left w:val="nil"/>
              <w:bottom w:val="nil"/>
              <w:right w:val="single" w:sz="4" w:space="0" w:color="auto"/>
            </w:tcBorders>
          </w:tcPr>
          <w:p w:rsidR="00C6754B" w:rsidRDefault="004347C1">
            <w:pPr>
              <w:widowControl w:val="0"/>
              <w:tabs>
                <w:tab w:val="left" w:leader="dot" w:pos="6660"/>
                <w:tab w:val="left" w:leader="dot" w:pos="8010"/>
                <w:tab w:val="left" w:leader="dot" w:pos="9000"/>
                <w:tab w:val="left" w:leader="dot" w:pos="10152"/>
              </w:tabs>
              <w:spacing w:before="12" w:after="12" w:line="24" w:lineRule="atLeast"/>
              <w:ind w:right="-17"/>
              <w:rPr>
                <w:rFonts w:eastAsia="Calibri" w:cs="Times New Roman"/>
                <w:sz w:val="28"/>
                <w:szCs w:val="28"/>
              </w:rPr>
            </w:pPr>
            <w:r>
              <w:rPr>
                <w:rFonts w:eastAsia="Calibri" w:cs="Times New Roman"/>
                <w:sz w:val="28"/>
                <w:szCs w:val="28"/>
              </w:rPr>
              <w:t xml:space="preserve"> Bên nhận thế chấp</w:t>
            </w:r>
          </w:p>
        </w:tc>
      </w:tr>
      <w:tr w:rsidR="00C6754B">
        <w:tblPrEx>
          <w:tblBorders>
            <w:top w:val="single" w:sz="4" w:space="0" w:color="auto"/>
            <w:left w:val="single" w:sz="4" w:space="0" w:color="auto"/>
            <w:bottom w:val="single" w:sz="4" w:space="0" w:color="auto"/>
            <w:right w:val="single" w:sz="4" w:space="0" w:color="auto"/>
          </w:tblBorders>
        </w:tblPrEx>
        <w:trPr>
          <w:cantSplit/>
        </w:trPr>
        <w:tc>
          <w:tcPr>
            <w:tcW w:w="3077" w:type="dxa"/>
            <w:gridSpan w:val="2"/>
            <w:tcBorders>
              <w:top w:val="nil"/>
              <w:left w:val="single" w:sz="4" w:space="0" w:color="auto"/>
              <w:bottom w:val="nil"/>
              <w:right w:val="nil"/>
            </w:tcBorders>
          </w:tcPr>
          <w:p w:rsidR="00C6754B" w:rsidRDefault="004347C1">
            <w:pPr>
              <w:widowControl w:val="0"/>
              <w:tabs>
                <w:tab w:val="left" w:leader="dot" w:pos="6660"/>
                <w:tab w:val="left" w:leader="dot" w:pos="8010"/>
                <w:tab w:val="left" w:leader="dot" w:pos="9000"/>
                <w:tab w:val="left" w:leader="dot" w:pos="10152"/>
              </w:tabs>
              <w:spacing w:before="12" w:after="12" w:line="276" w:lineRule="auto"/>
              <w:rPr>
                <w:rFonts w:eastAsia="Calibri" w:cs="Times New Roman"/>
                <w:i/>
                <w:iCs/>
                <w:szCs w:val="26"/>
              </w:rPr>
            </w:pPr>
            <w:r>
              <w:rPr>
                <w:rFonts w:eastAsia="Calibri" w:cs="Times New Roman" w:hint="eastAsia"/>
                <w:b/>
                <w:bCs/>
                <w:szCs w:val="26"/>
              </w:rPr>
              <w:t>đă</w:t>
            </w:r>
            <w:r>
              <w:rPr>
                <w:rFonts w:eastAsia="Calibri" w:cs="Times New Roman"/>
                <w:b/>
                <w:bCs/>
                <w:szCs w:val="26"/>
              </w:rPr>
              <w:t>ng k</w:t>
            </w:r>
            <w:r>
              <w:rPr>
                <w:rFonts w:eastAsia="Calibri" w:cs="Times New Roman" w:hint="eastAsia"/>
                <w:b/>
                <w:bCs/>
                <w:szCs w:val="26"/>
              </w:rPr>
              <w:t>ý</w:t>
            </w:r>
            <w:r>
              <w:rPr>
                <w:rFonts w:eastAsia="Calibri" w:cs="Times New Roman"/>
                <w:b/>
                <w:bCs/>
                <w:szCs w:val="26"/>
              </w:rPr>
              <w:t xml:space="preserve"> thế chấp:</w:t>
            </w:r>
          </w:p>
        </w:tc>
        <w:tc>
          <w:tcPr>
            <w:tcW w:w="2880" w:type="dxa"/>
            <w:gridSpan w:val="3"/>
            <w:tcBorders>
              <w:top w:val="nil"/>
              <w:left w:val="nil"/>
              <w:bottom w:val="nil"/>
              <w:right w:val="nil"/>
            </w:tcBorders>
          </w:tcPr>
          <w:p w:rsidR="00C6754B" w:rsidRDefault="004347C1">
            <w:pPr>
              <w:widowControl w:val="0"/>
              <w:tabs>
                <w:tab w:val="left" w:leader="dot" w:pos="6660"/>
                <w:tab w:val="left" w:leader="dot" w:pos="8010"/>
                <w:tab w:val="left" w:leader="dot" w:pos="9000"/>
                <w:tab w:val="left" w:leader="dot" w:pos="10152"/>
              </w:tabs>
              <w:spacing w:before="12" w:after="12" w:line="24" w:lineRule="atLeast"/>
              <w:ind w:right="-17"/>
              <w:rPr>
                <w:rFonts w:eastAsia="Calibri" w:cs="Times New Roman"/>
                <w:szCs w:val="26"/>
              </w:rPr>
            </w:pPr>
            <w:r>
              <w:rPr>
                <w:rFonts w:eastAsia="Calibri" w:cs="Times New Roman"/>
                <w:szCs w:val="26"/>
              </w:rPr>
              <w:t xml:space="preserve"> Người được ủy quyền</w:t>
            </w:r>
          </w:p>
        </w:tc>
        <w:tc>
          <w:tcPr>
            <w:tcW w:w="3966" w:type="dxa"/>
            <w:gridSpan w:val="2"/>
            <w:tcBorders>
              <w:top w:val="nil"/>
              <w:left w:val="nil"/>
              <w:bottom w:val="nil"/>
              <w:right w:val="single" w:sz="4" w:space="0" w:color="auto"/>
            </w:tcBorders>
          </w:tcPr>
          <w:p w:rsidR="00C6754B" w:rsidRDefault="004347C1">
            <w:pPr>
              <w:widowControl w:val="0"/>
              <w:tabs>
                <w:tab w:val="left" w:leader="dot" w:pos="6660"/>
                <w:tab w:val="left" w:leader="dot" w:pos="8010"/>
                <w:tab w:val="left" w:leader="dot" w:pos="9000"/>
                <w:tab w:val="left" w:leader="dot" w:pos="10152"/>
              </w:tabs>
              <w:spacing w:before="12" w:after="12" w:line="288" w:lineRule="auto"/>
              <w:ind w:right="-17"/>
              <w:rPr>
                <w:rFonts w:eastAsia="Calibri" w:cs="Times New Roman"/>
                <w:sz w:val="28"/>
                <w:szCs w:val="28"/>
              </w:rPr>
            </w:pPr>
            <w:r>
              <w:rPr>
                <w:rFonts w:eastAsia="Calibri" w:cs="Times New Roman"/>
                <w:sz w:val="28"/>
                <w:szCs w:val="28"/>
              </w:rPr>
              <w:t xml:space="preserve"> Quản tài viên</w:t>
            </w:r>
          </w:p>
        </w:tc>
      </w:tr>
      <w:tr w:rsidR="00C6754B" w:rsidRPr="003D6213">
        <w:tblPrEx>
          <w:tblBorders>
            <w:top w:val="single" w:sz="4" w:space="0" w:color="auto"/>
            <w:left w:val="single" w:sz="4" w:space="0" w:color="auto"/>
            <w:bottom w:val="single" w:sz="4" w:space="0" w:color="auto"/>
            <w:right w:val="single" w:sz="4" w:space="0" w:color="auto"/>
          </w:tblBorders>
        </w:tblPrEx>
        <w:trPr>
          <w:cantSplit/>
        </w:trPr>
        <w:tc>
          <w:tcPr>
            <w:tcW w:w="9923" w:type="dxa"/>
            <w:gridSpan w:val="7"/>
            <w:tcBorders>
              <w:top w:val="nil"/>
              <w:left w:val="single" w:sz="4" w:space="0" w:color="auto"/>
              <w:bottom w:val="single" w:sz="4" w:space="0" w:color="auto"/>
              <w:right w:val="single" w:sz="4" w:space="0" w:color="auto"/>
            </w:tcBorders>
          </w:tcPr>
          <w:p w:rsidR="00C6754B" w:rsidRDefault="004347C1">
            <w:pPr>
              <w:widowControl w:val="0"/>
              <w:tabs>
                <w:tab w:val="left" w:leader="dot" w:pos="10152"/>
              </w:tabs>
              <w:spacing w:before="12" w:after="12" w:line="276" w:lineRule="auto"/>
              <w:rPr>
                <w:rFonts w:eastAsia="Calibri" w:cs="Times New Roman"/>
                <w:szCs w:val="26"/>
              </w:rPr>
            </w:pPr>
            <w:r>
              <w:rPr>
                <w:rFonts w:eastAsia="Calibri" w:cs="Times New Roman"/>
                <w:szCs w:val="26"/>
              </w:rPr>
              <w:t xml:space="preserve">1.1. Tên </w:t>
            </w:r>
            <w:r>
              <w:rPr>
                <w:rFonts w:eastAsia="Calibri" w:cs="Times New Roman" w:hint="eastAsia"/>
                <w:szCs w:val="26"/>
              </w:rPr>
              <w:t>đ</w:t>
            </w:r>
            <w:r>
              <w:rPr>
                <w:rFonts w:eastAsia="Calibri" w:cs="Times New Roman"/>
                <w:szCs w:val="26"/>
              </w:rPr>
              <w:t>ầy đủ của tổ chức, cá nhân: (</w:t>
            </w:r>
            <w:r>
              <w:rPr>
                <w:rFonts w:eastAsia="Calibri" w:cs="Times New Roman"/>
                <w:i/>
                <w:iCs/>
                <w:szCs w:val="26"/>
              </w:rPr>
              <w:t xml:space="preserve">viết chữ IN HOA) </w:t>
            </w:r>
          </w:p>
          <w:p w:rsidR="00C6754B" w:rsidRDefault="004347C1">
            <w:pPr>
              <w:widowControl w:val="0"/>
              <w:tabs>
                <w:tab w:val="left" w:leader="dot" w:pos="10152"/>
              </w:tabs>
              <w:spacing w:before="12" w:after="12" w:line="276" w:lineRule="auto"/>
              <w:rPr>
                <w:rFonts w:eastAsia="Calibri" w:cs="Times New Roman"/>
                <w:szCs w:val="26"/>
              </w:rPr>
            </w:pPr>
            <w:r>
              <w:rPr>
                <w:rFonts w:eastAsia="Calibri" w:cs="Times New Roman"/>
                <w:szCs w:val="26"/>
              </w:rPr>
              <w:t xml:space="preserve">1.2. </w:t>
            </w:r>
            <w:r>
              <w:rPr>
                <w:rFonts w:eastAsia="Calibri" w:cs="Times New Roman" w:hint="eastAsia"/>
                <w:szCs w:val="26"/>
              </w:rPr>
              <w:t>Đ</w:t>
            </w:r>
            <w:r>
              <w:rPr>
                <w:rFonts w:eastAsia="Calibri" w:cs="Times New Roman"/>
                <w:szCs w:val="26"/>
              </w:rPr>
              <w:t xml:space="preserve">ịa chỉ liên hệ: </w:t>
            </w:r>
          </w:p>
          <w:p w:rsidR="00C6754B" w:rsidRDefault="004347C1">
            <w:pPr>
              <w:widowControl w:val="0"/>
              <w:tabs>
                <w:tab w:val="left" w:leader="dot" w:pos="3690"/>
                <w:tab w:val="left" w:leader="dot" w:pos="6210"/>
                <w:tab w:val="left" w:leader="dot" w:pos="10152"/>
              </w:tabs>
              <w:spacing w:before="12" w:after="12" w:line="276" w:lineRule="auto"/>
              <w:rPr>
                <w:rFonts w:eastAsia="Calibri" w:cs="Times New Roman"/>
                <w:szCs w:val="26"/>
                <w:lang w:val="es-MX"/>
              </w:rPr>
            </w:pPr>
            <w:r>
              <w:rPr>
                <w:rFonts w:eastAsia="Calibri" w:cs="Times New Roman"/>
                <w:szCs w:val="26"/>
              </w:rPr>
              <w:t xml:space="preserve">1.3. Số </w:t>
            </w:r>
            <w:r>
              <w:rPr>
                <w:rFonts w:eastAsia="Calibri" w:cs="Times New Roman" w:hint="eastAsia"/>
                <w:szCs w:val="26"/>
              </w:rPr>
              <w:t>đ</w:t>
            </w:r>
            <w:r>
              <w:rPr>
                <w:rFonts w:eastAsia="Calibri" w:cs="Times New Roman"/>
                <w:szCs w:val="26"/>
              </w:rPr>
              <w:t xml:space="preserve">iện thoại </w:t>
            </w:r>
            <w:r>
              <w:rPr>
                <w:rFonts w:eastAsia="Calibri" w:cs="Times New Roman"/>
                <w:i/>
                <w:iCs/>
                <w:szCs w:val="26"/>
              </w:rPr>
              <w:t>(nếu có)</w:t>
            </w:r>
            <w:r>
              <w:rPr>
                <w:rFonts w:eastAsia="Calibri" w:cs="Times New Roman"/>
                <w:szCs w:val="26"/>
              </w:rPr>
              <w:t>:</w:t>
            </w:r>
            <w:r>
              <w:rPr>
                <w:rFonts w:eastAsia="Calibri" w:cs="Times New Roman"/>
                <w:szCs w:val="26"/>
              </w:rPr>
              <w:tab/>
              <w:t xml:space="preserve">……………… </w:t>
            </w:r>
            <w:r>
              <w:rPr>
                <w:rFonts w:eastAsia="Calibri" w:cs="Times New Roman"/>
                <w:szCs w:val="26"/>
                <w:lang w:val="es-MX"/>
              </w:rPr>
              <w:t xml:space="preserve">Fax </w:t>
            </w:r>
            <w:r>
              <w:rPr>
                <w:rFonts w:eastAsia="Calibri" w:cs="Times New Roman"/>
                <w:i/>
                <w:iCs/>
                <w:szCs w:val="26"/>
                <w:lang w:val="es-MX"/>
              </w:rPr>
              <w:t>(nếu có)</w:t>
            </w:r>
            <w:r>
              <w:rPr>
                <w:rFonts w:eastAsia="Calibri" w:cs="Times New Roman"/>
                <w:szCs w:val="26"/>
                <w:lang w:val="es-MX"/>
              </w:rPr>
              <w:t>:</w:t>
            </w:r>
          </w:p>
          <w:p w:rsidR="00C6754B" w:rsidRDefault="004347C1">
            <w:pPr>
              <w:widowControl w:val="0"/>
              <w:tabs>
                <w:tab w:val="left" w:leader="dot" w:pos="3690"/>
                <w:tab w:val="left" w:leader="dot" w:pos="6210"/>
                <w:tab w:val="left" w:leader="dot" w:pos="10152"/>
              </w:tabs>
              <w:spacing w:before="12" w:after="12" w:line="276" w:lineRule="auto"/>
              <w:rPr>
                <w:rFonts w:eastAsia="Calibri" w:cs="Times New Roman"/>
                <w:i/>
                <w:iCs/>
                <w:szCs w:val="26"/>
                <w:lang w:val="es-MX"/>
              </w:rPr>
            </w:pPr>
            <w:r>
              <w:rPr>
                <w:rFonts w:eastAsia="Calibri" w:cs="Times New Roman" w:hint="eastAsia"/>
                <w:szCs w:val="26"/>
                <w:lang w:val="es-MX"/>
              </w:rPr>
              <w:t>Đ</w:t>
            </w:r>
            <w:r>
              <w:rPr>
                <w:rFonts w:eastAsia="Calibri" w:cs="Times New Roman"/>
                <w:szCs w:val="26"/>
                <w:lang w:val="es-MX"/>
              </w:rPr>
              <w:t xml:space="preserve">ịa chỉ thư điện tử </w:t>
            </w:r>
            <w:r>
              <w:rPr>
                <w:rFonts w:eastAsia="Calibri" w:cs="Times New Roman"/>
                <w:i/>
                <w:iCs/>
                <w:szCs w:val="26"/>
                <w:lang w:val="es-MX"/>
              </w:rPr>
              <w:t>(nếu có)</w:t>
            </w:r>
            <w:r>
              <w:rPr>
                <w:rFonts w:eastAsia="Calibri" w:cs="Times New Roman"/>
                <w:szCs w:val="26"/>
                <w:lang w:val="es-MX"/>
              </w:rPr>
              <w:t>:</w:t>
            </w:r>
          </w:p>
          <w:p w:rsidR="00C6754B" w:rsidRDefault="004347C1">
            <w:pPr>
              <w:widowControl w:val="0"/>
              <w:tabs>
                <w:tab w:val="left" w:leader="dot" w:pos="10152"/>
              </w:tabs>
              <w:spacing w:before="12" w:after="12" w:line="276" w:lineRule="auto"/>
              <w:rPr>
                <w:rFonts w:eastAsia="Calibri" w:cs="Times New Roman"/>
                <w:szCs w:val="26"/>
                <w:lang w:val="es-MX"/>
              </w:rPr>
            </w:pPr>
            <w:r>
              <w:rPr>
                <w:rFonts w:eastAsia="Calibri" w:cs="Times New Roman"/>
                <w:szCs w:val="26"/>
                <w:lang w:val="es-MX"/>
              </w:rPr>
              <w:t>1.4.  Chứng minh nhân dân/Căn cước công dân/Chứng minh QĐND     Hộ chiếu</w:t>
            </w:r>
          </w:p>
          <w:p w:rsidR="00C6754B" w:rsidRDefault="004347C1">
            <w:pPr>
              <w:widowControl w:val="0"/>
              <w:tabs>
                <w:tab w:val="left" w:leader="dot" w:pos="10152"/>
              </w:tabs>
              <w:spacing w:before="12" w:after="12" w:line="276" w:lineRule="auto"/>
              <w:rPr>
                <w:rFonts w:eastAsia="Calibri" w:cs="Times New Roman"/>
                <w:szCs w:val="26"/>
                <w:lang w:val="es-MX"/>
              </w:rPr>
            </w:pPr>
            <w:r>
              <w:rPr>
                <w:rFonts w:eastAsia="Calibri" w:cs="Times New Roman"/>
                <w:szCs w:val="26"/>
                <w:lang w:val="es-MX"/>
              </w:rPr>
              <w:t xml:space="preserve"> GCN </w:t>
            </w:r>
            <w:r>
              <w:rPr>
                <w:rFonts w:eastAsia="Calibri" w:cs="Times New Roman" w:hint="eastAsia"/>
                <w:szCs w:val="26"/>
                <w:lang w:val="es-MX"/>
              </w:rPr>
              <w:t>đă</w:t>
            </w:r>
            <w:r>
              <w:rPr>
                <w:rFonts w:eastAsia="Calibri" w:cs="Times New Roman"/>
                <w:szCs w:val="26"/>
                <w:lang w:val="es-MX"/>
              </w:rPr>
              <w:t>ng ký doanh nghiệp/GCN đăng ký hoạt động chi nhánh, văn phòng đại diện/GP thành lập và hoạt động    Q</w:t>
            </w:r>
            <w:r>
              <w:rPr>
                <w:rFonts w:eastAsia="Calibri" w:cs="Times New Roman" w:hint="eastAsia"/>
                <w:szCs w:val="26"/>
                <w:lang w:val="es-MX"/>
              </w:rPr>
              <w:t>Đ</w:t>
            </w:r>
            <w:r>
              <w:rPr>
                <w:rFonts w:eastAsia="Calibri" w:cs="Times New Roman"/>
                <w:szCs w:val="26"/>
                <w:lang w:val="es-MX"/>
              </w:rPr>
              <w:t xml:space="preserve"> thành lập      GP </w:t>
            </w:r>
            <w:r>
              <w:rPr>
                <w:rFonts w:eastAsia="Calibri" w:cs="Times New Roman" w:hint="eastAsia"/>
                <w:szCs w:val="26"/>
                <w:lang w:val="es-MX"/>
              </w:rPr>
              <w:t>đ</w:t>
            </w:r>
            <w:r>
              <w:rPr>
                <w:rFonts w:eastAsia="Calibri" w:cs="Times New Roman"/>
                <w:szCs w:val="26"/>
                <w:lang w:val="es-MX"/>
              </w:rPr>
              <w:t>ầu t</w:t>
            </w:r>
            <w:r>
              <w:rPr>
                <w:rFonts w:eastAsia="Calibri" w:cs="Times New Roman" w:hint="eastAsia"/>
                <w:szCs w:val="26"/>
                <w:lang w:val="es-MX"/>
              </w:rPr>
              <w:t>ư</w:t>
            </w:r>
            <w:r>
              <w:rPr>
                <w:rFonts w:eastAsia="Calibri" w:cs="Times New Roman"/>
                <w:szCs w:val="26"/>
                <w:lang w:val="es-MX"/>
              </w:rPr>
              <w:t>/GCN đầu tư/GCN đăng ký đầu tư</w:t>
            </w:r>
          </w:p>
          <w:p w:rsidR="00C6754B" w:rsidRDefault="004347C1">
            <w:pPr>
              <w:widowControl w:val="0"/>
              <w:tabs>
                <w:tab w:val="left" w:leader="dot" w:pos="10152"/>
                <w:tab w:val="left" w:leader="dot" w:pos="15309"/>
              </w:tabs>
              <w:spacing w:before="12" w:after="12" w:line="276" w:lineRule="auto"/>
              <w:rPr>
                <w:rFonts w:eastAsia="Calibri" w:cs="Times New Roman"/>
                <w:i/>
                <w:iCs/>
                <w:szCs w:val="26"/>
                <w:lang w:val="es-MX"/>
              </w:rPr>
            </w:pPr>
            <w:r>
              <w:rPr>
                <w:rFonts w:eastAsia="Calibri" w:cs="Times New Roman"/>
                <w:i/>
                <w:iCs/>
                <w:szCs w:val="26"/>
                <w:lang w:val="es-MX"/>
              </w:rPr>
              <w:t xml:space="preserve">     Số:</w:t>
            </w:r>
          </w:p>
          <w:p w:rsidR="00C6754B" w:rsidRDefault="004347C1">
            <w:pPr>
              <w:widowControl w:val="0"/>
              <w:tabs>
                <w:tab w:val="left" w:leader="dot" w:pos="6660"/>
                <w:tab w:val="left" w:leader="dot" w:pos="8010"/>
                <w:tab w:val="left" w:leader="dot" w:pos="9000"/>
                <w:tab w:val="left" w:leader="dot" w:pos="10152"/>
              </w:tabs>
              <w:spacing w:before="12" w:after="12" w:line="276" w:lineRule="auto"/>
              <w:rPr>
                <w:rFonts w:eastAsia="Calibri" w:cs="Times New Roman"/>
                <w:i/>
                <w:iCs/>
                <w:szCs w:val="26"/>
                <w:lang w:val="es-MX"/>
              </w:rPr>
            </w:pPr>
            <w:r>
              <w:rPr>
                <w:rFonts w:eastAsia="Calibri" w:cs="Times New Roman"/>
                <w:i/>
                <w:iCs/>
                <w:szCs w:val="26"/>
                <w:lang w:val="es-MX"/>
              </w:rPr>
              <w:t xml:space="preserve">    C</w:t>
            </w:r>
            <w:r>
              <w:rPr>
                <w:rFonts w:eastAsia="Calibri" w:cs="Times New Roman" w:hint="eastAsia"/>
                <w:i/>
                <w:iCs/>
                <w:szCs w:val="26"/>
                <w:lang w:val="es-MX"/>
              </w:rPr>
              <w:t>ơ</w:t>
            </w:r>
            <w:r>
              <w:rPr>
                <w:rFonts w:eastAsia="Calibri" w:cs="Times New Roman"/>
                <w:i/>
                <w:iCs/>
                <w:szCs w:val="26"/>
                <w:lang w:val="es-MX"/>
              </w:rPr>
              <w:t xml:space="preserve"> quan cấp</w:t>
            </w:r>
            <w:r>
              <w:rPr>
                <w:rFonts w:eastAsia="Calibri" w:cs="Times New Roman"/>
                <w:szCs w:val="26"/>
                <w:lang w:val="es-MX"/>
              </w:rPr>
              <w:t xml:space="preserve">……………………………… </w:t>
            </w:r>
            <w:r>
              <w:rPr>
                <w:rFonts w:eastAsia="Calibri" w:cs="Times New Roman"/>
                <w:i/>
                <w:iCs/>
                <w:szCs w:val="26"/>
                <w:lang w:val="es-MX"/>
              </w:rPr>
              <w:t xml:space="preserve">cấp ngày </w:t>
            </w:r>
            <w:r>
              <w:rPr>
                <w:rFonts w:eastAsia="Calibri" w:cs="Times New Roman"/>
                <w:szCs w:val="26"/>
                <w:lang w:val="es-MX"/>
              </w:rPr>
              <w:tab/>
              <w:t>…..</w:t>
            </w:r>
            <w:r>
              <w:rPr>
                <w:rFonts w:eastAsia="Calibri" w:cs="Times New Roman"/>
                <w:i/>
                <w:iCs/>
                <w:szCs w:val="26"/>
                <w:lang w:val="es-MX"/>
              </w:rPr>
              <w:t xml:space="preserve"> tháng </w:t>
            </w:r>
            <w:r>
              <w:rPr>
                <w:rFonts w:eastAsia="Calibri" w:cs="Times New Roman"/>
                <w:szCs w:val="26"/>
                <w:lang w:val="es-MX"/>
              </w:rPr>
              <w:tab/>
              <w:t>…</w:t>
            </w:r>
            <w:r>
              <w:rPr>
                <w:rFonts w:eastAsia="Calibri" w:cs="Times New Roman"/>
                <w:i/>
                <w:iCs/>
                <w:szCs w:val="26"/>
                <w:lang w:val="es-MX"/>
              </w:rPr>
              <w:t xml:space="preserve"> n</w:t>
            </w:r>
            <w:r>
              <w:rPr>
                <w:rFonts w:eastAsia="Calibri" w:cs="Times New Roman" w:hint="eastAsia"/>
                <w:i/>
                <w:iCs/>
                <w:szCs w:val="26"/>
                <w:lang w:val="es-MX"/>
              </w:rPr>
              <w:t>ă</w:t>
            </w:r>
            <w:r>
              <w:rPr>
                <w:rFonts w:eastAsia="Calibri" w:cs="Times New Roman"/>
                <w:i/>
                <w:iCs/>
                <w:szCs w:val="26"/>
                <w:lang w:val="es-MX"/>
              </w:rPr>
              <w:t>m</w:t>
            </w:r>
            <w:r>
              <w:rPr>
                <w:rFonts w:eastAsia="Calibri" w:cs="Times New Roman"/>
                <w:szCs w:val="26"/>
                <w:lang w:val="es-MX"/>
              </w:rPr>
              <w:tab/>
            </w:r>
          </w:p>
        </w:tc>
      </w:tr>
      <w:tr w:rsidR="00C6754B" w:rsidRPr="003D6213">
        <w:tblPrEx>
          <w:tblBorders>
            <w:top w:val="single" w:sz="4" w:space="0" w:color="auto"/>
            <w:left w:val="single" w:sz="4" w:space="0" w:color="auto"/>
            <w:bottom w:val="single" w:sz="4" w:space="0" w:color="auto"/>
            <w:right w:val="single" w:sz="4" w:space="0" w:color="auto"/>
          </w:tblBorders>
        </w:tblPrEx>
        <w:trPr>
          <w:cantSplit/>
        </w:trPr>
        <w:tc>
          <w:tcPr>
            <w:tcW w:w="9923" w:type="dxa"/>
            <w:gridSpan w:val="7"/>
            <w:tcBorders>
              <w:top w:val="nil"/>
              <w:left w:val="single" w:sz="4" w:space="0" w:color="auto"/>
              <w:bottom w:val="single" w:sz="4" w:space="0" w:color="auto"/>
              <w:right w:val="single" w:sz="4" w:space="0" w:color="auto"/>
            </w:tcBorders>
          </w:tcPr>
          <w:p w:rsidR="00C6754B" w:rsidRDefault="004347C1">
            <w:pPr>
              <w:widowControl w:val="0"/>
              <w:tabs>
                <w:tab w:val="left" w:pos="1800"/>
                <w:tab w:val="left" w:pos="2340"/>
                <w:tab w:val="left" w:pos="5040"/>
              </w:tabs>
              <w:spacing w:before="12" w:after="12" w:line="276" w:lineRule="auto"/>
              <w:rPr>
                <w:rFonts w:eastAsia="Calibri" w:cs="Times New Roman"/>
                <w:b/>
                <w:bCs/>
                <w:szCs w:val="26"/>
                <w:lang w:val="es-MX"/>
              </w:rPr>
            </w:pPr>
            <w:r>
              <w:rPr>
                <w:rFonts w:eastAsia="Calibri" w:cs="Times New Roman"/>
                <w:b/>
                <w:szCs w:val="26"/>
                <w:lang w:val="es-MX"/>
              </w:rPr>
              <w:t>2.</w:t>
            </w:r>
            <w:r>
              <w:rPr>
                <w:rFonts w:eastAsia="Calibri" w:cs="Times New Roman"/>
                <w:b/>
                <w:bCs/>
                <w:szCs w:val="26"/>
                <w:lang w:val="es-MX"/>
              </w:rPr>
              <w:t xml:space="preserve"> Tài sản đã đăng ký thế chấp:</w:t>
            </w:r>
          </w:p>
          <w:p w:rsidR="00C6754B" w:rsidRDefault="004347C1">
            <w:pPr>
              <w:widowControl w:val="0"/>
              <w:tabs>
                <w:tab w:val="left" w:leader="dot" w:pos="10152"/>
              </w:tabs>
              <w:spacing w:before="12" w:after="12" w:line="276" w:lineRule="auto"/>
              <w:rPr>
                <w:rFonts w:eastAsia="Calibri" w:cs="Times New Roman"/>
                <w:b/>
                <w:bCs/>
                <w:iCs/>
                <w:szCs w:val="26"/>
                <w:lang w:val="es-MX"/>
              </w:rPr>
            </w:pPr>
            <w:r>
              <w:rPr>
                <w:rFonts w:eastAsia="Calibri" w:cs="Times New Roman"/>
                <w:b/>
                <w:bCs/>
                <w:iCs/>
                <w:szCs w:val="26"/>
                <w:lang w:val="es-MX"/>
              </w:rPr>
              <w:t xml:space="preserve">2.1. Quyền sử dụng đất </w:t>
            </w:r>
          </w:p>
          <w:p w:rsidR="00C6754B" w:rsidRDefault="004347C1">
            <w:pPr>
              <w:widowControl w:val="0"/>
              <w:tabs>
                <w:tab w:val="left" w:leader="dot" w:pos="2880"/>
                <w:tab w:val="left" w:leader="dot" w:pos="6930"/>
                <w:tab w:val="left" w:leader="dot" w:pos="10152"/>
              </w:tabs>
              <w:spacing w:before="12" w:after="12" w:line="276" w:lineRule="auto"/>
              <w:rPr>
                <w:rFonts w:eastAsia="Calibri" w:cs="Times New Roman"/>
                <w:szCs w:val="26"/>
                <w:lang w:val="es-MX"/>
              </w:rPr>
            </w:pPr>
            <w:r>
              <w:rPr>
                <w:rFonts w:eastAsia="Calibri" w:cs="Times New Roman"/>
                <w:szCs w:val="26"/>
                <w:lang w:val="es-MX"/>
              </w:rPr>
              <w:t>2.1.1. Thửa đất số:</w:t>
            </w:r>
            <w:r>
              <w:rPr>
                <w:rFonts w:eastAsia="Calibri" w:cs="Times New Roman"/>
                <w:szCs w:val="26"/>
                <w:lang w:val="es-MX"/>
              </w:rPr>
              <w:tab/>
              <w:t xml:space="preserve">…………….; Tờ bản đồ số </w:t>
            </w:r>
            <w:r>
              <w:rPr>
                <w:rFonts w:eastAsia="Calibri" w:cs="Times New Roman"/>
                <w:i/>
                <w:iCs/>
                <w:szCs w:val="26"/>
                <w:lang w:val="es-MX"/>
              </w:rPr>
              <w:t>(nếu có)</w:t>
            </w:r>
            <w:r>
              <w:rPr>
                <w:rFonts w:eastAsia="Calibri" w:cs="Times New Roman"/>
                <w:szCs w:val="26"/>
                <w:lang w:val="es-MX"/>
              </w:rPr>
              <w:t xml:space="preserve">:………….; </w:t>
            </w:r>
          </w:p>
          <w:p w:rsidR="00C6754B" w:rsidRDefault="004347C1">
            <w:pPr>
              <w:widowControl w:val="0"/>
              <w:tabs>
                <w:tab w:val="left" w:leader="dot" w:pos="2880"/>
                <w:tab w:val="left" w:leader="dot" w:pos="6930"/>
                <w:tab w:val="left" w:leader="dot" w:pos="10152"/>
              </w:tabs>
              <w:spacing w:before="12" w:after="12" w:line="276" w:lineRule="auto"/>
              <w:rPr>
                <w:rFonts w:eastAsia="Calibri" w:cs="Times New Roman"/>
                <w:szCs w:val="26"/>
                <w:lang w:val="es-MX"/>
              </w:rPr>
            </w:pPr>
            <w:r>
              <w:rPr>
                <w:rFonts w:eastAsia="Calibri" w:cs="Times New Roman"/>
                <w:szCs w:val="26"/>
                <w:lang w:val="es-MX"/>
              </w:rPr>
              <w:t xml:space="preserve">Loại đất </w:t>
            </w:r>
          </w:p>
          <w:p w:rsidR="00C6754B" w:rsidRDefault="004347C1">
            <w:pPr>
              <w:widowControl w:val="0"/>
              <w:tabs>
                <w:tab w:val="left" w:leader="dot" w:pos="10206"/>
              </w:tabs>
              <w:spacing w:before="12" w:after="12" w:line="276" w:lineRule="auto"/>
              <w:rPr>
                <w:rFonts w:eastAsia="Calibri" w:cs="Times New Roman"/>
                <w:szCs w:val="26"/>
                <w:lang w:val="es-MX"/>
              </w:rPr>
            </w:pPr>
            <w:r>
              <w:rPr>
                <w:rFonts w:eastAsia="Calibri" w:cs="Times New Roman"/>
                <w:szCs w:val="26"/>
                <w:lang w:val="es-MX"/>
              </w:rPr>
              <w:t xml:space="preserve">2.1.2. Địa chỉ thửa đất: </w:t>
            </w:r>
          </w:p>
          <w:p w:rsidR="00C6754B" w:rsidRDefault="004347C1">
            <w:pPr>
              <w:widowControl w:val="0"/>
              <w:tabs>
                <w:tab w:val="left" w:leader="dot" w:pos="9810"/>
                <w:tab w:val="left" w:leader="dot" w:pos="10152"/>
              </w:tabs>
              <w:spacing w:before="12" w:after="12" w:line="276" w:lineRule="auto"/>
              <w:rPr>
                <w:rFonts w:eastAsia="Calibri" w:cs="Times New Roman"/>
                <w:szCs w:val="26"/>
                <w:lang w:val="es-MX"/>
              </w:rPr>
            </w:pPr>
            <w:r>
              <w:rPr>
                <w:rFonts w:eastAsia="Calibri" w:cs="Times New Roman"/>
                <w:szCs w:val="26"/>
                <w:lang w:val="es-MX"/>
              </w:rPr>
              <w:t>2.1.3. Diện tích đất thế chấp:………………………………………………………………….m2</w:t>
            </w:r>
          </w:p>
          <w:p w:rsidR="00C6754B" w:rsidRDefault="004347C1">
            <w:pPr>
              <w:widowControl w:val="0"/>
              <w:tabs>
                <w:tab w:val="left" w:leader="dot" w:pos="9810"/>
                <w:tab w:val="left" w:leader="dot" w:pos="10152"/>
              </w:tabs>
              <w:spacing w:before="12" w:after="12" w:line="276" w:lineRule="auto"/>
              <w:rPr>
                <w:rFonts w:eastAsia="Calibri" w:cs="Times New Roman"/>
                <w:i/>
                <w:iCs/>
                <w:szCs w:val="26"/>
                <w:lang w:val="es-MX"/>
              </w:rPr>
            </w:pPr>
            <w:r>
              <w:rPr>
                <w:rFonts w:eastAsia="Calibri" w:cs="Times New Roman"/>
                <w:i/>
                <w:iCs/>
                <w:szCs w:val="26"/>
                <w:lang w:val="es-MX"/>
              </w:rPr>
              <w:t xml:space="preserve">     (ghi bằng chữ:</w:t>
            </w:r>
            <w:r>
              <w:rPr>
                <w:rFonts w:eastAsia="Calibri" w:cs="Times New Roman"/>
                <w:iCs/>
                <w:szCs w:val="26"/>
                <w:lang w:val="es-MX"/>
              </w:rPr>
              <w:t>)</w:t>
            </w:r>
          </w:p>
          <w:p w:rsidR="00C6754B" w:rsidRDefault="004347C1">
            <w:pPr>
              <w:widowControl w:val="0"/>
              <w:tabs>
                <w:tab w:val="left" w:leader="dot" w:pos="9630"/>
              </w:tabs>
              <w:spacing w:before="12" w:after="12" w:line="276" w:lineRule="auto"/>
              <w:rPr>
                <w:rFonts w:eastAsia="Calibri" w:cs="Times New Roman"/>
                <w:szCs w:val="26"/>
                <w:lang w:val="es-MX"/>
              </w:rPr>
            </w:pPr>
            <w:r>
              <w:rPr>
                <w:rFonts w:eastAsia="Calibri" w:cs="Times New Roman"/>
                <w:szCs w:val="26"/>
                <w:lang w:val="es-MX"/>
              </w:rPr>
              <w:t xml:space="preserve">2.1.4. Giấy chứng nhận quyền sử dụng đất, quyền sở hữu nhà ở và tài sản khác gắn liền với đất: </w:t>
            </w:r>
          </w:p>
          <w:p w:rsidR="00C6754B" w:rsidRDefault="004347C1">
            <w:pPr>
              <w:widowControl w:val="0"/>
              <w:tabs>
                <w:tab w:val="left" w:leader="dot" w:pos="6660"/>
                <w:tab w:val="left" w:leader="dot" w:pos="10152"/>
              </w:tabs>
              <w:spacing w:before="12" w:after="12" w:line="276" w:lineRule="auto"/>
              <w:rPr>
                <w:rFonts w:eastAsia="Calibri" w:cs="Times New Roman"/>
                <w:szCs w:val="26"/>
                <w:lang w:val="es-MX"/>
              </w:rPr>
            </w:pPr>
            <w:r>
              <w:rPr>
                <w:rFonts w:eastAsia="Calibri" w:cs="Times New Roman"/>
                <w:i/>
                <w:szCs w:val="26"/>
                <w:lang w:val="es-MX"/>
              </w:rPr>
              <w:t>S</w:t>
            </w:r>
            <w:r>
              <w:rPr>
                <w:rFonts w:eastAsia="Calibri" w:cs="Times New Roman"/>
                <w:i/>
                <w:iCs/>
                <w:szCs w:val="26"/>
                <w:lang w:val="es-MX"/>
              </w:rPr>
              <w:t>ố phát hành</w:t>
            </w:r>
            <w:r>
              <w:rPr>
                <w:rFonts w:eastAsia="Calibri" w:cs="Times New Roman"/>
                <w:szCs w:val="26"/>
                <w:lang w:val="es-MX"/>
              </w:rPr>
              <w:t>: ………………………..</w:t>
            </w:r>
            <w:r>
              <w:rPr>
                <w:rFonts w:eastAsia="Calibri" w:cs="Times New Roman"/>
                <w:i/>
                <w:iCs/>
                <w:szCs w:val="26"/>
                <w:lang w:val="es-MX"/>
              </w:rPr>
              <w:t xml:space="preserve">, số vào sổ cấp giấy: </w:t>
            </w:r>
            <w:r>
              <w:rPr>
                <w:rFonts w:eastAsia="Calibri" w:cs="Times New Roman"/>
                <w:szCs w:val="26"/>
                <w:lang w:val="es-MX"/>
              </w:rPr>
              <w:tab/>
            </w:r>
          </w:p>
          <w:p w:rsidR="00C6754B" w:rsidRDefault="004347C1">
            <w:pPr>
              <w:widowControl w:val="0"/>
              <w:tabs>
                <w:tab w:val="left" w:leader="dot" w:pos="6660"/>
                <w:tab w:val="left" w:leader="dot" w:pos="10152"/>
              </w:tabs>
              <w:spacing w:before="12" w:after="12" w:line="276" w:lineRule="auto"/>
              <w:rPr>
                <w:rFonts w:eastAsia="Calibri" w:cs="Times New Roman"/>
                <w:szCs w:val="26"/>
                <w:lang w:val="es-MX"/>
              </w:rPr>
            </w:pPr>
            <w:r>
              <w:rPr>
                <w:rFonts w:eastAsia="Calibri" w:cs="Times New Roman"/>
                <w:i/>
                <w:iCs/>
                <w:szCs w:val="26"/>
                <w:lang w:val="es-MX"/>
              </w:rPr>
              <w:t xml:space="preserve">   Cơ quan cấp: </w:t>
            </w:r>
            <w:r>
              <w:rPr>
                <w:rFonts w:eastAsia="Calibri" w:cs="Times New Roman"/>
                <w:szCs w:val="26"/>
                <w:lang w:val="es-MX"/>
              </w:rPr>
              <w:t>………………………………. ,</w:t>
            </w:r>
            <w:r>
              <w:rPr>
                <w:rFonts w:eastAsia="Calibri" w:cs="Times New Roman"/>
                <w:i/>
                <w:iCs/>
                <w:szCs w:val="26"/>
                <w:lang w:val="es-MX"/>
              </w:rPr>
              <w:t xml:space="preserve"> 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p>
          <w:p w:rsidR="00C6754B" w:rsidRDefault="004347C1">
            <w:pPr>
              <w:widowControl w:val="0"/>
              <w:tabs>
                <w:tab w:val="left" w:leader="dot" w:pos="10152"/>
              </w:tabs>
              <w:spacing w:before="12" w:after="12" w:line="276" w:lineRule="auto"/>
              <w:rPr>
                <w:rFonts w:eastAsia="Calibri" w:cs="Times New Roman"/>
                <w:b/>
                <w:bCs/>
                <w:iCs/>
                <w:szCs w:val="26"/>
                <w:lang w:val="es-MX"/>
              </w:rPr>
            </w:pPr>
            <w:r>
              <w:rPr>
                <w:rFonts w:eastAsia="Calibri" w:cs="Times New Roman"/>
                <w:b/>
                <w:bCs/>
                <w:iCs/>
                <w:szCs w:val="26"/>
                <w:lang w:val="es-MX"/>
              </w:rPr>
              <w:t>2.2. Tài sản gắn liền với đất; tài sản gắn liền với đất hình thành trong tương lai không phải là nhà ở</w:t>
            </w:r>
          </w:p>
          <w:p w:rsidR="00C6754B" w:rsidRDefault="004347C1">
            <w:pPr>
              <w:widowControl w:val="0"/>
              <w:tabs>
                <w:tab w:val="left" w:leader="dot" w:pos="10152"/>
              </w:tabs>
              <w:spacing w:before="12" w:after="12" w:line="276" w:lineRule="auto"/>
              <w:rPr>
                <w:rFonts w:eastAsia="Calibri" w:cs="Times New Roman"/>
                <w:szCs w:val="26"/>
                <w:lang w:val="es-MX"/>
              </w:rPr>
            </w:pPr>
            <w:r>
              <w:rPr>
                <w:rFonts w:eastAsia="Calibri" w:cs="Times New Roman"/>
                <w:szCs w:val="26"/>
                <w:lang w:val="es-MX"/>
              </w:rPr>
              <w:t xml:space="preserve">2.2.1. Giấy chứng nhận quyền sử dụng đất, quyền sở hữu nhà ở và tài sản khác gắn liền với đất: </w:t>
            </w:r>
          </w:p>
          <w:p w:rsidR="00C6754B" w:rsidRDefault="004347C1">
            <w:pPr>
              <w:widowControl w:val="0"/>
              <w:tabs>
                <w:tab w:val="left" w:leader="dot" w:pos="10152"/>
              </w:tabs>
              <w:spacing w:before="12" w:after="12" w:line="276" w:lineRule="auto"/>
              <w:rPr>
                <w:rFonts w:eastAsia="Calibri" w:cs="Times New Roman"/>
                <w:bCs/>
                <w:iCs/>
                <w:szCs w:val="26"/>
                <w:lang w:val="es-MX"/>
              </w:rPr>
            </w:pPr>
            <w:r>
              <w:rPr>
                <w:rFonts w:eastAsia="Calibri" w:cs="Times New Roman"/>
                <w:bCs/>
                <w:i/>
                <w:iCs/>
                <w:szCs w:val="26"/>
                <w:lang w:val="es-MX"/>
              </w:rPr>
              <w:t xml:space="preserve">   Số phát hành:......................., số vào sổ cấp giấy:</w:t>
            </w:r>
          </w:p>
          <w:p w:rsidR="00C6754B" w:rsidRDefault="004347C1">
            <w:pPr>
              <w:widowControl w:val="0"/>
              <w:tabs>
                <w:tab w:val="left" w:leader="dot" w:pos="6660"/>
                <w:tab w:val="left" w:leader="dot" w:pos="8010"/>
                <w:tab w:val="left" w:leader="dot" w:pos="9000"/>
                <w:tab w:val="left" w:leader="dot" w:pos="10152"/>
              </w:tabs>
              <w:spacing w:before="12" w:after="12" w:line="276" w:lineRule="auto"/>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r>
              <w:rPr>
                <w:rFonts w:eastAsia="Calibri" w:cs="Times New Roman"/>
                <w:szCs w:val="26"/>
                <w:lang w:val="es-MX"/>
              </w:rPr>
              <w:tab/>
            </w:r>
          </w:p>
          <w:p w:rsidR="00C6754B" w:rsidRDefault="004347C1">
            <w:pPr>
              <w:widowControl w:val="0"/>
              <w:tabs>
                <w:tab w:val="left" w:leader="dot" w:pos="5490"/>
                <w:tab w:val="left" w:leader="dot" w:pos="10152"/>
              </w:tabs>
              <w:spacing w:before="12" w:after="12" w:line="276" w:lineRule="auto"/>
              <w:rPr>
                <w:rFonts w:eastAsia="Calibri" w:cs="Times New Roman"/>
                <w:szCs w:val="26"/>
                <w:lang w:val="es-MX"/>
              </w:rPr>
            </w:pPr>
            <w:r>
              <w:rPr>
                <w:rFonts w:eastAsia="Calibri" w:cs="Times New Roman"/>
                <w:szCs w:val="26"/>
                <w:lang w:val="es-MX"/>
              </w:rPr>
              <w:t xml:space="preserve">2.2.2. Số của thửa đất nơi có tài sản: </w:t>
            </w:r>
            <w:r>
              <w:rPr>
                <w:rFonts w:eastAsia="Calibri" w:cs="Times New Roman"/>
                <w:szCs w:val="26"/>
                <w:lang w:val="es-MX"/>
              </w:rPr>
              <w:tab/>
              <w:t xml:space="preserve">; Tờ bản đồ số </w:t>
            </w:r>
            <w:r>
              <w:rPr>
                <w:rFonts w:eastAsia="Calibri" w:cs="Times New Roman"/>
                <w:i/>
                <w:iCs/>
                <w:szCs w:val="26"/>
                <w:lang w:val="es-MX"/>
              </w:rPr>
              <w:t>(nếu có)</w:t>
            </w:r>
            <w:r>
              <w:rPr>
                <w:rFonts w:eastAsia="Calibri" w:cs="Times New Roman"/>
                <w:szCs w:val="26"/>
                <w:lang w:val="es-MX"/>
              </w:rPr>
              <w:t xml:space="preserve">: </w:t>
            </w:r>
          </w:p>
          <w:p w:rsidR="00C6754B" w:rsidRDefault="004347C1">
            <w:pPr>
              <w:widowControl w:val="0"/>
              <w:tabs>
                <w:tab w:val="left" w:leader="dot" w:pos="10152"/>
              </w:tabs>
              <w:spacing w:before="12" w:after="12" w:line="276" w:lineRule="auto"/>
              <w:rPr>
                <w:rFonts w:eastAsia="Calibri" w:cs="Times New Roman"/>
                <w:szCs w:val="26"/>
                <w:lang w:val="es-MX"/>
              </w:rPr>
            </w:pPr>
            <w:r>
              <w:rPr>
                <w:rFonts w:eastAsia="Calibri" w:cs="Times New Roman"/>
                <w:szCs w:val="26"/>
                <w:lang w:val="es-MX"/>
              </w:rPr>
              <w:t>2.2.3. Mô tả tài sản gắn liền với đất/tài sản gắn liền với đất hình thành trong tương lai:</w:t>
            </w:r>
          </w:p>
        </w:tc>
      </w:tr>
      <w:tr w:rsidR="00C6754B" w:rsidRPr="003D6213">
        <w:tblPrEx>
          <w:tblBorders>
            <w:top w:val="single" w:sz="4" w:space="0" w:color="auto"/>
            <w:left w:val="single" w:sz="4" w:space="0" w:color="auto"/>
            <w:bottom w:val="single" w:sz="4" w:space="0" w:color="auto"/>
            <w:right w:val="single" w:sz="4" w:space="0" w:color="auto"/>
          </w:tblBorders>
        </w:tblPrEx>
        <w:trPr>
          <w:cantSplit/>
          <w:trHeight w:val="9397"/>
        </w:trPr>
        <w:tc>
          <w:tcPr>
            <w:tcW w:w="9923" w:type="dxa"/>
            <w:gridSpan w:val="7"/>
            <w:tcBorders>
              <w:top w:val="single" w:sz="4" w:space="0" w:color="auto"/>
              <w:left w:val="single" w:sz="4" w:space="0" w:color="auto"/>
              <w:right w:val="single" w:sz="4" w:space="0" w:color="auto"/>
            </w:tcBorders>
          </w:tcPr>
          <w:p w:rsidR="00C6754B" w:rsidRDefault="004347C1">
            <w:pPr>
              <w:widowControl w:val="0"/>
              <w:tabs>
                <w:tab w:val="left" w:pos="1800"/>
                <w:tab w:val="left" w:pos="2340"/>
                <w:tab w:val="left" w:pos="5040"/>
              </w:tabs>
              <w:spacing w:before="10" w:after="6" w:line="276" w:lineRule="auto"/>
              <w:rPr>
                <w:rFonts w:eastAsia="Calibri" w:cs="Times New Roman"/>
                <w:b/>
                <w:bCs/>
                <w:szCs w:val="26"/>
                <w:lang w:val="es-MX"/>
              </w:rPr>
            </w:pPr>
            <w:r>
              <w:rPr>
                <w:rFonts w:eastAsia="Calibri" w:cs="Times New Roman"/>
                <w:b/>
                <w:szCs w:val="26"/>
                <w:lang w:val="es-MX"/>
              </w:rPr>
              <w:t>2.3.</w:t>
            </w:r>
            <w:r>
              <w:rPr>
                <w:rFonts w:eastAsia="Calibri" w:cs="Times New Roman"/>
                <w:b/>
                <w:bCs/>
                <w:szCs w:val="26"/>
                <w:lang w:val="es-MX"/>
              </w:rPr>
              <w:t xml:space="preserve"> Nhà ở </w:t>
            </w:r>
            <w:r>
              <w:rPr>
                <w:rFonts w:eastAsia="Calibri" w:cs="Times New Roman"/>
                <w:b/>
                <w:bCs/>
                <w:iCs/>
                <w:szCs w:val="26"/>
                <w:lang w:val="es-MX"/>
              </w:rPr>
              <w:t>hình thành trong tương lai</w:t>
            </w:r>
            <w:r>
              <w:rPr>
                <w:rFonts w:eastAsia="Calibri" w:cs="Times New Roman"/>
                <w:b/>
                <w:bCs/>
                <w:szCs w:val="26"/>
                <w:lang w:val="es-MX"/>
              </w:rPr>
              <w:t xml:space="preserve"> thuộc dự án xây dựng nhà ở</w:t>
            </w:r>
          </w:p>
          <w:p w:rsidR="00C6754B" w:rsidRDefault="004347C1">
            <w:pPr>
              <w:widowControl w:val="0"/>
              <w:tabs>
                <w:tab w:val="left" w:leader="dot" w:pos="10065"/>
              </w:tabs>
              <w:spacing w:before="10" w:after="6" w:line="276" w:lineRule="auto"/>
              <w:rPr>
                <w:rFonts w:eastAsia="Calibri" w:cs="Times New Roman"/>
                <w:bCs/>
                <w:iCs/>
                <w:szCs w:val="26"/>
                <w:lang w:val="es-MX"/>
              </w:rPr>
            </w:pPr>
            <w:r>
              <w:rPr>
                <w:rFonts w:eastAsia="Calibri" w:cs="Times New Roman"/>
                <w:szCs w:val="26"/>
                <w:lang w:val="es-MX"/>
              </w:rPr>
              <w:t xml:space="preserve">2.3.1. Tên và địa chỉ dự án có </w:t>
            </w:r>
            <w:r>
              <w:rPr>
                <w:rFonts w:eastAsia="Calibri" w:cs="Times New Roman"/>
                <w:bCs/>
                <w:iCs/>
                <w:szCs w:val="26"/>
                <w:lang w:val="es-MX"/>
              </w:rPr>
              <w:t xml:space="preserve">nhà ở hình thành trong tương lai: </w:t>
            </w:r>
          </w:p>
          <w:p w:rsidR="00C6754B" w:rsidRDefault="00C6754B">
            <w:pPr>
              <w:widowControl w:val="0"/>
              <w:tabs>
                <w:tab w:val="left" w:leader="dot" w:pos="10065"/>
              </w:tabs>
              <w:spacing w:before="10" w:after="6" w:line="276" w:lineRule="auto"/>
              <w:rPr>
                <w:rFonts w:eastAsia="Calibri" w:cs="Times New Roman"/>
                <w:bCs/>
                <w:iCs/>
                <w:szCs w:val="26"/>
                <w:lang w:val="es-MX"/>
              </w:rPr>
            </w:pPr>
          </w:p>
          <w:p w:rsidR="00C6754B" w:rsidRDefault="004347C1">
            <w:pPr>
              <w:widowControl w:val="0"/>
              <w:tabs>
                <w:tab w:val="left" w:leader="dot" w:pos="2880"/>
                <w:tab w:val="left" w:leader="dot" w:pos="6930"/>
                <w:tab w:val="left" w:leader="dot" w:pos="10152"/>
              </w:tabs>
              <w:spacing w:before="10" w:after="6" w:line="276" w:lineRule="auto"/>
              <w:rPr>
                <w:rFonts w:eastAsia="Calibri" w:cs="Times New Roman"/>
                <w:iCs/>
                <w:szCs w:val="26"/>
                <w:lang w:val="es-MX"/>
              </w:rPr>
            </w:pPr>
            <w:r>
              <w:rPr>
                <w:rFonts w:eastAsia="Calibri" w:cs="Times New Roman"/>
                <w:szCs w:val="26"/>
                <w:lang w:val="es-MX"/>
              </w:rPr>
              <w:t xml:space="preserve">2.3.2. Loại nhà ở:  Căn hộ chung cư; </w:t>
            </w:r>
            <w:r>
              <w:rPr>
                <w:rFonts w:eastAsia="Calibri" w:cs="Times New Roman"/>
                <w:iCs/>
                <w:szCs w:val="26"/>
                <w:lang w:val="es-MX"/>
              </w:rPr>
              <w:t>Nhà biệt thự;   Nhà liền kề.</w:t>
            </w:r>
          </w:p>
          <w:p w:rsidR="00C6754B" w:rsidRDefault="004347C1">
            <w:pPr>
              <w:widowControl w:val="0"/>
              <w:tabs>
                <w:tab w:val="left" w:leader="dot" w:pos="10152"/>
              </w:tabs>
              <w:spacing w:before="10" w:after="6" w:line="276" w:lineRule="auto"/>
              <w:rPr>
                <w:rFonts w:eastAsia="Calibri" w:cs="Times New Roman"/>
                <w:szCs w:val="26"/>
                <w:lang w:val="es-MX"/>
              </w:rPr>
            </w:pPr>
            <w:r>
              <w:rPr>
                <w:rFonts w:eastAsia="Calibri" w:cs="Times New Roman"/>
                <w:szCs w:val="26"/>
                <w:lang w:val="es-MX"/>
              </w:rPr>
              <w:t xml:space="preserve">2.3.3. Vị trí căn hộ chung cư/ nhà biệt thự/ nhà </w:t>
            </w:r>
            <w:r>
              <w:rPr>
                <w:rFonts w:eastAsia="Calibri" w:cs="Times New Roman"/>
                <w:iCs/>
                <w:szCs w:val="26"/>
                <w:lang w:val="es-MX"/>
              </w:rPr>
              <w:t>liền kề</w:t>
            </w:r>
            <w:r>
              <w:rPr>
                <w:rFonts w:eastAsia="Calibri" w:cs="Times New Roman"/>
                <w:szCs w:val="26"/>
                <w:lang w:val="es-MX"/>
              </w:rPr>
              <w:t>:……………………….</w:t>
            </w:r>
          </w:p>
          <w:p w:rsidR="00C6754B" w:rsidRDefault="004347C1">
            <w:pPr>
              <w:widowControl w:val="0"/>
              <w:tabs>
                <w:tab w:val="left" w:leader="dot" w:pos="9810"/>
                <w:tab w:val="left" w:leader="dot" w:pos="10152"/>
              </w:tabs>
              <w:spacing w:before="10" w:after="6" w:line="276" w:lineRule="auto"/>
              <w:rPr>
                <w:rFonts w:eastAsia="Calibri" w:cs="Times New Roman"/>
                <w:szCs w:val="26"/>
                <w:lang w:val="es-MX"/>
              </w:rPr>
            </w:pPr>
            <w:r>
              <w:rPr>
                <w:rFonts w:eastAsia="Calibri" w:cs="Times New Roman"/>
                <w:szCs w:val="26"/>
                <w:lang w:val="es-MX"/>
              </w:rPr>
              <w:t>(đối với căn hộ chung cư:   Vị trí tầng:………………….; Số của căn hộ:….…………….….…;</w:t>
            </w:r>
          </w:p>
          <w:p w:rsidR="00C6754B" w:rsidRDefault="004347C1">
            <w:pPr>
              <w:widowControl w:val="0"/>
              <w:tabs>
                <w:tab w:val="left" w:leader="dot" w:pos="9810"/>
                <w:tab w:val="left" w:leader="dot" w:pos="10152"/>
              </w:tabs>
              <w:spacing w:before="10" w:after="6" w:line="276" w:lineRule="auto"/>
              <w:rPr>
                <w:rFonts w:eastAsia="Calibri" w:cs="Times New Roman"/>
                <w:szCs w:val="26"/>
                <w:lang w:val="es-MX"/>
              </w:rPr>
            </w:pPr>
            <w:r>
              <w:rPr>
                <w:rFonts w:eastAsia="Calibri" w:cs="Times New Roman"/>
                <w:szCs w:val="26"/>
                <w:lang w:val="es-MX"/>
              </w:rPr>
              <w:t>Tòa nhà…)</w:t>
            </w:r>
          </w:p>
          <w:p w:rsidR="00C6754B" w:rsidRDefault="004347C1">
            <w:pPr>
              <w:widowControl w:val="0"/>
              <w:tabs>
                <w:tab w:val="left" w:leader="dot" w:pos="9810"/>
                <w:tab w:val="left" w:leader="dot" w:pos="10152"/>
              </w:tabs>
              <w:spacing w:before="10" w:after="6" w:line="276" w:lineRule="auto"/>
              <w:rPr>
                <w:rFonts w:eastAsia="Calibri" w:cs="Times New Roman"/>
                <w:szCs w:val="26"/>
                <w:lang w:val="es-MX"/>
              </w:rPr>
            </w:pPr>
            <w:r>
              <w:rPr>
                <w:rFonts w:eastAsia="Calibri" w:cs="Times New Roman"/>
                <w:szCs w:val="26"/>
                <w:lang w:val="es-MX"/>
              </w:rPr>
              <w:t xml:space="preserve">2.3.4. Diện tích </w:t>
            </w:r>
            <w:r>
              <w:rPr>
                <w:rFonts w:eastAsia="Calibri" w:cs="Times New Roman"/>
                <w:bCs/>
                <w:iCs/>
                <w:szCs w:val="26"/>
                <w:lang w:val="es-MX"/>
              </w:rPr>
              <w:t>sử dụng</w:t>
            </w:r>
            <w:r>
              <w:rPr>
                <w:rFonts w:eastAsia="Calibri" w:cs="Times New Roman"/>
                <w:szCs w:val="26"/>
                <w:lang w:val="es-MX"/>
              </w:rPr>
              <w:t>: ……………………… m2</w:t>
            </w:r>
          </w:p>
          <w:p w:rsidR="00C6754B" w:rsidRDefault="004347C1">
            <w:pPr>
              <w:widowControl w:val="0"/>
              <w:tabs>
                <w:tab w:val="left" w:leader="dot" w:pos="10065"/>
              </w:tabs>
              <w:spacing w:before="10" w:after="6" w:line="276" w:lineRule="auto"/>
              <w:rPr>
                <w:rFonts w:eastAsia="Calibri" w:cs="Times New Roman"/>
                <w:iCs/>
                <w:szCs w:val="26"/>
                <w:lang w:val="es-MX"/>
              </w:rPr>
            </w:pPr>
            <w:r>
              <w:rPr>
                <w:rFonts w:eastAsia="Calibri" w:cs="Times New Roman"/>
                <w:iCs/>
                <w:szCs w:val="26"/>
                <w:lang w:val="es-MX"/>
              </w:rPr>
              <w:t>(</w:t>
            </w:r>
            <w:r>
              <w:rPr>
                <w:rFonts w:eastAsia="Calibri" w:cs="Times New Roman"/>
                <w:i/>
                <w:iCs/>
                <w:szCs w:val="26"/>
                <w:lang w:val="es-MX"/>
              </w:rPr>
              <w:t>ghi bằng chữ:</w:t>
            </w:r>
            <w:r>
              <w:rPr>
                <w:rFonts w:eastAsia="Calibri" w:cs="Times New Roman"/>
                <w:iCs/>
                <w:szCs w:val="26"/>
                <w:lang w:val="es-MX"/>
              </w:rPr>
              <w:tab/>
              <w:t>)</w:t>
            </w:r>
          </w:p>
          <w:p w:rsidR="00C6754B" w:rsidRDefault="004347C1">
            <w:pPr>
              <w:widowControl w:val="0"/>
              <w:tabs>
                <w:tab w:val="left" w:leader="dot" w:pos="10206"/>
              </w:tabs>
              <w:spacing w:before="10" w:after="6" w:line="276" w:lineRule="auto"/>
              <w:rPr>
                <w:rFonts w:eastAsia="Calibri" w:cs="Times New Roman"/>
                <w:i/>
                <w:iCs/>
                <w:szCs w:val="26"/>
                <w:lang w:val="es-MX"/>
              </w:rPr>
            </w:pPr>
            <w:r>
              <w:rPr>
                <w:rFonts w:eastAsia="Calibri" w:cs="Times New Roman"/>
                <w:szCs w:val="26"/>
                <w:lang w:val="es-MX"/>
              </w:rPr>
              <w:t>2.3.5. Hợp đồng mua bán nhà ở hình thành trong tương lai (nếu có):</w:t>
            </w:r>
          </w:p>
          <w:p w:rsidR="00C6754B" w:rsidRDefault="004347C1">
            <w:pPr>
              <w:widowControl w:val="0"/>
              <w:tabs>
                <w:tab w:val="left" w:leader="dot" w:pos="10170"/>
              </w:tabs>
              <w:spacing w:before="10" w:after="6" w:line="276" w:lineRule="auto"/>
              <w:rPr>
                <w:rFonts w:eastAsia="Calibri" w:cs="Times New Roman"/>
                <w:szCs w:val="26"/>
                <w:lang w:val="es-MX"/>
              </w:rPr>
            </w:pPr>
            <w:r>
              <w:rPr>
                <w:rFonts w:eastAsia="Calibri" w:cs="Times New Roman"/>
                <w:i/>
                <w:szCs w:val="26"/>
                <w:lang w:val="es-MX"/>
              </w:rPr>
              <w:t>Số hợp đồng</w:t>
            </w:r>
            <w:r>
              <w:rPr>
                <w:rFonts w:eastAsia="Calibri" w:cs="Times New Roman"/>
                <w:i/>
                <w:iCs/>
                <w:szCs w:val="26"/>
                <w:lang w:val="es-MX"/>
              </w:rPr>
              <w:t>(nếu có):………………………………………, ký kết ngày…… tháng….… năm</w:t>
            </w:r>
          </w:p>
          <w:p w:rsidR="00C6754B" w:rsidRDefault="004347C1">
            <w:pPr>
              <w:widowControl w:val="0"/>
              <w:tabs>
                <w:tab w:val="left" w:leader="dot" w:pos="10170"/>
              </w:tabs>
              <w:spacing w:before="10" w:after="6" w:line="276" w:lineRule="auto"/>
              <w:rPr>
                <w:rFonts w:eastAsia="Calibri" w:cs="Times New Roman"/>
                <w:b/>
                <w:szCs w:val="26"/>
                <w:lang w:val="es-MX"/>
              </w:rPr>
            </w:pPr>
            <w:r>
              <w:rPr>
                <w:rFonts w:eastAsia="Calibri" w:cs="Times New Roman"/>
                <w:b/>
                <w:szCs w:val="26"/>
                <w:lang w:val="es-MX"/>
              </w:rPr>
              <w:t>2.4. Dự án xây dựng nhà ở</w:t>
            </w:r>
          </w:p>
          <w:p w:rsidR="00C6754B" w:rsidRDefault="004347C1">
            <w:pPr>
              <w:widowControl w:val="0"/>
              <w:tabs>
                <w:tab w:val="left" w:leader="dot" w:pos="10152"/>
              </w:tabs>
              <w:spacing w:before="10" w:after="6" w:line="276" w:lineRule="auto"/>
              <w:rPr>
                <w:rFonts w:eastAsia="Calibri" w:cs="Times New Roman"/>
                <w:szCs w:val="26"/>
                <w:lang w:val="es-MX"/>
              </w:rPr>
            </w:pPr>
            <w:r>
              <w:rPr>
                <w:rFonts w:eastAsia="Calibri" w:cs="Times New Roman"/>
                <w:szCs w:val="26"/>
                <w:lang w:val="es-MX"/>
              </w:rPr>
              <w:t xml:space="preserve">2.4.1. Giấy chứng nhận quyền sử dụng đất, quyền sở hữu nhà ở và tài sản khác gắn liền với đất (nếu có): </w:t>
            </w:r>
          </w:p>
          <w:p w:rsidR="00C6754B" w:rsidRDefault="004347C1">
            <w:pPr>
              <w:widowControl w:val="0"/>
              <w:tabs>
                <w:tab w:val="left" w:leader="dot" w:pos="10152"/>
              </w:tabs>
              <w:spacing w:before="10" w:after="6" w:line="276" w:lineRule="auto"/>
              <w:rPr>
                <w:rFonts w:eastAsia="Calibri" w:cs="Times New Roman"/>
                <w:bCs/>
                <w:iCs/>
                <w:szCs w:val="26"/>
                <w:lang w:val="es-MX"/>
              </w:rPr>
            </w:pPr>
            <w:r>
              <w:rPr>
                <w:rFonts w:eastAsia="Calibri" w:cs="Times New Roman"/>
                <w:bCs/>
                <w:i/>
                <w:iCs/>
                <w:szCs w:val="26"/>
                <w:lang w:val="es-MX"/>
              </w:rPr>
              <w:t xml:space="preserve">   Số phát hành:......................., số vào sổ cấp giấy:</w:t>
            </w:r>
          </w:p>
          <w:p w:rsidR="00C6754B" w:rsidRDefault="004347C1">
            <w:pPr>
              <w:widowControl w:val="0"/>
              <w:tabs>
                <w:tab w:val="left" w:leader="dot" w:pos="6660"/>
                <w:tab w:val="left" w:leader="dot" w:pos="8010"/>
                <w:tab w:val="left" w:leader="dot" w:pos="9000"/>
                <w:tab w:val="left" w:leader="dot" w:pos="10152"/>
              </w:tabs>
              <w:spacing w:before="10" w:after="6" w:line="276" w:lineRule="auto"/>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r>
              <w:rPr>
                <w:rFonts w:eastAsia="Calibri" w:cs="Times New Roman"/>
                <w:szCs w:val="26"/>
                <w:lang w:val="es-MX"/>
              </w:rPr>
              <w:tab/>
            </w:r>
          </w:p>
          <w:p w:rsidR="00C6754B" w:rsidRDefault="004347C1">
            <w:pPr>
              <w:widowControl w:val="0"/>
              <w:tabs>
                <w:tab w:val="left" w:leader="dot" w:pos="5490"/>
                <w:tab w:val="left" w:leader="dot" w:pos="10152"/>
              </w:tabs>
              <w:spacing w:before="10" w:after="6" w:line="276" w:lineRule="auto"/>
              <w:rPr>
                <w:rFonts w:eastAsia="Calibri" w:cs="Times New Roman"/>
                <w:szCs w:val="26"/>
                <w:lang w:val="es-MX"/>
              </w:rPr>
            </w:pPr>
            <w:r>
              <w:rPr>
                <w:rFonts w:eastAsia="Calibri" w:cs="Times New Roman"/>
                <w:szCs w:val="26"/>
                <w:lang w:val="es-MX"/>
              </w:rPr>
              <w:t>2.4.2. Quyết định giao đất, cho thuê đất của cơ quan có thẩm quyền</w:t>
            </w:r>
          </w:p>
          <w:p w:rsidR="00C6754B" w:rsidRDefault="004347C1">
            <w:pPr>
              <w:widowControl w:val="0"/>
              <w:tabs>
                <w:tab w:val="left" w:leader="dot" w:pos="10152"/>
              </w:tabs>
              <w:spacing w:before="10" w:after="6" w:line="276" w:lineRule="auto"/>
              <w:rPr>
                <w:rFonts w:eastAsia="Calibri" w:cs="Times New Roman"/>
                <w:bCs/>
                <w:iCs/>
                <w:szCs w:val="26"/>
                <w:lang w:val="es-MX"/>
              </w:rPr>
            </w:pPr>
            <w:r>
              <w:rPr>
                <w:rFonts w:eastAsia="Calibri" w:cs="Times New Roman"/>
                <w:bCs/>
                <w:i/>
                <w:iCs/>
                <w:szCs w:val="26"/>
                <w:lang w:val="es-MX"/>
              </w:rPr>
              <w:t>Số:</w:t>
            </w:r>
            <w:r>
              <w:rPr>
                <w:rFonts w:eastAsia="Calibri" w:cs="Times New Roman"/>
                <w:bCs/>
                <w:iCs/>
                <w:szCs w:val="26"/>
                <w:lang w:val="es-MX"/>
              </w:rPr>
              <w:t>.....................................................................................................</w:t>
            </w:r>
          </w:p>
          <w:p w:rsidR="00C6754B" w:rsidRDefault="004347C1">
            <w:pPr>
              <w:widowControl w:val="0"/>
              <w:tabs>
                <w:tab w:val="left" w:leader="dot" w:pos="5490"/>
                <w:tab w:val="left" w:leader="dot" w:pos="10152"/>
              </w:tabs>
              <w:spacing w:before="10" w:after="6" w:line="276" w:lineRule="auto"/>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p>
          <w:p w:rsidR="00C6754B" w:rsidRDefault="004347C1">
            <w:pPr>
              <w:widowControl w:val="0"/>
              <w:tabs>
                <w:tab w:val="left" w:leader="dot" w:pos="5490"/>
                <w:tab w:val="left" w:leader="dot" w:pos="10152"/>
              </w:tabs>
              <w:spacing w:before="10" w:after="6" w:line="276" w:lineRule="auto"/>
              <w:rPr>
                <w:rFonts w:eastAsia="Calibri" w:cs="Times New Roman"/>
                <w:szCs w:val="26"/>
                <w:lang w:val="es-MX"/>
              </w:rPr>
            </w:pPr>
            <w:r>
              <w:rPr>
                <w:rFonts w:eastAsia="Calibri" w:cs="Times New Roman"/>
                <w:szCs w:val="26"/>
                <w:lang w:val="es-MX"/>
              </w:rPr>
              <w:t xml:space="preserve">2.4.3. Số của thửa đất nơi có dự án xây dựng nhà ở:……….; Tờ bản đồ số </w:t>
            </w:r>
            <w:r>
              <w:rPr>
                <w:rFonts w:eastAsia="Calibri" w:cs="Times New Roman"/>
                <w:i/>
                <w:iCs/>
                <w:szCs w:val="26"/>
                <w:lang w:val="es-MX"/>
              </w:rPr>
              <w:t>(nếu có)</w:t>
            </w:r>
            <w:r>
              <w:rPr>
                <w:rFonts w:eastAsia="Calibri" w:cs="Times New Roman"/>
                <w:szCs w:val="26"/>
                <w:lang w:val="es-MX"/>
              </w:rPr>
              <w:t xml:space="preserve">: </w:t>
            </w:r>
            <w:r>
              <w:rPr>
                <w:rFonts w:eastAsia="Calibri" w:cs="Times New Roman"/>
                <w:szCs w:val="26"/>
                <w:lang w:val="es-MX"/>
              </w:rPr>
              <w:tab/>
            </w:r>
          </w:p>
          <w:p w:rsidR="00C6754B" w:rsidRDefault="004347C1">
            <w:pPr>
              <w:widowControl w:val="0"/>
              <w:tabs>
                <w:tab w:val="left" w:leader="dot" w:pos="10170"/>
              </w:tabs>
              <w:spacing w:before="10" w:after="6" w:line="276" w:lineRule="auto"/>
              <w:rPr>
                <w:rFonts w:eastAsia="Calibri" w:cs="Times New Roman"/>
                <w:szCs w:val="26"/>
                <w:lang w:val="es-MX"/>
              </w:rPr>
            </w:pPr>
            <w:r>
              <w:rPr>
                <w:rFonts w:eastAsia="Calibri" w:cs="Times New Roman"/>
                <w:szCs w:val="26"/>
                <w:lang w:val="es-MX"/>
              </w:rPr>
              <w:t>2.4.4. Tên dự án xây dựng nhà ở:……………………………………………………………….</w:t>
            </w:r>
          </w:p>
          <w:p w:rsidR="00C6754B" w:rsidRDefault="004347C1">
            <w:pPr>
              <w:widowControl w:val="0"/>
              <w:tabs>
                <w:tab w:val="left" w:leader="dot" w:pos="10170"/>
              </w:tabs>
              <w:spacing w:before="10" w:after="6" w:line="276" w:lineRule="auto"/>
              <w:rPr>
                <w:rFonts w:eastAsia="Calibri" w:cs="Times New Roman"/>
                <w:szCs w:val="26"/>
                <w:lang w:val="es-MX"/>
              </w:rPr>
            </w:pPr>
            <w:r>
              <w:rPr>
                <w:rFonts w:eastAsia="Calibri" w:cs="Times New Roman"/>
                <w:szCs w:val="26"/>
                <w:lang w:val="es-MX"/>
              </w:rPr>
              <w:t>2.4.5. Mô tả dự án xây dựng nhà ở:……………………………………………………………..</w:t>
            </w:r>
          </w:p>
          <w:p w:rsidR="00C6754B" w:rsidRDefault="004347C1">
            <w:pPr>
              <w:widowControl w:val="0"/>
              <w:tabs>
                <w:tab w:val="left" w:leader="dot" w:pos="10170"/>
              </w:tabs>
              <w:spacing w:before="10" w:after="6" w:line="276" w:lineRule="auto"/>
              <w:rPr>
                <w:rFonts w:eastAsia="Calibri" w:cs="Times New Roman"/>
                <w:b/>
                <w:szCs w:val="26"/>
                <w:lang w:val="es-MX"/>
              </w:rPr>
            </w:pPr>
            <w:r>
              <w:rPr>
                <w:rFonts w:eastAsia="Calibri" w:cs="Times New Roman"/>
                <w:szCs w:val="26"/>
                <w:lang w:val="es-MX"/>
              </w:rPr>
              <w:tab/>
            </w:r>
          </w:p>
          <w:p w:rsidR="00C6754B" w:rsidRDefault="004347C1">
            <w:pPr>
              <w:widowControl w:val="0"/>
              <w:tabs>
                <w:tab w:val="left" w:leader="dot" w:pos="10152"/>
              </w:tabs>
              <w:spacing w:before="10" w:after="6" w:line="276" w:lineRule="auto"/>
              <w:rPr>
                <w:rFonts w:eastAsia="Calibri" w:cs="Times New Roman"/>
                <w:b/>
                <w:szCs w:val="26"/>
                <w:lang w:val="es-MX"/>
              </w:rPr>
            </w:pPr>
            <w:r>
              <w:rPr>
                <w:rFonts w:eastAsia="Calibri" w:cs="Times New Roman"/>
                <w:b/>
                <w:szCs w:val="26"/>
                <w:lang w:val="es-MX"/>
              </w:rPr>
              <w:t>2.5. Nhà ở hình thành trong tương lai không thuộc dự án xây dựng nhà ở</w:t>
            </w:r>
          </w:p>
          <w:p w:rsidR="00C6754B" w:rsidRDefault="004347C1">
            <w:pPr>
              <w:widowControl w:val="0"/>
              <w:tabs>
                <w:tab w:val="left" w:leader="dot" w:pos="10152"/>
              </w:tabs>
              <w:spacing w:before="10" w:after="6" w:line="276" w:lineRule="auto"/>
              <w:rPr>
                <w:rFonts w:eastAsia="Calibri" w:cs="Times New Roman"/>
                <w:szCs w:val="26"/>
                <w:lang w:val="es-MX"/>
              </w:rPr>
            </w:pPr>
            <w:r>
              <w:rPr>
                <w:rFonts w:eastAsia="Calibri" w:cs="Times New Roman"/>
                <w:szCs w:val="26"/>
                <w:lang w:val="es-MX"/>
              </w:rPr>
              <w:t xml:space="preserve">2.5.1. Giấy chứng nhận quyền sử dụng đất, quyền sở hữu nhà ở và tài sản khác gắn liền với đất: </w:t>
            </w:r>
          </w:p>
          <w:p w:rsidR="00C6754B" w:rsidRDefault="004347C1">
            <w:pPr>
              <w:widowControl w:val="0"/>
              <w:tabs>
                <w:tab w:val="left" w:leader="dot" w:pos="10152"/>
              </w:tabs>
              <w:spacing w:before="10" w:after="6" w:line="276" w:lineRule="auto"/>
              <w:rPr>
                <w:rFonts w:eastAsia="Calibri" w:cs="Times New Roman"/>
                <w:bCs/>
                <w:iCs/>
                <w:szCs w:val="26"/>
                <w:lang w:val="es-MX"/>
              </w:rPr>
            </w:pPr>
            <w:r>
              <w:rPr>
                <w:rFonts w:eastAsia="Calibri" w:cs="Times New Roman"/>
                <w:bCs/>
                <w:i/>
                <w:iCs/>
                <w:szCs w:val="26"/>
                <w:lang w:val="es-MX"/>
              </w:rPr>
              <w:t xml:space="preserve">   Số phát hành:......................., số vào sổ cấp giấy:</w:t>
            </w:r>
          </w:p>
          <w:p w:rsidR="00C6754B" w:rsidRDefault="004347C1">
            <w:pPr>
              <w:widowControl w:val="0"/>
              <w:tabs>
                <w:tab w:val="left" w:leader="dot" w:pos="6660"/>
                <w:tab w:val="left" w:leader="dot" w:pos="8010"/>
                <w:tab w:val="left" w:leader="dot" w:pos="9000"/>
                <w:tab w:val="left" w:leader="dot" w:pos="10152"/>
              </w:tabs>
              <w:spacing w:before="10" w:after="6" w:line="276" w:lineRule="auto"/>
              <w:rPr>
                <w:rFonts w:eastAsia="Calibri" w:cs="Times New Roman"/>
                <w:szCs w:val="26"/>
                <w:lang w:val="es-MX"/>
              </w:rPr>
            </w:pPr>
            <w:r>
              <w:rPr>
                <w:rFonts w:eastAsia="Calibri" w:cs="Times New Roman"/>
                <w:i/>
                <w:szCs w:val="26"/>
                <w:lang w:val="es-MX"/>
              </w:rPr>
              <w:t xml:space="preserve">   Cơ quan cấp</w:t>
            </w:r>
            <w:r>
              <w:rPr>
                <w:rFonts w:eastAsia="Calibri" w:cs="Times New Roman"/>
                <w:szCs w:val="26"/>
                <w:lang w:val="es-MX"/>
              </w:rPr>
              <w:t xml:space="preserve">:………………………………………, </w:t>
            </w:r>
            <w:r>
              <w:rPr>
                <w:rFonts w:eastAsia="Calibri" w:cs="Times New Roman"/>
                <w:i/>
                <w:iCs/>
                <w:szCs w:val="26"/>
                <w:lang w:val="es-MX"/>
              </w:rPr>
              <w:t>cấp ngày</w:t>
            </w:r>
            <w:r>
              <w:rPr>
                <w:rFonts w:eastAsia="Calibri" w:cs="Times New Roman"/>
                <w:szCs w:val="26"/>
                <w:lang w:val="es-MX"/>
              </w:rPr>
              <w:t xml:space="preserve"> ……</w:t>
            </w:r>
            <w:r>
              <w:rPr>
                <w:rFonts w:eastAsia="Calibri" w:cs="Times New Roman"/>
                <w:i/>
                <w:iCs/>
                <w:szCs w:val="26"/>
                <w:lang w:val="es-MX"/>
              </w:rPr>
              <w:t xml:space="preserve"> tháng </w:t>
            </w:r>
            <w:r>
              <w:rPr>
                <w:rFonts w:eastAsia="Calibri" w:cs="Times New Roman"/>
                <w:szCs w:val="26"/>
                <w:lang w:val="es-MX"/>
              </w:rPr>
              <w:t>…..</w:t>
            </w:r>
            <w:r>
              <w:rPr>
                <w:rFonts w:eastAsia="Calibri" w:cs="Times New Roman"/>
                <w:i/>
                <w:iCs/>
                <w:szCs w:val="26"/>
                <w:lang w:val="es-MX"/>
              </w:rPr>
              <w:t xml:space="preserve"> năm </w:t>
            </w:r>
            <w:r>
              <w:rPr>
                <w:rFonts w:eastAsia="Calibri" w:cs="Times New Roman"/>
                <w:szCs w:val="26"/>
                <w:lang w:val="es-MX"/>
              </w:rPr>
              <w:tab/>
            </w:r>
          </w:p>
          <w:p w:rsidR="00C6754B" w:rsidRDefault="004347C1">
            <w:pPr>
              <w:widowControl w:val="0"/>
              <w:tabs>
                <w:tab w:val="left" w:leader="dot" w:pos="5490"/>
                <w:tab w:val="left" w:leader="dot" w:pos="10152"/>
              </w:tabs>
              <w:spacing w:before="10" w:after="6" w:line="276" w:lineRule="auto"/>
              <w:rPr>
                <w:rFonts w:eastAsia="Calibri" w:cs="Times New Roman"/>
                <w:szCs w:val="26"/>
                <w:lang w:val="es-MX"/>
              </w:rPr>
            </w:pPr>
            <w:r>
              <w:rPr>
                <w:rFonts w:eastAsia="Calibri" w:cs="Times New Roman"/>
                <w:szCs w:val="26"/>
                <w:lang w:val="es-MX"/>
              </w:rPr>
              <w:t xml:space="preserve">2.5.2. Số của thửa đất nơi có nhà ở hình thành trong tương lai: …..; Tờ bản đồ số </w:t>
            </w:r>
            <w:r>
              <w:rPr>
                <w:rFonts w:eastAsia="Calibri" w:cs="Times New Roman"/>
                <w:i/>
                <w:iCs/>
                <w:szCs w:val="26"/>
                <w:lang w:val="es-MX"/>
              </w:rPr>
              <w:t>(nếu có)</w:t>
            </w:r>
            <w:r>
              <w:rPr>
                <w:rFonts w:eastAsia="Calibri" w:cs="Times New Roman"/>
                <w:szCs w:val="26"/>
                <w:lang w:val="es-MX"/>
              </w:rPr>
              <w:t xml:space="preserve">: </w:t>
            </w:r>
            <w:r>
              <w:rPr>
                <w:rFonts w:eastAsia="Calibri" w:cs="Times New Roman"/>
                <w:szCs w:val="26"/>
                <w:lang w:val="es-MX"/>
              </w:rPr>
              <w:tab/>
            </w:r>
          </w:p>
          <w:p w:rsidR="00C6754B" w:rsidRDefault="004347C1">
            <w:pPr>
              <w:widowControl w:val="0"/>
              <w:tabs>
                <w:tab w:val="left" w:leader="dot" w:pos="10152"/>
              </w:tabs>
              <w:spacing w:before="10" w:after="6" w:line="276" w:lineRule="auto"/>
              <w:rPr>
                <w:rFonts w:eastAsia="Calibri" w:cs="Times New Roman"/>
                <w:szCs w:val="26"/>
                <w:lang w:val="es-MX"/>
              </w:rPr>
            </w:pPr>
            <w:r>
              <w:rPr>
                <w:rFonts w:eastAsia="Calibri" w:cs="Times New Roman"/>
                <w:szCs w:val="26"/>
                <w:lang w:val="es-MX"/>
              </w:rPr>
              <w:t>2.5.3. Mô tả nhà ở hình thành trong tương lai:</w:t>
            </w:r>
          </w:p>
          <w:p w:rsidR="00C6754B" w:rsidRDefault="00C6754B">
            <w:pPr>
              <w:widowControl w:val="0"/>
              <w:tabs>
                <w:tab w:val="left" w:leader="dot" w:pos="10152"/>
              </w:tabs>
              <w:spacing w:before="10" w:after="6" w:line="276" w:lineRule="auto"/>
              <w:rPr>
                <w:rFonts w:eastAsia="Calibri" w:cs="Times New Roman"/>
                <w:szCs w:val="26"/>
                <w:lang w:val="es-MX"/>
              </w:rPr>
            </w:pPr>
          </w:p>
          <w:p w:rsidR="00C6754B" w:rsidRDefault="00C6754B">
            <w:pPr>
              <w:widowControl w:val="0"/>
              <w:tabs>
                <w:tab w:val="left" w:leader="dot" w:pos="10170"/>
              </w:tabs>
              <w:spacing w:before="10" w:after="6" w:line="276" w:lineRule="auto"/>
              <w:rPr>
                <w:rFonts w:eastAsia="Calibri" w:cs="Times New Roman"/>
                <w:sz w:val="28"/>
                <w:szCs w:val="28"/>
                <w:lang w:val="es-MX"/>
              </w:rPr>
            </w:pPr>
          </w:p>
        </w:tc>
      </w:tr>
      <w:tr w:rsidR="00C6754B" w:rsidRPr="003D6213">
        <w:tblPrEx>
          <w:tblBorders>
            <w:top w:val="single" w:sz="4" w:space="0" w:color="auto"/>
            <w:left w:val="single" w:sz="4" w:space="0" w:color="auto"/>
            <w:bottom w:val="single" w:sz="4" w:space="0" w:color="auto"/>
            <w:right w:val="single" w:sz="4" w:space="0" w:color="auto"/>
          </w:tblBorders>
        </w:tblPrEx>
        <w:trPr>
          <w:cantSplit/>
          <w:trHeight w:val="324"/>
        </w:trPr>
        <w:tc>
          <w:tcPr>
            <w:tcW w:w="9923" w:type="dxa"/>
            <w:gridSpan w:val="7"/>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6300"/>
                <w:tab w:val="left" w:leader="dot" w:pos="8010"/>
                <w:tab w:val="left" w:leader="dot" w:pos="9090"/>
                <w:tab w:val="left" w:leader="dot" w:pos="10152"/>
              </w:tabs>
              <w:spacing w:before="10" w:after="6" w:line="276" w:lineRule="auto"/>
              <w:jc w:val="left"/>
              <w:rPr>
                <w:rFonts w:eastAsia="Calibri" w:cs="Times New Roman"/>
                <w:szCs w:val="26"/>
                <w:lang w:val="es-MX"/>
              </w:rPr>
            </w:pPr>
            <w:r>
              <w:rPr>
                <w:rFonts w:eastAsia="Calibri" w:cs="Times New Roman"/>
                <w:b/>
                <w:szCs w:val="26"/>
                <w:lang w:val="es-MX"/>
              </w:rPr>
              <w:t>3.</w:t>
            </w:r>
            <w:r>
              <w:rPr>
                <w:rFonts w:eastAsia="Calibri" w:cs="Times New Roman"/>
                <w:b/>
                <w:bCs/>
                <w:szCs w:val="26"/>
                <w:lang w:val="es-MX"/>
              </w:rPr>
              <w:t xml:space="preserve">Hợp </w:t>
            </w:r>
            <w:r>
              <w:rPr>
                <w:rFonts w:eastAsia="Calibri" w:cs="Times New Roman" w:hint="eastAsia"/>
                <w:b/>
                <w:bCs/>
                <w:szCs w:val="26"/>
                <w:lang w:val="es-MX"/>
              </w:rPr>
              <w:t>đ</w:t>
            </w:r>
            <w:r>
              <w:rPr>
                <w:rFonts w:eastAsia="Calibri" w:cs="Times New Roman"/>
                <w:b/>
                <w:bCs/>
                <w:szCs w:val="26"/>
                <w:lang w:val="es-MX"/>
              </w:rPr>
              <w:t xml:space="preserve">ồng </w:t>
            </w:r>
            <w:r>
              <w:rPr>
                <w:rFonts w:eastAsia="Calibri" w:cs="Times New Roman"/>
                <w:b/>
                <w:szCs w:val="26"/>
                <w:lang w:val="es-MX"/>
              </w:rPr>
              <w:t>thế chấp</w:t>
            </w:r>
            <w:r>
              <w:rPr>
                <w:rFonts w:eastAsia="Calibri" w:cs="Times New Roman"/>
                <w:b/>
                <w:bCs/>
                <w:szCs w:val="26"/>
                <w:lang w:val="es-MX"/>
              </w:rPr>
              <w:t>:</w:t>
            </w:r>
            <w:r>
              <w:rPr>
                <w:rFonts w:eastAsia="Calibri" w:cs="Times New Roman"/>
                <w:szCs w:val="26"/>
                <w:lang w:val="es-MX"/>
              </w:rPr>
              <w:t xml:space="preserve"> số </w:t>
            </w:r>
            <w:r>
              <w:rPr>
                <w:rFonts w:eastAsia="Calibri" w:cs="Times New Roman"/>
                <w:i/>
                <w:iCs/>
                <w:szCs w:val="26"/>
                <w:lang w:val="es-MX"/>
              </w:rPr>
              <w:t>(nếu có)</w:t>
            </w:r>
            <w:r>
              <w:rPr>
                <w:rFonts w:eastAsia="Calibri" w:cs="Times New Roman"/>
                <w:szCs w:val="26"/>
                <w:lang w:val="es-MX"/>
              </w:rPr>
              <w:tab/>
              <w:t>, ký kết ngày</w:t>
            </w:r>
            <w:r>
              <w:rPr>
                <w:rFonts w:eastAsia="Calibri" w:cs="Times New Roman"/>
                <w:szCs w:val="26"/>
                <w:lang w:val="es-MX"/>
              </w:rPr>
              <w:tab/>
              <w:t xml:space="preserve"> tháng </w:t>
            </w:r>
            <w:r>
              <w:rPr>
                <w:rFonts w:eastAsia="Calibri" w:cs="Times New Roman"/>
                <w:szCs w:val="26"/>
                <w:lang w:val="es-MX"/>
              </w:rPr>
              <w:tab/>
              <w:t xml:space="preserve"> n</w:t>
            </w:r>
            <w:r>
              <w:rPr>
                <w:rFonts w:eastAsia="Calibri" w:cs="Times New Roman" w:hint="eastAsia"/>
                <w:szCs w:val="26"/>
                <w:lang w:val="es-MX"/>
              </w:rPr>
              <w:t>ă</w:t>
            </w:r>
            <w:r>
              <w:rPr>
                <w:rFonts w:eastAsia="Calibri" w:cs="Times New Roman"/>
                <w:szCs w:val="26"/>
                <w:lang w:val="es-MX"/>
              </w:rPr>
              <w:t xml:space="preserve">m </w:t>
            </w:r>
            <w:r>
              <w:rPr>
                <w:rFonts w:eastAsia="Calibri" w:cs="Times New Roman"/>
                <w:szCs w:val="26"/>
                <w:lang w:val="es-MX"/>
              </w:rPr>
              <w:tab/>
            </w:r>
          </w:p>
        </w:tc>
      </w:tr>
      <w:tr w:rsidR="00C6754B" w:rsidRPr="003D6213">
        <w:tblPrEx>
          <w:tblBorders>
            <w:top w:val="single" w:sz="4" w:space="0" w:color="auto"/>
            <w:left w:val="single" w:sz="4" w:space="0" w:color="auto"/>
            <w:bottom w:val="single" w:sz="4" w:space="0" w:color="auto"/>
            <w:right w:val="single" w:sz="4" w:space="0" w:color="auto"/>
          </w:tblBorders>
        </w:tblPrEx>
        <w:trPr>
          <w:cantSplit/>
          <w:trHeight w:val="324"/>
        </w:trPr>
        <w:tc>
          <w:tcPr>
            <w:tcW w:w="9923" w:type="dxa"/>
            <w:gridSpan w:val="7"/>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10152"/>
              </w:tabs>
              <w:spacing w:before="10" w:after="6"/>
              <w:rPr>
                <w:rFonts w:eastAsia="Times New Roman" w:cs="Times New Roman"/>
                <w:sz w:val="26"/>
                <w:szCs w:val="26"/>
                <w:highlight w:val="yellow"/>
                <w:lang w:val="es-MX"/>
              </w:rPr>
            </w:pPr>
            <w:r>
              <w:rPr>
                <w:rFonts w:eastAsia="Times New Roman" w:cs="Times New Roman"/>
                <w:b/>
                <w:noProof/>
                <w:sz w:val="26"/>
                <w:szCs w:val="26"/>
              </w:rPr>
              <mc:AlternateContent>
                <mc:Choice Requires="wps">
                  <w:drawing>
                    <wp:anchor distT="0" distB="0" distL="114300" distR="114300" simplePos="0" relativeHeight="251796480" behindDoc="0" locked="0" layoutInCell="1" allowOverlap="1">
                      <wp:simplePos x="0" y="0"/>
                      <wp:positionH relativeFrom="column">
                        <wp:posOffset>6153785</wp:posOffset>
                      </wp:positionH>
                      <wp:positionV relativeFrom="paragraph">
                        <wp:posOffset>71120</wp:posOffset>
                      </wp:positionV>
                      <wp:extent cx="171450" cy="161925"/>
                      <wp:effectExtent l="0" t="0" r="19050" b="28575"/>
                      <wp:wrapNone/>
                      <wp:docPr id="1224"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F16D764" id="Rectangle 1224" o:spid="_x0000_s1026" style="position:absolute;margin-left:484.55pt;margin-top:5.6pt;width:13.5pt;height:12.7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"/>
                  </w:pict>
                </mc:Fallback>
              </mc:AlternateContent>
            </w:r>
            <w:r>
              <w:rPr>
                <w:rFonts w:eastAsia="Times New Roman" w:cs="Times New Roman"/>
                <w:b/>
                <w:sz w:val="26"/>
                <w:szCs w:val="26"/>
                <w:lang w:val="es-MX"/>
              </w:rPr>
              <w:t xml:space="preserve">4. Thuộc đối tượng không phải nộp lệ phí đăng ký  </w:t>
            </w:r>
          </w:p>
        </w:tc>
      </w:tr>
      <w:tr w:rsidR="00C6754B">
        <w:tblPrEx>
          <w:tblBorders>
            <w:top w:val="single" w:sz="4" w:space="0" w:color="auto"/>
            <w:left w:val="single" w:sz="4" w:space="0" w:color="auto"/>
            <w:bottom w:val="single" w:sz="4" w:space="0" w:color="auto"/>
            <w:right w:val="single" w:sz="4" w:space="0" w:color="auto"/>
          </w:tblBorders>
        </w:tblPrEx>
        <w:trPr>
          <w:cantSplit/>
          <w:trHeight w:val="541"/>
        </w:trPr>
        <w:tc>
          <w:tcPr>
            <w:tcW w:w="9923" w:type="dxa"/>
            <w:gridSpan w:val="7"/>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leader="dot" w:pos="10152"/>
              </w:tabs>
              <w:spacing w:before="10" w:after="6" w:line="276" w:lineRule="auto"/>
              <w:rPr>
                <w:rFonts w:eastAsia="Calibri" w:cs="Times New Roman"/>
                <w:szCs w:val="26"/>
              </w:rPr>
            </w:pPr>
            <w:r>
              <w:rPr>
                <w:rFonts w:eastAsia="Calibri" w:cs="Times New Roman"/>
                <w:b/>
                <w:szCs w:val="26"/>
              </w:rPr>
              <w:t>5.</w:t>
            </w:r>
            <w:r>
              <w:rPr>
                <w:rFonts w:eastAsia="Calibri" w:cs="Times New Roman"/>
                <w:b/>
                <w:bCs/>
                <w:szCs w:val="26"/>
              </w:rPr>
              <w:t xml:space="preserve">Tài liệu kèm theo: </w:t>
            </w:r>
          </w:p>
        </w:tc>
      </w:tr>
      <w:tr w:rsidR="00C6754B">
        <w:tblPrEx>
          <w:tblBorders>
            <w:top w:val="single" w:sz="4" w:space="0" w:color="auto"/>
            <w:left w:val="single" w:sz="4" w:space="0" w:color="auto"/>
            <w:bottom w:val="single" w:sz="4" w:space="0" w:color="auto"/>
            <w:right w:val="single" w:sz="4" w:space="0" w:color="auto"/>
          </w:tblBorders>
        </w:tblPrEx>
        <w:trPr>
          <w:cantSplit/>
          <w:trHeight w:val="275"/>
        </w:trPr>
        <w:tc>
          <w:tcPr>
            <w:tcW w:w="3887" w:type="dxa"/>
            <w:gridSpan w:val="3"/>
            <w:tcBorders>
              <w:top w:val="single" w:sz="4" w:space="0" w:color="auto"/>
              <w:left w:val="single" w:sz="4" w:space="0" w:color="auto"/>
              <w:bottom w:val="single" w:sz="4" w:space="0" w:color="auto"/>
              <w:right w:val="nil"/>
            </w:tcBorders>
          </w:tcPr>
          <w:p w:rsidR="00C6754B" w:rsidRDefault="004347C1">
            <w:pPr>
              <w:widowControl w:val="0"/>
              <w:tabs>
                <w:tab w:val="left" w:leader="dot" w:pos="10152"/>
              </w:tabs>
              <w:spacing w:before="10" w:after="6" w:line="276" w:lineRule="auto"/>
              <w:jc w:val="left"/>
              <w:rPr>
                <w:rFonts w:eastAsia="Calibri" w:cs="Times New Roman"/>
                <w:szCs w:val="26"/>
              </w:rPr>
            </w:pPr>
            <w:r>
              <w:rPr>
                <w:rFonts w:eastAsia="Calibri" w:cs="Times New Roman"/>
                <w:b/>
                <w:szCs w:val="26"/>
              </w:rPr>
              <w:t>7. Ph</w:t>
            </w:r>
            <w:r>
              <w:rPr>
                <w:rFonts w:eastAsia="Calibri" w:cs="Times New Roman" w:hint="eastAsia"/>
                <w:b/>
                <w:szCs w:val="26"/>
              </w:rPr>
              <w:t>ươ</w:t>
            </w:r>
            <w:r>
              <w:rPr>
                <w:rFonts w:eastAsia="Calibri" w:cs="Times New Roman"/>
                <w:b/>
                <w:szCs w:val="26"/>
              </w:rPr>
              <w:t xml:space="preserve">ng thức nhận kết quả </w:t>
            </w:r>
            <w:r>
              <w:rPr>
                <w:rFonts w:eastAsia="Calibri" w:cs="Times New Roman" w:hint="eastAsia"/>
                <w:b/>
                <w:szCs w:val="26"/>
              </w:rPr>
              <w:t>đă</w:t>
            </w:r>
            <w:r>
              <w:rPr>
                <w:rFonts w:eastAsia="Calibri" w:cs="Times New Roman"/>
                <w:b/>
                <w:szCs w:val="26"/>
              </w:rPr>
              <w:t>ng ký:</w:t>
            </w:r>
          </w:p>
        </w:tc>
        <w:tc>
          <w:tcPr>
            <w:tcW w:w="6036" w:type="dxa"/>
            <w:gridSpan w:val="4"/>
            <w:tcBorders>
              <w:top w:val="single" w:sz="4" w:space="0" w:color="auto"/>
              <w:left w:val="nil"/>
              <w:bottom w:val="single" w:sz="4" w:space="0" w:color="auto"/>
              <w:right w:val="single" w:sz="4" w:space="0" w:color="auto"/>
            </w:tcBorders>
            <w:vAlign w:val="center"/>
          </w:tcPr>
          <w:p w:rsidR="00C6754B" w:rsidRDefault="004347C1">
            <w:pPr>
              <w:widowControl w:val="0"/>
              <w:tabs>
                <w:tab w:val="left" w:leader="dot" w:pos="10152"/>
              </w:tabs>
              <w:spacing w:before="10" w:after="6"/>
              <w:jc w:val="left"/>
              <w:rPr>
                <w:rFonts w:eastAsia="Times New Roman" w:cs="Times New Roman"/>
                <w:sz w:val="26"/>
                <w:szCs w:val="26"/>
              </w:rPr>
            </w:pPr>
            <w:r>
              <w:rPr>
                <w:rFonts w:eastAsia="Times New Roman" w:cs="Times New Roman"/>
                <w:sz w:val="26"/>
                <w:szCs w:val="26"/>
              </w:rPr>
              <w:t xml:space="preserve"> Nhận trực tiếp</w:t>
            </w:r>
          </w:p>
          <w:p w:rsidR="00C6754B" w:rsidRDefault="004347C1">
            <w:pPr>
              <w:widowControl w:val="0"/>
              <w:tabs>
                <w:tab w:val="left" w:leader="dot" w:pos="10152"/>
              </w:tabs>
              <w:spacing w:before="10" w:after="6"/>
              <w:jc w:val="left"/>
              <w:rPr>
                <w:rFonts w:eastAsia="Times New Roman" w:cs="Times New Roman"/>
                <w:sz w:val="26"/>
                <w:szCs w:val="26"/>
              </w:rPr>
            </w:pPr>
            <w:r>
              <w:rPr>
                <w:rFonts w:eastAsia="Times New Roman" w:cs="Times New Roman"/>
                <w:sz w:val="26"/>
                <w:szCs w:val="26"/>
              </w:rPr>
              <w:t xml:space="preserve"> Nhận qua </w:t>
            </w:r>
            <w:r>
              <w:rPr>
                <w:rFonts w:eastAsia="Times New Roman" w:cs="Times New Roman" w:hint="eastAsia"/>
                <w:sz w:val="26"/>
                <w:szCs w:val="26"/>
              </w:rPr>
              <w:t>đư</w:t>
            </w:r>
            <w:r>
              <w:rPr>
                <w:rFonts w:eastAsia="Times New Roman" w:cs="Times New Roman"/>
                <w:sz w:val="26"/>
                <w:szCs w:val="26"/>
              </w:rPr>
              <w:t>ờng b</w:t>
            </w:r>
            <w:r>
              <w:rPr>
                <w:rFonts w:eastAsia="Times New Roman" w:cs="Times New Roman" w:hint="eastAsia"/>
                <w:sz w:val="26"/>
                <w:szCs w:val="26"/>
              </w:rPr>
              <w:t>ư</w:t>
            </w:r>
            <w:r>
              <w:rPr>
                <w:rFonts w:eastAsia="Times New Roman" w:cs="Times New Roman"/>
                <w:sz w:val="26"/>
                <w:szCs w:val="26"/>
              </w:rPr>
              <w:t xml:space="preserve">u </w:t>
            </w:r>
            <w:r>
              <w:rPr>
                <w:rFonts w:eastAsia="Times New Roman" w:cs="Times New Roman" w:hint="eastAsia"/>
                <w:sz w:val="26"/>
                <w:szCs w:val="26"/>
              </w:rPr>
              <w:t>đ</w:t>
            </w:r>
            <w:r>
              <w:rPr>
                <w:rFonts w:eastAsia="Times New Roman" w:cs="Times New Roman"/>
                <w:sz w:val="26"/>
                <w:szCs w:val="26"/>
              </w:rPr>
              <w:t>iện (ghi rõ địa chỉ)</w:t>
            </w:r>
          </w:p>
          <w:p w:rsidR="00C6754B" w:rsidRDefault="004347C1">
            <w:pPr>
              <w:widowControl w:val="0"/>
              <w:tabs>
                <w:tab w:val="left" w:leader="dot" w:pos="10152"/>
              </w:tabs>
              <w:spacing w:before="10" w:after="6"/>
              <w:jc w:val="left"/>
              <w:rPr>
                <w:rFonts w:eastAsia="Times New Roman" w:cs="Times New Roman"/>
                <w:sz w:val="26"/>
                <w:szCs w:val="26"/>
              </w:rPr>
            </w:pPr>
            <w:r>
              <w:rPr>
                <w:rFonts w:eastAsia="Times New Roman" w:cs="Times New Roman"/>
                <w:sz w:val="26"/>
                <w:szCs w:val="26"/>
              </w:rPr>
              <w:t>………………………………………………………………………………………………………………………………</w:t>
            </w:r>
          </w:p>
        </w:tc>
      </w:tr>
      <w:tr w:rsidR="00C6754B">
        <w:tblPrEx>
          <w:tblBorders>
            <w:top w:val="single" w:sz="4" w:space="0" w:color="auto"/>
            <w:left w:val="single" w:sz="4" w:space="0" w:color="auto"/>
            <w:bottom w:val="single" w:sz="4" w:space="0" w:color="auto"/>
            <w:right w:val="single" w:sz="4" w:space="0" w:color="auto"/>
          </w:tblBorders>
        </w:tblPrEx>
        <w:trPr>
          <w:cantSplit/>
        </w:trPr>
        <w:tc>
          <w:tcPr>
            <w:tcW w:w="9923" w:type="dxa"/>
            <w:gridSpan w:val="7"/>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2869"/>
                <w:tab w:val="left" w:pos="3294"/>
              </w:tabs>
              <w:spacing w:before="10" w:after="6" w:line="276" w:lineRule="auto"/>
              <w:rPr>
                <w:rFonts w:eastAsia="Calibri" w:cs="Times New Roman"/>
                <w:b/>
                <w:bCs/>
                <w:i/>
                <w:iCs/>
                <w:szCs w:val="26"/>
              </w:rPr>
            </w:pPr>
            <w:r>
              <w:rPr>
                <w:rFonts w:eastAsia="Calibri" w:cs="Times New Roman"/>
                <w:b/>
                <w:bCs/>
                <w:i/>
                <w:iCs/>
                <w:szCs w:val="26"/>
              </w:rPr>
              <w:t xml:space="preserve">Các bên cam </w:t>
            </w:r>
            <w:r>
              <w:rPr>
                <w:rFonts w:eastAsia="Calibri" w:cs="Times New Roman" w:hint="eastAsia"/>
                <w:b/>
                <w:bCs/>
                <w:i/>
                <w:iCs/>
                <w:szCs w:val="26"/>
              </w:rPr>
              <w:t>đ</w:t>
            </w:r>
            <w:r>
              <w:rPr>
                <w:rFonts w:eastAsia="Calibri" w:cs="Times New Roman"/>
                <w:b/>
                <w:bCs/>
                <w:i/>
                <w:iCs/>
                <w:szCs w:val="26"/>
              </w:rPr>
              <w:t xml:space="preserve">oan những thông tin </w:t>
            </w:r>
            <w:r>
              <w:rPr>
                <w:rFonts w:eastAsia="Calibri" w:cs="Times New Roman" w:hint="eastAsia"/>
                <w:b/>
                <w:bCs/>
                <w:i/>
                <w:iCs/>
                <w:szCs w:val="26"/>
              </w:rPr>
              <w:t>đư</w:t>
            </w:r>
            <w:r>
              <w:rPr>
                <w:rFonts w:eastAsia="Calibri" w:cs="Times New Roman"/>
                <w:b/>
                <w:bCs/>
                <w:i/>
                <w:iCs/>
                <w:szCs w:val="26"/>
              </w:rPr>
              <w:t xml:space="preserve">ợc kê khai trên </w:t>
            </w:r>
            <w:r>
              <w:rPr>
                <w:rFonts w:eastAsia="Calibri" w:cs="Times New Roman" w:hint="eastAsia"/>
                <w:b/>
                <w:bCs/>
                <w:i/>
                <w:iCs/>
                <w:szCs w:val="26"/>
              </w:rPr>
              <w:t>đơ</w:t>
            </w:r>
            <w:r>
              <w:rPr>
                <w:rFonts w:eastAsia="Calibri" w:cs="Times New Roman"/>
                <w:b/>
                <w:bCs/>
                <w:i/>
                <w:iCs/>
                <w:szCs w:val="26"/>
              </w:rPr>
              <w:t xml:space="preserve">n này là trung thực, </w:t>
            </w:r>
            <w:r>
              <w:rPr>
                <w:rFonts w:eastAsia="Calibri" w:cs="Times New Roman" w:hint="eastAsia"/>
                <w:b/>
                <w:bCs/>
                <w:i/>
                <w:iCs/>
                <w:szCs w:val="26"/>
              </w:rPr>
              <w:t>đ</w:t>
            </w:r>
            <w:r>
              <w:rPr>
                <w:rFonts w:eastAsia="Calibri" w:cs="Times New Roman"/>
                <w:b/>
                <w:bCs/>
                <w:i/>
                <w:iCs/>
                <w:szCs w:val="26"/>
              </w:rPr>
              <w:t xml:space="preserve">ầy </w:t>
            </w:r>
            <w:r>
              <w:rPr>
                <w:rFonts w:eastAsia="Calibri" w:cs="Times New Roman" w:hint="eastAsia"/>
                <w:b/>
                <w:bCs/>
                <w:i/>
                <w:iCs/>
                <w:szCs w:val="26"/>
              </w:rPr>
              <w:t>đ</w:t>
            </w:r>
            <w:r>
              <w:rPr>
                <w:rFonts w:eastAsia="Calibri" w:cs="Times New Roman"/>
                <w:b/>
                <w:bCs/>
                <w:i/>
                <w:iCs/>
                <w:szCs w:val="26"/>
              </w:rPr>
              <w:t>ủ, phù hợp với thoả thuận của các bên và hoàn toàn chịu trách nhiệm tr</w:t>
            </w:r>
            <w:r>
              <w:rPr>
                <w:rFonts w:eastAsia="Calibri" w:cs="Times New Roman" w:hint="eastAsia"/>
                <w:b/>
                <w:bCs/>
                <w:i/>
                <w:iCs/>
                <w:szCs w:val="26"/>
              </w:rPr>
              <w:t>ư</w:t>
            </w:r>
            <w:r>
              <w:rPr>
                <w:rFonts w:eastAsia="Calibri" w:cs="Times New Roman"/>
                <w:b/>
                <w:bCs/>
                <w:i/>
                <w:iCs/>
                <w:szCs w:val="26"/>
              </w:rPr>
              <w:t xml:space="preserve">ớc pháp luật về các thông tin </w:t>
            </w:r>
            <w:r>
              <w:rPr>
                <w:rFonts w:eastAsia="Calibri" w:cs="Times New Roman" w:hint="eastAsia"/>
                <w:b/>
                <w:bCs/>
                <w:i/>
                <w:iCs/>
                <w:szCs w:val="26"/>
              </w:rPr>
              <w:t>đã</w:t>
            </w:r>
            <w:r>
              <w:rPr>
                <w:rFonts w:eastAsia="Calibri" w:cs="Times New Roman"/>
                <w:b/>
                <w:bCs/>
                <w:i/>
                <w:iCs/>
                <w:szCs w:val="26"/>
              </w:rPr>
              <w:t xml:space="preserve"> kê khai.</w:t>
            </w:r>
          </w:p>
        </w:tc>
      </w:tr>
      <w:tr w:rsidR="00C6754B">
        <w:tblPrEx>
          <w:tblBorders>
            <w:insideH w:val="none" w:sz="0" w:space="0" w:color="auto"/>
            <w:insideV w:val="none" w:sz="0" w:space="0" w:color="auto"/>
          </w:tblBorders>
        </w:tblPrEx>
        <w:trPr>
          <w:gridBefore w:val="1"/>
          <w:wBefore w:w="17" w:type="dxa"/>
          <w:trHeight w:val="684"/>
        </w:trPr>
        <w:tc>
          <w:tcPr>
            <w:tcW w:w="4860" w:type="dxa"/>
            <w:gridSpan w:val="3"/>
            <w:tcBorders>
              <w:top w:val="nil"/>
              <w:left w:val="nil"/>
              <w:bottom w:val="nil"/>
              <w:right w:val="nil"/>
            </w:tcBorders>
          </w:tcPr>
          <w:p w:rsidR="00C6754B" w:rsidRDefault="004347C1">
            <w:pPr>
              <w:widowControl w:val="0"/>
              <w:tabs>
                <w:tab w:val="left" w:pos="5812"/>
              </w:tabs>
              <w:spacing w:before="40" w:after="0" w:line="24" w:lineRule="atLeast"/>
              <w:ind w:left="-91" w:right="-91"/>
              <w:jc w:val="center"/>
              <w:rPr>
                <w:rFonts w:eastAsia="Calibri" w:cs="Times New Roman"/>
                <w:b/>
                <w:bCs/>
                <w:szCs w:val="26"/>
              </w:rPr>
            </w:pPr>
            <w:r>
              <w:rPr>
                <w:rFonts w:eastAsia="Calibri" w:cs="Times New Roman"/>
                <w:b/>
                <w:bCs/>
                <w:szCs w:val="26"/>
              </w:rPr>
              <w:t>BÊN THẾ CHẤP</w:t>
            </w:r>
          </w:p>
          <w:p w:rsidR="00C6754B" w:rsidRDefault="004347C1">
            <w:pPr>
              <w:widowControl w:val="0"/>
              <w:tabs>
                <w:tab w:val="left" w:pos="5812"/>
              </w:tabs>
              <w:spacing w:before="0" w:after="0" w:line="24" w:lineRule="atLeast"/>
              <w:ind w:left="-108" w:right="-108"/>
              <w:jc w:val="center"/>
              <w:rPr>
                <w:rFonts w:eastAsia="Calibri" w:cs="Times New Roman"/>
                <w:b/>
                <w:bCs/>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 BÊN THẾ CHẤP ỦY QUYỀN)</w:t>
            </w:r>
          </w:p>
          <w:p w:rsidR="00C6754B" w:rsidRDefault="004347C1">
            <w:pPr>
              <w:widowControl w:val="0"/>
              <w:tabs>
                <w:tab w:val="left" w:pos="4395"/>
                <w:tab w:val="left" w:pos="4680"/>
                <w:tab w:val="left" w:pos="6663"/>
                <w:tab w:val="left" w:pos="6946"/>
              </w:tabs>
              <w:spacing w:before="0" w:after="0" w:line="24" w:lineRule="atLeast"/>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 nếu là tổ chức)</w:t>
            </w:r>
          </w:p>
        </w:tc>
        <w:tc>
          <w:tcPr>
            <w:tcW w:w="5046" w:type="dxa"/>
            <w:gridSpan w:val="3"/>
            <w:tcBorders>
              <w:top w:val="nil"/>
              <w:left w:val="nil"/>
              <w:bottom w:val="nil"/>
              <w:right w:val="nil"/>
            </w:tcBorders>
          </w:tcPr>
          <w:p w:rsidR="00C6754B" w:rsidRDefault="004347C1">
            <w:pPr>
              <w:widowControl w:val="0"/>
              <w:tabs>
                <w:tab w:val="left" w:pos="5812"/>
              </w:tabs>
              <w:spacing w:before="40" w:line="24" w:lineRule="atLeast"/>
              <w:ind w:left="-91" w:right="-91"/>
              <w:jc w:val="left"/>
              <w:outlineLvl w:val="5"/>
              <w:rPr>
                <w:rFonts w:eastAsia="Times New Roman" w:cs="Times New Roman"/>
                <w:sz w:val="26"/>
                <w:szCs w:val="26"/>
              </w:rPr>
            </w:pPr>
            <w:r>
              <w:rPr>
                <w:rFonts w:eastAsia="Times New Roman" w:cs="Times New Roman"/>
                <w:b/>
                <w:bCs/>
                <w:sz w:val="26"/>
                <w:szCs w:val="26"/>
              </w:rPr>
              <w:t>BÊN NHẬN THẾ CHẤP</w:t>
            </w:r>
          </w:p>
          <w:p w:rsidR="00C6754B" w:rsidRDefault="004347C1">
            <w:pPr>
              <w:widowControl w:val="0"/>
              <w:tabs>
                <w:tab w:val="left" w:pos="5812"/>
              </w:tabs>
              <w:spacing w:before="0" w:after="0" w:line="24" w:lineRule="atLeast"/>
              <w:ind w:left="-108" w:right="-108"/>
              <w:jc w:val="center"/>
              <w:rPr>
                <w:rFonts w:eastAsia="Calibri" w:cs="Times New Roman"/>
                <w:b/>
                <w:bCs/>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 BÊN NHẬN THẾ CHẤP ỦY QUYỀN/QUẢN TÀI VIÊN)</w:t>
            </w:r>
          </w:p>
          <w:p w:rsidR="00C6754B" w:rsidRDefault="004347C1">
            <w:pPr>
              <w:widowControl w:val="0"/>
              <w:tabs>
                <w:tab w:val="left" w:pos="4395"/>
                <w:tab w:val="left" w:pos="4680"/>
                <w:tab w:val="left" w:pos="6663"/>
                <w:tab w:val="left" w:pos="6946"/>
              </w:tabs>
              <w:spacing w:before="0" w:after="0" w:line="24" w:lineRule="atLeast"/>
              <w:ind w:left="342"/>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 nếu là tổ chức)</w:t>
            </w:r>
          </w:p>
          <w:p w:rsidR="00C6754B" w:rsidRDefault="00C6754B">
            <w:pPr>
              <w:widowControl w:val="0"/>
              <w:tabs>
                <w:tab w:val="left" w:pos="4395"/>
                <w:tab w:val="left" w:pos="4680"/>
                <w:tab w:val="left" w:pos="6663"/>
                <w:tab w:val="left" w:pos="6946"/>
              </w:tabs>
              <w:spacing w:before="0" w:after="0" w:line="24" w:lineRule="atLeast"/>
              <w:ind w:left="342"/>
              <w:jc w:val="left"/>
              <w:rPr>
                <w:rFonts w:eastAsia="Calibri" w:cs="Times New Roman"/>
                <w:i/>
                <w:iCs/>
                <w:szCs w:val="26"/>
              </w:rPr>
            </w:pPr>
          </w:p>
          <w:p w:rsidR="00C6754B" w:rsidRDefault="00C6754B">
            <w:pPr>
              <w:widowControl w:val="0"/>
              <w:tabs>
                <w:tab w:val="left" w:pos="4395"/>
                <w:tab w:val="left" w:pos="4680"/>
                <w:tab w:val="left" w:pos="6663"/>
                <w:tab w:val="left" w:pos="6946"/>
              </w:tabs>
              <w:spacing w:before="0" w:after="0" w:line="24" w:lineRule="atLeast"/>
              <w:ind w:left="342"/>
              <w:jc w:val="left"/>
              <w:rPr>
                <w:rFonts w:eastAsia="Calibri" w:cs="Times New Roman"/>
                <w:b/>
                <w:bCs/>
                <w:szCs w:val="26"/>
              </w:rPr>
            </w:pPr>
          </w:p>
        </w:tc>
      </w:tr>
    </w:tbl>
    <w:p w:rsidR="00C6754B" w:rsidRDefault="00C6754B">
      <w:pPr>
        <w:spacing w:before="0" w:after="0" w:line="24" w:lineRule="atLeast"/>
        <w:jc w:val="left"/>
        <w:rPr>
          <w:rFonts w:eastAsia="Calibri" w:cs="Times New Roman"/>
          <w:szCs w:val="26"/>
        </w:rPr>
      </w:pPr>
    </w:p>
    <w:p w:rsidR="00C6754B" w:rsidRDefault="00C6754B">
      <w:pPr>
        <w:spacing w:before="0" w:after="0" w:line="24" w:lineRule="atLeast"/>
        <w:jc w:val="left"/>
        <w:rPr>
          <w:rFonts w:eastAsia="Calibri" w:cs="Times New Roman"/>
          <w:szCs w:val="26"/>
        </w:rPr>
      </w:pPr>
    </w:p>
    <w:p w:rsidR="00C6754B" w:rsidRDefault="00C6754B">
      <w:pPr>
        <w:spacing w:before="0" w:after="0" w:line="24" w:lineRule="atLeast"/>
        <w:jc w:val="left"/>
        <w:rPr>
          <w:rFonts w:eastAsia="Calibri" w:cs="Times New Roman"/>
          <w:szCs w:val="26"/>
        </w:rPr>
      </w:pPr>
    </w:p>
    <w:p w:rsidR="00C6754B" w:rsidRDefault="00C6754B">
      <w:pPr>
        <w:spacing w:before="0" w:after="0" w:line="24" w:lineRule="atLeast"/>
        <w:jc w:val="left"/>
        <w:rPr>
          <w:rFonts w:eastAsia="Calibri" w:cs="Times New Roman"/>
          <w:szCs w:val="26"/>
        </w:rPr>
      </w:pPr>
    </w:p>
    <w:p w:rsidR="00C6754B" w:rsidRDefault="00C6754B">
      <w:pPr>
        <w:spacing w:before="0" w:after="0" w:line="24" w:lineRule="atLeast"/>
        <w:jc w:val="left"/>
        <w:rPr>
          <w:rFonts w:eastAsia="Calibri" w:cs="Times New Roman"/>
          <w:szCs w:val="26"/>
        </w:rPr>
      </w:pPr>
    </w:p>
    <w:p w:rsidR="00C6754B" w:rsidRDefault="00C6754B">
      <w:pPr>
        <w:spacing w:before="0" w:after="0" w:line="24" w:lineRule="atLeast"/>
        <w:jc w:val="left"/>
        <w:rPr>
          <w:rFonts w:eastAsia="Calibri" w:cs="Times New Roman"/>
          <w:szCs w:val="26"/>
        </w:rPr>
      </w:pPr>
    </w:p>
    <w:p w:rsidR="00C6754B" w:rsidRDefault="00C6754B">
      <w:pPr>
        <w:spacing w:before="0" w:after="0" w:line="24" w:lineRule="atLeast"/>
        <w:jc w:val="left"/>
        <w:rPr>
          <w:rFonts w:eastAsia="Calibri" w:cs="Times New Roman"/>
          <w:sz w:val="28"/>
          <w:szCs w:val="28"/>
        </w:rPr>
      </w:pPr>
    </w:p>
    <w:tbl>
      <w:tblPr>
        <w:tblW w:w="11083" w:type="dxa"/>
        <w:tblInd w:w="-714" w:type="dxa"/>
        <w:tblLook w:val="04A0" w:firstRow="1" w:lastRow="0" w:firstColumn="1" w:lastColumn="0" w:noHBand="0" w:noVBand="1"/>
      </w:tblPr>
      <w:tblGrid>
        <w:gridCol w:w="699"/>
        <w:gridCol w:w="9697"/>
        <w:gridCol w:w="687"/>
      </w:tblGrid>
      <w:tr w:rsidR="00C6754B">
        <w:trPr>
          <w:gridBefore w:val="1"/>
          <w:wBefore w:w="714" w:type="dxa"/>
        </w:trPr>
        <w:tc>
          <w:tcPr>
            <w:tcW w:w="10369" w:type="dxa"/>
            <w:gridSpan w:val="2"/>
            <w:tcBorders>
              <w:top w:val="single" w:sz="4" w:space="0" w:color="auto"/>
              <w:left w:val="single" w:sz="4" w:space="0" w:color="auto"/>
              <w:bottom w:val="single" w:sz="4" w:space="0" w:color="auto"/>
              <w:right w:val="single" w:sz="4" w:space="0" w:color="auto"/>
            </w:tcBorders>
            <w:shd w:val="clear" w:color="auto" w:fill="E6E6E6"/>
          </w:tcPr>
          <w:p w:rsidR="00C6754B" w:rsidRDefault="004347C1">
            <w:pPr>
              <w:widowControl w:val="0"/>
              <w:spacing w:line="24" w:lineRule="atLeast"/>
              <w:ind w:left="-91" w:right="-108"/>
              <w:jc w:val="center"/>
              <w:rPr>
                <w:rFonts w:eastAsia="Calibri" w:cs="Times New Roman"/>
                <w:sz w:val="28"/>
                <w:szCs w:val="28"/>
              </w:rPr>
            </w:pPr>
            <w:r>
              <w:rPr>
                <w:rFonts w:eastAsia="Calibri" w:cs="Times New Roman"/>
                <w:sz w:val="28"/>
                <w:szCs w:val="28"/>
              </w:rPr>
              <w:br w:type="page"/>
            </w:r>
            <w:r>
              <w:rPr>
                <w:rFonts w:eastAsia="Calibri" w:cs="Times New Roman"/>
                <w:b/>
                <w:bCs/>
                <w:sz w:val="28"/>
                <w:szCs w:val="28"/>
              </w:rPr>
              <w:t>PHẦN CHỨNG NHẬN CỦA C</w:t>
            </w:r>
            <w:r>
              <w:rPr>
                <w:rFonts w:eastAsia="Calibri" w:cs="Times New Roman" w:hint="eastAsia"/>
                <w:b/>
                <w:bCs/>
                <w:sz w:val="28"/>
                <w:szCs w:val="28"/>
              </w:rPr>
              <w:t>Ơ</w:t>
            </w:r>
            <w:r>
              <w:rPr>
                <w:rFonts w:eastAsia="Calibri" w:cs="Times New Roman"/>
                <w:b/>
                <w:bCs/>
                <w:sz w:val="28"/>
                <w:szCs w:val="28"/>
              </w:rPr>
              <w:t xml:space="preserve"> QUAN </w:t>
            </w:r>
            <w:r>
              <w:rPr>
                <w:rFonts w:eastAsia="Calibri" w:cs="Times New Roman" w:hint="eastAsia"/>
                <w:b/>
                <w:bCs/>
                <w:sz w:val="28"/>
                <w:szCs w:val="28"/>
              </w:rPr>
              <w:t>ĐĂ</w:t>
            </w:r>
            <w:r>
              <w:rPr>
                <w:rFonts w:eastAsia="Calibri" w:cs="Times New Roman"/>
                <w:b/>
                <w:bCs/>
                <w:sz w:val="28"/>
                <w:szCs w:val="28"/>
              </w:rPr>
              <w:t>NG KÝ</w:t>
            </w:r>
          </w:p>
        </w:tc>
      </w:tr>
      <w:tr w:rsidR="00C6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8" w:type="dxa"/>
          <w:cantSplit/>
          <w:trHeight w:val="3680"/>
        </w:trPr>
        <w:tc>
          <w:tcPr>
            <w:tcW w:w="10065" w:type="dxa"/>
            <w:gridSpan w:val="2"/>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4003"/>
                <w:tab w:val="left" w:leader="dot" w:pos="10152"/>
              </w:tabs>
              <w:spacing w:line="276" w:lineRule="auto"/>
              <w:rPr>
                <w:rFonts w:eastAsia="Calibri" w:cs="Times New Roman"/>
                <w:sz w:val="28"/>
                <w:szCs w:val="28"/>
              </w:rPr>
            </w:pPr>
            <w:r>
              <w:rPr>
                <w:rFonts w:eastAsia="Calibri" w:cs="Times New Roman"/>
                <w:b/>
                <w:bCs/>
                <w:sz w:val="28"/>
                <w:szCs w:val="28"/>
              </w:rPr>
              <w:t>Văn ph</w:t>
            </w:r>
            <w:r>
              <w:rPr>
                <w:rFonts w:eastAsia="Calibri" w:cs="Times New Roman" w:hint="eastAsia"/>
                <w:b/>
                <w:bCs/>
                <w:sz w:val="28"/>
                <w:szCs w:val="28"/>
              </w:rPr>
              <w:t>ò</w:t>
            </w:r>
            <w:r>
              <w:rPr>
                <w:rFonts w:eastAsia="Calibri" w:cs="Times New Roman"/>
                <w:b/>
                <w:bCs/>
                <w:sz w:val="28"/>
                <w:szCs w:val="28"/>
              </w:rPr>
              <w:t>ng Đăng ký đất đai:</w:t>
            </w:r>
            <w:r>
              <w:rPr>
                <w:rFonts w:eastAsia="Calibri" w:cs="Times New Roman"/>
                <w:bCs/>
                <w:sz w:val="28"/>
                <w:szCs w:val="28"/>
              </w:rPr>
              <w:t>...…...</w:t>
            </w:r>
            <w:r>
              <w:rPr>
                <w:rFonts w:eastAsia="Calibri" w:cs="Times New Roman"/>
                <w:sz w:val="28"/>
                <w:szCs w:val="28"/>
              </w:rPr>
              <w:tab/>
            </w:r>
          </w:p>
          <w:p w:rsidR="00C6754B" w:rsidRDefault="004347C1">
            <w:pPr>
              <w:widowControl w:val="0"/>
              <w:tabs>
                <w:tab w:val="left" w:leader="dot" w:pos="10152"/>
              </w:tabs>
              <w:spacing w:line="24" w:lineRule="atLeast"/>
              <w:rPr>
                <w:rFonts w:eastAsia="Calibri" w:cs="Times New Roman"/>
                <w:b/>
                <w:bCs/>
                <w:sz w:val="28"/>
                <w:szCs w:val="28"/>
              </w:rPr>
            </w:pPr>
            <w:r>
              <w:rPr>
                <w:rFonts w:eastAsia="Calibri" w:cs="Times New Roman"/>
                <w:sz w:val="28"/>
                <w:szCs w:val="28"/>
              </w:rPr>
              <w:tab/>
            </w:r>
          </w:p>
          <w:p w:rsidR="00C6754B" w:rsidRDefault="004347C1">
            <w:pPr>
              <w:widowControl w:val="0"/>
              <w:tabs>
                <w:tab w:val="left" w:leader="dot" w:pos="10152"/>
              </w:tabs>
              <w:spacing w:after="120" w:line="24" w:lineRule="atLeast"/>
              <w:rPr>
                <w:rFonts w:eastAsia="Calibri" w:cs="Times New Roman"/>
                <w:b/>
                <w:bCs/>
                <w:sz w:val="28"/>
                <w:szCs w:val="28"/>
              </w:rPr>
            </w:pPr>
            <w:r>
              <w:rPr>
                <w:rFonts w:eastAsia="Calibri" w:cs="Times New Roman"/>
                <w:b/>
                <w:bCs/>
                <w:sz w:val="28"/>
                <w:szCs w:val="28"/>
              </w:rPr>
              <w:t xml:space="preserve">Chứng nhận </w:t>
            </w:r>
            <w:r>
              <w:rPr>
                <w:rFonts w:eastAsia="Calibri" w:cs="Times New Roman" w:hint="eastAsia"/>
                <w:b/>
                <w:bCs/>
                <w:sz w:val="28"/>
                <w:szCs w:val="28"/>
              </w:rPr>
              <w:t>đã</w:t>
            </w:r>
            <w:r>
              <w:rPr>
                <w:rFonts w:eastAsia="Calibri" w:cs="Times New Roman"/>
                <w:b/>
                <w:bCs/>
                <w:sz w:val="28"/>
                <w:szCs w:val="28"/>
              </w:rPr>
              <w:t xml:space="preserve"> xoá </w:t>
            </w:r>
            <w:r>
              <w:rPr>
                <w:rFonts w:eastAsia="Calibri" w:cs="Times New Roman" w:hint="eastAsia"/>
                <w:b/>
                <w:bCs/>
                <w:sz w:val="28"/>
                <w:szCs w:val="28"/>
              </w:rPr>
              <w:t>đă</w:t>
            </w:r>
            <w:r>
              <w:rPr>
                <w:rFonts w:eastAsia="Calibri" w:cs="Times New Roman"/>
                <w:b/>
                <w:bCs/>
                <w:sz w:val="28"/>
                <w:szCs w:val="28"/>
              </w:rPr>
              <w:t xml:space="preserve">ng ký thế chấp theo những nội dung </w:t>
            </w:r>
            <w:r>
              <w:rPr>
                <w:rFonts w:eastAsia="Calibri" w:cs="Times New Roman" w:hint="eastAsia"/>
                <w:b/>
                <w:bCs/>
                <w:sz w:val="28"/>
                <w:szCs w:val="28"/>
              </w:rPr>
              <w:t>đư</w:t>
            </w:r>
            <w:r>
              <w:rPr>
                <w:rFonts w:eastAsia="Calibri" w:cs="Times New Roman"/>
                <w:b/>
                <w:bCs/>
                <w:sz w:val="28"/>
                <w:szCs w:val="28"/>
              </w:rPr>
              <w:t xml:space="preserve">ợc kê khai tại </w:t>
            </w:r>
            <w:r>
              <w:rPr>
                <w:rFonts w:eastAsia="Calibri" w:cs="Times New Roman" w:hint="eastAsia"/>
                <w:b/>
                <w:bCs/>
                <w:sz w:val="28"/>
                <w:szCs w:val="28"/>
              </w:rPr>
              <w:t>đơ</w:t>
            </w:r>
            <w:r>
              <w:rPr>
                <w:rFonts w:eastAsia="Calibri" w:cs="Times New Roman"/>
                <w:b/>
                <w:bCs/>
                <w:sz w:val="28"/>
                <w:szCs w:val="28"/>
              </w:rPr>
              <w:t>n này tại thời điểm …. giờ…. phút, ngày…. tháng…. năm…..</w:t>
            </w:r>
          </w:p>
          <w:p w:rsidR="00C6754B" w:rsidRDefault="00C6754B">
            <w:pPr>
              <w:widowControl w:val="0"/>
              <w:tabs>
                <w:tab w:val="left" w:leader="dot" w:pos="4050"/>
                <w:tab w:val="left" w:leader="dot" w:pos="5130"/>
                <w:tab w:val="left" w:leader="dot" w:pos="7020"/>
                <w:tab w:val="left" w:leader="dot" w:pos="8370"/>
                <w:tab w:val="left" w:leader="dot" w:pos="9720"/>
                <w:tab w:val="left" w:leader="dot" w:pos="10152"/>
              </w:tabs>
              <w:spacing w:after="120" w:line="24" w:lineRule="atLeast"/>
              <w:rPr>
                <w:rFonts w:eastAsia="Calibri" w:cs="Times New Roman"/>
                <w:b/>
                <w:bCs/>
                <w:strike/>
                <w:sz w:val="28"/>
                <w:szCs w:val="28"/>
              </w:rPr>
            </w:pPr>
          </w:p>
          <w:p w:rsidR="00C6754B" w:rsidRDefault="004347C1">
            <w:pPr>
              <w:widowControl w:val="0"/>
              <w:tabs>
                <w:tab w:val="left" w:leader="dot" w:pos="2700"/>
                <w:tab w:val="left" w:leader="dot" w:pos="4050"/>
                <w:tab w:val="left" w:leader="dot" w:pos="5850"/>
                <w:tab w:val="left" w:leader="dot" w:pos="7020"/>
                <w:tab w:val="left" w:leader="dot" w:pos="8280"/>
                <w:tab w:val="left" w:leader="dot" w:pos="9702"/>
                <w:tab w:val="left" w:leader="dot" w:pos="10152"/>
              </w:tabs>
              <w:spacing w:before="0" w:after="0" w:line="24" w:lineRule="atLeast"/>
              <w:ind w:left="4320"/>
              <w:rPr>
                <w:rFonts w:eastAsia="Calibri" w:cs="Times New Roman"/>
                <w:b/>
                <w:bCs/>
                <w:i/>
                <w:iCs/>
                <w:sz w:val="28"/>
                <w:szCs w:val="28"/>
              </w:rPr>
            </w:pPr>
            <w:r>
              <w:rPr>
                <w:rFonts w:eastAsia="Calibri" w:cs="Times New Roman"/>
                <w:sz w:val="28"/>
                <w:szCs w:val="28"/>
              </w:rPr>
              <w:tab/>
            </w:r>
            <w:r>
              <w:rPr>
                <w:rFonts w:eastAsia="Calibri" w:cs="Times New Roman"/>
                <w:b/>
                <w:bCs/>
                <w:i/>
                <w:iCs/>
                <w:sz w:val="28"/>
                <w:szCs w:val="28"/>
              </w:rPr>
              <w:t xml:space="preserve"> ngày</w:t>
            </w:r>
            <w:r>
              <w:rPr>
                <w:rFonts w:eastAsia="Calibri" w:cs="Times New Roman"/>
                <w:sz w:val="28"/>
                <w:szCs w:val="28"/>
              </w:rPr>
              <w:tab/>
            </w:r>
            <w:r>
              <w:rPr>
                <w:rFonts w:eastAsia="Calibri" w:cs="Times New Roman"/>
                <w:b/>
                <w:bCs/>
                <w:i/>
                <w:iCs/>
                <w:sz w:val="28"/>
                <w:szCs w:val="28"/>
              </w:rPr>
              <w:t xml:space="preserve"> tháng</w:t>
            </w:r>
            <w:r>
              <w:rPr>
                <w:rFonts w:eastAsia="Calibri" w:cs="Times New Roman"/>
                <w:sz w:val="28"/>
                <w:szCs w:val="28"/>
              </w:rPr>
              <w:tab/>
            </w:r>
            <w:r>
              <w:rPr>
                <w:rFonts w:eastAsia="Calibri" w:cs="Times New Roman"/>
                <w:b/>
                <w:bCs/>
                <w:i/>
                <w:iCs/>
                <w:sz w:val="28"/>
                <w:szCs w:val="28"/>
              </w:rPr>
              <w:t xml:space="preserve"> năm</w:t>
            </w:r>
            <w:r>
              <w:rPr>
                <w:rFonts w:eastAsia="Calibri" w:cs="Times New Roman"/>
                <w:sz w:val="28"/>
                <w:szCs w:val="28"/>
              </w:rPr>
              <w:tab/>
            </w:r>
          </w:p>
          <w:p w:rsidR="00C6754B" w:rsidRDefault="004347C1">
            <w:pPr>
              <w:widowControl w:val="0"/>
              <w:tabs>
                <w:tab w:val="left" w:leader="dot" w:pos="10152"/>
              </w:tabs>
              <w:spacing w:after="0" w:line="24" w:lineRule="atLeast"/>
              <w:ind w:left="5130"/>
              <w:jc w:val="center"/>
              <w:rPr>
                <w:rFonts w:eastAsia="Calibri" w:cs="Times New Roman"/>
                <w:b/>
                <w:bCs/>
                <w:sz w:val="28"/>
                <w:szCs w:val="28"/>
              </w:rPr>
            </w:pPr>
            <w:r>
              <w:rPr>
                <w:rFonts w:eastAsia="Calibri" w:cs="Times New Roman"/>
                <w:b/>
                <w:bCs/>
                <w:sz w:val="28"/>
                <w:szCs w:val="28"/>
              </w:rPr>
              <w:t>THỦ TRƯỞNG CƠ QUAN ĐĂNG KÝ</w:t>
            </w:r>
          </w:p>
          <w:p w:rsidR="00C6754B" w:rsidRDefault="004347C1">
            <w:pPr>
              <w:widowControl w:val="0"/>
              <w:tabs>
                <w:tab w:val="left" w:leader="dot" w:pos="10152"/>
              </w:tabs>
              <w:spacing w:after="0" w:line="24" w:lineRule="atLeast"/>
              <w:ind w:left="5130"/>
              <w:jc w:val="center"/>
              <w:rPr>
                <w:rFonts w:eastAsia="Calibri" w:cs="Times New Roman"/>
                <w:bCs/>
                <w:i/>
                <w:iCs/>
                <w:sz w:val="28"/>
                <w:szCs w:val="28"/>
              </w:rPr>
            </w:pPr>
            <w:r>
              <w:rPr>
                <w:rFonts w:eastAsia="Calibri" w:cs="Times New Roman"/>
                <w:bCs/>
                <w:i/>
                <w:iCs/>
                <w:sz w:val="28"/>
                <w:szCs w:val="28"/>
              </w:rPr>
              <w:t>(Ghi rõ chức danh, họ tên, ký và đóng dấu)</w:t>
            </w:r>
          </w:p>
          <w:p w:rsidR="00C6754B" w:rsidRDefault="00C6754B">
            <w:pPr>
              <w:widowControl w:val="0"/>
              <w:tabs>
                <w:tab w:val="left" w:leader="dot" w:pos="10152"/>
              </w:tabs>
              <w:spacing w:after="0" w:line="24" w:lineRule="atLeast"/>
              <w:jc w:val="left"/>
              <w:rPr>
                <w:rFonts w:eastAsia="Calibri" w:cs="Times New Roman"/>
                <w:b/>
                <w:bCs/>
                <w:i/>
                <w:iCs/>
                <w:sz w:val="28"/>
                <w:szCs w:val="28"/>
              </w:rPr>
            </w:pPr>
          </w:p>
          <w:p w:rsidR="00C6754B" w:rsidRDefault="00C6754B">
            <w:pPr>
              <w:widowControl w:val="0"/>
              <w:tabs>
                <w:tab w:val="left" w:leader="dot" w:pos="10152"/>
              </w:tabs>
              <w:spacing w:after="0" w:line="24" w:lineRule="atLeast"/>
              <w:jc w:val="left"/>
              <w:rPr>
                <w:rFonts w:eastAsia="Calibri" w:cs="Times New Roman"/>
                <w:b/>
                <w:bCs/>
                <w:i/>
                <w:iCs/>
                <w:sz w:val="28"/>
                <w:szCs w:val="28"/>
              </w:rPr>
            </w:pPr>
          </w:p>
          <w:p w:rsidR="00C6754B" w:rsidRDefault="00C6754B">
            <w:pPr>
              <w:widowControl w:val="0"/>
              <w:tabs>
                <w:tab w:val="left" w:leader="dot" w:pos="10152"/>
              </w:tabs>
              <w:spacing w:after="0" w:line="24" w:lineRule="atLeast"/>
              <w:jc w:val="left"/>
              <w:rPr>
                <w:rFonts w:eastAsia="Calibri" w:cs="Times New Roman"/>
                <w:b/>
                <w:bCs/>
                <w:i/>
                <w:iCs/>
                <w:sz w:val="28"/>
                <w:szCs w:val="28"/>
              </w:rPr>
            </w:pPr>
          </w:p>
          <w:p w:rsidR="00C6754B" w:rsidRDefault="00C6754B">
            <w:pPr>
              <w:widowControl w:val="0"/>
              <w:tabs>
                <w:tab w:val="left" w:pos="4395"/>
                <w:tab w:val="left" w:pos="4680"/>
                <w:tab w:val="left" w:pos="6663"/>
                <w:tab w:val="left" w:pos="6946"/>
                <w:tab w:val="left" w:leader="dot" w:pos="10152"/>
              </w:tabs>
              <w:spacing w:after="0" w:line="24" w:lineRule="atLeast"/>
              <w:jc w:val="left"/>
              <w:rPr>
                <w:rFonts w:eastAsia="Calibri" w:cs="Times New Roman"/>
                <w:b/>
                <w:bCs/>
                <w:sz w:val="28"/>
                <w:szCs w:val="28"/>
              </w:rPr>
            </w:pPr>
          </w:p>
          <w:p w:rsidR="00C6754B" w:rsidRDefault="00C6754B">
            <w:pPr>
              <w:widowControl w:val="0"/>
              <w:tabs>
                <w:tab w:val="left" w:pos="4395"/>
                <w:tab w:val="left" w:pos="4680"/>
                <w:tab w:val="left" w:pos="6663"/>
                <w:tab w:val="left" w:pos="6946"/>
                <w:tab w:val="left" w:leader="dot" w:pos="10152"/>
              </w:tabs>
              <w:spacing w:after="0" w:line="24" w:lineRule="atLeast"/>
              <w:jc w:val="left"/>
              <w:rPr>
                <w:rFonts w:eastAsia="Calibri" w:cs="Times New Roman"/>
                <w:b/>
                <w:bCs/>
                <w:sz w:val="28"/>
                <w:szCs w:val="28"/>
              </w:rPr>
            </w:pPr>
          </w:p>
        </w:tc>
      </w:tr>
    </w:tbl>
    <w:p w:rsidR="00C6754B" w:rsidRDefault="00C6754B">
      <w:pPr>
        <w:spacing w:line="360" w:lineRule="exact"/>
        <w:jc w:val="left"/>
        <w:rPr>
          <w:rFonts w:eastAsia="Times New Roman" w:cs="Times New Roman"/>
          <w:b/>
          <w:bCs/>
          <w:szCs w:val="24"/>
        </w:rPr>
      </w:pPr>
    </w:p>
    <w:p w:rsidR="00C6754B" w:rsidRDefault="004347C1">
      <w:pPr>
        <w:spacing w:line="360" w:lineRule="exact"/>
        <w:jc w:val="right"/>
        <w:rPr>
          <w:rFonts w:eastAsia="Times New Roman" w:cs="Times New Roman"/>
          <w:b/>
          <w:bCs/>
          <w:i/>
          <w:szCs w:val="24"/>
        </w:rPr>
      </w:pPr>
      <w:r>
        <w:rPr>
          <w:rFonts w:eastAsia="Times New Roman" w:cs="Times New Roman"/>
          <w:b/>
          <w:bCs/>
          <w:szCs w:val="24"/>
        </w:rPr>
        <w:br w:type="page"/>
      </w:r>
      <w:r>
        <w:rPr>
          <w:rFonts w:eastAsia="Times New Roman" w:cs="Times New Roman"/>
          <w:b/>
          <w:bCs/>
          <w:i/>
          <w:szCs w:val="24"/>
        </w:rPr>
        <w:t>Mẫu số 04/ĐKVB</w:t>
      </w:r>
    </w:p>
    <w:tbl>
      <w:tblPr>
        <w:tblW w:w="10632" w:type="dxa"/>
        <w:tblInd w:w="-851" w:type="dxa"/>
        <w:tblBorders>
          <w:insideH w:val="single" w:sz="4" w:space="0" w:color="auto"/>
          <w:insideV w:val="single" w:sz="4" w:space="0" w:color="auto"/>
        </w:tblBorders>
        <w:tblLayout w:type="fixed"/>
        <w:tblLook w:val="04A0" w:firstRow="1" w:lastRow="0" w:firstColumn="1" w:lastColumn="0" w:noHBand="0" w:noVBand="1"/>
      </w:tblPr>
      <w:tblGrid>
        <w:gridCol w:w="4777"/>
        <w:gridCol w:w="450"/>
        <w:gridCol w:w="1861"/>
        <w:gridCol w:w="749"/>
        <w:gridCol w:w="2653"/>
        <w:gridCol w:w="142"/>
      </w:tblGrid>
      <w:tr w:rsidR="00C6754B">
        <w:trPr>
          <w:cantSplit/>
          <w:trHeight w:val="96"/>
        </w:trPr>
        <w:tc>
          <w:tcPr>
            <w:tcW w:w="7088" w:type="dxa"/>
            <w:gridSpan w:val="3"/>
            <w:vMerge w:val="restart"/>
            <w:tcBorders>
              <w:top w:val="nil"/>
              <w:left w:val="nil"/>
              <w:bottom w:val="nil"/>
              <w:right w:val="nil"/>
            </w:tcBorders>
          </w:tcPr>
          <w:p w:rsidR="00C6754B" w:rsidRDefault="004347C1">
            <w:pPr>
              <w:widowControl w:val="0"/>
              <w:spacing w:before="0" w:after="0"/>
              <w:jc w:val="center"/>
              <w:rPr>
                <w:rFonts w:eastAsia="Times New Roman" w:cs="Times New Roman"/>
                <w:b/>
                <w:szCs w:val="24"/>
              </w:rPr>
            </w:pPr>
            <w:r>
              <w:rPr>
                <w:rFonts w:eastAsia="Times New Roman" w:cs="Times New Roman"/>
                <w:b/>
                <w:szCs w:val="24"/>
              </w:rPr>
              <w:t>CỘNG HOÀ XÃ HỘI CHỦ NGHĨA VIỆT NAM</w:t>
            </w:r>
          </w:p>
          <w:p w:rsidR="00C6754B" w:rsidRDefault="004347C1">
            <w:pPr>
              <w:widowControl w:val="0"/>
              <w:spacing w:before="0" w:after="0" w:line="276" w:lineRule="auto"/>
              <w:jc w:val="center"/>
              <w:rPr>
                <w:rFonts w:eastAsia="Calibri" w:cs="Times New Roman"/>
                <w:b/>
                <w:bCs/>
                <w:sz w:val="28"/>
                <w:szCs w:val="24"/>
              </w:rPr>
            </w:pPr>
            <w:r>
              <w:rPr>
                <w:rFonts w:eastAsia="Calibri" w:cs="Times New Roman" w:hint="eastAsia"/>
                <w:b/>
                <w:bCs/>
                <w:sz w:val="28"/>
                <w:szCs w:val="24"/>
              </w:rPr>
              <w:t>Đ</w:t>
            </w:r>
            <w:r>
              <w:rPr>
                <w:rFonts w:eastAsia="Calibri" w:cs="Times New Roman"/>
                <w:b/>
                <w:bCs/>
                <w:sz w:val="28"/>
                <w:szCs w:val="24"/>
              </w:rPr>
              <w:t>ộc lập  Tự do - Hạnh phúc</w:t>
            </w:r>
          </w:p>
          <w:p w:rsidR="00C6754B" w:rsidRDefault="004347C1">
            <w:pPr>
              <w:widowControl w:val="0"/>
              <w:spacing w:before="0" w:after="0" w:line="276" w:lineRule="auto"/>
              <w:jc w:val="center"/>
              <w:rPr>
                <w:rFonts w:eastAsia="Calibri" w:cs="Times New Roman"/>
                <w:b/>
                <w:bCs/>
                <w:sz w:val="28"/>
                <w:szCs w:val="24"/>
                <w:u w:val="single"/>
              </w:rPr>
            </w:pPr>
            <w:r>
              <w:rPr>
                <w:rFonts w:eastAsia="Calibri" w:cs="Times New Roman"/>
                <w:b/>
                <w:bCs/>
                <w:noProof/>
                <w:sz w:val="28"/>
                <w:szCs w:val="24"/>
                <w:u w:val="single"/>
              </w:rPr>
              <mc:AlternateContent>
                <mc:Choice Requires="wps">
                  <w:drawing>
                    <wp:anchor distT="0" distB="0" distL="114300" distR="114300" simplePos="0" relativeHeight="251797504" behindDoc="0" locked="0" layoutInCell="1" allowOverlap="1">
                      <wp:simplePos x="0" y="0"/>
                      <wp:positionH relativeFrom="column">
                        <wp:posOffset>1171575</wp:posOffset>
                      </wp:positionH>
                      <wp:positionV relativeFrom="paragraph">
                        <wp:posOffset>57785</wp:posOffset>
                      </wp:positionV>
                      <wp:extent cx="1771650" cy="0"/>
                      <wp:effectExtent l="0" t="0" r="19050" b="19050"/>
                      <wp:wrapNone/>
                      <wp:docPr id="1223" name="Straight Connector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ln>
                            </wps:spPr>
                            <wps:bodyPr/>
                          </wps:wsp>
                        </a:graphicData>
                      </a:graphic>
                    </wp:anchor>
                  </w:drawing>
                </mc:Choice>
                <mc:Fallback>
                  <w:pict>
                    <v:line w14:anchorId="236DA333" id="Straight Connector 122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92.25pt,4.55pt" to="231.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"/>
                  </w:pict>
                </mc:Fallback>
              </mc:AlternateContent>
            </w:r>
          </w:p>
          <w:p w:rsidR="00C6754B" w:rsidRDefault="004347C1">
            <w:pPr>
              <w:widowControl w:val="0"/>
              <w:tabs>
                <w:tab w:val="left" w:leader="dot" w:pos="3150"/>
                <w:tab w:val="left" w:leader="dot" w:pos="4140"/>
                <w:tab w:val="left" w:leader="dot" w:pos="5220"/>
                <w:tab w:val="left" w:leader="dot" w:pos="6390"/>
              </w:tabs>
              <w:spacing w:before="0" w:after="0" w:line="276" w:lineRule="auto"/>
              <w:ind w:left="1620"/>
              <w:jc w:val="left"/>
              <w:rPr>
                <w:rFonts w:eastAsia="Calibri" w:cs="Times New Roman"/>
                <w:i/>
                <w:iCs/>
              </w:rPr>
            </w:pPr>
            <w:r>
              <w:rPr>
                <w:rFonts w:eastAsia="Calibri" w:cs="Times New Roman"/>
                <w:sz w:val="18"/>
                <w:szCs w:val="20"/>
              </w:rPr>
              <w:tab/>
            </w:r>
            <w:r>
              <w:rPr>
                <w:rFonts w:eastAsia="Calibri" w:cs="Times New Roman"/>
                <w:i/>
                <w:iCs/>
                <w:sz w:val="22"/>
              </w:rPr>
              <w:t xml:space="preserve">, ngày </w:t>
            </w:r>
            <w:r>
              <w:rPr>
                <w:rFonts w:eastAsia="Calibri" w:cs="Times New Roman"/>
                <w:sz w:val="18"/>
                <w:szCs w:val="20"/>
              </w:rPr>
              <w:tab/>
            </w:r>
            <w:r>
              <w:rPr>
                <w:rFonts w:eastAsia="Calibri" w:cs="Times New Roman"/>
                <w:i/>
                <w:iCs/>
                <w:sz w:val="22"/>
              </w:rPr>
              <w:t xml:space="preserve"> tháng </w:t>
            </w:r>
            <w:r>
              <w:rPr>
                <w:rFonts w:eastAsia="Calibri" w:cs="Times New Roman"/>
                <w:sz w:val="18"/>
                <w:szCs w:val="20"/>
              </w:rPr>
              <w:tab/>
            </w:r>
            <w:r>
              <w:rPr>
                <w:rFonts w:eastAsia="Calibri" w:cs="Times New Roman"/>
                <w:i/>
                <w:iCs/>
                <w:sz w:val="22"/>
              </w:rPr>
              <w:t xml:space="preserve"> n</w:t>
            </w:r>
            <w:r>
              <w:rPr>
                <w:rFonts w:eastAsia="Calibri" w:cs="Times New Roman" w:hint="eastAsia"/>
                <w:i/>
                <w:iCs/>
                <w:sz w:val="22"/>
              </w:rPr>
              <w:t>ă</w:t>
            </w:r>
            <w:r>
              <w:rPr>
                <w:rFonts w:eastAsia="Calibri" w:cs="Times New Roman"/>
                <w:i/>
                <w:iCs/>
                <w:sz w:val="22"/>
              </w:rPr>
              <w:t xml:space="preserve">m </w:t>
            </w:r>
            <w:r>
              <w:rPr>
                <w:rFonts w:eastAsia="Calibri" w:cs="Times New Roman"/>
                <w:sz w:val="18"/>
                <w:szCs w:val="20"/>
              </w:rPr>
              <w:tab/>
            </w:r>
          </w:p>
        </w:tc>
        <w:tc>
          <w:tcPr>
            <w:tcW w:w="3544" w:type="dxa"/>
            <w:gridSpan w:val="3"/>
            <w:tcBorders>
              <w:top w:val="nil"/>
              <w:left w:val="nil"/>
              <w:bottom w:val="double" w:sz="4" w:space="0" w:color="auto"/>
              <w:right w:val="nil"/>
            </w:tcBorders>
          </w:tcPr>
          <w:p w:rsidR="00C6754B" w:rsidRDefault="00C6754B">
            <w:pPr>
              <w:widowControl w:val="0"/>
              <w:spacing w:before="0" w:after="0" w:line="276" w:lineRule="auto"/>
              <w:jc w:val="left"/>
              <w:rPr>
                <w:rFonts w:eastAsia="Calibri" w:cs="Times New Roman"/>
                <w:sz w:val="2"/>
                <w:szCs w:val="24"/>
              </w:rPr>
            </w:pPr>
          </w:p>
        </w:tc>
      </w:tr>
      <w:tr w:rsidR="00C6754B">
        <w:trPr>
          <w:cantSplit/>
          <w:trHeight w:val="329"/>
        </w:trPr>
        <w:tc>
          <w:tcPr>
            <w:tcW w:w="7088" w:type="dxa"/>
            <w:gridSpan w:val="3"/>
            <w:vMerge/>
            <w:tcBorders>
              <w:top w:val="single" w:sz="4" w:space="0" w:color="auto"/>
              <w:left w:val="nil"/>
              <w:bottom w:val="nil"/>
              <w:right w:val="double" w:sz="4" w:space="0" w:color="auto"/>
            </w:tcBorders>
          </w:tcPr>
          <w:p w:rsidR="00C6754B" w:rsidRDefault="00C6754B">
            <w:pPr>
              <w:widowControl w:val="0"/>
              <w:spacing w:before="0" w:after="0"/>
              <w:jc w:val="center"/>
              <w:rPr>
                <w:rFonts w:eastAsia="Times New Roman" w:cs="Times New Roman"/>
                <w:b/>
                <w:szCs w:val="24"/>
              </w:rPr>
            </w:pPr>
          </w:p>
        </w:tc>
        <w:tc>
          <w:tcPr>
            <w:tcW w:w="3544" w:type="dxa"/>
            <w:gridSpan w:val="3"/>
            <w:vMerge w:val="restart"/>
            <w:tcBorders>
              <w:top w:val="double" w:sz="4" w:space="0" w:color="auto"/>
              <w:left w:val="double" w:sz="4" w:space="0" w:color="auto"/>
              <w:right w:val="double" w:sz="4" w:space="0" w:color="auto"/>
            </w:tcBorders>
            <w:shd w:val="pct5" w:color="auto" w:fill="auto"/>
          </w:tcPr>
          <w:p w:rsidR="00C6754B" w:rsidRDefault="004347C1">
            <w:pPr>
              <w:widowControl w:val="0"/>
              <w:pBdr>
                <w:bottom w:val="single" w:sz="6" w:space="1" w:color="auto"/>
              </w:pBdr>
              <w:spacing w:before="0" w:after="0" w:line="276" w:lineRule="auto"/>
              <w:ind w:left="-91" w:right="-108"/>
              <w:jc w:val="center"/>
              <w:rPr>
                <w:rFonts w:eastAsia="Calibri" w:cs="Times New Roman"/>
                <w:sz w:val="20"/>
                <w:szCs w:val="24"/>
              </w:rPr>
            </w:pPr>
            <w:r>
              <w:rPr>
                <w:rFonts w:eastAsia="Calibri" w:cs="Times New Roman"/>
                <w:b/>
                <w:bCs/>
                <w:sz w:val="22"/>
                <w:szCs w:val="18"/>
              </w:rPr>
              <w:t>PHẦN GHI CỦA CÁN BỘ TIẾP NHẬN</w:t>
            </w:r>
          </w:p>
          <w:p w:rsidR="00C6754B" w:rsidRDefault="004347C1">
            <w:pPr>
              <w:widowControl w:val="0"/>
              <w:spacing w:before="0" w:after="120" w:line="480" w:lineRule="auto"/>
              <w:ind w:left="72" w:right="-17"/>
              <w:jc w:val="left"/>
              <w:rPr>
                <w:rFonts w:eastAsia="Times New Roman" w:cs="Times New Roman"/>
                <w:b/>
                <w:bCs/>
                <w:sz w:val="18"/>
                <w:szCs w:val="24"/>
              </w:rPr>
            </w:pPr>
            <w:r>
              <w:rPr>
                <w:rFonts w:eastAsia="Times New Roman" w:cs="Times New Roman"/>
                <w:b/>
                <w:bCs/>
                <w:sz w:val="20"/>
                <w:szCs w:val="24"/>
              </w:rPr>
              <w:t>Vào Sổ tiếp nhận hồ s</w:t>
            </w:r>
            <w:r>
              <w:rPr>
                <w:rFonts w:eastAsia="Times New Roman" w:cs="Times New Roman" w:hint="eastAsia"/>
                <w:b/>
                <w:bCs/>
                <w:sz w:val="20"/>
                <w:szCs w:val="24"/>
              </w:rPr>
              <w:t>ơ</w:t>
            </w:r>
            <w:r>
              <w:rPr>
                <w:rFonts w:eastAsia="Times New Roman" w:cs="Times New Roman"/>
                <w:b/>
                <w:bCs/>
                <w:sz w:val="20"/>
                <w:szCs w:val="24"/>
              </w:rPr>
              <w:t>:</w:t>
            </w:r>
          </w:p>
          <w:p w:rsidR="00C6754B" w:rsidRDefault="004347C1">
            <w:pPr>
              <w:widowControl w:val="0"/>
              <w:spacing w:before="0" w:after="120" w:line="480" w:lineRule="auto"/>
              <w:ind w:left="72"/>
              <w:jc w:val="left"/>
              <w:rPr>
                <w:rFonts w:eastAsia="Times New Roman" w:cs="Times New Roman"/>
                <w:i/>
                <w:iCs/>
                <w:sz w:val="18"/>
                <w:szCs w:val="24"/>
              </w:rPr>
            </w:pPr>
            <w:r>
              <w:rPr>
                <w:rFonts w:eastAsia="Times New Roman" w:cs="Times New Roman"/>
                <w:i/>
                <w:iCs/>
                <w:sz w:val="20"/>
                <w:szCs w:val="24"/>
              </w:rPr>
              <w:t>Quyển số</w:t>
            </w:r>
            <w:r>
              <w:rPr>
                <w:rFonts w:eastAsia="Times New Roman" w:cs="Times New Roman"/>
                <w:i/>
                <w:iCs/>
                <w:szCs w:val="24"/>
              </w:rPr>
              <w:t xml:space="preserve">_ _ _ _ _ _ _ _  </w:t>
            </w:r>
            <w:r>
              <w:rPr>
                <w:rFonts w:eastAsia="Times New Roman" w:cs="Times New Roman"/>
                <w:i/>
                <w:iCs/>
                <w:sz w:val="20"/>
                <w:szCs w:val="24"/>
              </w:rPr>
              <w:t>Số thứ tự</w:t>
            </w:r>
            <w:r>
              <w:rPr>
                <w:rFonts w:eastAsia="Times New Roman" w:cs="Times New Roman"/>
                <w:i/>
                <w:iCs/>
                <w:szCs w:val="24"/>
              </w:rPr>
              <w:t>_ _ _ _ _ _ _ _ _</w:t>
            </w:r>
          </w:p>
          <w:p w:rsidR="00C6754B" w:rsidRDefault="004347C1">
            <w:pPr>
              <w:widowControl w:val="0"/>
              <w:spacing w:before="0"/>
              <w:ind w:left="1512"/>
              <w:jc w:val="center"/>
              <w:outlineLvl w:val="8"/>
              <w:rPr>
                <w:rFonts w:eastAsia="Times New Roman" w:cs="Times New Roman"/>
                <w:sz w:val="20"/>
              </w:rPr>
            </w:pPr>
            <w:r>
              <w:rPr>
                <w:rFonts w:eastAsia="Times New Roman" w:cs="Times New Roman"/>
                <w:sz w:val="20"/>
              </w:rPr>
              <w:t>Cán bộ tiếp nhận</w:t>
            </w:r>
          </w:p>
          <w:p w:rsidR="00C6754B" w:rsidRDefault="004347C1">
            <w:pPr>
              <w:widowControl w:val="0"/>
              <w:spacing w:before="0" w:after="0" w:line="276" w:lineRule="auto"/>
              <w:ind w:left="1512" w:right="-18"/>
              <w:jc w:val="center"/>
              <w:rPr>
                <w:rFonts w:eastAsia="Calibri" w:cs="Times New Roman"/>
                <w:szCs w:val="24"/>
              </w:rPr>
            </w:pPr>
            <w:r>
              <w:rPr>
                <w:rFonts w:eastAsia="Calibri" w:cs="Times New Roman"/>
                <w:sz w:val="18"/>
                <w:szCs w:val="12"/>
              </w:rPr>
              <w:t>(ký và ghi rõ họ, tên)</w:t>
            </w:r>
          </w:p>
        </w:tc>
      </w:tr>
      <w:tr w:rsidR="00C6754B">
        <w:tblPrEx>
          <w:tblBorders>
            <w:insideH w:val="none" w:sz="0" w:space="0" w:color="auto"/>
            <w:insideV w:val="none" w:sz="0" w:space="0" w:color="auto"/>
          </w:tblBorders>
        </w:tblPrEx>
        <w:trPr>
          <w:cantSplit/>
          <w:trHeight w:val="1020"/>
        </w:trPr>
        <w:tc>
          <w:tcPr>
            <w:tcW w:w="7088" w:type="dxa"/>
            <w:gridSpan w:val="3"/>
            <w:tcBorders>
              <w:top w:val="nil"/>
              <w:left w:val="nil"/>
              <w:right w:val="double" w:sz="4" w:space="0" w:color="auto"/>
            </w:tcBorders>
          </w:tcPr>
          <w:p w:rsidR="00C6754B" w:rsidRDefault="00C6754B">
            <w:pPr>
              <w:widowControl w:val="0"/>
              <w:spacing w:before="0" w:after="0" w:line="276" w:lineRule="auto"/>
              <w:jc w:val="center"/>
              <w:rPr>
                <w:rFonts w:eastAsia="Calibri" w:cs="Times New Roman"/>
                <w:i/>
                <w:iCs/>
                <w:sz w:val="12"/>
                <w:szCs w:val="12"/>
              </w:rPr>
            </w:pPr>
          </w:p>
          <w:p w:rsidR="00C6754B" w:rsidRDefault="004347C1">
            <w:pPr>
              <w:widowControl w:val="0"/>
              <w:spacing w:before="0" w:after="0" w:line="276" w:lineRule="auto"/>
              <w:ind w:left="-90" w:right="-108"/>
              <w:jc w:val="center"/>
              <w:rPr>
                <w:rFonts w:eastAsia="Calibri" w:cs="Times New Roman"/>
                <w:b/>
                <w:bCs/>
              </w:rPr>
            </w:pPr>
            <w:r>
              <w:rPr>
                <w:rFonts w:eastAsia="Calibri" w:cs="Times New Roman" w:hint="eastAsia"/>
                <w:b/>
                <w:bCs/>
              </w:rPr>
              <w:t>ĐƠ</w:t>
            </w:r>
            <w:r>
              <w:rPr>
                <w:rFonts w:eastAsia="Calibri" w:cs="Times New Roman"/>
                <w:b/>
                <w:bCs/>
              </w:rPr>
              <w:t xml:space="preserve">N YÊU CẦU </w:t>
            </w:r>
            <w:r>
              <w:rPr>
                <w:rFonts w:eastAsia="Calibri" w:cs="Times New Roman" w:hint="eastAsia"/>
                <w:b/>
                <w:bCs/>
              </w:rPr>
              <w:t>ĐĂ</w:t>
            </w:r>
            <w:r>
              <w:rPr>
                <w:rFonts w:eastAsia="Calibri" w:cs="Times New Roman"/>
                <w:b/>
                <w:bCs/>
              </w:rPr>
              <w:t>NG KÝ V</w:t>
            </w:r>
            <w:r>
              <w:rPr>
                <w:rFonts w:eastAsia="Calibri" w:cs="Times New Roman" w:hint="eastAsia"/>
                <w:b/>
                <w:bCs/>
              </w:rPr>
              <w:t>Ă</w:t>
            </w:r>
            <w:r>
              <w:rPr>
                <w:rFonts w:eastAsia="Calibri" w:cs="Times New Roman"/>
                <w:b/>
                <w:bCs/>
              </w:rPr>
              <w:t>N BẢN THÔNG BÁO</w:t>
            </w:r>
          </w:p>
          <w:p w:rsidR="00C6754B" w:rsidRDefault="004347C1">
            <w:pPr>
              <w:widowControl w:val="0"/>
              <w:spacing w:before="0" w:after="0" w:line="276" w:lineRule="auto"/>
              <w:ind w:left="-90" w:right="-108"/>
              <w:jc w:val="center"/>
              <w:rPr>
                <w:rFonts w:eastAsia="Calibri" w:cs="Times New Roman"/>
                <w:b/>
                <w:bCs/>
              </w:rPr>
            </w:pPr>
            <w:r>
              <w:rPr>
                <w:rFonts w:eastAsia="Calibri" w:cs="Times New Roman"/>
                <w:b/>
                <w:bCs/>
              </w:rPr>
              <w:t>VỀ VIỆC XỬ LÝ TÀI SẢN THẾ CHẤP</w:t>
            </w:r>
          </w:p>
          <w:p w:rsidR="00C6754B" w:rsidRDefault="004347C1">
            <w:pPr>
              <w:widowControl w:val="0"/>
              <w:spacing w:before="0" w:after="0" w:line="276" w:lineRule="auto"/>
              <w:jc w:val="center"/>
              <w:rPr>
                <w:rFonts w:eastAsia="Calibri" w:cs="Times New Roman"/>
                <w:szCs w:val="24"/>
              </w:rPr>
            </w:pPr>
            <w:r>
              <w:rPr>
                <w:rFonts w:eastAsia="Calibri" w:cs="Times New Roman"/>
                <w:szCs w:val="24"/>
              </w:rPr>
              <w:t>(Ban hành kèm theo Thông t</w:t>
            </w:r>
            <w:r>
              <w:rPr>
                <w:rFonts w:eastAsia="Calibri" w:cs="Times New Roman" w:hint="eastAsia"/>
                <w:szCs w:val="24"/>
              </w:rPr>
              <w:t>ư</w:t>
            </w:r>
            <w:r>
              <w:rPr>
                <w:rFonts w:eastAsia="Calibri" w:cs="Times New Roman"/>
                <w:szCs w:val="24"/>
              </w:rPr>
              <w:t xml:space="preserve"> liên tịch số 09/2016/TTLT-BTP-BTNMT ngày 23 tháng 6 n</w:t>
            </w:r>
            <w:r>
              <w:rPr>
                <w:rFonts w:eastAsia="Calibri" w:cs="Times New Roman" w:hint="eastAsia"/>
                <w:szCs w:val="24"/>
              </w:rPr>
              <w:t>ă</w:t>
            </w:r>
            <w:r>
              <w:rPr>
                <w:rFonts w:eastAsia="Calibri" w:cs="Times New Roman"/>
                <w:szCs w:val="24"/>
              </w:rPr>
              <w:t>m 2016 của Bộ T</w:t>
            </w:r>
            <w:r>
              <w:rPr>
                <w:rFonts w:eastAsia="Calibri" w:cs="Times New Roman" w:hint="eastAsia"/>
                <w:szCs w:val="24"/>
              </w:rPr>
              <w:t>ư</w:t>
            </w:r>
            <w:r>
              <w:rPr>
                <w:rFonts w:eastAsia="Calibri" w:cs="Times New Roman"/>
                <w:szCs w:val="24"/>
              </w:rPr>
              <w:t xml:space="preserve"> pháp và Bộ Tài nguyên và Môi tr</w:t>
            </w:r>
            <w:r>
              <w:rPr>
                <w:rFonts w:eastAsia="Calibri" w:cs="Times New Roman" w:hint="eastAsia"/>
                <w:szCs w:val="24"/>
              </w:rPr>
              <w:t>ư</w:t>
            </w:r>
            <w:r>
              <w:rPr>
                <w:rFonts w:eastAsia="Calibri" w:cs="Times New Roman"/>
                <w:szCs w:val="24"/>
              </w:rPr>
              <w:t xml:space="preserve">ờng) </w:t>
            </w:r>
          </w:p>
        </w:tc>
        <w:tc>
          <w:tcPr>
            <w:tcW w:w="3544" w:type="dxa"/>
            <w:gridSpan w:val="3"/>
            <w:vMerge/>
            <w:tcBorders>
              <w:left w:val="double" w:sz="4" w:space="0" w:color="auto"/>
              <w:right w:val="double" w:sz="4" w:space="0" w:color="auto"/>
            </w:tcBorders>
            <w:shd w:val="pct5" w:color="auto" w:fill="auto"/>
          </w:tcPr>
          <w:p w:rsidR="00C6754B" w:rsidRDefault="00C6754B">
            <w:pPr>
              <w:widowControl w:val="0"/>
              <w:spacing w:before="0" w:after="0" w:line="276" w:lineRule="auto"/>
              <w:ind w:right="-18"/>
              <w:jc w:val="left"/>
              <w:rPr>
                <w:rFonts w:eastAsia="Calibri" w:cs="Times New Roman"/>
                <w:szCs w:val="24"/>
              </w:rPr>
            </w:pPr>
          </w:p>
        </w:tc>
      </w:tr>
      <w:tr w:rsidR="00C6754B">
        <w:tblPrEx>
          <w:tblBorders>
            <w:insideH w:val="none" w:sz="0" w:space="0" w:color="auto"/>
            <w:insideV w:val="none" w:sz="0" w:space="0" w:color="auto"/>
          </w:tblBorders>
        </w:tblPrEx>
        <w:trPr>
          <w:cantSplit/>
          <w:trHeight w:val="479"/>
        </w:trPr>
        <w:tc>
          <w:tcPr>
            <w:tcW w:w="7088" w:type="dxa"/>
            <w:gridSpan w:val="3"/>
            <w:tcBorders>
              <w:top w:val="nil"/>
              <w:left w:val="nil"/>
              <w:bottom w:val="nil"/>
              <w:right w:val="double" w:sz="4" w:space="0" w:color="auto"/>
            </w:tcBorders>
          </w:tcPr>
          <w:p w:rsidR="00C6754B" w:rsidRDefault="004347C1">
            <w:pPr>
              <w:widowControl w:val="0"/>
              <w:tabs>
                <w:tab w:val="left" w:leader="dot" w:pos="6480"/>
              </w:tabs>
              <w:spacing w:after="120" w:line="360" w:lineRule="exact"/>
              <w:ind w:right="-17"/>
              <w:rPr>
                <w:rFonts w:eastAsia="Calibri" w:cs="Times New Roman"/>
                <w:i/>
                <w:iCs/>
                <w:sz w:val="18"/>
                <w:szCs w:val="18"/>
              </w:rPr>
            </w:pPr>
            <w:r>
              <w:rPr>
                <w:rFonts w:eastAsia="Calibri" w:cs="Times New Roman"/>
                <w:b/>
                <w:bCs/>
                <w:i/>
                <w:iCs/>
                <w:szCs w:val="20"/>
              </w:rPr>
              <w:t>Kính gửi:</w:t>
            </w:r>
            <w:r>
              <w:rPr>
                <w:rFonts w:eastAsia="Calibri" w:cs="Times New Roman"/>
                <w:sz w:val="18"/>
                <w:szCs w:val="20"/>
              </w:rPr>
              <w:tab/>
            </w:r>
          </w:p>
        </w:tc>
        <w:tc>
          <w:tcPr>
            <w:tcW w:w="3544" w:type="dxa"/>
            <w:gridSpan w:val="3"/>
            <w:tcBorders>
              <w:left w:val="double" w:sz="4" w:space="0" w:color="auto"/>
              <w:bottom w:val="double" w:sz="4" w:space="0" w:color="auto"/>
              <w:right w:val="double" w:sz="4" w:space="0" w:color="auto"/>
            </w:tcBorders>
            <w:shd w:val="pct5" w:color="auto" w:fill="auto"/>
          </w:tcPr>
          <w:p w:rsidR="00C6754B" w:rsidRDefault="00C6754B">
            <w:pPr>
              <w:widowControl w:val="0"/>
              <w:spacing w:before="0" w:after="0" w:line="276" w:lineRule="auto"/>
              <w:jc w:val="left"/>
              <w:rPr>
                <w:rFonts w:eastAsia="Calibri" w:cs="Times New Roman"/>
                <w:szCs w:val="24"/>
              </w:rPr>
            </w:pPr>
          </w:p>
        </w:tc>
      </w:tr>
      <w:tr w:rsidR="00C6754B">
        <w:tblPrEx>
          <w:tblBorders>
            <w:insideH w:val="none" w:sz="0" w:space="0" w:color="auto"/>
            <w:insideV w:val="none" w:sz="0" w:space="0" w:color="auto"/>
          </w:tblBorders>
        </w:tblPrEx>
        <w:trPr>
          <w:gridAfter w:val="1"/>
          <w:wAfter w:w="142" w:type="dxa"/>
          <w:cantSplit/>
          <w:trHeight w:val="50"/>
        </w:trPr>
        <w:tc>
          <w:tcPr>
            <w:tcW w:w="7088" w:type="dxa"/>
            <w:gridSpan w:val="3"/>
            <w:tcBorders>
              <w:left w:val="nil"/>
              <w:bottom w:val="nil"/>
            </w:tcBorders>
          </w:tcPr>
          <w:p w:rsidR="00C6754B" w:rsidRDefault="00C6754B">
            <w:pPr>
              <w:widowControl w:val="0"/>
              <w:spacing w:before="0" w:after="0" w:line="276" w:lineRule="auto"/>
              <w:ind w:right="-92"/>
              <w:jc w:val="left"/>
              <w:rPr>
                <w:rFonts w:eastAsia="Calibri" w:cs="Times New Roman"/>
                <w:b/>
                <w:bCs/>
                <w:i/>
                <w:iCs/>
                <w:sz w:val="6"/>
                <w:szCs w:val="20"/>
              </w:rPr>
            </w:pPr>
          </w:p>
        </w:tc>
        <w:tc>
          <w:tcPr>
            <w:tcW w:w="3402" w:type="dxa"/>
            <w:gridSpan w:val="2"/>
            <w:tcBorders>
              <w:top w:val="double" w:sz="4" w:space="0" w:color="auto"/>
              <w:left w:val="nil"/>
            </w:tcBorders>
          </w:tcPr>
          <w:p w:rsidR="00C6754B" w:rsidRDefault="00C6754B">
            <w:pPr>
              <w:widowControl w:val="0"/>
              <w:spacing w:before="0" w:after="0" w:line="276" w:lineRule="auto"/>
              <w:jc w:val="left"/>
              <w:rPr>
                <w:rFonts w:eastAsia="Calibri" w:cs="Times New Roman"/>
                <w:sz w:val="6"/>
                <w:szCs w:val="24"/>
              </w:rPr>
            </w:pPr>
          </w:p>
          <w:p w:rsidR="00C6754B" w:rsidRDefault="00C6754B">
            <w:pPr>
              <w:spacing w:before="0" w:after="0" w:line="276" w:lineRule="auto"/>
              <w:jc w:val="left"/>
              <w:rPr>
                <w:rFonts w:eastAsia="Calibri" w:cs="Times New Roman"/>
                <w:sz w:val="6"/>
                <w:szCs w:val="24"/>
              </w:rPr>
            </w:pPr>
          </w:p>
        </w:tc>
      </w:tr>
      <w:tr w:rsidR="00C6754B">
        <w:tblPrEx>
          <w:tblBorders>
            <w:insideH w:val="none" w:sz="0" w:space="0" w:color="auto"/>
            <w:insideV w:val="none" w:sz="0" w:space="0" w:color="auto"/>
          </w:tblBorders>
        </w:tblPrEx>
        <w:trPr>
          <w:gridAfter w:val="1"/>
          <w:wAfter w:w="142" w:type="dxa"/>
          <w:trHeight w:val="231"/>
        </w:trPr>
        <w:tc>
          <w:tcPr>
            <w:tcW w:w="1049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C6754B" w:rsidRDefault="004347C1">
            <w:pPr>
              <w:widowControl w:val="0"/>
              <w:spacing w:line="24" w:lineRule="atLeast"/>
              <w:ind w:left="-91" w:right="-108"/>
              <w:jc w:val="center"/>
              <w:rPr>
                <w:rFonts w:eastAsia="Calibri" w:cs="Times New Roman"/>
                <w:b/>
                <w:bCs/>
                <w:szCs w:val="26"/>
                <w:vertAlign w:val="superscript"/>
              </w:rPr>
            </w:pPr>
            <w:r>
              <w:rPr>
                <w:rFonts w:eastAsia="Calibri" w:cs="Times New Roman"/>
                <w:b/>
                <w:bCs/>
                <w:szCs w:val="26"/>
              </w:rPr>
              <w:t>PHẦN KÊ KHAI CỦA NG</w:t>
            </w:r>
            <w:r>
              <w:rPr>
                <w:rFonts w:eastAsia="Calibri" w:cs="Times New Roman" w:hint="eastAsia"/>
                <w:b/>
                <w:bCs/>
                <w:szCs w:val="26"/>
              </w:rPr>
              <w:t>Ư</w:t>
            </w:r>
            <w:r>
              <w:rPr>
                <w:rFonts w:eastAsia="Calibri" w:cs="Times New Roman"/>
                <w:b/>
                <w:bCs/>
                <w:szCs w:val="26"/>
              </w:rPr>
              <w:t xml:space="preserve">ỜI YÊU CẦU </w:t>
            </w:r>
            <w:r>
              <w:rPr>
                <w:rFonts w:eastAsia="Calibri" w:cs="Times New Roman" w:hint="eastAsia"/>
                <w:b/>
                <w:bCs/>
                <w:szCs w:val="26"/>
              </w:rPr>
              <w:t>ĐĂ</w:t>
            </w:r>
            <w:r>
              <w:rPr>
                <w:rFonts w:eastAsia="Calibri" w:cs="Times New Roman"/>
                <w:b/>
                <w:bCs/>
                <w:szCs w:val="26"/>
              </w:rPr>
              <w:t>NG KÝ V</w:t>
            </w:r>
            <w:r>
              <w:rPr>
                <w:rFonts w:eastAsia="Calibri" w:cs="Times New Roman" w:hint="eastAsia"/>
                <w:b/>
                <w:bCs/>
                <w:szCs w:val="26"/>
              </w:rPr>
              <w:t>Ă</w:t>
            </w:r>
            <w:r>
              <w:rPr>
                <w:rFonts w:eastAsia="Calibri" w:cs="Times New Roman"/>
                <w:b/>
                <w:bCs/>
                <w:szCs w:val="26"/>
              </w:rPr>
              <w:t>N BẢN THÔNG BÁO</w:t>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Pr>
        <w:tc>
          <w:tcPr>
            <w:tcW w:w="5227" w:type="dxa"/>
            <w:gridSpan w:val="2"/>
            <w:tcBorders>
              <w:top w:val="single" w:sz="4" w:space="0" w:color="auto"/>
              <w:left w:val="single" w:sz="4" w:space="0" w:color="auto"/>
              <w:bottom w:val="nil"/>
              <w:right w:val="nil"/>
            </w:tcBorders>
          </w:tcPr>
          <w:p w:rsidR="00C6754B" w:rsidRDefault="004347C1">
            <w:pPr>
              <w:widowControl w:val="0"/>
              <w:tabs>
                <w:tab w:val="left" w:leader="dot" w:pos="6660"/>
                <w:tab w:val="left" w:leader="dot" w:pos="8010"/>
                <w:tab w:val="left" w:leader="dot" w:pos="9000"/>
                <w:tab w:val="left" w:leader="dot" w:pos="10152"/>
              </w:tabs>
              <w:spacing w:before="30" w:after="40" w:line="288" w:lineRule="auto"/>
              <w:ind w:right="-17"/>
              <w:rPr>
                <w:rFonts w:eastAsia="Calibri" w:cs="Times New Roman"/>
                <w:i/>
                <w:iCs/>
                <w:szCs w:val="26"/>
              </w:rPr>
            </w:pPr>
            <w:r>
              <w:rPr>
                <w:rFonts w:eastAsia="Calibri" w:cs="Times New Roman"/>
                <w:b/>
                <w:szCs w:val="26"/>
              </w:rPr>
              <w:t>1.</w:t>
            </w:r>
            <w:r>
              <w:rPr>
                <w:rFonts w:eastAsia="Calibri" w:cs="Times New Roman"/>
                <w:b/>
                <w:bCs/>
                <w:szCs w:val="26"/>
              </w:rPr>
              <w:t>Ng</w:t>
            </w:r>
            <w:r>
              <w:rPr>
                <w:rFonts w:eastAsia="Calibri" w:cs="Times New Roman" w:hint="eastAsia"/>
                <w:b/>
                <w:bCs/>
                <w:szCs w:val="26"/>
              </w:rPr>
              <w:t>ư</w:t>
            </w:r>
            <w:r>
              <w:rPr>
                <w:rFonts w:eastAsia="Calibri" w:cs="Times New Roman"/>
                <w:b/>
                <w:bCs/>
                <w:szCs w:val="26"/>
              </w:rPr>
              <w:t>ời y</w:t>
            </w:r>
            <w:r>
              <w:rPr>
                <w:rFonts w:eastAsia="Calibri" w:cs="Times New Roman" w:hint="eastAsia"/>
                <w:b/>
                <w:bCs/>
                <w:szCs w:val="26"/>
              </w:rPr>
              <w:t>ê</w:t>
            </w:r>
            <w:r>
              <w:rPr>
                <w:rFonts w:eastAsia="Calibri" w:cs="Times New Roman"/>
                <w:b/>
                <w:bCs/>
                <w:szCs w:val="26"/>
              </w:rPr>
              <w:t xml:space="preserve">u cầu </w:t>
            </w:r>
            <w:r>
              <w:rPr>
                <w:rFonts w:eastAsia="Calibri" w:cs="Times New Roman" w:hint="eastAsia"/>
                <w:b/>
                <w:bCs/>
                <w:szCs w:val="26"/>
              </w:rPr>
              <w:t>đă</w:t>
            </w:r>
            <w:r>
              <w:rPr>
                <w:rFonts w:eastAsia="Calibri" w:cs="Times New Roman"/>
                <w:b/>
                <w:bCs/>
                <w:szCs w:val="26"/>
              </w:rPr>
              <w:t>ng k</w:t>
            </w:r>
            <w:r>
              <w:rPr>
                <w:rFonts w:eastAsia="Calibri" w:cs="Times New Roman" w:hint="eastAsia"/>
                <w:b/>
                <w:bCs/>
                <w:szCs w:val="26"/>
              </w:rPr>
              <w:t>ý</w:t>
            </w:r>
            <w:r>
              <w:rPr>
                <w:rFonts w:eastAsia="Calibri" w:cs="Times New Roman"/>
                <w:b/>
                <w:bCs/>
                <w:szCs w:val="26"/>
              </w:rPr>
              <w:t xml:space="preserve"> v</w:t>
            </w:r>
            <w:r>
              <w:rPr>
                <w:rFonts w:eastAsia="Calibri" w:cs="Times New Roman" w:hint="eastAsia"/>
                <w:b/>
                <w:bCs/>
                <w:szCs w:val="26"/>
              </w:rPr>
              <w:t>ă</w:t>
            </w:r>
            <w:r>
              <w:rPr>
                <w:rFonts w:eastAsia="Calibri" w:cs="Times New Roman"/>
                <w:b/>
                <w:bCs/>
                <w:szCs w:val="26"/>
              </w:rPr>
              <w:t xml:space="preserve">n bản </w:t>
            </w:r>
          </w:p>
        </w:tc>
        <w:tc>
          <w:tcPr>
            <w:tcW w:w="2610" w:type="dxa"/>
            <w:gridSpan w:val="2"/>
            <w:tcBorders>
              <w:top w:val="single" w:sz="4" w:space="0" w:color="auto"/>
              <w:left w:val="nil"/>
              <w:bottom w:val="nil"/>
              <w:right w:val="nil"/>
            </w:tcBorders>
          </w:tcPr>
          <w:p w:rsidR="00C6754B" w:rsidRDefault="004347C1">
            <w:pPr>
              <w:widowControl w:val="0"/>
              <w:tabs>
                <w:tab w:val="left" w:leader="dot" w:pos="6660"/>
                <w:tab w:val="left" w:leader="dot" w:pos="8010"/>
                <w:tab w:val="left" w:leader="dot" w:pos="9000"/>
                <w:tab w:val="left" w:leader="dot" w:pos="10152"/>
              </w:tabs>
              <w:spacing w:before="10" w:after="10" w:line="288" w:lineRule="auto"/>
              <w:ind w:right="-17"/>
              <w:rPr>
                <w:rFonts w:eastAsia="Calibri" w:cs="Times New Roman"/>
                <w:szCs w:val="26"/>
              </w:rPr>
            </w:pPr>
            <w:r>
              <w:rPr>
                <w:rFonts w:eastAsia="Calibri" w:cs="Times New Roman"/>
                <w:szCs w:val="26"/>
              </w:rPr>
              <w:t xml:space="preserve"> Bên thế chấp</w:t>
            </w:r>
          </w:p>
        </w:tc>
        <w:tc>
          <w:tcPr>
            <w:tcW w:w="2653" w:type="dxa"/>
            <w:tcBorders>
              <w:top w:val="single" w:sz="4" w:space="0" w:color="auto"/>
              <w:left w:val="nil"/>
              <w:bottom w:val="nil"/>
              <w:right w:val="single" w:sz="4" w:space="0" w:color="auto"/>
            </w:tcBorders>
          </w:tcPr>
          <w:p w:rsidR="00C6754B" w:rsidRDefault="004347C1">
            <w:pPr>
              <w:widowControl w:val="0"/>
              <w:tabs>
                <w:tab w:val="left" w:leader="dot" w:pos="6660"/>
                <w:tab w:val="left" w:leader="dot" w:pos="8010"/>
                <w:tab w:val="left" w:leader="dot" w:pos="9000"/>
                <w:tab w:val="left" w:leader="dot" w:pos="10152"/>
              </w:tabs>
              <w:spacing w:before="10" w:after="10" w:line="288" w:lineRule="auto"/>
              <w:ind w:right="-17"/>
              <w:rPr>
                <w:rFonts w:eastAsia="Calibri" w:cs="Times New Roman"/>
                <w:szCs w:val="26"/>
              </w:rPr>
            </w:pPr>
            <w:r>
              <w:rPr>
                <w:rFonts w:eastAsia="Calibri" w:cs="Times New Roman"/>
                <w:szCs w:val="26"/>
              </w:rPr>
              <w:t xml:space="preserve"> Bên nhận thế chấp</w:t>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Pr>
        <w:tc>
          <w:tcPr>
            <w:tcW w:w="5227" w:type="dxa"/>
            <w:gridSpan w:val="2"/>
            <w:tcBorders>
              <w:top w:val="nil"/>
              <w:left w:val="single" w:sz="4" w:space="0" w:color="auto"/>
              <w:bottom w:val="nil"/>
              <w:right w:val="nil"/>
            </w:tcBorders>
          </w:tcPr>
          <w:p w:rsidR="00C6754B" w:rsidRDefault="004347C1">
            <w:pPr>
              <w:widowControl w:val="0"/>
              <w:tabs>
                <w:tab w:val="left" w:leader="dot" w:pos="6660"/>
                <w:tab w:val="left" w:leader="dot" w:pos="8010"/>
                <w:tab w:val="left" w:leader="dot" w:pos="9000"/>
                <w:tab w:val="left" w:leader="dot" w:pos="10152"/>
              </w:tabs>
              <w:spacing w:before="30" w:after="40" w:line="288" w:lineRule="auto"/>
              <w:ind w:right="-17"/>
              <w:rPr>
                <w:rFonts w:eastAsia="Calibri" w:cs="Times New Roman"/>
                <w:i/>
                <w:iCs/>
                <w:szCs w:val="26"/>
              </w:rPr>
            </w:pPr>
            <w:r>
              <w:rPr>
                <w:rFonts w:eastAsia="Calibri" w:cs="Times New Roman"/>
                <w:b/>
                <w:bCs/>
                <w:szCs w:val="26"/>
              </w:rPr>
              <w:t>th</w:t>
            </w:r>
            <w:r>
              <w:rPr>
                <w:rFonts w:eastAsia="Calibri" w:cs="Times New Roman" w:hint="eastAsia"/>
                <w:b/>
                <w:bCs/>
                <w:szCs w:val="26"/>
              </w:rPr>
              <w:t>ô</w:t>
            </w:r>
            <w:r>
              <w:rPr>
                <w:rFonts w:eastAsia="Calibri" w:cs="Times New Roman"/>
                <w:b/>
                <w:bCs/>
                <w:szCs w:val="26"/>
              </w:rPr>
              <w:t>ng b</w:t>
            </w:r>
            <w:r>
              <w:rPr>
                <w:rFonts w:eastAsia="Calibri" w:cs="Times New Roman" w:hint="eastAsia"/>
                <w:b/>
                <w:bCs/>
                <w:szCs w:val="26"/>
              </w:rPr>
              <w:t>á</w:t>
            </w:r>
            <w:r>
              <w:rPr>
                <w:rFonts w:eastAsia="Calibri" w:cs="Times New Roman"/>
                <w:b/>
                <w:bCs/>
                <w:szCs w:val="26"/>
              </w:rPr>
              <w:t>o:</w:t>
            </w:r>
          </w:p>
        </w:tc>
        <w:tc>
          <w:tcPr>
            <w:tcW w:w="2610" w:type="dxa"/>
            <w:gridSpan w:val="2"/>
            <w:tcBorders>
              <w:top w:val="nil"/>
              <w:left w:val="nil"/>
              <w:bottom w:val="nil"/>
              <w:right w:val="nil"/>
            </w:tcBorders>
          </w:tcPr>
          <w:p w:rsidR="00C6754B" w:rsidRDefault="004347C1">
            <w:pPr>
              <w:widowControl w:val="0"/>
              <w:tabs>
                <w:tab w:val="left" w:leader="dot" w:pos="6660"/>
                <w:tab w:val="left" w:leader="dot" w:pos="8010"/>
                <w:tab w:val="left" w:leader="dot" w:pos="9000"/>
                <w:tab w:val="left" w:leader="dot" w:pos="10152"/>
              </w:tabs>
              <w:spacing w:before="10" w:after="10" w:line="288" w:lineRule="auto"/>
              <w:ind w:right="-17"/>
              <w:rPr>
                <w:rFonts w:eastAsia="Calibri" w:cs="Times New Roman"/>
                <w:szCs w:val="26"/>
              </w:rPr>
            </w:pPr>
            <w:r>
              <w:rPr>
                <w:rFonts w:eastAsia="Calibri" w:cs="Times New Roman"/>
                <w:szCs w:val="26"/>
              </w:rPr>
              <w:t xml:space="preserve"> Người được ủy quyền</w:t>
            </w:r>
          </w:p>
        </w:tc>
        <w:tc>
          <w:tcPr>
            <w:tcW w:w="2653" w:type="dxa"/>
            <w:tcBorders>
              <w:top w:val="nil"/>
              <w:left w:val="nil"/>
              <w:bottom w:val="nil"/>
              <w:right w:val="single" w:sz="4" w:space="0" w:color="auto"/>
            </w:tcBorders>
          </w:tcPr>
          <w:p w:rsidR="00C6754B" w:rsidRDefault="004347C1">
            <w:pPr>
              <w:widowControl w:val="0"/>
              <w:tabs>
                <w:tab w:val="left" w:leader="dot" w:pos="6660"/>
                <w:tab w:val="left" w:leader="dot" w:pos="8010"/>
                <w:tab w:val="left" w:leader="dot" w:pos="9000"/>
                <w:tab w:val="left" w:leader="dot" w:pos="10152"/>
              </w:tabs>
              <w:spacing w:before="10" w:after="10" w:line="288" w:lineRule="auto"/>
              <w:ind w:right="-17"/>
              <w:rPr>
                <w:rFonts w:eastAsia="Calibri" w:cs="Times New Roman"/>
                <w:szCs w:val="26"/>
              </w:rPr>
            </w:pPr>
            <w:r>
              <w:rPr>
                <w:rFonts w:eastAsia="Calibri" w:cs="Times New Roman"/>
                <w:szCs w:val="26"/>
              </w:rPr>
              <w:t xml:space="preserve"> Quản tài viên</w:t>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Pr>
        <w:tc>
          <w:tcPr>
            <w:tcW w:w="10490" w:type="dxa"/>
            <w:gridSpan w:val="5"/>
            <w:tcBorders>
              <w:top w:val="nil"/>
              <w:left w:val="single" w:sz="4" w:space="0" w:color="auto"/>
              <w:bottom w:val="single" w:sz="4" w:space="0" w:color="auto"/>
              <w:right w:val="single" w:sz="4" w:space="0" w:color="auto"/>
            </w:tcBorders>
          </w:tcPr>
          <w:p w:rsidR="00C6754B" w:rsidRDefault="004347C1">
            <w:pPr>
              <w:widowControl w:val="0"/>
              <w:tabs>
                <w:tab w:val="left" w:leader="dot" w:pos="10152"/>
              </w:tabs>
              <w:spacing w:before="30" w:after="40" w:line="288" w:lineRule="auto"/>
              <w:ind w:right="-18"/>
              <w:rPr>
                <w:rFonts w:eastAsia="Calibri" w:cs="Times New Roman"/>
                <w:szCs w:val="26"/>
              </w:rPr>
            </w:pPr>
            <w:r>
              <w:rPr>
                <w:rFonts w:eastAsia="Calibri" w:cs="Times New Roman"/>
                <w:szCs w:val="26"/>
              </w:rPr>
              <w:t xml:space="preserve">1.1. Tên </w:t>
            </w:r>
            <w:r>
              <w:rPr>
                <w:rFonts w:eastAsia="Calibri" w:cs="Times New Roman" w:hint="eastAsia"/>
                <w:szCs w:val="26"/>
              </w:rPr>
              <w:t>đ</w:t>
            </w:r>
            <w:r>
              <w:rPr>
                <w:rFonts w:eastAsia="Calibri" w:cs="Times New Roman"/>
                <w:szCs w:val="26"/>
              </w:rPr>
              <w:t>ầy đủ của tổ chức, cá nhân: (</w:t>
            </w:r>
            <w:r>
              <w:rPr>
                <w:rFonts w:eastAsia="Calibri" w:cs="Times New Roman"/>
                <w:i/>
                <w:iCs/>
                <w:szCs w:val="26"/>
              </w:rPr>
              <w:t xml:space="preserve">viết chữ IN HOA) </w:t>
            </w:r>
            <w:r>
              <w:rPr>
                <w:rFonts w:eastAsia="Calibri" w:cs="Times New Roman"/>
                <w:szCs w:val="26"/>
              </w:rPr>
              <w:tab/>
            </w:r>
          </w:p>
          <w:p w:rsidR="00C6754B" w:rsidRDefault="004347C1">
            <w:pPr>
              <w:widowControl w:val="0"/>
              <w:tabs>
                <w:tab w:val="left" w:leader="dot" w:pos="10152"/>
              </w:tabs>
              <w:spacing w:before="30" w:after="40" w:line="288" w:lineRule="auto"/>
              <w:ind w:right="-18"/>
              <w:rPr>
                <w:rFonts w:eastAsia="Calibri" w:cs="Times New Roman"/>
                <w:szCs w:val="26"/>
              </w:rPr>
            </w:pPr>
            <w:r>
              <w:rPr>
                <w:rFonts w:eastAsia="Calibri" w:cs="Times New Roman"/>
                <w:szCs w:val="26"/>
              </w:rPr>
              <w:tab/>
            </w:r>
          </w:p>
          <w:p w:rsidR="00C6754B" w:rsidRDefault="004347C1">
            <w:pPr>
              <w:widowControl w:val="0"/>
              <w:tabs>
                <w:tab w:val="left" w:leader="dot" w:pos="10152"/>
              </w:tabs>
              <w:spacing w:before="30" w:after="40" w:line="288" w:lineRule="auto"/>
              <w:ind w:right="-18"/>
              <w:rPr>
                <w:rFonts w:eastAsia="Calibri" w:cs="Times New Roman"/>
                <w:szCs w:val="26"/>
              </w:rPr>
            </w:pPr>
            <w:r>
              <w:rPr>
                <w:rFonts w:eastAsia="Calibri" w:cs="Times New Roman"/>
                <w:szCs w:val="26"/>
              </w:rPr>
              <w:t xml:space="preserve">1.2. </w:t>
            </w:r>
            <w:r>
              <w:rPr>
                <w:rFonts w:eastAsia="Calibri" w:cs="Times New Roman" w:hint="eastAsia"/>
                <w:szCs w:val="26"/>
              </w:rPr>
              <w:t>Đ</w:t>
            </w:r>
            <w:r>
              <w:rPr>
                <w:rFonts w:eastAsia="Calibri" w:cs="Times New Roman"/>
                <w:szCs w:val="26"/>
              </w:rPr>
              <w:t xml:space="preserve">ịa chỉ liên hệ: </w:t>
            </w:r>
            <w:r>
              <w:rPr>
                <w:rFonts w:eastAsia="Calibri" w:cs="Times New Roman"/>
                <w:szCs w:val="26"/>
              </w:rPr>
              <w:tab/>
            </w:r>
          </w:p>
          <w:p w:rsidR="00C6754B" w:rsidRDefault="004347C1">
            <w:pPr>
              <w:widowControl w:val="0"/>
              <w:tabs>
                <w:tab w:val="left" w:leader="dot" w:pos="10152"/>
              </w:tabs>
              <w:spacing w:before="30" w:after="40" w:line="288" w:lineRule="auto"/>
              <w:ind w:right="-18"/>
              <w:rPr>
                <w:rFonts w:eastAsia="Calibri" w:cs="Times New Roman"/>
                <w:szCs w:val="26"/>
              </w:rPr>
            </w:pPr>
            <w:r>
              <w:rPr>
                <w:rFonts w:eastAsia="Calibri" w:cs="Times New Roman"/>
                <w:szCs w:val="26"/>
              </w:rPr>
              <w:tab/>
            </w:r>
          </w:p>
          <w:p w:rsidR="00C6754B" w:rsidRDefault="004347C1">
            <w:pPr>
              <w:widowControl w:val="0"/>
              <w:tabs>
                <w:tab w:val="left" w:leader="dot" w:pos="3690"/>
                <w:tab w:val="left" w:leader="dot" w:pos="6210"/>
                <w:tab w:val="left" w:leader="dot" w:pos="10152"/>
              </w:tabs>
              <w:spacing w:before="30" w:after="40" w:line="288" w:lineRule="auto"/>
              <w:ind w:right="-18"/>
              <w:rPr>
                <w:rFonts w:eastAsia="Calibri" w:cs="Times New Roman"/>
                <w:szCs w:val="26"/>
              </w:rPr>
            </w:pPr>
            <w:r>
              <w:rPr>
                <w:rFonts w:eastAsia="Calibri" w:cs="Times New Roman"/>
                <w:szCs w:val="26"/>
              </w:rPr>
              <w:t xml:space="preserve">1.3. Số </w:t>
            </w:r>
            <w:r>
              <w:rPr>
                <w:rFonts w:eastAsia="Calibri" w:cs="Times New Roman" w:hint="eastAsia"/>
                <w:szCs w:val="26"/>
              </w:rPr>
              <w:t>đ</w:t>
            </w:r>
            <w:r>
              <w:rPr>
                <w:rFonts w:eastAsia="Calibri" w:cs="Times New Roman"/>
                <w:szCs w:val="26"/>
              </w:rPr>
              <w:t xml:space="preserve">iện thoại </w:t>
            </w:r>
            <w:r>
              <w:rPr>
                <w:rFonts w:eastAsia="Calibri" w:cs="Times New Roman"/>
                <w:i/>
                <w:iCs/>
                <w:szCs w:val="26"/>
              </w:rPr>
              <w:t>(nếu có)</w:t>
            </w:r>
            <w:r>
              <w:rPr>
                <w:rFonts w:eastAsia="Calibri" w:cs="Times New Roman"/>
                <w:szCs w:val="26"/>
              </w:rPr>
              <w:t xml:space="preserve">: …………………… Fax </w:t>
            </w:r>
            <w:r>
              <w:rPr>
                <w:rFonts w:eastAsia="Calibri" w:cs="Times New Roman"/>
                <w:i/>
                <w:iCs/>
                <w:szCs w:val="26"/>
              </w:rPr>
              <w:t>(nếu có)</w:t>
            </w:r>
            <w:r>
              <w:rPr>
                <w:rFonts w:eastAsia="Calibri" w:cs="Times New Roman"/>
                <w:szCs w:val="26"/>
              </w:rPr>
              <w:t>:</w:t>
            </w:r>
            <w:r>
              <w:rPr>
                <w:rFonts w:eastAsia="Calibri" w:cs="Times New Roman"/>
                <w:szCs w:val="26"/>
              </w:rPr>
              <w:tab/>
            </w:r>
          </w:p>
          <w:p w:rsidR="00C6754B" w:rsidRDefault="004347C1">
            <w:pPr>
              <w:widowControl w:val="0"/>
              <w:tabs>
                <w:tab w:val="left" w:leader="dot" w:pos="3690"/>
                <w:tab w:val="left" w:leader="dot" w:pos="6210"/>
                <w:tab w:val="left" w:leader="dot" w:pos="10152"/>
              </w:tabs>
              <w:spacing w:before="30" w:after="40" w:line="288" w:lineRule="auto"/>
              <w:ind w:right="-18"/>
              <w:rPr>
                <w:rFonts w:eastAsia="Calibri" w:cs="Times New Roman"/>
                <w:i/>
                <w:iCs/>
                <w:szCs w:val="26"/>
              </w:rPr>
            </w:pPr>
            <w:r>
              <w:rPr>
                <w:rFonts w:eastAsia="Calibri" w:cs="Times New Roman" w:hint="eastAsia"/>
                <w:szCs w:val="26"/>
              </w:rPr>
              <w:t>Đ</w:t>
            </w:r>
            <w:r>
              <w:rPr>
                <w:rFonts w:eastAsia="Calibri" w:cs="Times New Roman"/>
                <w:szCs w:val="26"/>
              </w:rPr>
              <w:t xml:space="preserve">ịa chỉ thư điện tử </w:t>
            </w:r>
            <w:r>
              <w:rPr>
                <w:rFonts w:eastAsia="Calibri" w:cs="Times New Roman"/>
                <w:i/>
                <w:iCs/>
                <w:szCs w:val="26"/>
              </w:rPr>
              <w:t>(nếu có)</w:t>
            </w:r>
            <w:r>
              <w:rPr>
                <w:rFonts w:eastAsia="Calibri" w:cs="Times New Roman"/>
                <w:szCs w:val="26"/>
              </w:rPr>
              <w:t>:</w:t>
            </w:r>
            <w:r>
              <w:rPr>
                <w:rFonts w:eastAsia="Calibri" w:cs="Times New Roman"/>
                <w:szCs w:val="26"/>
              </w:rPr>
              <w:tab/>
            </w:r>
            <w:r>
              <w:rPr>
                <w:rFonts w:eastAsia="Calibri" w:cs="Times New Roman"/>
                <w:szCs w:val="26"/>
              </w:rPr>
              <w:tab/>
            </w:r>
            <w:r>
              <w:rPr>
                <w:rFonts w:eastAsia="Calibri" w:cs="Times New Roman"/>
                <w:szCs w:val="26"/>
              </w:rPr>
              <w:tab/>
            </w:r>
          </w:p>
          <w:p w:rsidR="00C6754B" w:rsidRDefault="004347C1">
            <w:pPr>
              <w:widowControl w:val="0"/>
              <w:tabs>
                <w:tab w:val="left" w:leader="dot" w:pos="10152"/>
              </w:tabs>
              <w:spacing w:before="30" w:after="40" w:line="288" w:lineRule="auto"/>
              <w:ind w:right="-18"/>
              <w:rPr>
                <w:rFonts w:eastAsia="Calibri" w:cs="Times New Roman"/>
                <w:szCs w:val="26"/>
              </w:rPr>
            </w:pPr>
            <w:r>
              <w:rPr>
                <w:rFonts w:eastAsia="Calibri" w:cs="Times New Roman"/>
                <w:szCs w:val="26"/>
              </w:rPr>
              <w:t>1.4.  Chứng minh nhân dân/Căn cước công dân/Chứng minh QĐND     Hộ chiếu</w:t>
            </w:r>
          </w:p>
          <w:p w:rsidR="00C6754B" w:rsidRDefault="004347C1">
            <w:pPr>
              <w:widowControl w:val="0"/>
              <w:tabs>
                <w:tab w:val="left" w:leader="dot" w:pos="10152"/>
              </w:tabs>
              <w:spacing w:before="30" w:after="40" w:line="288" w:lineRule="auto"/>
              <w:ind w:right="-18"/>
              <w:rPr>
                <w:rFonts w:eastAsia="Calibri" w:cs="Times New Roman"/>
                <w:szCs w:val="26"/>
              </w:rPr>
            </w:pPr>
            <w:r>
              <w:rPr>
                <w:rFonts w:eastAsia="Calibri" w:cs="Times New Roman"/>
                <w:szCs w:val="26"/>
              </w:rPr>
              <w:t xml:space="preserve"> GCN </w:t>
            </w:r>
            <w:r>
              <w:rPr>
                <w:rFonts w:eastAsia="Calibri" w:cs="Times New Roman" w:hint="eastAsia"/>
                <w:szCs w:val="26"/>
              </w:rPr>
              <w:t>đă</w:t>
            </w:r>
            <w:r>
              <w:rPr>
                <w:rFonts w:eastAsia="Calibri" w:cs="Times New Roman"/>
                <w:szCs w:val="26"/>
              </w:rPr>
              <w:t>ng ký doanh nghiệp/GCN đăng ký hoạt động chi nhánh, văn phòng đại diện/GP thành lập và hoạt động    Q</w:t>
            </w:r>
            <w:r>
              <w:rPr>
                <w:rFonts w:eastAsia="Calibri" w:cs="Times New Roman" w:hint="eastAsia"/>
                <w:szCs w:val="26"/>
              </w:rPr>
              <w:t>Đ</w:t>
            </w:r>
            <w:r>
              <w:rPr>
                <w:rFonts w:eastAsia="Calibri" w:cs="Times New Roman"/>
                <w:szCs w:val="26"/>
              </w:rPr>
              <w:t xml:space="preserve"> thành lập      GP </w:t>
            </w:r>
            <w:r>
              <w:rPr>
                <w:rFonts w:eastAsia="Calibri" w:cs="Times New Roman" w:hint="eastAsia"/>
                <w:szCs w:val="26"/>
              </w:rPr>
              <w:t>đ</w:t>
            </w:r>
            <w:r>
              <w:rPr>
                <w:rFonts w:eastAsia="Calibri" w:cs="Times New Roman"/>
                <w:szCs w:val="26"/>
              </w:rPr>
              <w:t>ầu t</w:t>
            </w:r>
            <w:r>
              <w:rPr>
                <w:rFonts w:eastAsia="Calibri" w:cs="Times New Roman" w:hint="eastAsia"/>
                <w:szCs w:val="26"/>
              </w:rPr>
              <w:t>ư</w:t>
            </w:r>
            <w:r>
              <w:rPr>
                <w:rFonts w:eastAsia="Calibri" w:cs="Times New Roman"/>
                <w:szCs w:val="26"/>
              </w:rPr>
              <w:t>/GCN đầu tư/GCN đăng ký đầu tư</w:t>
            </w:r>
          </w:p>
          <w:p w:rsidR="00C6754B" w:rsidRDefault="004347C1">
            <w:pPr>
              <w:widowControl w:val="0"/>
              <w:tabs>
                <w:tab w:val="left" w:leader="dot" w:pos="10152"/>
                <w:tab w:val="left" w:leader="dot" w:pos="15309"/>
              </w:tabs>
              <w:spacing w:before="30" w:after="40" w:line="288" w:lineRule="auto"/>
              <w:ind w:right="-18"/>
              <w:rPr>
                <w:rFonts w:eastAsia="Calibri" w:cs="Times New Roman"/>
                <w:i/>
                <w:iCs/>
                <w:szCs w:val="26"/>
              </w:rPr>
            </w:pPr>
            <w:r>
              <w:rPr>
                <w:rFonts w:eastAsia="Calibri" w:cs="Times New Roman"/>
                <w:i/>
                <w:iCs/>
                <w:szCs w:val="26"/>
              </w:rPr>
              <w:t xml:space="preserve">     Số:</w:t>
            </w:r>
            <w:r>
              <w:rPr>
                <w:rFonts w:eastAsia="Calibri" w:cs="Times New Roman"/>
                <w:szCs w:val="26"/>
              </w:rPr>
              <w:tab/>
            </w:r>
          </w:p>
          <w:p w:rsidR="00C6754B" w:rsidRDefault="004347C1">
            <w:pPr>
              <w:widowControl w:val="0"/>
              <w:tabs>
                <w:tab w:val="left" w:leader="dot" w:pos="6660"/>
                <w:tab w:val="left" w:leader="dot" w:pos="8010"/>
                <w:tab w:val="left" w:leader="dot" w:pos="9000"/>
                <w:tab w:val="left" w:leader="dot" w:pos="10152"/>
              </w:tabs>
              <w:spacing w:before="30" w:after="40" w:line="288" w:lineRule="auto"/>
              <w:ind w:right="-17"/>
              <w:rPr>
                <w:rFonts w:eastAsia="Calibri" w:cs="Times New Roman"/>
                <w:szCs w:val="26"/>
              </w:rPr>
            </w:pPr>
            <w:r>
              <w:rPr>
                <w:rFonts w:eastAsia="Calibri" w:cs="Times New Roman"/>
                <w:i/>
                <w:iCs/>
                <w:szCs w:val="26"/>
              </w:rPr>
              <w:t>C</w:t>
            </w:r>
            <w:r>
              <w:rPr>
                <w:rFonts w:eastAsia="Calibri" w:cs="Times New Roman" w:hint="eastAsia"/>
                <w:i/>
                <w:iCs/>
                <w:szCs w:val="26"/>
              </w:rPr>
              <w:t>ơ</w:t>
            </w:r>
            <w:r>
              <w:rPr>
                <w:rFonts w:eastAsia="Calibri" w:cs="Times New Roman"/>
                <w:i/>
                <w:iCs/>
                <w:szCs w:val="26"/>
              </w:rPr>
              <w:t xml:space="preserve"> quan cấp</w:t>
            </w:r>
            <w:r>
              <w:rPr>
                <w:rFonts w:eastAsia="Calibri" w:cs="Times New Roman"/>
                <w:szCs w:val="26"/>
              </w:rPr>
              <w:t xml:space="preserve">……………………………… </w:t>
            </w:r>
            <w:r>
              <w:rPr>
                <w:rFonts w:eastAsia="Calibri" w:cs="Times New Roman"/>
                <w:i/>
                <w:iCs/>
                <w:szCs w:val="26"/>
              </w:rPr>
              <w:t xml:space="preserve">cấp ngày </w:t>
            </w:r>
            <w:r>
              <w:rPr>
                <w:rFonts w:eastAsia="Calibri" w:cs="Times New Roman"/>
                <w:szCs w:val="26"/>
              </w:rPr>
              <w:tab/>
              <w:t>…..</w:t>
            </w:r>
            <w:r>
              <w:rPr>
                <w:rFonts w:eastAsia="Calibri" w:cs="Times New Roman"/>
                <w:i/>
                <w:iCs/>
                <w:szCs w:val="26"/>
              </w:rPr>
              <w:t xml:space="preserve"> tháng </w:t>
            </w:r>
            <w:r>
              <w:rPr>
                <w:rFonts w:eastAsia="Calibri" w:cs="Times New Roman"/>
                <w:szCs w:val="26"/>
              </w:rPr>
              <w:tab/>
              <w:t>……</w:t>
            </w:r>
            <w:r>
              <w:rPr>
                <w:rFonts w:eastAsia="Calibri" w:cs="Times New Roman"/>
                <w:i/>
                <w:iCs/>
                <w:szCs w:val="26"/>
              </w:rPr>
              <w:t xml:space="preserve"> n</w:t>
            </w:r>
            <w:r>
              <w:rPr>
                <w:rFonts w:eastAsia="Calibri" w:cs="Times New Roman" w:hint="eastAsia"/>
                <w:i/>
                <w:iCs/>
                <w:szCs w:val="26"/>
              </w:rPr>
              <w:t>ă</w:t>
            </w:r>
            <w:r>
              <w:rPr>
                <w:rFonts w:eastAsia="Calibri" w:cs="Times New Roman"/>
                <w:i/>
                <w:iCs/>
                <w:szCs w:val="26"/>
              </w:rPr>
              <w:t>m</w:t>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Pr>
        <w:tc>
          <w:tcPr>
            <w:tcW w:w="10490" w:type="dxa"/>
            <w:gridSpan w:val="5"/>
            <w:tcBorders>
              <w:top w:val="nil"/>
              <w:left w:val="single" w:sz="4" w:space="0" w:color="auto"/>
              <w:bottom w:val="single" w:sz="4" w:space="0" w:color="auto"/>
              <w:right w:val="single" w:sz="4" w:space="0" w:color="auto"/>
            </w:tcBorders>
          </w:tcPr>
          <w:p w:rsidR="00C6754B" w:rsidRDefault="004347C1">
            <w:pPr>
              <w:widowControl w:val="0"/>
              <w:tabs>
                <w:tab w:val="left" w:pos="1800"/>
                <w:tab w:val="left" w:pos="2340"/>
                <w:tab w:val="left" w:pos="5040"/>
              </w:tabs>
              <w:spacing w:before="30" w:after="40" w:line="288" w:lineRule="auto"/>
              <w:rPr>
                <w:rFonts w:eastAsia="Calibri" w:cs="Times New Roman"/>
                <w:b/>
                <w:bCs/>
                <w:szCs w:val="26"/>
              </w:rPr>
            </w:pPr>
            <w:r>
              <w:rPr>
                <w:rFonts w:eastAsia="Calibri" w:cs="Times New Roman"/>
                <w:b/>
                <w:szCs w:val="26"/>
              </w:rPr>
              <w:t>2.</w:t>
            </w:r>
            <w:r>
              <w:rPr>
                <w:rFonts w:eastAsia="Calibri" w:cs="Times New Roman"/>
                <w:b/>
                <w:bCs/>
                <w:szCs w:val="26"/>
              </w:rPr>
              <w:t xml:space="preserve"> Tài sản đã đăng ký thế chấp:</w:t>
            </w:r>
          </w:p>
          <w:p w:rsidR="00C6754B" w:rsidRDefault="004347C1">
            <w:pPr>
              <w:widowControl w:val="0"/>
              <w:tabs>
                <w:tab w:val="left" w:leader="dot" w:pos="10152"/>
              </w:tabs>
              <w:spacing w:before="30" w:after="40" w:line="288" w:lineRule="auto"/>
              <w:rPr>
                <w:rFonts w:eastAsia="Calibri" w:cs="Times New Roman"/>
                <w:b/>
                <w:bCs/>
                <w:iCs/>
                <w:szCs w:val="26"/>
              </w:rPr>
            </w:pPr>
            <w:r>
              <w:rPr>
                <w:rFonts w:eastAsia="Calibri" w:cs="Times New Roman"/>
                <w:b/>
                <w:bCs/>
                <w:iCs/>
                <w:szCs w:val="26"/>
              </w:rPr>
              <w:t xml:space="preserve">2.1. Quyền sử dụng đất </w:t>
            </w:r>
          </w:p>
          <w:p w:rsidR="00C6754B" w:rsidRDefault="004347C1">
            <w:pPr>
              <w:widowControl w:val="0"/>
              <w:tabs>
                <w:tab w:val="left" w:leader="dot" w:pos="2880"/>
                <w:tab w:val="left" w:leader="dot" w:pos="6930"/>
                <w:tab w:val="left" w:leader="dot" w:pos="10065"/>
              </w:tabs>
              <w:spacing w:before="30" w:after="40" w:line="288" w:lineRule="auto"/>
              <w:rPr>
                <w:rFonts w:eastAsia="Calibri" w:cs="Times New Roman"/>
                <w:szCs w:val="26"/>
              </w:rPr>
            </w:pPr>
            <w:r>
              <w:rPr>
                <w:rFonts w:eastAsia="Calibri" w:cs="Times New Roman"/>
                <w:szCs w:val="26"/>
              </w:rPr>
              <w:t>2.1.1. Thửa đất số:</w:t>
            </w:r>
            <w:r>
              <w:rPr>
                <w:rFonts w:eastAsia="Calibri" w:cs="Times New Roman"/>
                <w:szCs w:val="26"/>
              </w:rPr>
              <w:tab/>
              <w:t xml:space="preserve">…………….; Tờ bản đồ số </w:t>
            </w:r>
            <w:r>
              <w:rPr>
                <w:rFonts w:eastAsia="Calibri" w:cs="Times New Roman"/>
                <w:i/>
                <w:iCs/>
                <w:szCs w:val="26"/>
              </w:rPr>
              <w:t>(nếu có)</w:t>
            </w:r>
            <w:r>
              <w:rPr>
                <w:rFonts w:eastAsia="Calibri" w:cs="Times New Roman"/>
                <w:szCs w:val="26"/>
              </w:rPr>
              <w:t>:</w:t>
            </w:r>
            <w:r>
              <w:rPr>
                <w:rFonts w:eastAsia="Calibri" w:cs="Times New Roman"/>
                <w:szCs w:val="26"/>
              </w:rPr>
              <w:tab/>
            </w:r>
            <w:r>
              <w:rPr>
                <w:rFonts w:eastAsia="Calibri" w:cs="Times New Roman"/>
                <w:szCs w:val="26"/>
              </w:rPr>
              <w:tab/>
              <w:t xml:space="preserve">; </w:t>
            </w:r>
          </w:p>
          <w:p w:rsidR="00C6754B" w:rsidRDefault="004347C1">
            <w:pPr>
              <w:widowControl w:val="0"/>
              <w:tabs>
                <w:tab w:val="left" w:leader="dot" w:pos="2880"/>
                <w:tab w:val="left" w:leader="dot" w:pos="6930"/>
                <w:tab w:val="left" w:leader="dot" w:pos="10152"/>
              </w:tabs>
              <w:spacing w:before="30" w:after="40" w:line="288" w:lineRule="auto"/>
              <w:rPr>
                <w:rFonts w:eastAsia="Calibri" w:cs="Times New Roman"/>
                <w:szCs w:val="26"/>
              </w:rPr>
            </w:pPr>
            <w:r>
              <w:rPr>
                <w:rFonts w:eastAsia="Calibri" w:cs="Times New Roman"/>
                <w:szCs w:val="26"/>
              </w:rPr>
              <w:t xml:space="preserve">Loại đất  </w:t>
            </w:r>
            <w:r>
              <w:rPr>
                <w:rFonts w:eastAsia="Calibri" w:cs="Times New Roman"/>
                <w:szCs w:val="26"/>
              </w:rPr>
              <w:tab/>
            </w:r>
            <w:r>
              <w:rPr>
                <w:rFonts w:eastAsia="Calibri" w:cs="Times New Roman"/>
                <w:szCs w:val="26"/>
              </w:rPr>
              <w:tab/>
            </w:r>
            <w:r>
              <w:rPr>
                <w:rFonts w:eastAsia="Calibri" w:cs="Times New Roman"/>
                <w:szCs w:val="26"/>
              </w:rPr>
              <w:tab/>
            </w:r>
          </w:p>
          <w:p w:rsidR="00C6754B" w:rsidRDefault="004347C1">
            <w:pPr>
              <w:widowControl w:val="0"/>
              <w:tabs>
                <w:tab w:val="left" w:leader="dot" w:pos="10152"/>
              </w:tabs>
              <w:spacing w:before="30" w:after="40" w:line="288" w:lineRule="auto"/>
              <w:rPr>
                <w:rFonts w:eastAsia="Calibri" w:cs="Times New Roman"/>
                <w:szCs w:val="26"/>
              </w:rPr>
            </w:pPr>
            <w:r>
              <w:rPr>
                <w:rFonts w:eastAsia="Calibri" w:cs="Times New Roman"/>
                <w:szCs w:val="26"/>
              </w:rPr>
              <w:t xml:space="preserve">2.1.2. Địa chỉ thửa đất: </w:t>
            </w:r>
            <w:r>
              <w:rPr>
                <w:rFonts w:eastAsia="Calibri" w:cs="Times New Roman"/>
                <w:szCs w:val="26"/>
              </w:rPr>
              <w:tab/>
            </w:r>
          </w:p>
          <w:p w:rsidR="00C6754B" w:rsidRDefault="004347C1">
            <w:pPr>
              <w:widowControl w:val="0"/>
              <w:tabs>
                <w:tab w:val="left" w:leader="dot" w:pos="10152"/>
              </w:tabs>
              <w:spacing w:before="30" w:after="40" w:line="288" w:lineRule="auto"/>
              <w:rPr>
                <w:rFonts w:eastAsia="Calibri" w:cs="Times New Roman"/>
                <w:szCs w:val="26"/>
              </w:rPr>
            </w:pPr>
            <w:r>
              <w:rPr>
                <w:rFonts w:eastAsia="Calibri" w:cs="Times New Roman"/>
                <w:szCs w:val="26"/>
              </w:rPr>
              <w:tab/>
            </w:r>
          </w:p>
          <w:p w:rsidR="00C6754B" w:rsidRDefault="004347C1">
            <w:pPr>
              <w:widowControl w:val="0"/>
              <w:tabs>
                <w:tab w:val="left" w:leader="dot" w:pos="9810"/>
                <w:tab w:val="left" w:leader="dot" w:pos="10152"/>
              </w:tabs>
              <w:spacing w:before="30" w:after="40" w:line="288" w:lineRule="auto"/>
              <w:rPr>
                <w:rFonts w:eastAsia="Calibri" w:cs="Times New Roman"/>
                <w:szCs w:val="26"/>
              </w:rPr>
            </w:pPr>
            <w:r>
              <w:rPr>
                <w:rFonts w:eastAsia="Calibri" w:cs="Times New Roman"/>
                <w:szCs w:val="26"/>
              </w:rPr>
              <w:t>2.1.3. Diện tích đất thế chấp:</w:t>
            </w:r>
            <w:r>
              <w:rPr>
                <w:rFonts w:eastAsia="Calibri" w:cs="Times New Roman"/>
                <w:szCs w:val="26"/>
              </w:rPr>
              <w:tab/>
              <w:t>m2</w:t>
            </w:r>
          </w:p>
          <w:p w:rsidR="00C6754B" w:rsidRDefault="004347C1">
            <w:pPr>
              <w:widowControl w:val="0"/>
              <w:tabs>
                <w:tab w:val="left" w:leader="dot" w:pos="9810"/>
                <w:tab w:val="left" w:leader="dot" w:pos="10065"/>
              </w:tabs>
              <w:spacing w:before="30" w:after="40" w:line="288" w:lineRule="auto"/>
              <w:rPr>
                <w:rFonts w:eastAsia="Calibri" w:cs="Times New Roman"/>
                <w:i/>
                <w:iCs/>
                <w:szCs w:val="26"/>
              </w:rPr>
            </w:pPr>
            <w:r>
              <w:rPr>
                <w:rFonts w:eastAsia="Calibri" w:cs="Times New Roman"/>
                <w:i/>
                <w:iCs/>
                <w:szCs w:val="26"/>
              </w:rPr>
              <w:t xml:space="preserve">     (ghi bằng chữ:</w:t>
            </w:r>
            <w:r>
              <w:rPr>
                <w:rFonts w:eastAsia="Calibri" w:cs="Times New Roman"/>
                <w:szCs w:val="26"/>
              </w:rPr>
              <w:tab/>
            </w:r>
            <w:r>
              <w:rPr>
                <w:rFonts w:eastAsia="Calibri" w:cs="Times New Roman"/>
                <w:szCs w:val="26"/>
              </w:rPr>
              <w:tab/>
            </w:r>
            <w:r>
              <w:rPr>
                <w:rFonts w:eastAsia="Calibri" w:cs="Times New Roman"/>
                <w:i/>
                <w:iCs/>
                <w:szCs w:val="26"/>
              </w:rPr>
              <w:t>)</w:t>
            </w:r>
          </w:p>
          <w:p w:rsidR="00C6754B" w:rsidRDefault="004347C1">
            <w:pPr>
              <w:widowControl w:val="0"/>
              <w:tabs>
                <w:tab w:val="left" w:leader="dot" w:pos="9630"/>
              </w:tabs>
              <w:spacing w:before="30" w:after="40" w:line="288" w:lineRule="auto"/>
              <w:rPr>
                <w:rFonts w:eastAsia="Calibri" w:cs="Times New Roman"/>
                <w:szCs w:val="26"/>
              </w:rPr>
            </w:pPr>
            <w:r>
              <w:rPr>
                <w:rFonts w:eastAsia="Calibri" w:cs="Times New Roman"/>
                <w:szCs w:val="26"/>
              </w:rPr>
              <w:t>2.1.4. Giấy tờ về quyền sử dụng đất:</w:t>
            </w:r>
          </w:p>
          <w:p w:rsidR="00C6754B" w:rsidRDefault="004347C1">
            <w:pPr>
              <w:widowControl w:val="0"/>
              <w:tabs>
                <w:tab w:val="left" w:leader="dot" w:pos="6660"/>
                <w:tab w:val="left" w:leader="dot" w:pos="10152"/>
              </w:tabs>
              <w:spacing w:before="30" w:after="40" w:line="288" w:lineRule="auto"/>
              <w:rPr>
                <w:rFonts w:eastAsia="Calibri" w:cs="Times New Roman"/>
                <w:szCs w:val="26"/>
              </w:rPr>
            </w:pPr>
            <w:r>
              <w:rPr>
                <w:rFonts w:eastAsia="Calibri" w:cs="Times New Roman"/>
                <w:szCs w:val="26"/>
              </w:rPr>
              <w:t xml:space="preserve">Giấy chứng nhận quyền sử dụng đất, quyền sở hữu nhà ở và tài sản khác gắn liền với đất: </w:t>
            </w:r>
          </w:p>
          <w:p w:rsidR="00C6754B" w:rsidRDefault="004347C1">
            <w:pPr>
              <w:widowControl w:val="0"/>
              <w:tabs>
                <w:tab w:val="left" w:leader="dot" w:pos="6660"/>
                <w:tab w:val="left" w:leader="dot" w:pos="10152"/>
              </w:tabs>
              <w:spacing w:before="30" w:after="40" w:line="288" w:lineRule="auto"/>
              <w:rPr>
                <w:rFonts w:eastAsia="Calibri" w:cs="Times New Roman"/>
                <w:szCs w:val="26"/>
              </w:rPr>
            </w:pPr>
            <w:r>
              <w:rPr>
                <w:rFonts w:eastAsia="Calibri" w:cs="Times New Roman"/>
                <w:i/>
                <w:szCs w:val="26"/>
              </w:rPr>
              <w:t>S</w:t>
            </w:r>
            <w:r>
              <w:rPr>
                <w:rFonts w:eastAsia="Calibri" w:cs="Times New Roman"/>
                <w:i/>
                <w:iCs/>
                <w:szCs w:val="26"/>
              </w:rPr>
              <w:t>ố phát hành</w:t>
            </w:r>
            <w:r>
              <w:rPr>
                <w:rFonts w:eastAsia="Calibri" w:cs="Times New Roman"/>
                <w:szCs w:val="26"/>
              </w:rPr>
              <w:t>: ………………………..</w:t>
            </w:r>
            <w:r>
              <w:rPr>
                <w:rFonts w:eastAsia="Calibri" w:cs="Times New Roman"/>
                <w:i/>
                <w:iCs/>
                <w:szCs w:val="26"/>
              </w:rPr>
              <w:t xml:space="preserve">, số vào sổ cấp giấy: </w:t>
            </w:r>
            <w:r>
              <w:rPr>
                <w:rFonts w:eastAsia="Calibri" w:cs="Times New Roman"/>
                <w:szCs w:val="26"/>
              </w:rPr>
              <w:tab/>
            </w:r>
            <w:r>
              <w:rPr>
                <w:rFonts w:eastAsia="Calibri" w:cs="Times New Roman"/>
                <w:szCs w:val="26"/>
              </w:rPr>
              <w:tab/>
            </w:r>
          </w:p>
          <w:p w:rsidR="00C6754B" w:rsidRDefault="004347C1">
            <w:pPr>
              <w:widowControl w:val="0"/>
              <w:tabs>
                <w:tab w:val="left" w:leader="dot" w:pos="6660"/>
                <w:tab w:val="left" w:leader="dot" w:pos="10152"/>
              </w:tabs>
              <w:spacing w:before="30" w:after="40" w:line="288" w:lineRule="auto"/>
              <w:rPr>
                <w:rFonts w:eastAsia="Calibri" w:cs="Times New Roman"/>
                <w:szCs w:val="26"/>
              </w:rPr>
            </w:pPr>
            <w:r>
              <w:rPr>
                <w:rFonts w:eastAsia="Calibri" w:cs="Times New Roman"/>
                <w:i/>
                <w:iCs/>
                <w:szCs w:val="26"/>
              </w:rPr>
              <w:t xml:space="preserve">   Cơ quan cấp: </w:t>
            </w:r>
            <w:r>
              <w:rPr>
                <w:rFonts w:eastAsia="Calibri" w:cs="Times New Roman"/>
                <w:szCs w:val="26"/>
              </w:rPr>
              <w:t>………………………………. ,</w:t>
            </w:r>
            <w:r>
              <w:rPr>
                <w:rFonts w:eastAsia="Calibri" w:cs="Times New Roman"/>
                <w:i/>
                <w:iCs/>
                <w:szCs w:val="26"/>
              </w:rPr>
              <w:t xml:space="preserve"> 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Height w:val="13317"/>
        </w:trPr>
        <w:tc>
          <w:tcPr>
            <w:tcW w:w="10490" w:type="dxa"/>
            <w:gridSpan w:val="5"/>
            <w:tcBorders>
              <w:top w:val="single" w:sz="4" w:space="0" w:color="auto"/>
              <w:left w:val="single" w:sz="4" w:space="0" w:color="auto"/>
              <w:right w:val="single" w:sz="4" w:space="0" w:color="auto"/>
            </w:tcBorders>
          </w:tcPr>
          <w:p w:rsidR="00C6754B" w:rsidRDefault="004347C1">
            <w:pPr>
              <w:widowControl w:val="0"/>
              <w:tabs>
                <w:tab w:val="left" w:leader="dot" w:pos="10152"/>
              </w:tabs>
              <w:spacing w:before="20" w:after="14" w:line="276" w:lineRule="auto"/>
              <w:rPr>
                <w:rFonts w:eastAsia="Calibri" w:cs="Times New Roman"/>
                <w:b/>
                <w:bCs/>
                <w:iCs/>
                <w:szCs w:val="26"/>
              </w:rPr>
            </w:pPr>
            <w:r>
              <w:rPr>
                <w:rFonts w:eastAsia="Calibri" w:cs="Times New Roman"/>
                <w:b/>
                <w:bCs/>
                <w:iCs/>
                <w:szCs w:val="26"/>
              </w:rPr>
              <w:t>2.2. Tài sản gắn liền với đất; tài sản gắn liền với đất hình thành trong tương lai không phải là nhà ở</w:t>
            </w:r>
          </w:p>
          <w:p w:rsidR="00C6754B" w:rsidRDefault="004347C1">
            <w:pPr>
              <w:widowControl w:val="0"/>
              <w:tabs>
                <w:tab w:val="left" w:leader="dot" w:pos="10152"/>
              </w:tabs>
              <w:spacing w:before="20" w:after="14" w:line="276" w:lineRule="auto"/>
              <w:rPr>
                <w:rFonts w:eastAsia="Calibri" w:cs="Times New Roman"/>
                <w:szCs w:val="26"/>
              </w:rPr>
            </w:pPr>
            <w:r>
              <w:rPr>
                <w:rFonts w:eastAsia="Calibri" w:cs="Times New Roman"/>
                <w:szCs w:val="26"/>
              </w:rPr>
              <w:t xml:space="preserve">2.2.1. Giấy chứng nhận quyền sử dụng đất, quyền sở hữu nhà ở và tài sản khác gắn liền với đất: </w:t>
            </w:r>
          </w:p>
          <w:p w:rsidR="00C6754B" w:rsidRDefault="004347C1">
            <w:pPr>
              <w:widowControl w:val="0"/>
              <w:tabs>
                <w:tab w:val="left" w:leader="dot" w:pos="10152"/>
              </w:tabs>
              <w:spacing w:before="20" w:after="14" w:line="276" w:lineRule="auto"/>
              <w:rPr>
                <w:rFonts w:eastAsia="Calibri" w:cs="Times New Roman"/>
                <w:bCs/>
                <w:iCs/>
                <w:szCs w:val="26"/>
              </w:rPr>
            </w:pPr>
            <w:r>
              <w:rPr>
                <w:rFonts w:eastAsia="Calibri" w:cs="Times New Roman"/>
                <w:bCs/>
                <w:i/>
                <w:iCs/>
                <w:szCs w:val="26"/>
              </w:rPr>
              <w:t xml:space="preserve">   Số phát hành:.</w:t>
            </w:r>
            <w:r>
              <w:rPr>
                <w:rFonts w:eastAsia="Calibri" w:cs="Times New Roman"/>
                <w:bCs/>
                <w:iCs/>
                <w:szCs w:val="26"/>
              </w:rPr>
              <w:t>......................</w:t>
            </w:r>
            <w:r>
              <w:rPr>
                <w:rFonts w:eastAsia="Calibri" w:cs="Times New Roman"/>
                <w:bCs/>
                <w:i/>
                <w:iCs/>
                <w:szCs w:val="26"/>
              </w:rPr>
              <w:t>, số vào sổ cấp giấy:</w:t>
            </w:r>
            <w:r>
              <w:rPr>
                <w:rFonts w:eastAsia="Calibri" w:cs="Times New Roman"/>
                <w:szCs w:val="26"/>
              </w:rPr>
              <w:tab/>
            </w:r>
          </w:p>
          <w:p w:rsidR="00C6754B" w:rsidRDefault="004347C1">
            <w:pPr>
              <w:widowControl w:val="0"/>
              <w:tabs>
                <w:tab w:val="left" w:leader="dot" w:pos="6660"/>
                <w:tab w:val="left" w:leader="dot" w:pos="8010"/>
                <w:tab w:val="left" w:leader="dot" w:pos="9000"/>
                <w:tab w:val="left" w:leader="dot" w:pos="10152"/>
              </w:tabs>
              <w:spacing w:before="20" w:after="14" w:line="276" w:lineRule="auto"/>
              <w:rPr>
                <w:rFonts w:eastAsia="Calibri" w:cs="Times New Roman"/>
                <w:szCs w:val="26"/>
              </w:rPr>
            </w:pPr>
            <w:r>
              <w:rPr>
                <w:rFonts w:eastAsia="Calibri" w:cs="Times New Roman"/>
                <w:i/>
                <w:szCs w:val="26"/>
              </w:rPr>
              <w:t xml:space="preserve">   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r>
              <w:rPr>
                <w:rFonts w:eastAsia="Calibri" w:cs="Times New Roman"/>
                <w:szCs w:val="26"/>
              </w:rPr>
              <w:tab/>
            </w:r>
          </w:p>
          <w:p w:rsidR="00C6754B" w:rsidRDefault="004347C1">
            <w:pPr>
              <w:widowControl w:val="0"/>
              <w:tabs>
                <w:tab w:val="left" w:leader="dot" w:pos="5490"/>
                <w:tab w:val="left" w:leader="dot" w:pos="10152"/>
              </w:tabs>
              <w:spacing w:before="20" w:after="14" w:line="276" w:lineRule="auto"/>
              <w:rPr>
                <w:rFonts w:eastAsia="Calibri" w:cs="Times New Roman"/>
                <w:szCs w:val="26"/>
              </w:rPr>
            </w:pPr>
            <w:r>
              <w:rPr>
                <w:rFonts w:eastAsia="Calibri" w:cs="Times New Roman"/>
                <w:szCs w:val="26"/>
              </w:rPr>
              <w:t xml:space="preserve">2.2.2. Số của thửa đất nơi có tài sản: </w:t>
            </w:r>
            <w:r>
              <w:rPr>
                <w:rFonts w:eastAsia="Calibri" w:cs="Times New Roman"/>
                <w:szCs w:val="26"/>
              </w:rPr>
              <w:tab/>
              <w:t xml:space="preserve">; Tờ bản đồ số </w:t>
            </w:r>
            <w:r>
              <w:rPr>
                <w:rFonts w:eastAsia="Calibri" w:cs="Times New Roman"/>
                <w:i/>
                <w:iCs/>
                <w:szCs w:val="26"/>
              </w:rPr>
              <w:t>(nếu có)</w:t>
            </w:r>
            <w:r>
              <w:rPr>
                <w:rFonts w:eastAsia="Calibri" w:cs="Times New Roman"/>
                <w:szCs w:val="26"/>
              </w:rPr>
              <w:t xml:space="preserve">: </w:t>
            </w:r>
            <w:r>
              <w:rPr>
                <w:rFonts w:eastAsia="Calibri" w:cs="Times New Roman"/>
                <w:szCs w:val="26"/>
              </w:rPr>
              <w:tab/>
            </w:r>
          </w:p>
          <w:p w:rsidR="00C6754B" w:rsidRDefault="004347C1">
            <w:pPr>
              <w:widowControl w:val="0"/>
              <w:tabs>
                <w:tab w:val="left" w:leader="dot" w:pos="10152"/>
              </w:tabs>
              <w:spacing w:before="20" w:after="14" w:line="276" w:lineRule="auto"/>
              <w:rPr>
                <w:rFonts w:eastAsia="Calibri" w:cs="Times New Roman"/>
                <w:szCs w:val="26"/>
              </w:rPr>
            </w:pPr>
            <w:r>
              <w:rPr>
                <w:rFonts w:eastAsia="Calibri" w:cs="Times New Roman"/>
                <w:szCs w:val="26"/>
              </w:rPr>
              <w:t>2.2.3. Mô tả tài sản gắn liền với đất/tài sản gắn liền với đất hình thành trong tương lai:</w:t>
            </w:r>
            <w:r>
              <w:rPr>
                <w:rFonts w:eastAsia="Calibri" w:cs="Times New Roman"/>
                <w:szCs w:val="26"/>
              </w:rPr>
              <w:tab/>
            </w:r>
          </w:p>
          <w:p w:rsidR="00C6754B" w:rsidRDefault="004347C1">
            <w:pPr>
              <w:widowControl w:val="0"/>
              <w:tabs>
                <w:tab w:val="left" w:leader="dot" w:pos="10152"/>
              </w:tabs>
              <w:spacing w:before="20" w:after="14" w:line="276" w:lineRule="auto"/>
              <w:rPr>
                <w:rFonts w:eastAsia="Calibri" w:cs="Times New Roman"/>
                <w:szCs w:val="26"/>
              </w:rPr>
            </w:pPr>
            <w:r>
              <w:rPr>
                <w:rFonts w:eastAsia="Calibri" w:cs="Times New Roman"/>
                <w:szCs w:val="26"/>
              </w:rPr>
              <w:tab/>
            </w:r>
          </w:p>
          <w:p w:rsidR="00C6754B" w:rsidRDefault="004347C1">
            <w:pPr>
              <w:widowControl w:val="0"/>
              <w:tabs>
                <w:tab w:val="left" w:pos="1800"/>
                <w:tab w:val="left" w:pos="2340"/>
                <w:tab w:val="left" w:pos="5040"/>
              </w:tabs>
              <w:spacing w:before="20" w:after="14" w:line="276" w:lineRule="auto"/>
              <w:rPr>
                <w:rFonts w:eastAsia="Calibri" w:cs="Times New Roman"/>
                <w:b/>
                <w:bCs/>
                <w:szCs w:val="26"/>
              </w:rPr>
            </w:pPr>
            <w:r>
              <w:rPr>
                <w:rFonts w:eastAsia="Calibri" w:cs="Times New Roman"/>
                <w:b/>
                <w:szCs w:val="26"/>
              </w:rPr>
              <w:t>2.3.</w:t>
            </w:r>
            <w:r>
              <w:rPr>
                <w:rFonts w:eastAsia="Calibri" w:cs="Times New Roman"/>
                <w:b/>
                <w:bCs/>
                <w:szCs w:val="26"/>
              </w:rPr>
              <w:t xml:space="preserve"> Nhà ở </w:t>
            </w:r>
            <w:r>
              <w:rPr>
                <w:rFonts w:eastAsia="Calibri" w:cs="Times New Roman"/>
                <w:b/>
                <w:bCs/>
                <w:iCs/>
                <w:szCs w:val="26"/>
              </w:rPr>
              <w:t>hình thành trong tương lai</w:t>
            </w:r>
            <w:r>
              <w:rPr>
                <w:rFonts w:eastAsia="Calibri" w:cs="Times New Roman"/>
                <w:b/>
                <w:bCs/>
                <w:szCs w:val="26"/>
              </w:rPr>
              <w:t xml:space="preserve"> thuộc dự án xây dựng nhà ở</w:t>
            </w:r>
          </w:p>
          <w:p w:rsidR="00C6754B" w:rsidRDefault="004347C1">
            <w:pPr>
              <w:widowControl w:val="0"/>
              <w:tabs>
                <w:tab w:val="left" w:leader="dot" w:pos="10065"/>
              </w:tabs>
              <w:spacing w:before="20" w:after="14" w:line="276" w:lineRule="auto"/>
              <w:rPr>
                <w:rFonts w:eastAsia="Calibri" w:cs="Times New Roman"/>
                <w:bCs/>
                <w:iCs/>
                <w:szCs w:val="26"/>
              </w:rPr>
            </w:pPr>
            <w:r>
              <w:rPr>
                <w:rFonts w:eastAsia="Calibri" w:cs="Times New Roman"/>
                <w:szCs w:val="26"/>
              </w:rPr>
              <w:t xml:space="preserve">2.3.1. Tên và địa chỉ dự án có </w:t>
            </w:r>
            <w:r>
              <w:rPr>
                <w:rFonts w:eastAsia="Calibri" w:cs="Times New Roman"/>
                <w:bCs/>
                <w:iCs/>
                <w:szCs w:val="26"/>
              </w:rPr>
              <w:t xml:space="preserve">nhà ở hình thành trong tương lai: </w:t>
            </w:r>
            <w:r>
              <w:rPr>
                <w:rFonts w:eastAsia="Calibri" w:cs="Times New Roman"/>
                <w:bCs/>
                <w:iCs/>
                <w:szCs w:val="26"/>
              </w:rPr>
              <w:tab/>
            </w:r>
          </w:p>
          <w:p w:rsidR="00C6754B" w:rsidRDefault="004347C1">
            <w:pPr>
              <w:widowControl w:val="0"/>
              <w:tabs>
                <w:tab w:val="left" w:leader="dot" w:pos="10065"/>
              </w:tabs>
              <w:spacing w:before="20" w:after="14" w:line="276" w:lineRule="auto"/>
              <w:rPr>
                <w:rFonts w:eastAsia="Calibri" w:cs="Times New Roman"/>
                <w:bCs/>
                <w:iCs/>
                <w:szCs w:val="26"/>
              </w:rPr>
            </w:pPr>
            <w:r>
              <w:rPr>
                <w:rFonts w:eastAsia="Calibri" w:cs="Times New Roman"/>
                <w:bCs/>
                <w:iCs/>
                <w:szCs w:val="26"/>
              </w:rPr>
              <w:tab/>
            </w:r>
          </w:p>
          <w:p w:rsidR="00C6754B" w:rsidRDefault="004347C1">
            <w:pPr>
              <w:widowControl w:val="0"/>
              <w:tabs>
                <w:tab w:val="left" w:leader="dot" w:pos="2880"/>
                <w:tab w:val="left" w:leader="dot" w:pos="6930"/>
                <w:tab w:val="left" w:leader="dot" w:pos="10152"/>
              </w:tabs>
              <w:spacing w:before="20" w:after="14" w:line="276" w:lineRule="auto"/>
              <w:rPr>
                <w:rFonts w:eastAsia="Calibri" w:cs="Times New Roman"/>
                <w:iCs/>
                <w:szCs w:val="26"/>
              </w:rPr>
            </w:pPr>
            <w:r>
              <w:rPr>
                <w:rFonts w:eastAsia="Calibri" w:cs="Times New Roman"/>
                <w:szCs w:val="26"/>
              </w:rPr>
              <w:t xml:space="preserve">2.3.2. Loại nhà ở:  Căn hộ chung cư; </w:t>
            </w:r>
            <w:r>
              <w:rPr>
                <w:rFonts w:eastAsia="Calibri" w:cs="Times New Roman"/>
                <w:iCs/>
                <w:szCs w:val="26"/>
              </w:rPr>
              <w:t>Nhà biệt thự;   Nhà liền kề.</w:t>
            </w:r>
          </w:p>
          <w:p w:rsidR="00C6754B" w:rsidRDefault="004347C1">
            <w:pPr>
              <w:widowControl w:val="0"/>
              <w:tabs>
                <w:tab w:val="left" w:leader="dot" w:pos="10149"/>
              </w:tabs>
              <w:spacing w:before="20" w:after="14" w:line="276" w:lineRule="auto"/>
              <w:rPr>
                <w:rFonts w:eastAsia="Calibri" w:cs="Times New Roman"/>
                <w:szCs w:val="26"/>
              </w:rPr>
            </w:pPr>
            <w:r>
              <w:rPr>
                <w:rFonts w:eastAsia="Calibri" w:cs="Times New Roman"/>
                <w:szCs w:val="26"/>
              </w:rPr>
              <w:t xml:space="preserve">2.3.3. Vị trí căn hộ chung cư/ nhà biệt thự/ nhà </w:t>
            </w:r>
            <w:r>
              <w:rPr>
                <w:rFonts w:eastAsia="Calibri" w:cs="Times New Roman"/>
                <w:iCs/>
                <w:szCs w:val="26"/>
                <w:lang w:val="es-MX"/>
              </w:rPr>
              <w:t>liền kề</w:t>
            </w:r>
            <w:r>
              <w:rPr>
                <w:rFonts w:eastAsia="Calibri" w:cs="Times New Roman"/>
                <w:szCs w:val="26"/>
              </w:rPr>
              <w:t>:……………………….</w:t>
            </w:r>
            <w:r>
              <w:rPr>
                <w:rFonts w:eastAsia="Calibri" w:cs="Times New Roman"/>
                <w:szCs w:val="26"/>
              </w:rPr>
              <w:tab/>
              <w:t xml:space="preserve"> vị trí tầng (số tầng):</w:t>
            </w:r>
            <w:r>
              <w:rPr>
                <w:rFonts w:eastAsia="Calibri" w:cs="Times New Roman"/>
                <w:szCs w:val="26"/>
              </w:rPr>
              <w:tab/>
            </w:r>
          </w:p>
          <w:p w:rsidR="00C6754B" w:rsidRDefault="004347C1">
            <w:pPr>
              <w:widowControl w:val="0"/>
              <w:tabs>
                <w:tab w:val="left" w:leader="dot" w:pos="10065"/>
              </w:tabs>
              <w:spacing w:before="20" w:after="14" w:line="276" w:lineRule="auto"/>
              <w:rPr>
                <w:rFonts w:eastAsia="Calibri" w:cs="Times New Roman"/>
                <w:szCs w:val="26"/>
              </w:rPr>
            </w:pPr>
            <w:r>
              <w:rPr>
                <w:rFonts w:eastAsia="Calibri" w:cs="Times New Roman"/>
                <w:szCs w:val="26"/>
              </w:rPr>
              <w:t>(đối với căn hộ chung cư: Vị trí tầng:………………………..; Số của căn hộ:</w:t>
            </w:r>
            <w:r>
              <w:rPr>
                <w:rFonts w:eastAsia="Calibri" w:cs="Times New Roman"/>
                <w:szCs w:val="26"/>
              </w:rPr>
              <w:tab/>
            </w:r>
          </w:p>
          <w:p w:rsidR="00C6754B" w:rsidRDefault="004347C1">
            <w:pPr>
              <w:widowControl w:val="0"/>
              <w:tabs>
                <w:tab w:val="left" w:leader="dot" w:pos="10065"/>
              </w:tabs>
              <w:spacing w:before="20" w:after="14" w:line="276" w:lineRule="auto"/>
              <w:rPr>
                <w:rFonts w:eastAsia="Calibri" w:cs="Times New Roman"/>
                <w:szCs w:val="26"/>
              </w:rPr>
            </w:pPr>
            <w:r>
              <w:rPr>
                <w:rFonts w:eastAsia="Calibri" w:cs="Times New Roman"/>
                <w:szCs w:val="26"/>
              </w:rPr>
              <w:t xml:space="preserve">Tòa nhà </w:t>
            </w:r>
            <w:r>
              <w:rPr>
                <w:rFonts w:eastAsia="Calibri" w:cs="Times New Roman"/>
                <w:szCs w:val="26"/>
              </w:rPr>
              <w:tab/>
              <w:t>)</w:t>
            </w:r>
          </w:p>
          <w:p w:rsidR="00C6754B" w:rsidRDefault="004347C1">
            <w:pPr>
              <w:widowControl w:val="0"/>
              <w:tabs>
                <w:tab w:val="left" w:leader="dot" w:pos="9810"/>
                <w:tab w:val="left" w:leader="dot" w:pos="10152"/>
              </w:tabs>
              <w:spacing w:before="20" w:after="14" w:line="276" w:lineRule="auto"/>
              <w:rPr>
                <w:rFonts w:eastAsia="Calibri" w:cs="Times New Roman"/>
                <w:szCs w:val="26"/>
              </w:rPr>
            </w:pPr>
            <w:r>
              <w:rPr>
                <w:rFonts w:eastAsia="Calibri" w:cs="Times New Roman"/>
                <w:szCs w:val="26"/>
              </w:rPr>
              <w:t xml:space="preserve">2.3.4. Diện tích </w:t>
            </w:r>
            <w:r>
              <w:rPr>
                <w:rFonts w:eastAsia="Calibri" w:cs="Times New Roman"/>
                <w:bCs/>
                <w:iCs/>
                <w:szCs w:val="26"/>
              </w:rPr>
              <w:t>sử dụng</w:t>
            </w:r>
            <w:r>
              <w:rPr>
                <w:rFonts w:eastAsia="Calibri" w:cs="Times New Roman"/>
                <w:szCs w:val="26"/>
              </w:rPr>
              <w:t>: ……………………… m2</w:t>
            </w:r>
          </w:p>
          <w:p w:rsidR="00C6754B" w:rsidRDefault="004347C1">
            <w:pPr>
              <w:widowControl w:val="0"/>
              <w:tabs>
                <w:tab w:val="left" w:leader="dot" w:pos="10065"/>
              </w:tabs>
              <w:spacing w:before="20" w:after="14" w:line="276" w:lineRule="auto"/>
              <w:rPr>
                <w:rFonts w:eastAsia="Calibri" w:cs="Times New Roman"/>
                <w:i/>
                <w:iCs/>
                <w:szCs w:val="26"/>
              </w:rPr>
            </w:pPr>
            <w:r>
              <w:rPr>
                <w:rFonts w:eastAsia="Calibri" w:cs="Times New Roman"/>
                <w:iCs/>
                <w:szCs w:val="26"/>
              </w:rPr>
              <w:t>(</w:t>
            </w:r>
            <w:r>
              <w:rPr>
                <w:rFonts w:eastAsia="Calibri" w:cs="Times New Roman"/>
                <w:i/>
                <w:iCs/>
                <w:szCs w:val="26"/>
              </w:rPr>
              <w:t>ghi bằng chữ:</w:t>
            </w:r>
            <w:r>
              <w:rPr>
                <w:rFonts w:eastAsia="Calibri" w:cs="Times New Roman"/>
                <w:iCs/>
                <w:szCs w:val="26"/>
              </w:rPr>
              <w:tab/>
              <w:t>)</w:t>
            </w:r>
          </w:p>
          <w:p w:rsidR="00C6754B" w:rsidRDefault="004347C1">
            <w:pPr>
              <w:widowControl w:val="0"/>
              <w:tabs>
                <w:tab w:val="left" w:leader="dot" w:pos="6660"/>
                <w:tab w:val="left" w:leader="dot" w:pos="10152"/>
              </w:tabs>
              <w:spacing w:before="20" w:after="14" w:line="276" w:lineRule="auto"/>
              <w:rPr>
                <w:rFonts w:eastAsia="Calibri" w:cs="Times New Roman"/>
                <w:szCs w:val="26"/>
              </w:rPr>
            </w:pPr>
            <w:r>
              <w:rPr>
                <w:rFonts w:eastAsia="Calibri" w:cs="Times New Roman"/>
                <w:szCs w:val="26"/>
              </w:rPr>
              <w:t>2.3.5. Hợp đồng mua bán nhà ở hình thành trong tương lai (nếu có):</w:t>
            </w:r>
          </w:p>
          <w:p w:rsidR="00C6754B" w:rsidRDefault="004347C1">
            <w:pPr>
              <w:widowControl w:val="0"/>
              <w:tabs>
                <w:tab w:val="left" w:leader="dot" w:pos="10170"/>
              </w:tabs>
              <w:spacing w:before="20" w:after="14" w:line="276" w:lineRule="auto"/>
              <w:rPr>
                <w:rFonts w:eastAsia="Calibri" w:cs="Times New Roman"/>
                <w:szCs w:val="26"/>
              </w:rPr>
            </w:pPr>
            <w:r>
              <w:rPr>
                <w:rFonts w:eastAsia="Calibri" w:cs="Times New Roman"/>
                <w:i/>
                <w:szCs w:val="26"/>
              </w:rPr>
              <w:t>Số hợp đồng</w:t>
            </w:r>
            <w:r>
              <w:rPr>
                <w:rFonts w:eastAsia="Calibri" w:cs="Times New Roman"/>
                <w:i/>
                <w:iCs/>
                <w:szCs w:val="26"/>
              </w:rPr>
              <w:t>(nếu có):………………………………………, ký kết ngày…… tháng….… năm</w:t>
            </w:r>
            <w:r>
              <w:rPr>
                <w:rFonts w:eastAsia="Calibri" w:cs="Times New Roman"/>
                <w:iCs/>
                <w:szCs w:val="26"/>
              </w:rPr>
              <w:t>……….</w:t>
            </w:r>
          </w:p>
          <w:p w:rsidR="00C6754B" w:rsidRDefault="004347C1">
            <w:pPr>
              <w:widowControl w:val="0"/>
              <w:tabs>
                <w:tab w:val="left" w:leader="dot" w:pos="10170"/>
              </w:tabs>
              <w:spacing w:before="20" w:after="14" w:line="276" w:lineRule="auto"/>
              <w:rPr>
                <w:rFonts w:eastAsia="Calibri" w:cs="Times New Roman"/>
                <w:b/>
                <w:szCs w:val="26"/>
              </w:rPr>
            </w:pPr>
            <w:r>
              <w:rPr>
                <w:rFonts w:eastAsia="Calibri" w:cs="Times New Roman"/>
                <w:b/>
                <w:szCs w:val="26"/>
              </w:rPr>
              <w:t>2.4. Dự án xây dựng nhà ở</w:t>
            </w:r>
          </w:p>
          <w:p w:rsidR="00C6754B" w:rsidRDefault="004347C1">
            <w:pPr>
              <w:widowControl w:val="0"/>
              <w:tabs>
                <w:tab w:val="left" w:leader="dot" w:pos="10152"/>
              </w:tabs>
              <w:spacing w:before="20" w:after="14" w:line="276" w:lineRule="auto"/>
              <w:rPr>
                <w:rFonts w:eastAsia="Calibri" w:cs="Times New Roman"/>
                <w:szCs w:val="26"/>
              </w:rPr>
            </w:pPr>
            <w:r>
              <w:rPr>
                <w:rFonts w:eastAsia="Calibri" w:cs="Times New Roman"/>
                <w:szCs w:val="26"/>
              </w:rPr>
              <w:t xml:space="preserve">2.4.1. Giấy chứng nhận quyền sử dụng đất, quyền sở hữu nhà ở và tài sản khác gắn liền với đất (nếu có): </w:t>
            </w:r>
          </w:p>
          <w:p w:rsidR="00C6754B" w:rsidRDefault="004347C1">
            <w:pPr>
              <w:widowControl w:val="0"/>
              <w:tabs>
                <w:tab w:val="left" w:leader="dot" w:pos="10152"/>
              </w:tabs>
              <w:spacing w:before="20" w:after="14" w:line="276" w:lineRule="auto"/>
              <w:rPr>
                <w:rFonts w:eastAsia="Calibri" w:cs="Times New Roman"/>
                <w:bCs/>
                <w:iCs/>
                <w:szCs w:val="26"/>
              </w:rPr>
            </w:pPr>
            <w:r>
              <w:rPr>
                <w:rFonts w:eastAsia="Calibri" w:cs="Times New Roman"/>
                <w:bCs/>
                <w:i/>
                <w:iCs/>
                <w:szCs w:val="26"/>
              </w:rPr>
              <w:t xml:space="preserve">   Số phát hành:......................., số vào sổ cấp giấy:</w:t>
            </w:r>
            <w:r>
              <w:rPr>
                <w:rFonts w:eastAsia="Calibri" w:cs="Times New Roman"/>
                <w:szCs w:val="26"/>
              </w:rPr>
              <w:tab/>
            </w:r>
          </w:p>
          <w:p w:rsidR="00C6754B" w:rsidRDefault="004347C1">
            <w:pPr>
              <w:widowControl w:val="0"/>
              <w:tabs>
                <w:tab w:val="left" w:leader="dot" w:pos="6660"/>
                <w:tab w:val="left" w:leader="dot" w:pos="8010"/>
                <w:tab w:val="left" w:leader="dot" w:pos="9000"/>
                <w:tab w:val="left" w:leader="dot" w:pos="10152"/>
              </w:tabs>
              <w:spacing w:before="20" w:after="14" w:line="276" w:lineRule="auto"/>
              <w:rPr>
                <w:rFonts w:eastAsia="Calibri" w:cs="Times New Roman"/>
                <w:szCs w:val="26"/>
              </w:rPr>
            </w:pPr>
            <w:r>
              <w:rPr>
                <w:rFonts w:eastAsia="Calibri" w:cs="Times New Roman"/>
                <w:i/>
                <w:szCs w:val="26"/>
              </w:rPr>
              <w:t xml:space="preserve">   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r>
              <w:rPr>
                <w:rFonts w:eastAsia="Calibri" w:cs="Times New Roman"/>
                <w:szCs w:val="26"/>
              </w:rPr>
              <w:tab/>
            </w:r>
          </w:p>
          <w:p w:rsidR="00C6754B" w:rsidRDefault="004347C1">
            <w:pPr>
              <w:widowControl w:val="0"/>
              <w:tabs>
                <w:tab w:val="left" w:leader="dot" w:pos="5490"/>
                <w:tab w:val="left" w:leader="dot" w:pos="10152"/>
              </w:tabs>
              <w:spacing w:before="20" w:after="14" w:line="276" w:lineRule="auto"/>
              <w:rPr>
                <w:rFonts w:eastAsia="Calibri" w:cs="Times New Roman"/>
                <w:szCs w:val="26"/>
              </w:rPr>
            </w:pPr>
            <w:r>
              <w:rPr>
                <w:rFonts w:eastAsia="Calibri" w:cs="Times New Roman"/>
                <w:szCs w:val="26"/>
              </w:rPr>
              <w:t>2.4.2. Quyết định giao đất, cho thuê đất của cơ quan có thẩm quyền</w:t>
            </w:r>
          </w:p>
          <w:p w:rsidR="00C6754B" w:rsidRDefault="004347C1">
            <w:pPr>
              <w:widowControl w:val="0"/>
              <w:tabs>
                <w:tab w:val="left" w:leader="dot" w:pos="10152"/>
              </w:tabs>
              <w:spacing w:before="20" w:after="14" w:line="276" w:lineRule="auto"/>
              <w:rPr>
                <w:rFonts w:eastAsia="Calibri" w:cs="Times New Roman"/>
                <w:bCs/>
                <w:iCs/>
                <w:szCs w:val="26"/>
              </w:rPr>
            </w:pPr>
            <w:r>
              <w:rPr>
                <w:rFonts w:eastAsia="Calibri" w:cs="Times New Roman"/>
                <w:bCs/>
                <w:i/>
                <w:iCs/>
                <w:szCs w:val="26"/>
              </w:rPr>
              <w:t>Số:</w:t>
            </w:r>
            <w:r>
              <w:rPr>
                <w:rFonts w:eastAsia="Calibri" w:cs="Times New Roman"/>
                <w:bCs/>
                <w:iCs/>
                <w:szCs w:val="26"/>
              </w:rPr>
              <w:tab/>
            </w:r>
          </w:p>
          <w:p w:rsidR="00C6754B" w:rsidRDefault="004347C1">
            <w:pPr>
              <w:widowControl w:val="0"/>
              <w:tabs>
                <w:tab w:val="left" w:leader="dot" w:pos="5490"/>
                <w:tab w:val="left" w:leader="dot" w:pos="10152"/>
              </w:tabs>
              <w:spacing w:before="20" w:after="14" w:line="276" w:lineRule="auto"/>
              <w:rPr>
                <w:rFonts w:eastAsia="Calibri" w:cs="Times New Roman"/>
                <w:szCs w:val="26"/>
              </w:rPr>
            </w:pPr>
            <w:r>
              <w:rPr>
                <w:rFonts w:eastAsia="Calibri" w:cs="Times New Roman"/>
                <w:i/>
                <w:szCs w:val="26"/>
              </w:rPr>
              <w:t xml:space="preserve">   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r>
              <w:rPr>
                <w:rFonts w:eastAsia="Calibri" w:cs="Times New Roman"/>
                <w:szCs w:val="26"/>
              </w:rPr>
              <w:tab/>
            </w:r>
          </w:p>
          <w:p w:rsidR="00C6754B" w:rsidRDefault="004347C1">
            <w:pPr>
              <w:widowControl w:val="0"/>
              <w:tabs>
                <w:tab w:val="left" w:leader="dot" w:pos="5490"/>
                <w:tab w:val="left" w:leader="dot" w:pos="10152"/>
              </w:tabs>
              <w:spacing w:before="20" w:after="14" w:line="276" w:lineRule="auto"/>
              <w:rPr>
                <w:rFonts w:eastAsia="Calibri" w:cs="Times New Roman"/>
                <w:szCs w:val="26"/>
              </w:rPr>
            </w:pPr>
            <w:r>
              <w:rPr>
                <w:rFonts w:eastAsia="Calibri" w:cs="Times New Roman"/>
                <w:szCs w:val="26"/>
              </w:rPr>
              <w:t xml:space="preserve">2.4.3. Số của thửa đất nơi có dự án xây dựng nhà ở:……….; Tờ bản đồ số </w:t>
            </w:r>
            <w:r>
              <w:rPr>
                <w:rFonts w:eastAsia="Calibri" w:cs="Times New Roman"/>
                <w:i/>
                <w:iCs/>
                <w:szCs w:val="26"/>
              </w:rPr>
              <w:t>(nếu có)</w:t>
            </w:r>
            <w:r>
              <w:rPr>
                <w:rFonts w:eastAsia="Calibri" w:cs="Times New Roman"/>
                <w:szCs w:val="26"/>
              </w:rPr>
              <w:t xml:space="preserve">: </w:t>
            </w:r>
            <w:r>
              <w:rPr>
                <w:rFonts w:eastAsia="Calibri" w:cs="Times New Roman"/>
                <w:szCs w:val="26"/>
              </w:rPr>
              <w:tab/>
            </w:r>
          </w:p>
          <w:p w:rsidR="00C6754B" w:rsidRDefault="004347C1">
            <w:pPr>
              <w:widowControl w:val="0"/>
              <w:tabs>
                <w:tab w:val="left" w:leader="dot" w:pos="10170"/>
              </w:tabs>
              <w:spacing w:before="20" w:after="14" w:line="276" w:lineRule="auto"/>
              <w:rPr>
                <w:rFonts w:eastAsia="Calibri" w:cs="Times New Roman"/>
                <w:szCs w:val="26"/>
              </w:rPr>
            </w:pPr>
            <w:r>
              <w:rPr>
                <w:rFonts w:eastAsia="Calibri" w:cs="Times New Roman"/>
                <w:szCs w:val="26"/>
              </w:rPr>
              <w:t>2.4.4. Tên dự án xây dựng nhà ở:</w:t>
            </w:r>
            <w:r>
              <w:rPr>
                <w:rFonts w:eastAsia="Calibri" w:cs="Times New Roman"/>
                <w:szCs w:val="26"/>
              </w:rPr>
              <w:tab/>
            </w:r>
          </w:p>
          <w:p w:rsidR="00C6754B" w:rsidRDefault="004347C1">
            <w:pPr>
              <w:widowControl w:val="0"/>
              <w:tabs>
                <w:tab w:val="left" w:leader="dot" w:pos="10170"/>
              </w:tabs>
              <w:spacing w:before="20" w:after="14" w:line="276" w:lineRule="auto"/>
              <w:rPr>
                <w:rFonts w:eastAsia="Calibri" w:cs="Times New Roman"/>
                <w:szCs w:val="26"/>
              </w:rPr>
            </w:pPr>
            <w:r>
              <w:rPr>
                <w:rFonts w:eastAsia="Calibri" w:cs="Times New Roman"/>
                <w:szCs w:val="26"/>
              </w:rPr>
              <w:t>2.4.5. Mô tả dự án xây dựng nhà ở:</w:t>
            </w:r>
            <w:r>
              <w:rPr>
                <w:rFonts w:eastAsia="Calibri" w:cs="Times New Roman"/>
                <w:szCs w:val="26"/>
              </w:rPr>
              <w:tab/>
            </w:r>
          </w:p>
          <w:p w:rsidR="00C6754B" w:rsidRDefault="004347C1">
            <w:pPr>
              <w:widowControl w:val="0"/>
              <w:tabs>
                <w:tab w:val="left" w:leader="dot" w:pos="10170"/>
              </w:tabs>
              <w:spacing w:before="20" w:after="14" w:line="276" w:lineRule="auto"/>
              <w:rPr>
                <w:rFonts w:eastAsia="Calibri" w:cs="Times New Roman"/>
                <w:b/>
                <w:szCs w:val="26"/>
              </w:rPr>
            </w:pPr>
            <w:r>
              <w:rPr>
                <w:rFonts w:eastAsia="Calibri" w:cs="Times New Roman"/>
                <w:szCs w:val="26"/>
              </w:rPr>
              <w:tab/>
            </w:r>
          </w:p>
          <w:p w:rsidR="00C6754B" w:rsidRDefault="004347C1">
            <w:pPr>
              <w:widowControl w:val="0"/>
              <w:tabs>
                <w:tab w:val="left" w:leader="dot" w:pos="10152"/>
              </w:tabs>
              <w:spacing w:before="20" w:after="14" w:line="276" w:lineRule="auto"/>
              <w:rPr>
                <w:rFonts w:eastAsia="Calibri" w:cs="Times New Roman"/>
                <w:b/>
                <w:szCs w:val="26"/>
              </w:rPr>
            </w:pPr>
            <w:r>
              <w:rPr>
                <w:rFonts w:eastAsia="Calibri" w:cs="Times New Roman"/>
                <w:b/>
                <w:szCs w:val="26"/>
              </w:rPr>
              <w:t>2.5. Nhà ở hình thành trong tương lai không thuộc dự án xây dựng nhà ở</w:t>
            </w:r>
          </w:p>
          <w:p w:rsidR="00C6754B" w:rsidRDefault="004347C1">
            <w:pPr>
              <w:widowControl w:val="0"/>
              <w:tabs>
                <w:tab w:val="left" w:leader="dot" w:pos="10152"/>
              </w:tabs>
              <w:spacing w:before="20" w:after="14" w:line="276" w:lineRule="auto"/>
              <w:rPr>
                <w:rFonts w:eastAsia="Calibri" w:cs="Times New Roman"/>
                <w:szCs w:val="26"/>
              </w:rPr>
            </w:pPr>
            <w:r>
              <w:rPr>
                <w:rFonts w:eastAsia="Calibri" w:cs="Times New Roman"/>
                <w:szCs w:val="26"/>
              </w:rPr>
              <w:t xml:space="preserve">2.5.1. Giấy chứng nhận quyền sử dụng đất, quyền sở hữu nhà ở và tài sản khác gắn liền với đất: </w:t>
            </w:r>
          </w:p>
          <w:p w:rsidR="00C6754B" w:rsidRDefault="004347C1">
            <w:pPr>
              <w:widowControl w:val="0"/>
              <w:tabs>
                <w:tab w:val="left" w:leader="dot" w:pos="10152"/>
              </w:tabs>
              <w:spacing w:before="20" w:after="14" w:line="276" w:lineRule="auto"/>
              <w:rPr>
                <w:rFonts w:eastAsia="Calibri" w:cs="Times New Roman"/>
                <w:bCs/>
                <w:iCs/>
                <w:szCs w:val="26"/>
              </w:rPr>
            </w:pPr>
            <w:r>
              <w:rPr>
                <w:rFonts w:eastAsia="Calibri" w:cs="Times New Roman"/>
                <w:bCs/>
                <w:i/>
                <w:iCs/>
                <w:szCs w:val="26"/>
              </w:rPr>
              <w:t xml:space="preserve">   Số phát hành:......................., số vào sổ cấp giấy:</w:t>
            </w:r>
            <w:r>
              <w:rPr>
                <w:rFonts w:eastAsia="Calibri" w:cs="Times New Roman"/>
                <w:szCs w:val="26"/>
              </w:rPr>
              <w:tab/>
            </w:r>
          </w:p>
          <w:p w:rsidR="00C6754B" w:rsidRDefault="004347C1">
            <w:pPr>
              <w:widowControl w:val="0"/>
              <w:tabs>
                <w:tab w:val="left" w:leader="dot" w:pos="6660"/>
                <w:tab w:val="left" w:leader="dot" w:pos="8010"/>
                <w:tab w:val="left" w:leader="dot" w:pos="9000"/>
                <w:tab w:val="left" w:leader="dot" w:pos="10152"/>
              </w:tabs>
              <w:spacing w:before="20" w:after="14" w:line="276" w:lineRule="auto"/>
              <w:rPr>
                <w:rFonts w:eastAsia="Calibri" w:cs="Times New Roman"/>
                <w:szCs w:val="26"/>
              </w:rPr>
            </w:pPr>
            <w:r>
              <w:rPr>
                <w:rFonts w:eastAsia="Calibri" w:cs="Times New Roman"/>
                <w:i/>
                <w:szCs w:val="26"/>
              </w:rPr>
              <w:t xml:space="preserve">   Cơ quan cấp</w:t>
            </w:r>
            <w:r>
              <w:rPr>
                <w:rFonts w:eastAsia="Calibri" w:cs="Times New Roman"/>
                <w:szCs w:val="26"/>
              </w:rPr>
              <w:t xml:space="preserve">:………………………………………, </w:t>
            </w:r>
            <w:r>
              <w:rPr>
                <w:rFonts w:eastAsia="Calibri" w:cs="Times New Roman"/>
                <w:i/>
                <w:iCs/>
                <w:szCs w:val="26"/>
              </w:rPr>
              <w:t>cấp ngày</w:t>
            </w:r>
            <w:r>
              <w:rPr>
                <w:rFonts w:eastAsia="Calibri" w:cs="Times New Roman"/>
                <w:szCs w:val="26"/>
              </w:rPr>
              <w:t xml:space="preserve"> ……</w:t>
            </w:r>
            <w:r>
              <w:rPr>
                <w:rFonts w:eastAsia="Calibri" w:cs="Times New Roman"/>
                <w:i/>
                <w:iCs/>
                <w:szCs w:val="26"/>
              </w:rPr>
              <w:t xml:space="preserve"> tháng </w:t>
            </w:r>
            <w:r>
              <w:rPr>
                <w:rFonts w:eastAsia="Calibri" w:cs="Times New Roman"/>
                <w:szCs w:val="26"/>
              </w:rPr>
              <w:t>…..</w:t>
            </w:r>
            <w:r>
              <w:rPr>
                <w:rFonts w:eastAsia="Calibri" w:cs="Times New Roman"/>
                <w:i/>
                <w:iCs/>
                <w:szCs w:val="26"/>
              </w:rPr>
              <w:t xml:space="preserve"> năm </w:t>
            </w:r>
            <w:r>
              <w:rPr>
                <w:rFonts w:eastAsia="Calibri" w:cs="Times New Roman"/>
                <w:szCs w:val="26"/>
              </w:rPr>
              <w:tab/>
            </w:r>
            <w:r>
              <w:rPr>
                <w:rFonts w:eastAsia="Calibri" w:cs="Times New Roman"/>
                <w:szCs w:val="26"/>
              </w:rPr>
              <w:tab/>
            </w:r>
          </w:p>
          <w:p w:rsidR="00C6754B" w:rsidRDefault="004347C1">
            <w:pPr>
              <w:widowControl w:val="0"/>
              <w:tabs>
                <w:tab w:val="left" w:leader="dot" w:pos="5490"/>
                <w:tab w:val="left" w:leader="dot" w:pos="10152"/>
              </w:tabs>
              <w:spacing w:before="20" w:after="14" w:line="276" w:lineRule="auto"/>
              <w:rPr>
                <w:rFonts w:eastAsia="Calibri" w:cs="Times New Roman"/>
                <w:szCs w:val="26"/>
              </w:rPr>
            </w:pPr>
            <w:r>
              <w:rPr>
                <w:rFonts w:eastAsia="Calibri" w:cs="Times New Roman"/>
                <w:szCs w:val="26"/>
              </w:rPr>
              <w:t xml:space="preserve">2.5.2. Số của thửa đất nơi có nhà ở hình thành trong tương lai: …..; Tờ bản đồ số </w:t>
            </w:r>
            <w:r>
              <w:rPr>
                <w:rFonts w:eastAsia="Calibri" w:cs="Times New Roman"/>
                <w:i/>
                <w:iCs/>
                <w:szCs w:val="26"/>
              </w:rPr>
              <w:t>(nếu có)</w:t>
            </w:r>
            <w:r>
              <w:rPr>
                <w:rFonts w:eastAsia="Calibri" w:cs="Times New Roman"/>
                <w:szCs w:val="26"/>
              </w:rPr>
              <w:t xml:space="preserve">: </w:t>
            </w:r>
            <w:r>
              <w:rPr>
                <w:rFonts w:eastAsia="Calibri" w:cs="Times New Roman"/>
                <w:szCs w:val="26"/>
              </w:rPr>
              <w:tab/>
            </w:r>
          </w:p>
          <w:p w:rsidR="00C6754B" w:rsidRDefault="004347C1">
            <w:pPr>
              <w:widowControl w:val="0"/>
              <w:tabs>
                <w:tab w:val="left" w:leader="dot" w:pos="10152"/>
              </w:tabs>
              <w:spacing w:before="20" w:after="14" w:line="276" w:lineRule="auto"/>
              <w:rPr>
                <w:rFonts w:eastAsia="Calibri" w:cs="Times New Roman"/>
                <w:szCs w:val="26"/>
              </w:rPr>
            </w:pPr>
            <w:r>
              <w:rPr>
                <w:rFonts w:eastAsia="Calibri" w:cs="Times New Roman"/>
                <w:szCs w:val="26"/>
              </w:rPr>
              <w:t>2.5.3. Mô tả nhà ở hình thành trong tương lai:</w:t>
            </w:r>
            <w:r>
              <w:rPr>
                <w:rFonts w:eastAsia="Calibri" w:cs="Times New Roman"/>
                <w:szCs w:val="26"/>
              </w:rPr>
              <w:tab/>
            </w:r>
          </w:p>
          <w:p w:rsidR="00C6754B" w:rsidRDefault="004347C1">
            <w:pPr>
              <w:widowControl w:val="0"/>
              <w:tabs>
                <w:tab w:val="left" w:leader="dot" w:pos="10152"/>
              </w:tabs>
              <w:spacing w:before="20" w:after="14" w:line="276" w:lineRule="auto"/>
              <w:rPr>
                <w:rFonts w:eastAsia="Calibri" w:cs="Times New Roman"/>
                <w:sz w:val="28"/>
                <w:szCs w:val="28"/>
              </w:rPr>
            </w:pP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Height w:val="324"/>
        </w:trPr>
        <w:tc>
          <w:tcPr>
            <w:tcW w:w="10490" w:type="dxa"/>
            <w:gridSpan w:val="5"/>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6300"/>
                <w:tab w:val="left" w:leader="dot" w:pos="8010"/>
                <w:tab w:val="left" w:leader="dot" w:pos="9090"/>
                <w:tab w:val="left" w:leader="dot" w:pos="10152"/>
              </w:tabs>
              <w:spacing w:before="20" w:after="14" w:line="276" w:lineRule="auto"/>
              <w:jc w:val="left"/>
              <w:rPr>
                <w:rFonts w:eastAsia="Calibri" w:cs="Times New Roman"/>
                <w:szCs w:val="26"/>
              </w:rPr>
            </w:pPr>
            <w:r>
              <w:rPr>
                <w:rFonts w:eastAsia="Calibri" w:cs="Times New Roman"/>
                <w:b/>
                <w:szCs w:val="26"/>
              </w:rPr>
              <w:t>3.</w:t>
            </w:r>
            <w:r>
              <w:rPr>
                <w:rFonts w:eastAsia="Calibri" w:cs="Times New Roman"/>
                <w:b/>
                <w:bCs/>
                <w:szCs w:val="26"/>
              </w:rPr>
              <w:t xml:space="preserve">Hợp </w:t>
            </w:r>
            <w:r>
              <w:rPr>
                <w:rFonts w:eastAsia="Calibri" w:cs="Times New Roman" w:hint="eastAsia"/>
                <w:b/>
                <w:bCs/>
                <w:szCs w:val="26"/>
              </w:rPr>
              <w:t>đ</w:t>
            </w:r>
            <w:r>
              <w:rPr>
                <w:rFonts w:eastAsia="Calibri" w:cs="Times New Roman"/>
                <w:b/>
                <w:bCs/>
                <w:szCs w:val="26"/>
              </w:rPr>
              <w:t xml:space="preserve">ồng </w:t>
            </w:r>
            <w:r>
              <w:rPr>
                <w:rFonts w:eastAsia="Calibri" w:cs="Times New Roman"/>
                <w:b/>
                <w:szCs w:val="26"/>
              </w:rPr>
              <w:t>thế chấp</w:t>
            </w:r>
            <w:r>
              <w:rPr>
                <w:rFonts w:eastAsia="Calibri" w:cs="Times New Roman"/>
                <w:b/>
                <w:bCs/>
                <w:szCs w:val="26"/>
              </w:rPr>
              <w:t>:</w:t>
            </w:r>
            <w:r>
              <w:rPr>
                <w:rFonts w:eastAsia="Calibri" w:cs="Times New Roman"/>
                <w:szCs w:val="26"/>
              </w:rPr>
              <w:t xml:space="preserve"> số </w:t>
            </w:r>
            <w:r>
              <w:rPr>
                <w:rFonts w:eastAsia="Calibri" w:cs="Times New Roman"/>
                <w:i/>
                <w:iCs/>
                <w:szCs w:val="26"/>
              </w:rPr>
              <w:t>(nếu có)</w:t>
            </w:r>
            <w:r>
              <w:rPr>
                <w:rFonts w:eastAsia="Calibri" w:cs="Times New Roman"/>
                <w:szCs w:val="26"/>
              </w:rPr>
              <w:tab/>
              <w:t>, ký kết ngày</w:t>
            </w:r>
            <w:r>
              <w:rPr>
                <w:rFonts w:eastAsia="Calibri" w:cs="Times New Roman"/>
                <w:szCs w:val="26"/>
              </w:rPr>
              <w:tab/>
              <w:t xml:space="preserve"> tháng </w:t>
            </w:r>
            <w:r>
              <w:rPr>
                <w:rFonts w:eastAsia="Calibri" w:cs="Times New Roman"/>
                <w:szCs w:val="26"/>
              </w:rPr>
              <w:tab/>
              <w:t xml:space="preserve"> n</w:t>
            </w:r>
            <w:r>
              <w:rPr>
                <w:rFonts w:eastAsia="Calibri" w:cs="Times New Roman" w:hint="eastAsia"/>
                <w:szCs w:val="26"/>
              </w:rPr>
              <w:t>ă</w:t>
            </w:r>
            <w:r>
              <w:rPr>
                <w:rFonts w:eastAsia="Calibri" w:cs="Times New Roman"/>
                <w:szCs w:val="26"/>
              </w:rPr>
              <w:t xml:space="preserve">m </w:t>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Height w:val="324"/>
        </w:trPr>
        <w:tc>
          <w:tcPr>
            <w:tcW w:w="10490" w:type="dxa"/>
            <w:gridSpan w:val="5"/>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10152"/>
              </w:tabs>
              <w:spacing w:before="20" w:after="14"/>
              <w:rPr>
                <w:rFonts w:eastAsia="Times New Roman" w:cs="Times New Roman"/>
                <w:sz w:val="26"/>
                <w:szCs w:val="26"/>
                <w:highlight w:val="yellow"/>
              </w:rPr>
            </w:pPr>
            <w:r>
              <w:rPr>
                <w:rFonts w:eastAsia="Times New Roman" w:cs="Times New Roman"/>
                <w:b/>
                <w:noProof/>
                <w:sz w:val="26"/>
                <w:szCs w:val="26"/>
              </w:rPr>
              <mc:AlternateContent>
                <mc:Choice Requires="wps">
                  <w:drawing>
                    <wp:anchor distT="0" distB="0" distL="114300" distR="114300" simplePos="0" relativeHeight="251798528" behindDoc="0" locked="0" layoutInCell="1" allowOverlap="1">
                      <wp:simplePos x="0" y="0"/>
                      <wp:positionH relativeFrom="column">
                        <wp:posOffset>6283325</wp:posOffset>
                      </wp:positionH>
                      <wp:positionV relativeFrom="paragraph">
                        <wp:posOffset>25400</wp:posOffset>
                      </wp:positionV>
                      <wp:extent cx="171450" cy="161925"/>
                      <wp:effectExtent l="0" t="0" r="19050" b="28575"/>
                      <wp:wrapNone/>
                      <wp:docPr id="1222"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D59838" id="Rectangle 1222" o:spid="_x0000_s1026" style="position:absolute;margin-left:494.75pt;margin-top:2pt;width:13.5pt;height:12.7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"/>
                  </w:pict>
                </mc:Fallback>
              </mc:AlternateContent>
            </w:r>
            <w:r>
              <w:rPr>
                <w:rFonts w:eastAsia="Times New Roman" w:cs="Times New Roman"/>
                <w:b/>
                <w:sz w:val="26"/>
                <w:szCs w:val="26"/>
              </w:rPr>
              <w:t xml:space="preserve">4. Thuộc đối tượng không phải nộp lệ phí đăng ký  </w:t>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Height w:val="324"/>
        </w:trPr>
        <w:tc>
          <w:tcPr>
            <w:tcW w:w="10490" w:type="dxa"/>
            <w:gridSpan w:val="5"/>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10152"/>
              </w:tabs>
              <w:spacing w:before="0" w:after="0" w:line="24" w:lineRule="atLeast"/>
              <w:jc w:val="left"/>
              <w:rPr>
                <w:rFonts w:eastAsia="Calibri" w:cs="Times New Roman"/>
                <w:b/>
                <w:szCs w:val="26"/>
              </w:rPr>
            </w:pPr>
            <w:r>
              <w:rPr>
                <w:rFonts w:eastAsia="Calibri" w:cs="Times New Roman"/>
                <w:b/>
                <w:szCs w:val="26"/>
              </w:rPr>
              <w:t>5. Tài sản thế chấp bị xử lý:</w:t>
            </w:r>
          </w:p>
          <w:p w:rsidR="00C6754B" w:rsidRDefault="004347C1">
            <w:pPr>
              <w:widowControl w:val="0"/>
              <w:tabs>
                <w:tab w:val="left" w:leader="dot" w:pos="10152"/>
              </w:tabs>
              <w:spacing w:before="0" w:after="0" w:line="24" w:lineRule="atLeast"/>
              <w:ind w:left="-108"/>
              <w:jc w:val="left"/>
              <w:rPr>
                <w:rFonts w:eastAsia="Times New Roman" w:cs="Times New Roman"/>
                <w:sz w:val="26"/>
                <w:szCs w:val="26"/>
              </w:rPr>
            </w:pPr>
            <w:r>
              <w:rPr>
                <w:rFonts w:eastAsia="Times New Roman" w:cs="Times New Roman"/>
                <w:sz w:val="26"/>
                <w:szCs w:val="26"/>
              </w:rPr>
              <w:t xml:space="preserve"> Xử lý toàn bộ tài sản thế chấp   </w:t>
            </w:r>
          </w:p>
          <w:p w:rsidR="00C6754B" w:rsidRDefault="004347C1">
            <w:pPr>
              <w:widowControl w:val="0"/>
              <w:tabs>
                <w:tab w:val="left" w:leader="dot" w:pos="10152"/>
              </w:tabs>
              <w:spacing w:before="0" w:after="0" w:line="24" w:lineRule="atLeast"/>
              <w:ind w:left="-108"/>
              <w:jc w:val="left"/>
              <w:rPr>
                <w:rFonts w:eastAsia="Times New Roman" w:cs="Times New Roman"/>
                <w:sz w:val="26"/>
                <w:szCs w:val="26"/>
              </w:rPr>
            </w:pPr>
            <w:r>
              <w:rPr>
                <w:rFonts w:eastAsia="Times New Roman" w:cs="Times New Roman"/>
                <w:sz w:val="26"/>
                <w:szCs w:val="26"/>
              </w:rPr>
              <w:t xml:space="preserve"> Xử lý một phần tài sản thế chấp, gồm:</w:t>
            </w:r>
          </w:p>
          <w:p w:rsidR="00C6754B" w:rsidRDefault="004347C1">
            <w:pPr>
              <w:widowControl w:val="0"/>
              <w:tabs>
                <w:tab w:val="left" w:leader="dot" w:pos="10152"/>
              </w:tabs>
              <w:spacing w:before="0" w:after="0" w:line="24" w:lineRule="atLeast"/>
              <w:ind w:left="-108"/>
              <w:jc w:val="left"/>
              <w:rPr>
                <w:rFonts w:eastAsia="Times New Roman" w:cs="Times New Roman"/>
                <w:sz w:val="26"/>
                <w:szCs w:val="26"/>
              </w:rPr>
            </w:pPr>
            <w:r>
              <w:rPr>
                <w:rFonts w:eastAsia="Times New Roman" w:cs="Times New Roman"/>
                <w:sz w:val="26"/>
                <w:szCs w:val="26"/>
              </w:rPr>
              <w:tab/>
            </w:r>
          </w:p>
          <w:p w:rsidR="00C6754B" w:rsidRDefault="00C6754B">
            <w:pPr>
              <w:widowControl w:val="0"/>
              <w:tabs>
                <w:tab w:val="left" w:leader="dot" w:pos="10152"/>
              </w:tabs>
              <w:spacing w:before="0" w:after="0" w:line="24" w:lineRule="atLeast"/>
              <w:ind w:left="-108"/>
              <w:jc w:val="left"/>
              <w:rPr>
                <w:rFonts w:eastAsia="Times New Roman" w:cs="Times New Roman"/>
                <w:b/>
                <w:szCs w:val="26"/>
              </w:rPr>
            </w:pP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Height w:val="324"/>
        </w:trPr>
        <w:tc>
          <w:tcPr>
            <w:tcW w:w="10490" w:type="dxa"/>
            <w:gridSpan w:val="5"/>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10152"/>
              </w:tabs>
              <w:spacing w:before="0" w:after="0" w:line="24" w:lineRule="atLeast"/>
              <w:jc w:val="left"/>
              <w:rPr>
                <w:rFonts w:eastAsia="Calibri" w:cs="Times New Roman"/>
                <w:szCs w:val="26"/>
              </w:rPr>
            </w:pPr>
            <w:r>
              <w:rPr>
                <w:rFonts w:eastAsia="Calibri" w:cs="Times New Roman"/>
                <w:b/>
                <w:szCs w:val="26"/>
              </w:rPr>
              <w:t>6. Thời gian v</w:t>
            </w:r>
            <w:r>
              <w:rPr>
                <w:rFonts w:eastAsia="Calibri" w:cs="Times New Roman" w:hint="eastAsia"/>
                <w:b/>
                <w:szCs w:val="26"/>
              </w:rPr>
              <w:t>àđ</w:t>
            </w:r>
            <w:r>
              <w:rPr>
                <w:rFonts w:eastAsia="Calibri" w:cs="Times New Roman"/>
                <w:b/>
                <w:szCs w:val="26"/>
              </w:rPr>
              <w:t xml:space="preserve">ịa </w:t>
            </w:r>
            <w:r>
              <w:rPr>
                <w:rFonts w:eastAsia="Calibri" w:cs="Times New Roman" w:hint="eastAsia"/>
                <w:b/>
                <w:szCs w:val="26"/>
              </w:rPr>
              <w:t>đ</w:t>
            </w:r>
            <w:r>
              <w:rPr>
                <w:rFonts w:eastAsia="Calibri" w:cs="Times New Roman"/>
                <w:b/>
                <w:szCs w:val="26"/>
              </w:rPr>
              <w:t>iểm xử l</w:t>
            </w:r>
            <w:r>
              <w:rPr>
                <w:rFonts w:eastAsia="Calibri" w:cs="Times New Roman" w:hint="eastAsia"/>
                <w:b/>
                <w:szCs w:val="26"/>
              </w:rPr>
              <w:t>ý</w:t>
            </w:r>
            <w:r>
              <w:rPr>
                <w:rFonts w:eastAsia="Calibri" w:cs="Times New Roman"/>
                <w:b/>
                <w:szCs w:val="26"/>
              </w:rPr>
              <w:t xml:space="preserve"> t</w:t>
            </w:r>
            <w:r>
              <w:rPr>
                <w:rFonts w:eastAsia="Calibri" w:cs="Times New Roman" w:hint="eastAsia"/>
                <w:b/>
                <w:szCs w:val="26"/>
              </w:rPr>
              <w:t>à</w:t>
            </w:r>
            <w:r>
              <w:rPr>
                <w:rFonts w:eastAsia="Calibri" w:cs="Times New Roman"/>
                <w:b/>
                <w:szCs w:val="26"/>
              </w:rPr>
              <w:t>i sản</w:t>
            </w:r>
            <w:r>
              <w:rPr>
                <w:rFonts w:eastAsia="Calibri" w:cs="Times New Roman"/>
                <w:b/>
                <w:bCs/>
                <w:szCs w:val="26"/>
              </w:rPr>
              <w:t>:</w:t>
            </w:r>
            <w:r>
              <w:rPr>
                <w:rFonts w:eastAsia="Calibri" w:cs="Times New Roman"/>
                <w:szCs w:val="26"/>
              </w:rPr>
              <w:tab/>
            </w:r>
            <w:r>
              <w:rPr>
                <w:rFonts w:eastAsia="Calibri" w:cs="Times New Roman"/>
                <w:szCs w:val="26"/>
              </w:rPr>
              <w:tab/>
            </w:r>
          </w:p>
          <w:p w:rsidR="00C6754B" w:rsidRDefault="004347C1">
            <w:pPr>
              <w:widowControl w:val="0"/>
              <w:tabs>
                <w:tab w:val="left" w:leader="dot" w:pos="10152"/>
              </w:tabs>
              <w:spacing w:before="0" w:after="0" w:line="24" w:lineRule="atLeast"/>
              <w:jc w:val="left"/>
              <w:rPr>
                <w:rFonts w:eastAsia="Calibri" w:cs="Times New Roman"/>
                <w:szCs w:val="26"/>
              </w:rPr>
            </w:pPr>
            <w:r>
              <w:rPr>
                <w:rFonts w:eastAsia="Calibri" w:cs="Times New Roman"/>
                <w:szCs w:val="26"/>
              </w:rPr>
              <w:tab/>
            </w:r>
          </w:p>
          <w:p w:rsidR="00C6754B" w:rsidRDefault="004347C1">
            <w:pPr>
              <w:widowControl w:val="0"/>
              <w:tabs>
                <w:tab w:val="left" w:leader="dot" w:pos="10152"/>
              </w:tabs>
              <w:spacing w:before="0" w:after="0" w:line="24" w:lineRule="atLeast"/>
              <w:jc w:val="left"/>
              <w:rPr>
                <w:rFonts w:eastAsia="Calibri" w:cs="Times New Roman"/>
                <w:szCs w:val="26"/>
              </w:rPr>
            </w:pPr>
            <w:r>
              <w:rPr>
                <w:rFonts w:eastAsia="Calibri" w:cs="Times New Roman"/>
                <w:szCs w:val="26"/>
              </w:rPr>
              <w:tab/>
            </w:r>
            <w:r>
              <w:rPr>
                <w:rFonts w:eastAsia="Calibri" w:cs="Times New Roman"/>
                <w:szCs w:val="26"/>
              </w:rPr>
              <w:tab/>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Height w:val="275"/>
        </w:trPr>
        <w:tc>
          <w:tcPr>
            <w:tcW w:w="4777" w:type="dxa"/>
            <w:tcBorders>
              <w:top w:val="single" w:sz="4" w:space="0" w:color="auto"/>
              <w:left w:val="single" w:sz="4" w:space="0" w:color="auto"/>
              <w:bottom w:val="single" w:sz="4" w:space="0" w:color="auto"/>
              <w:right w:val="nil"/>
            </w:tcBorders>
          </w:tcPr>
          <w:p w:rsidR="00C6754B" w:rsidRDefault="004347C1">
            <w:pPr>
              <w:widowControl w:val="0"/>
              <w:tabs>
                <w:tab w:val="left" w:leader="dot" w:pos="10152"/>
              </w:tabs>
              <w:spacing w:before="40" w:after="40" w:line="24" w:lineRule="atLeast"/>
              <w:ind w:right="-108"/>
              <w:jc w:val="left"/>
              <w:rPr>
                <w:rFonts w:eastAsia="Calibri" w:cs="Times New Roman"/>
                <w:szCs w:val="26"/>
              </w:rPr>
            </w:pPr>
            <w:r>
              <w:rPr>
                <w:rFonts w:eastAsia="Calibri" w:cs="Times New Roman"/>
                <w:b/>
                <w:szCs w:val="26"/>
              </w:rPr>
              <w:t>7. Ph</w:t>
            </w:r>
            <w:r>
              <w:rPr>
                <w:rFonts w:eastAsia="Calibri" w:cs="Times New Roman" w:hint="eastAsia"/>
                <w:b/>
                <w:szCs w:val="26"/>
              </w:rPr>
              <w:t>ươ</w:t>
            </w:r>
            <w:r>
              <w:rPr>
                <w:rFonts w:eastAsia="Calibri" w:cs="Times New Roman"/>
                <w:b/>
                <w:szCs w:val="26"/>
              </w:rPr>
              <w:t xml:space="preserve">ng thức nhận kết quả </w:t>
            </w:r>
            <w:r>
              <w:rPr>
                <w:rFonts w:eastAsia="Calibri" w:cs="Times New Roman" w:hint="eastAsia"/>
                <w:b/>
                <w:szCs w:val="26"/>
              </w:rPr>
              <w:t>đă</w:t>
            </w:r>
            <w:r>
              <w:rPr>
                <w:rFonts w:eastAsia="Calibri" w:cs="Times New Roman"/>
                <w:b/>
                <w:szCs w:val="26"/>
              </w:rPr>
              <w:t>ng ký:</w:t>
            </w:r>
          </w:p>
        </w:tc>
        <w:tc>
          <w:tcPr>
            <w:tcW w:w="5713" w:type="dxa"/>
            <w:gridSpan w:val="4"/>
            <w:tcBorders>
              <w:top w:val="single" w:sz="4" w:space="0" w:color="auto"/>
              <w:left w:val="nil"/>
              <w:bottom w:val="nil"/>
              <w:right w:val="single" w:sz="4" w:space="0" w:color="auto"/>
            </w:tcBorders>
            <w:vAlign w:val="center"/>
          </w:tcPr>
          <w:p w:rsidR="00C6754B" w:rsidRDefault="004347C1">
            <w:pPr>
              <w:widowControl w:val="0"/>
              <w:tabs>
                <w:tab w:val="left" w:leader="dot" w:pos="10152"/>
              </w:tabs>
              <w:spacing w:before="0" w:after="0" w:line="24" w:lineRule="atLeast"/>
              <w:ind w:left="-108"/>
              <w:jc w:val="left"/>
              <w:rPr>
                <w:rFonts w:eastAsia="Times New Roman" w:cs="Times New Roman"/>
                <w:sz w:val="26"/>
                <w:szCs w:val="26"/>
              </w:rPr>
            </w:pPr>
            <w:r>
              <w:rPr>
                <w:rFonts w:eastAsia="Times New Roman" w:cs="Times New Roman"/>
                <w:sz w:val="26"/>
                <w:szCs w:val="26"/>
              </w:rPr>
              <w:t xml:space="preserve"> Nhận trực tiếp   </w:t>
            </w:r>
          </w:p>
          <w:p w:rsidR="00C6754B" w:rsidRDefault="004347C1">
            <w:pPr>
              <w:widowControl w:val="0"/>
              <w:tabs>
                <w:tab w:val="left" w:leader="dot" w:pos="10152"/>
              </w:tabs>
              <w:spacing w:before="0" w:after="0" w:line="24" w:lineRule="atLeast"/>
              <w:ind w:left="-108"/>
              <w:jc w:val="left"/>
              <w:rPr>
                <w:rFonts w:eastAsia="Times New Roman" w:cs="Times New Roman"/>
                <w:sz w:val="26"/>
                <w:szCs w:val="26"/>
              </w:rPr>
            </w:pPr>
            <w:r>
              <w:rPr>
                <w:rFonts w:eastAsia="Times New Roman" w:cs="Times New Roman"/>
                <w:sz w:val="26"/>
                <w:szCs w:val="26"/>
              </w:rPr>
              <w:t xml:space="preserve"> Nhận qua </w:t>
            </w:r>
            <w:r>
              <w:rPr>
                <w:rFonts w:eastAsia="Times New Roman" w:cs="Times New Roman" w:hint="eastAsia"/>
                <w:sz w:val="26"/>
                <w:szCs w:val="26"/>
              </w:rPr>
              <w:t>đư</w:t>
            </w:r>
            <w:r>
              <w:rPr>
                <w:rFonts w:eastAsia="Times New Roman" w:cs="Times New Roman"/>
                <w:sz w:val="26"/>
                <w:szCs w:val="26"/>
              </w:rPr>
              <w:t>ờng b</w:t>
            </w:r>
            <w:r>
              <w:rPr>
                <w:rFonts w:eastAsia="Times New Roman" w:cs="Times New Roman" w:hint="eastAsia"/>
                <w:sz w:val="26"/>
                <w:szCs w:val="26"/>
              </w:rPr>
              <w:t>ư</w:t>
            </w:r>
            <w:r>
              <w:rPr>
                <w:rFonts w:eastAsia="Times New Roman" w:cs="Times New Roman"/>
                <w:sz w:val="26"/>
                <w:szCs w:val="26"/>
              </w:rPr>
              <w:t xml:space="preserve">u </w:t>
            </w:r>
            <w:r>
              <w:rPr>
                <w:rFonts w:eastAsia="Times New Roman" w:cs="Times New Roman" w:hint="eastAsia"/>
                <w:sz w:val="26"/>
                <w:szCs w:val="26"/>
              </w:rPr>
              <w:t>đ</w:t>
            </w:r>
            <w:r>
              <w:rPr>
                <w:rFonts w:eastAsia="Times New Roman" w:cs="Times New Roman"/>
                <w:sz w:val="26"/>
                <w:szCs w:val="26"/>
              </w:rPr>
              <w:t>iện (ghi rõ địa chỉ)</w:t>
            </w:r>
          </w:p>
          <w:p w:rsidR="00C6754B" w:rsidRDefault="004347C1">
            <w:pPr>
              <w:widowControl w:val="0"/>
              <w:tabs>
                <w:tab w:val="left" w:leader="dot" w:pos="10152"/>
              </w:tabs>
              <w:spacing w:before="0" w:after="0" w:line="24" w:lineRule="atLeast"/>
              <w:ind w:left="-108"/>
              <w:jc w:val="left"/>
              <w:rPr>
                <w:rFonts w:eastAsia="Times New Roman" w:cs="Times New Roman"/>
                <w:sz w:val="26"/>
                <w:szCs w:val="26"/>
              </w:rPr>
            </w:pPr>
            <w:r>
              <w:rPr>
                <w:rFonts w:eastAsia="Times New Roman" w:cs="Times New Roman"/>
                <w:sz w:val="26"/>
                <w:szCs w:val="26"/>
              </w:rPr>
              <w:t>………………………………………………………………………………………………………………………………</w:t>
            </w:r>
          </w:p>
        </w:tc>
      </w:tr>
      <w:tr w:rsidR="00C6754B">
        <w:tblPrEx>
          <w:tblBorders>
            <w:top w:val="single" w:sz="4" w:space="0" w:color="auto"/>
            <w:left w:val="single" w:sz="4" w:space="0" w:color="auto"/>
            <w:bottom w:val="single" w:sz="4" w:space="0" w:color="auto"/>
            <w:right w:val="single" w:sz="4" w:space="0" w:color="auto"/>
          </w:tblBorders>
        </w:tblPrEx>
        <w:trPr>
          <w:gridAfter w:val="1"/>
          <w:wAfter w:w="142" w:type="dxa"/>
          <w:cantSplit/>
        </w:trPr>
        <w:tc>
          <w:tcPr>
            <w:tcW w:w="10490" w:type="dxa"/>
            <w:gridSpan w:val="5"/>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2869"/>
                <w:tab w:val="left" w:pos="3294"/>
              </w:tabs>
              <w:spacing w:before="0" w:after="0" w:line="24" w:lineRule="atLeast"/>
              <w:rPr>
                <w:rFonts w:eastAsia="Calibri" w:cs="Times New Roman"/>
                <w:b/>
                <w:bCs/>
                <w:i/>
                <w:iCs/>
                <w:szCs w:val="26"/>
              </w:rPr>
            </w:pPr>
            <w:r>
              <w:rPr>
                <w:rFonts w:eastAsia="Calibri" w:cs="Times New Roman"/>
                <w:b/>
                <w:bCs/>
                <w:i/>
                <w:iCs/>
                <w:szCs w:val="26"/>
              </w:rPr>
              <w:t>Ng</w:t>
            </w:r>
            <w:r>
              <w:rPr>
                <w:rFonts w:eastAsia="Calibri" w:cs="Times New Roman" w:hint="eastAsia"/>
                <w:b/>
                <w:bCs/>
                <w:i/>
                <w:iCs/>
                <w:szCs w:val="26"/>
              </w:rPr>
              <w:t>ư</w:t>
            </w:r>
            <w:r>
              <w:rPr>
                <w:rFonts w:eastAsia="Calibri" w:cs="Times New Roman"/>
                <w:b/>
                <w:bCs/>
                <w:i/>
                <w:iCs/>
                <w:szCs w:val="26"/>
              </w:rPr>
              <w:t xml:space="preserve">ời yêu cầu </w:t>
            </w:r>
            <w:r>
              <w:rPr>
                <w:rFonts w:eastAsia="Calibri" w:cs="Times New Roman" w:hint="eastAsia"/>
                <w:b/>
                <w:bCs/>
                <w:i/>
                <w:iCs/>
                <w:szCs w:val="26"/>
              </w:rPr>
              <w:t>đă</w:t>
            </w:r>
            <w:r>
              <w:rPr>
                <w:rFonts w:eastAsia="Calibri" w:cs="Times New Roman"/>
                <w:b/>
                <w:bCs/>
                <w:i/>
                <w:iCs/>
                <w:szCs w:val="26"/>
              </w:rPr>
              <w:t>ng ký v</w:t>
            </w:r>
            <w:r>
              <w:rPr>
                <w:rFonts w:eastAsia="Calibri" w:cs="Times New Roman" w:hint="eastAsia"/>
                <w:b/>
                <w:bCs/>
                <w:i/>
                <w:iCs/>
                <w:szCs w:val="26"/>
              </w:rPr>
              <w:t>ă</w:t>
            </w:r>
            <w:r>
              <w:rPr>
                <w:rFonts w:eastAsia="Calibri" w:cs="Times New Roman"/>
                <w:b/>
                <w:bCs/>
                <w:i/>
                <w:iCs/>
                <w:szCs w:val="26"/>
              </w:rPr>
              <w:t xml:space="preserve">n bản thông báo cam </w:t>
            </w:r>
            <w:r>
              <w:rPr>
                <w:rFonts w:eastAsia="Calibri" w:cs="Times New Roman" w:hint="eastAsia"/>
                <w:b/>
                <w:bCs/>
                <w:i/>
                <w:iCs/>
                <w:szCs w:val="26"/>
              </w:rPr>
              <w:t>đ</w:t>
            </w:r>
            <w:r>
              <w:rPr>
                <w:rFonts w:eastAsia="Calibri" w:cs="Times New Roman"/>
                <w:b/>
                <w:bCs/>
                <w:i/>
                <w:iCs/>
                <w:szCs w:val="26"/>
              </w:rPr>
              <w:t xml:space="preserve">oan những thông tin </w:t>
            </w:r>
            <w:r>
              <w:rPr>
                <w:rFonts w:eastAsia="Calibri" w:cs="Times New Roman" w:hint="eastAsia"/>
                <w:b/>
                <w:bCs/>
                <w:i/>
                <w:iCs/>
                <w:szCs w:val="26"/>
              </w:rPr>
              <w:t>đư</w:t>
            </w:r>
            <w:r>
              <w:rPr>
                <w:rFonts w:eastAsia="Calibri" w:cs="Times New Roman"/>
                <w:b/>
                <w:bCs/>
                <w:i/>
                <w:iCs/>
                <w:szCs w:val="26"/>
              </w:rPr>
              <w:t xml:space="preserve">ợc kê khai trên </w:t>
            </w:r>
            <w:r>
              <w:rPr>
                <w:rFonts w:eastAsia="Calibri" w:cs="Times New Roman" w:hint="eastAsia"/>
                <w:b/>
                <w:bCs/>
                <w:i/>
                <w:iCs/>
                <w:szCs w:val="26"/>
              </w:rPr>
              <w:t>đơ</w:t>
            </w:r>
            <w:r>
              <w:rPr>
                <w:rFonts w:eastAsia="Calibri" w:cs="Times New Roman"/>
                <w:b/>
                <w:bCs/>
                <w:i/>
                <w:iCs/>
                <w:szCs w:val="26"/>
              </w:rPr>
              <w:t>n này là trung thực và hoàn toàn chịu trách nhiệm tr</w:t>
            </w:r>
            <w:r>
              <w:rPr>
                <w:rFonts w:eastAsia="Calibri" w:cs="Times New Roman" w:hint="eastAsia"/>
                <w:b/>
                <w:bCs/>
                <w:i/>
                <w:iCs/>
                <w:szCs w:val="26"/>
              </w:rPr>
              <w:t>ư</w:t>
            </w:r>
            <w:r>
              <w:rPr>
                <w:rFonts w:eastAsia="Calibri" w:cs="Times New Roman"/>
                <w:b/>
                <w:bCs/>
                <w:i/>
                <w:iCs/>
                <w:szCs w:val="26"/>
              </w:rPr>
              <w:t xml:space="preserve">ớc pháp luật về các thông tin </w:t>
            </w:r>
            <w:r>
              <w:rPr>
                <w:rFonts w:eastAsia="Calibri" w:cs="Times New Roman" w:hint="eastAsia"/>
                <w:b/>
                <w:bCs/>
                <w:i/>
                <w:iCs/>
                <w:szCs w:val="26"/>
              </w:rPr>
              <w:t>đã</w:t>
            </w:r>
            <w:r>
              <w:rPr>
                <w:rFonts w:eastAsia="Calibri" w:cs="Times New Roman"/>
                <w:b/>
                <w:bCs/>
                <w:i/>
                <w:iCs/>
                <w:szCs w:val="26"/>
              </w:rPr>
              <w:t xml:space="preserve"> kê khai.</w:t>
            </w:r>
          </w:p>
        </w:tc>
      </w:tr>
    </w:tbl>
    <w:p w:rsidR="00C6754B" w:rsidRDefault="00C6754B">
      <w:pPr>
        <w:widowControl w:val="0"/>
        <w:spacing w:before="0" w:after="0" w:line="24" w:lineRule="atLeast"/>
        <w:jc w:val="left"/>
        <w:rPr>
          <w:rFonts w:eastAsia="Calibri" w:cs="Times New Roman"/>
          <w:szCs w:val="26"/>
        </w:rPr>
      </w:pPr>
    </w:p>
    <w:tbl>
      <w:tblPr>
        <w:tblW w:w="11362" w:type="dxa"/>
        <w:tblInd w:w="-993" w:type="dxa"/>
        <w:tblLook w:val="04A0" w:firstRow="1" w:lastRow="0" w:firstColumn="1" w:lastColumn="0" w:noHBand="0" w:noVBand="1"/>
      </w:tblPr>
      <w:tblGrid>
        <w:gridCol w:w="1011"/>
        <w:gridCol w:w="4860"/>
        <w:gridCol w:w="4831"/>
        <w:gridCol w:w="660"/>
      </w:tblGrid>
      <w:tr w:rsidR="00C6754B">
        <w:trPr>
          <w:gridBefore w:val="1"/>
          <w:wBefore w:w="1011" w:type="dxa"/>
          <w:trHeight w:val="1743"/>
        </w:trPr>
        <w:tc>
          <w:tcPr>
            <w:tcW w:w="4860" w:type="dxa"/>
            <w:tcBorders>
              <w:top w:val="nil"/>
              <w:left w:val="nil"/>
              <w:bottom w:val="nil"/>
              <w:right w:val="nil"/>
            </w:tcBorders>
          </w:tcPr>
          <w:p w:rsidR="00C6754B" w:rsidRDefault="00C6754B">
            <w:pPr>
              <w:widowControl w:val="0"/>
              <w:tabs>
                <w:tab w:val="left" w:pos="4395"/>
                <w:tab w:val="left" w:pos="4680"/>
                <w:tab w:val="left" w:pos="6663"/>
                <w:tab w:val="left" w:pos="6946"/>
              </w:tabs>
              <w:spacing w:before="0" w:after="0" w:line="24" w:lineRule="atLeast"/>
              <w:jc w:val="center"/>
              <w:rPr>
                <w:rFonts w:eastAsia="Calibri" w:cs="Times New Roman"/>
                <w:i/>
                <w:iCs/>
                <w:szCs w:val="26"/>
              </w:rPr>
            </w:pPr>
          </w:p>
        </w:tc>
        <w:tc>
          <w:tcPr>
            <w:tcW w:w="5491" w:type="dxa"/>
            <w:gridSpan w:val="2"/>
            <w:tcBorders>
              <w:top w:val="nil"/>
              <w:left w:val="nil"/>
              <w:bottom w:val="nil"/>
              <w:right w:val="nil"/>
            </w:tcBorders>
          </w:tcPr>
          <w:p w:rsidR="00C6754B" w:rsidRDefault="004347C1">
            <w:pPr>
              <w:widowControl w:val="0"/>
              <w:tabs>
                <w:tab w:val="left" w:pos="5812"/>
              </w:tabs>
              <w:spacing w:before="40" w:line="24" w:lineRule="atLeast"/>
              <w:ind w:left="-91" w:right="-91"/>
              <w:jc w:val="center"/>
              <w:outlineLvl w:val="5"/>
              <w:rPr>
                <w:rFonts w:eastAsia="Times New Roman" w:cs="Times New Roman"/>
                <w:sz w:val="26"/>
                <w:szCs w:val="26"/>
              </w:rPr>
            </w:pPr>
            <w:r>
              <w:rPr>
                <w:rFonts w:eastAsia="Times New Roman" w:cs="Times New Roman"/>
                <w:b/>
                <w:bCs/>
                <w:sz w:val="26"/>
                <w:szCs w:val="26"/>
              </w:rPr>
              <w:t>NG</w:t>
            </w:r>
            <w:r>
              <w:rPr>
                <w:rFonts w:eastAsia="Times New Roman" w:cs="Times New Roman" w:hint="eastAsia"/>
                <w:b/>
                <w:bCs/>
                <w:sz w:val="26"/>
                <w:szCs w:val="26"/>
              </w:rPr>
              <w:t>Ư</w:t>
            </w:r>
            <w:r>
              <w:rPr>
                <w:rFonts w:eastAsia="Times New Roman" w:cs="Times New Roman"/>
                <w:b/>
                <w:bCs/>
                <w:sz w:val="26"/>
                <w:szCs w:val="26"/>
              </w:rPr>
              <w:t>ỜI Y</w:t>
            </w:r>
            <w:r>
              <w:rPr>
                <w:rFonts w:eastAsia="Times New Roman" w:cs="Times New Roman" w:hint="eastAsia"/>
                <w:b/>
                <w:bCs/>
                <w:sz w:val="26"/>
                <w:szCs w:val="26"/>
              </w:rPr>
              <w:t>Ê</w:t>
            </w:r>
            <w:r>
              <w:rPr>
                <w:rFonts w:eastAsia="Times New Roman" w:cs="Times New Roman"/>
                <w:b/>
                <w:bCs/>
                <w:sz w:val="26"/>
                <w:szCs w:val="26"/>
              </w:rPr>
              <w:t xml:space="preserve">U CẦU </w:t>
            </w:r>
            <w:r>
              <w:rPr>
                <w:rFonts w:eastAsia="Times New Roman" w:cs="Times New Roman" w:hint="eastAsia"/>
                <w:b/>
                <w:bCs/>
                <w:sz w:val="26"/>
                <w:szCs w:val="26"/>
              </w:rPr>
              <w:t>ĐĂ</w:t>
            </w:r>
            <w:r>
              <w:rPr>
                <w:rFonts w:eastAsia="Times New Roman" w:cs="Times New Roman"/>
                <w:b/>
                <w:bCs/>
                <w:sz w:val="26"/>
                <w:szCs w:val="26"/>
              </w:rPr>
              <w:t>NG K</w:t>
            </w:r>
            <w:r>
              <w:rPr>
                <w:rFonts w:eastAsia="Times New Roman" w:cs="Times New Roman" w:hint="eastAsia"/>
                <w:b/>
                <w:bCs/>
                <w:sz w:val="26"/>
                <w:szCs w:val="26"/>
              </w:rPr>
              <w:t>Ý</w:t>
            </w:r>
          </w:p>
          <w:p w:rsidR="00C6754B" w:rsidRDefault="004347C1">
            <w:pPr>
              <w:widowControl w:val="0"/>
              <w:tabs>
                <w:tab w:val="left" w:pos="5812"/>
              </w:tabs>
              <w:spacing w:before="40" w:line="24" w:lineRule="atLeast"/>
              <w:ind w:left="-91" w:right="-91"/>
              <w:jc w:val="center"/>
              <w:outlineLvl w:val="5"/>
              <w:rPr>
                <w:rFonts w:eastAsia="Times New Roman" w:cs="Times New Roman"/>
                <w:bCs/>
                <w:i/>
                <w:iCs/>
                <w:sz w:val="26"/>
                <w:szCs w:val="26"/>
              </w:rPr>
            </w:pPr>
            <w:r>
              <w:rPr>
                <w:rFonts w:eastAsia="Times New Roman" w:cs="Times New Roman"/>
                <w:bCs/>
                <w:i/>
                <w:iCs/>
                <w:sz w:val="26"/>
                <w:szCs w:val="26"/>
              </w:rPr>
              <w:t xml:space="preserve">(Ký, ghi rõ họ tên và </w:t>
            </w:r>
            <w:r>
              <w:rPr>
                <w:rFonts w:eastAsia="Times New Roman" w:cs="Times New Roman" w:hint="eastAsia"/>
                <w:bCs/>
                <w:i/>
                <w:iCs/>
                <w:sz w:val="26"/>
                <w:szCs w:val="26"/>
              </w:rPr>
              <w:t>đó</w:t>
            </w:r>
            <w:r>
              <w:rPr>
                <w:rFonts w:eastAsia="Times New Roman" w:cs="Times New Roman"/>
                <w:bCs/>
                <w:i/>
                <w:iCs/>
                <w:sz w:val="26"/>
                <w:szCs w:val="26"/>
              </w:rPr>
              <w:t>ng dấu, nếu là tổ chức)</w:t>
            </w:r>
          </w:p>
        </w:tc>
      </w:tr>
      <w:tr w:rsidR="00C6754B">
        <w:trPr>
          <w:gridAfter w:val="1"/>
          <w:wAfter w:w="660" w:type="dxa"/>
          <w:trHeight w:val="221"/>
        </w:trPr>
        <w:tc>
          <w:tcPr>
            <w:tcW w:w="10702" w:type="dxa"/>
            <w:gridSpan w:val="3"/>
            <w:tcBorders>
              <w:top w:val="single" w:sz="4" w:space="0" w:color="auto"/>
              <w:left w:val="single" w:sz="4" w:space="0" w:color="auto"/>
              <w:bottom w:val="single" w:sz="4" w:space="0" w:color="auto"/>
              <w:right w:val="single" w:sz="4" w:space="0" w:color="auto"/>
            </w:tcBorders>
            <w:shd w:val="clear" w:color="auto" w:fill="E6E6E6"/>
          </w:tcPr>
          <w:p w:rsidR="00C6754B" w:rsidRDefault="004347C1">
            <w:pPr>
              <w:widowControl w:val="0"/>
              <w:spacing w:line="24" w:lineRule="atLeast"/>
              <w:ind w:left="-91" w:right="-108"/>
              <w:jc w:val="center"/>
              <w:rPr>
                <w:rFonts w:eastAsia="Calibri" w:cs="Times New Roman"/>
                <w:szCs w:val="26"/>
              </w:rPr>
            </w:pPr>
            <w:r>
              <w:rPr>
                <w:rFonts w:eastAsia="Calibri" w:cs="Times New Roman"/>
                <w:szCs w:val="26"/>
              </w:rPr>
              <w:br w:type="page"/>
            </w:r>
            <w:r>
              <w:rPr>
                <w:rFonts w:eastAsia="Calibri" w:cs="Times New Roman"/>
                <w:b/>
                <w:bCs/>
                <w:szCs w:val="26"/>
              </w:rPr>
              <w:t>PHẦN CHỨNG NHẬN CỦA C</w:t>
            </w:r>
            <w:r>
              <w:rPr>
                <w:rFonts w:eastAsia="Calibri" w:cs="Times New Roman" w:hint="eastAsia"/>
                <w:b/>
                <w:bCs/>
                <w:szCs w:val="26"/>
              </w:rPr>
              <w:t>Ơ</w:t>
            </w:r>
            <w:r>
              <w:rPr>
                <w:rFonts w:eastAsia="Calibri" w:cs="Times New Roman"/>
                <w:b/>
                <w:bCs/>
                <w:szCs w:val="26"/>
              </w:rPr>
              <w:t xml:space="preserve"> QUAN </w:t>
            </w:r>
            <w:r>
              <w:rPr>
                <w:rFonts w:eastAsia="Calibri" w:cs="Times New Roman" w:hint="eastAsia"/>
                <w:b/>
                <w:bCs/>
                <w:szCs w:val="26"/>
              </w:rPr>
              <w:t>ĐĂ</w:t>
            </w:r>
            <w:r>
              <w:rPr>
                <w:rFonts w:eastAsia="Calibri" w:cs="Times New Roman"/>
                <w:b/>
                <w:bCs/>
                <w:szCs w:val="26"/>
              </w:rPr>
              <w:t>NG KÝ</w:t>
            </w:r>
          </w:p>
        </w:tc>
      </w:tr>
    </w:tbl>
    <w:p w:rsidR="00C6754B" w:rsidRDefault="00C6754B">
      <w:pPr>
        <w:spacing w:before="0" w:after="0" w:line="276" w:lineRule="auto"/>
        <w:jc w:val="left"/>
        <w:rPr>
          <w:rFonts w:eastAsia="Calibri" w:cs="Times New Roman"/>
          <w:szCs w:val="24"/>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6754B">
        <w:trPr>
          <w:cantSplit/>
          <w:trHeight w:val="2928"/>
        </w:trPr>
        <w:tc>
          <w:tcPr>
            <w:tcW w:w="10774" w:type="dxa"/>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leader="dot" w:pos="10152"/>
              </w:tabs>
              <w:spacing w:before="0" w:after="0" w:line="276" w:lineRule="auto"/>
              <w:rPr>
                <w:rFonts w:eastAsia="Calibri" w:cs="Times New Roman"/>
                <w:szCs w:val="26"/>
              </w:rPr>
            </w:pPr>
            <w:r>
              <w:rPr>
                <w:rFonts w:eastAsia="Calibri" w:cs="Times New Roman"/>
                <w:b/>
                <w:bCs/>
                <w:szCs w:val="26"/>
              </w:rPr>
              <w:t>Văn ph</w:t>
            </w:r>
            <w:r>
              <w:rPr>
                <w:rFonts w:eastAsia="Calibri" w:cs="Times New Roman" w:hint="eastAsia"/>
                <w:b/>
                <w:bCs/>
                <w:szCs w:val="26"/>
              </w:rPr>
              <w:t>ò</w:t>
            </w:r>
            <w:r>
              <w:rPr>
                <w:rFonts w:eastAsia="Calibri" w:cs="Times New Roman"/>
                <w:b/>
                <w:bCs/>
                <w:szCs w:val="26"/>
              </w:rPr>
              <w:t>ng đăng ký đất đai:</w:t>
            </w:r>
            <w:r>
              <w:rPr>
                <w:rFonts w:eastAsia="Calibri" w:cs="Times New Roman"/>
                <w:bCs/>
                <w:szCs w:val="26"/>
              </w:rPr>
              <w:t>...…...</w:t>
            </w:r>
            <w:r>
              <w:rPr>
                <w:rFonts w:eastAsia="Calibri" w:cs="Times New Roman"/>
                <w:szCs w:val="26"/>
              </w:rPr>
              <w:tab/>
            </w:r>
          </w:p>
          <w:p w:rsidR="00C6754B" w:rsidRDefault="004347C1">
            <w:pPr>
              <w:widowControl w:val="0"/>
              <w:tabs>
                <w:tab w:val="left" w:leader="dot" w:pos="10152"/>
              </w:tabs>
              <w:spacing w:before="0" w:after="0" w:line="276" w:lineRule="auto"/>
              <w:rPr>
                <w:rFonts w:eastAsia="Calibri" w:cs="Times New Roman"/>
                <w:b/>
                <w:bCs/>
                <w:szCs w:val="26"/>
              </w:rPr>
            </w:pPr>
            <w:r>
              <w:rPr>
                <w:rFonts w:eastAsia="Calibri" w:cs="Times New Roman"/>
                <w:szCs w:val="26"/>
              </w:rPr>
              <w:tab/>
            </w:r>
          </w:p>
          <w:p w:rsidR="00C6754B" w:rsidRDefault="004347C1">
            <w:pPr>
              <w:widowControl w:val="0"/>
              <w:tabs>
                <w:tab w:val="left" w:leader="dot" w:pos="4050"/>
                <w:tab w:val="left" w:leader="dot" w:pos="5130"/>
                <w:tab w:val="left" w:leader="dot" w:pos="7020"/>
                <w:tab w:val="left" w:leader="dot" w:pos="8370"/>
                <w:tab w:val="left" w:leader="dot" w:pos="10065"/>
              </w:tabs>
              <w:spacing w:before="0" w:after="0" w:line="24" w:lineRule="atLeast"/>
              <w:rPr>
                <w:rFonts w:eastAsia="Calibri" w:cs="Times New Roman"/>
                <w:b/>
                <w:bCs/>
                <w:szCs w:val="26"/>
              </w:rPr>
            </w:pPr>
            <w:r>
              <w:rPr>
                <w:rFonts w:eastAsia="Calibri" w:cs="Times New Roman"/>
                <w:b/>
                <w:bCs/>
                <w:szCs w:val="26"/>
              </w:rPr>
              <w:t xml:space="preserve">Chứng nhận </w:t>
            </w:r>
            <w:r>
              <w:rPr>
                <w:rFonts w:eastAsia="Calibri" w:cs="Times New Roman" w:hint="eastAsia"/>
                <w:b/>
                <w:bCs/>
                <w:szCs w:val="26"/>
              </w:rPr>
              <w:t>đãđă</w:t>
            </w:r>
            <w:r>
              <w:rPr>
                <w:rFonts w:eastAsia="Calibri" w:cs="Times New Roman"/>
                <w:b/>
                <w:bCs/>
                <w:szCs w:val="26"/>
              </w:rPr>
              <w:t>ng ký v</w:t>
            </w:r>
            <w:r>
              <w:rPr>
                <w:rFonts w:eastAsia="Calibri" w:cs="Times New Roman" w:hint="eastAsia"/>
                <w:b/>
                <w:bCs/>
                <w:szCs w:val="26"/>
              </w:rPr>
              <w:t>ă</w:t>
            </w:r>
            <w:r>
              <w:rPr>
                <w:rFonts w:eastAsia="Calibri" w:cs="Times New Roman"/>
                <w:b/>
                <w:bCs/>
                <w:szCs w:val="26"/>
              </w:rPr>
              <w:t xml:space="preserve">n bản thông báo về việc xử lý tài sản thế chấp theo những nội dung kê khai tại </w:t>
            </w:r>
            <w:r>
              <w:rPr>
                <w:rFonts w:eastAsia="Calibri" w:cs="Times New Roman" w:hint="eastAsia"/>
                <w:b/>
                <w:bCs/>
                <w:szCs w:val="26"/>
              </w:rPr>
              <w:t>đơ</w:t>
            </w:r>
            <w:r>
              <w:rPr>
                <w:rFonts w:eastAsia="Calibri" w:cs="Times New Roman"/>
                <w:b/>
                <w:bCs/>
                <w:szCs w:val="26"/>
              </w:rPr>
              <w:t>n này tại thời điểm …. giờ…. phút, ngày…. tháng.… năm.….</w:t>
            </w:r>
          </w:p>
          <w:p w:rsidR="00C6754B" w:rsidRDefault="00C6754B">
            <w:pPr>
              <w:widowControl w:val="0"/>
              <w:tabs>
                <w:tab w:val="left" w:leader="dot" w:pos="2700"/>
                <w:tab w:val="left" w:leader="dot" w:pos="4050"/>
                <w:tab w:val="left" w:leader="dot" w:pos="5850"/>
                <w:tab w:val="left" w:leader="dot" w:pos="7020"/>
                <w:tab w:val="left" w:leader="dot" w:pos="8280"/>
                <w:tab w:val="left" w:leader="dot" w:pos="10153"/>
              </w:tabs>
              <w:spacing w:before="0" w:after="0" w:line="24" w:lineRule="atLeast"/>
              <w:jc w:val="right"/>
              <w:rPr>
                <w:rFonts w:eastAsia="Calibri" w:cs="Times New Roman"/>
                <w:szCs w:val="26"/>
              </w:rPr>
            </w:pPr>
          </w:p>
          <w:p w:rsidR="00C6754B" w:rsidRDefault="004347C1">
            <w:pPr>
              <w:widowControl w:val="0"/>
              <w:tabs>
                <w:tab w:val="left" w:pos="2700"/>
                <w:tab w:val="left" w:leader="dot" w:pos="4050"/>
                <w:tab w:val="left" w:leader="dot" w:pos="5850"/>
                <w:tab w:val="left" w:leader="dot" w:pos="7020"/>
                <w:tab w:val="left" w:leader="dot" w:pos="8280"/>
                <w:tab w:val="left" w:leader="dot" w:pos="10153"/>
              </w:tabs>
              <w:spacing w:before="0" w:after="0" w:line="24" w:lineRule="atLeast"/>
              <w:jc w:val="right"/>
              <w:rPr>
                <w:rFonts w:eastAsia="Calibri" w:cs="Times New Roman"/>
                <w:b/>
                <w:bCs/>
                <w:i/>
                <w:iCs/>
                <w:szCs w:val="26"/>
              </w:rPr>
            </w:pPr>
            <w:r>
              <w:rPr>
                <w:rFonts w:eastAsia="Calibri" w:cs="Times New Roman"/>
                <w:szCs w:val="26"/>
              </w:rPr>
              <w:tab/>
            </w:r>
            <w:r>
              <w:rPr>
                <w:rFonts w:eastAsia="Calibri" w:cs="Times New Roman"/>
                <w:bCs/>
                <w:iCs/>
                <w:szCs w:val="26"/>
              </w:rPr>
              <w:t xml:space="preserve"> ………………</w:t>
            </w:r>
            <w:r>
              <w:rPr>
                <w:rFonts w:eastAsia="Calibri" w:cs="Times New Roman"/>
                <w:b/>
                <w:bCs/>
                <w:i/>
                <w:iCs/>
                <w:szCs w:val="26"/>
              </w:rPr>
              <w:t xml:space="preserve"> ngày</w:t>
            </w:r>
            <w:r>
              <w:rPr>
                <w:rFonts w:eastAsia="Calibri" w:cs="Times New Roman"/>
                <w:szCs w:val="26"/>
              </w:rPr>
              <w:tab/>
            </w:r>
            <w:r>
              <w:rPr>
                <w:rFonts w:eastAsia="Calibri" w:cs="Times New Roman"/>
                <w:b/>
                <w:bCs/>
                <w:i/>
                <w:iCs/>
                <w:szCs w:val="26"/>
              </w:rPr>
              <w:t xml:space="preserve"> tháng</w:t>
            </w:r>
            <w:r>
              <w:rPr>
                <w:rFonts w:eastAsia="Calibri" w:cs="Times New Roman"/>
                <w:szCs w:val="26"/>
              </w:rPr>
              <w:tab/>
            </w:r>
            <w:r>
              <w:rPr>
                <w:rFonts w:eastAsia="Calibri" w:cs="Times New Roman"/>
                <w:b/>
                <w:bCs/>
                <w:i/>
                <w:iCs/>
                <w:szCs w:val="26"/>
              </w:rPr>
              <w:t xml:space="preserve"> năm</w:t>
            </w:r>
            <w:r>
              <w:rPr>
                <w:rFonts w:eastAsia="Calibri" w:cs="Times New Roman"/>
                <w:szCs w:val="26"/>
              </w:rPr>
              <w:tab/>
            </w:r>
          </w:p>
          <w:p w:rsidR="00C6754B" w:rsidRDefault="004347C1">
            <w:pPr>
              <w:widowControl w:val="0"/>
              <w:spacing w:before="0" w:after="0" w:line="24" w:lineRule="atLeast"/>
              <w:jc w:val="right"/>
              <w:rPr>
                <w:rFonts w:eastAsia="Calibri" w:cs="Times New Roman"/>
                <w:b/>
                <w:bCs/>
                <w:szCs w:val="26"/>
              </w:rPr>
            </w:pPr>
            <w:r>
              <w:rPr>
                <w:rFonts w:eastAsia="Calibri" w:cs="Times New Roman"/>
                <w:b/>
                <w:bCs/>
                <w:szCs w:val="26"/>
              </w:rPr>
              <w:t>THỦ TRƯỞNG CƠ QUAN ĐĂNG KÝ</w:t>
            </w:r>
          </w:p>
          <w:p w:rsidR="00C6754B" w:rsidRDefault="004347C1">
            <w:pPr>
              <w:widowControl w:val="0"/>
              <w:spacing w:before="0" w:after="0" w:line="24" w:lineRule="atLeast"/>
              <w:jc w:val="right"/>
              <w:rPr>
                <w:rFonts w:eastAsia="Calibri" w:cs="Times New Roman"/>
                <w:bCs/>
                <w:i/>
                <w:iCs/>
                <w:szCs w:val="26"/>
              </w:rPr>
            </w:pPr>
            <w:r>
              <w:rPr>
                <w:rFonts w:eastAsia="Calibri" w:cs="Times New Roman"/>
                <w:bCs/>
                <w:i/>
                <w:iCs/>
                <w:szCs w:val="26"/>
              </w:rPr>
              <w:t>(Ghi rõ chức danh, họ tên, ký và đóng dấu)</w:t>
            </w:r>
          </w:p>
          <w:p w:rsidR="00C6754B" w:rsidRDefault="00C6754B">
            <w:pPr>
              <w:widowControl w:val="0"/>
              <w:spacing w:before="0" w:after="0" w:line="24" w:lineRule="atLeast"/>
              <w:jc w:val="center"/>
              <w:rPr>
                <w:rFonts w:eastAsia="Calibri" w:cs="Times New Roman"/>
                <w:b/>
                <w:bCs/>
                <w:i/>
                <w:iCs/>
                <w:szCs w:val="26"/>
              </w:rPr>
            </w:pPr>
          </w:p>
          <w:p w:rsidR="00C6754B" w:rsidRDefault="00C6754B">
            <w:pPr>
              <w:widowControl w:val="0"/>
              <w:spacing w:before="0" w:after="0" w:line="24" w:lineRule="atLeast"/>
              <w:jc w:val="left"/>
              <w:rPr>
                <w:rFonts w:eastAsia="Calibri" w:cs="Times New Roman"/>
                <w:b/>
                <w:bCs/>
                <w:i/>
                <w:iCs/>
                <w:szCs w:val="26"/>
              </w:rPr>
            </w:pPr>
          </w:p>
          <w:p w:rsidR="00C6754B" w:rsidRDefault="00C6754B">
            <w:pPr>
              <w:widowControl w:val="0"/>
              <w:tabs>
                <w:tab w:val="left" w:pos="4395"/>
                <w:tab w:val="left" w:pos="4680"/>
                <w:tab w:val="left" w:pos="6663"/>
                <w:tab w:val="left" w:pos="6946"/>
              </w:tabs>
              <w:spacing w:after="0" w:line="24" w:lineRule="atLeast"/>
              <w:jc w:val="left"/>
              <w:rPr>
                <w:rFonts w:eastAsia="Calibri" w:cs="Times New Roman"/>
                <w:b/>
                <w:bCs/>
                <w:szCs w:val="26"/>
              </w:rPr>
            </w:pPr>
          </w:p>
        </w:tc>
      </w:tr>
    </w:tbl>
    <w:p w:rsidR="00C6754B" w:rsidRDefault="004347C1">
      <w:pPr>
        <w:spacing w:before="0" w:after="0" w:line="276" w:lineRule="auto"/>
        <w:jc w:val="right"/>
        <w:rPr>
          <w:rFonts w:eastAsia="Calibri" w:cs="Times New Roman"/>
          <w:i/>
          <w:szCs w:val="24"/>
        </w:rPr>
      </w:pPr>
      <w:r>
        <w:rPr>
          <w:rFonts w:eastAsia="Calibri" w:cs="Times New Roman"/>
          <w:b/>
          <w:szCs w:val="24"/>
        </w:rPr>
        <w:br w:type="page"/>
      </w:r>
      <w:r>
        <w:rPr>
          <w:rFonts w:eastAsia="Calibri" w:cs="Times New Roman"/>
          <w:b/>
          <w:i/>
          <w:szCs w:val="24"/>
        </w:rPr>
        <w:t>Mẫu số 05/CTĐK</w:t>
      </w:r>
    </w:p>
    <w:tbl>
      <w:tblPr>
        <w:tblW w:w="10490" w:type="dxa"/>
        <w:tblInd w:w="-743" w:type="dxa"/>
        <w:tblBorders>
          <w:insideH w:val="single" w:sz="4" w:space="0" w:color="auto"/>
          <w:insideV w:val="single" w:sz="4" w:space="0" w:color="auto"/>
        </w:tblBorders>
        <w:tblLook w:val="04A0" w:firstRow="1" w:lastRow="0" w:firstColumn="1" w:lastColumn="0" w:noHBand="0" w:noVBand="1"/>
      </w:tblPr>
      <w:tblGrid>
        <w:gridCol w:w="5929"/>
        <w:gridCol w:w="1335"/>
        <w:gridCol w:w="3226"/>
      </w:tblGrid>
      <w:tr w:rsidR="00C6754B">
        <w:trPr>
          <w:cantSplit/>
          <w:trHeight w:val="96"/>
        </w:trPr>
        <w:tc>
          <w:tcPr>
            <w:tcW w:w="7264" w:type="dxa"/>
            <w:gridSpan w:val="2"/>
            <w:vMerge w:val="restart"/>
            <w:tcBorders>
              <w:top w:val="nil"/>
              <w:left w:val="nil"/>
              <w:bottom w:val="nil"/>
              <w:right w:val="nil"/>
            </w:tcBorders>
          </w:tcPr>
          <w:p w:rsidR="00C6754B" w:rsidRDefault="004347C1">
            <w:pPr>
              <w:widowControl w:val="0"/>
              <w:spacing w:before="120" w:after="0"/>
              <w:jc w:val="center"/>
              <w:rPr>
                <w:rFonts w:eastAsia="Times New Roman" w:cs="Times New Roman"/>
                <w:b/>
                <w:sz w:val="28"/>
                <w:szCs w:val="20"/>
              </w:rPr>
            </w:pPr>
            <w:r>
              <w:rPr>
                <w:rFonts w:eastAsia="Times New Roman" w:cs="Times New Roman"/>
                <w:b/>
                <w:sz w:val="28"/>
                <w:szCs w:val="20"/>
              </w:rPr>
              <w:t>CỘNG HOÀ XÃ HỘI CHỦ NGHĨA VIỆT NAM</w:t>
            </w:r>
          </w:p>
          <w:p w:rsidR="00C6754B" w:rsidRDefault="004347C1">
            <w:pPr>
              <w:widowControl w:val="0"/>
              <w:spacing w:before="0" w:after="0" w:line="276" w:lineRule="auto"/>
              <w:jc w:val="center"/>
              <w:rPr>
                <w:rFonts w:eastAsia="Calibri" w:cs="Times New Roman"/>
                <w:b/>
                <w:bCs/>
                <w:szCs w:val="26"/>
              </w:rPr>
            </w:pPr>
            <w:r>
              <w:rPr>
                <w:rFonts w:eastAsia="Calibri" w:cs="Times New Roman" w:hint="eastAsia"/>
                <w:b/>
                <w:bCs/>
                <w:szCs w:val="26"/>
              </w:rPr>
              <w:t>Đ</w:t>
            </w:r>
            <w:r>
              <w:rPr>
                <w:rFonts w:eastAsia="Calibri" w:cs="Times New Roman"/>
                <w:b/>
                <w:bCs/>
                <w:szCs w:val="26"/>
              </w:rPr>
              <w:t>ộc lập - Tự do - Hạnh phúc</w:t>
            </w:r>
          </w:p>
          <w:p w:rsidR="00C6754B" w:rsidRDefault="004347C1">
            <w:pPr>
              <w:widowControl w:val="0"/>
              <w:tabs>
                <w:tab w:val="left" w:leader="dot" w:pos="3150"/>
                <w:tab w:val="left" w:leader="dot" w:pos="4140"/>
                <w:tab w:val="left" w:leader="dot" w:pos="5220"/>
                <w:tab w:val="left" w:leader="dot" w:pos="6390"/>
              </w:tabs>
              <w:spacing w:before="0" w:after="0" w:line="276" w:lineRule="auto"/>
              <w:ind w:left="1620"/>
              <w:jc w:val="left"/>
              <w:rPr>
                <w:rFonts w:eastAsia="Calibri" w:cs="Times New Roman"/>
                <w:i/>
                <w:iCs/>
                <w:szCs w:val="26"/>
              </w:rPr>
            </w:pPr>
            <w:r>
              <w:rPr>
                <w:rFonts w:eastAsia="Calibri" w:cs="Times New Roman"/>
                <w:b/>
                <w:bCs/>
                <w:noProof/>
                <w:szCs w:val="24"/>
                <w:u w:val="single"/>
              </w:rPr>
              <mc:AlternateContent>
                <mc:Choice Requires="wps">
                  <w:drawing>
                    <wp:anchor distT="0" distB="0" distL="114300" distR="114300" simplePos="0" relativeHeight="251799552" behindDoc="0" locked="0" layoutInCell="1" allowOverlap="1">
                      <wp:simplePos x="0" y="0"/>
                      <wp:positionH relativeFrom="column">
                        <wp:posOffset>1226820</wp:posOffset>
                      </wp:positionH>
                      <wp:positionV relativeFrom="paragraph">
                        <wp:posOffset>1270</wp:posOffset>
                      </wp:positionV>
                      <wp:extent cx="1771650" cy="0"/>
                      <wp:effectExtent l="0" t="0" r="19050" b="19050"/>
                      <wp:wrapNone/>
                      <wp:docPr id="1221" name="Straight Connector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ln>
                            </wps:spPr>
                            <wps:bodyPr/>
                          </wps:wsp>
                        </a:graphicData>
                      </a:graphic>
                    </wp:anchor>
                  </w:drawing>
                </mc:Choice>
                <mc:Fallback>
                  <w:pict>
                    <v:line w14:anchorId="5AD7AE20" id="Straight Connector 1221"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96.6pt,.1pt" to="23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"/>
                  </w:pict>
                </mc:Fallback>
              </mc:AlternateContent>
            </w:r>
            <w:r>
              <w:rPr>
                <w:rFonts w:eastAsia="Calibri" w:cs="Times New Roman"/>
                <w:szCs w:val="26"/>
              </w:rPr>
              <w:tab/>
            </w:r>
            <w:r>
              <w:rPr>
                <w:rFonts w:eastAsia="Calibri" w:cs="Times New Roman"/>
                <w:i/>
                <w:iCs/>
                <w:szCs w:val="26"/>
              </w:rPr>
              <w:t xml:space="preserve">, ngày </w:t>
            </w:r>
            <w:r>
              <w:rPr>
                <w:rFonts w:eastAsia="Calibri" w:cs="Times New Roman"/>
                <w:szCs w:val="26"/>
              </w:rPr>
              <w:tab/>
            </w:r>
            <w:r>
              <w:rPr>
                <w:rFonts w:eastAsia="Calibri" w:cs="Times New Roman"/>
                <w:i/>
                <w:iCs/>
                <w:szCs w:val="26"/>
              </w:rPr>
              <w:t xml:space="preserve"> tháng </w:t>
            </w:r>
            <w:r>
              <w:rPr>
                <w:rFonts w:eastAsia="Calibri" w:cs="Times New Roman"/>
                <w:szCs w:val="26"/>
              </w:rPr>
              <w:tab/>
            </w:r>
            <w:r>
              <w:rPr>
                <w:rFonts w:eastAsia="Calibri" w:cs="Times New Roman"/>
                <w:i/>
                <w:iCs/>
                <w:szCs w:val="26"/>
              </w:rPr>
              <w:t xml:space="preserve"> n</w:t>
            </w:r>
            <w:r>
              <w:rPr>
                <w:rFonts w:eastAsia="Calibri" w:cs="Times New Roman" w:hint="eastAsia"/>
                <w:i/>
                <w:iCs/>
                <w:szCs w:val="26"/>
              </w:rPr>
              <w:t>ă</w:t>
            </w:r>
            <w:r>
              <w:rPr>
                <w:rFonts w:eastAsia="Calibri" w:cs="Times New Roman"/>
                <w:i/>
                <w:iCs/>
                <w:szCs w:val="26"/>
              </w:rPr>
              <w:t xml:space="preserve">m </w:t>
            </w:r>
            <w:r>
              <w:rPr>
                <w:rFonts w:eastAsia="Calibri" w:cs="Times New Roman"/>
                <w:szCs w:val="26"/>
              </w:rPr>
              <w:tab/>
            </w:r>
          </w:p>
        </w:tc>
        <w:tc>
          <w:tcPr>
            <w:tcW w:w="3226" w:type="dxa"/>
            <w:tcBorders>
              <w:top w:val="nil"/>
              <w:left w:val="nil"/>
              <w:bottom w:val="double" w:sz="4" w:space="0" w:color="auto"/>
              <w:right w:val="nil"/>
            </w:tcBorders>
          </w:tcPr>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p w:rsidR="00C6754B" w:rsidRDefault="00C6754B">
            <w:pPr>
              <w:widowControl w:val="0"/>
              <w:spacing w:before="0" w:after="0" w:line="276" w:lineRule="auto"/>
              <w:jc w:val="left"/>
              <w:rPr>
                <w:rFonts w:eastAsia="Calibri" w:cs="Times New Roman"/>
                <w:sz w:val="2"/>
                <w:szCs w:val="24"/>
              </w:rPr>
            </w:pPr>
          </w:p>
        </w:tc>
      </w:tr>
      <w:tr w:rsidR="00C6754B">
        <w:trPr>
          <w:cantSplit/>
          <w:trHeight w:val="329"/>
        </w:trPr>
        <w:tc>
          <w:tcPr>
            <w:tcW w:w="7264" w:type="dxa"/>
            <w:gridSpan w:val="2"/>
            <w:vMerge/>
            <w:tcBorders>
              <w:top w:val="single" w:sz="4" w:space="0" w:color="auto"/>
              <w:left w:val="nil"/>
              <w:bottom w:val="nil"/>
              <w:right w:val="double" w:sz="4" w:space="0" w:color="auto"/>
            </w:tcBorders>
          </w:tcPr>
          <w:p w:rsidR="00C6754B" w:rsidRDefault="00C6754B">
            <w:pPr>
              <w:widowControl w:val="0"/>
              <w:spacing w:before="0" w:after="0"/>
              <w:jc w:val="center"/>
              <w:rPr>
                <w:rFonts w:eastAsia="Times New Roman" w:cs="Times New Roman"/>
                <w:b/>
                <w:szCs w:val="24"/>
              </w:rPr>
            </w:pPr>
          </w:p>
        </w:tc>
        <w:tc>
          <w:tcPr>
            <w:tcW w:w="3226" w:type="dxa"/>
            <w:vMerge w:val="restart"/>
            <w:tcBorders>
              <w:top w:val="double" w:sz="4" w:space="0" w:color="auto"/>
              <w:left w:val="double" w:sz="4" w:space="0" w:color="auto"/>
              <w:right w:val="double" w:sz="4" w:space="0" w:color="auto"/>
            </w:tcBorders>
            <w:shd w:val="clear" w:color="auto" w:fill="auto"/>
          </w:tcPr>
          <w:p w:rsidR="00C6754B" w:rsidRDefault="004347C1">
            <w:pPr>
              <w:widowControl w:val="0"/>
              <w:pBdr>
                <w:bottom w:val="single" w:sz="6" w:space="1" w:color="auto"/>
              </w:pBdr>
              <w:spacing w:before="0" w:after="0" w:line="276" w:lineRule="auto"/>
              <w:ind w:left="-91" w:right="-108"/>
              <w:jc w:val="center"/>
              <w:rPr>
                <w:rFonts w:eastAsia="Calibri" w:cs="Times New Roman"/>
                <w:szCs w:val="24"/>
              </w:rPr>
            </w:pPr>
            <w:r>
              <w:rPr>
                <w:rFonts w:eastAsia="Calibri" w:cs="Times New Roman"/>
                <w:b/>
                <w:bCs/>
                <w:sz w:val="22"/>
              </w:rPr>
              <w:t>PHẦN GHI CỦA CÁN BỘ TIẾP NHẬN</w:t>
            </w:r>
          </w:p>
          <w:p w:rsidR="00C6754B" w:rsidRDefault="004347C1">
            <w:pPr>
              <w:widowControl w:val="0"/>
              <w:ind w:right="-17"/>
              <w:jc w:val="left"/>
              <w:rPr>
                <w:rFonts w:eastAsia="Times New Roman" w:cs="Times New Roman"/>
                <w:b/>
                <w:bCs/>
                <w:sz w:val="18"/>
                <w:szCs w:val="24"/>
              </w:rPr>
            </w:pPr>
            <w:r>
              <w:rPr>
                <w:rFonts w:eastAsia="Times New Roman" w:cs="Times New Roman"/>
                <w:b/>
                <w:bCs/>
                <w:sz w:val="20"/>
                <w:szCs w:val="24"/>
              </w:rPr>
              <w:t>Vào Sổ tiếp nhận hồ s</w:t>
            </w:r>
            <w:r>
              <w:rPr>
                <w:rFonts w:eastAsia="Times New Roman" w:cs="Times New Roman" w:hint="eastAsia"/>
                <w:b/>
                <w:bCs/>
                <w:sz w:val="20"/>
                <w:szCs w:val="24"/>
              </w:rPr>
              <w:t>ơ</w:t>
            </w:r>
            <w:r>
              <w:rPr>
                <w:rFonts w:eastAsia="Times New Roman" w:cs="Times New Roman"/>
                <w:b/>
                <w:bCs/>
                <w:sz w:val="20"/>
                <w:szCs w:val="24"/>
              </w:rPr>
              <w:t>:</w:t>
            </w:r>
          </w:p>
          <w:p w:rsidR="00C6754B" w:rsidRDefault="004347C1">
            <w:pPr>
              <w:widowControl w:val="0"/>
              <w:jc w:val="left"/>
              <w:rPr>
                <w:rFonts w:eastAsia="Times New Roman" w:cs="Times New Roman"/>
                <w:i/>
                <w:iCs/>
                <w:sz w:val="18"/>
                <w:szCs w:val="18"/>
              </w:rPr>
            </w:pPr>
            <w:r>
              <w:rPr>
                <w:rFonts w:eastAsia="Times New Roman" w:cs="Times New Roman"/>
                <w:i/>
                <w:iCs/>
                <w:sz w:val="20"/>
                <w:szCs w:val="20"/>
              </w:rPr>
              <w:t>Quyển số</w:t>
            </w:r>
            <w:r>
              <w:rPr>
                <w:rFonts w:eastAsia="Times New Roman" w:cs="Times New Roman"/>
                <w:i/>
                <w:iCs/>
                <w:sz w:val="18"/>
                <w:szCs w:val="18"/>
              </w:rPr>
              <w:t xml:space="preserve">_ _ _ _ _ __ _ </w:t>
            </w:r>
            <w:r>
              <w:rPr>
                <w:rFonts w:eastAsia="Times New Roman" w:cs="Times New Roman"/>
                <w:i/>
                <w:iCs/>
                <w:sz w:val="20"/>
                <w:szCs w:val="20"/>
              </w:rPr>
              <w:t xml:space="preserve">Số thứ tự </w:t>
            </w:r>
            <w:r>
              <w:rPr>
                <w:rFonts w:eastAsia="Times New Roman" w:cs="Times New Roman"/>
                <w:i/>
                <w:iCs/>
                <w:sz w:val="18"/>
                <w:szCs w:val="18"/>
              </w:rPr>
              <w:t xml:space="preserve"> _ _ _ _ _ _ _ </w:t>
            </w:r>
          </w:p>
          <w:p w:rsidR="00C6754B" w:rsidRDefault="004347C1">
            <w:pPr>
              <w:widowControl w:val="0"/>
              <w:jc w:val="right"/>
              <w:outlineLvl w:val="8"/>
              <w:rPr>
                <w:rFonts w:eastAsia="Times New Roman" w:cs="Times New Roman"/>
                <w:b/>
                <w:sz w:val="20"/>
              </w:rPr>
            </w:pPr>
            <w:r>
              <w:rPr>
                <w:rFonts w:eastAsia="Times New Roman" w:cs="Times New Roman"/>
                <w:b/>
                <w:sz w:val="20"/>
              </w:rPr>
              <w:t>Cán bộ tiếp nhận</w:t>
            </w:r>
          </w:p>
          <w:p w:rsidR="00C6754B" w:rsidRDefault="004347C1">
            <w:pPr>
              <w:widowControl w:val="0"/>
              <w:spacing w:line="276" w:lineRule="auto"/>
              <w:ind w:right="-18"/>
              <w:jc w:val="right"/>
              <w:rPr>
                <w:rFonts w:eastAsia="Calibri" w:cs="Times New Roman"/>
                <w:szCs w:val="24"/>
              </w:rPr>
            </w:pPr>
            <w:r>
              <w:rPr>
                <w:rFonts w:eastAsia="Calibri" w:cs="Times New Roman"/>
                <w:sz w:val="18"/>
                <w:szCs w:val="12"/>
              </w:rPr>
              <w:t>(ký và ghi rõ họ, tên)</w:t>
            </w:r>
          </w:p>
        </w:tc>
      </w:tr>
      <w:tr w:rsidR="00C6754B">
        <w:tblPrEx>
          <w:tblBorders>
            <w:insideH w:val="none" w:sz="0" w:space="0" w:color="auto"/>
            <w:insideV w:val="none" w:sz="0" w:space="0" w:color="auto"/>
          </w:tblBorders>
        </w:tblPrEx>
        <w:trPr>
          <w:cantSplit/>
          <w:trHeight w:val="2134"/>
        </w:trPr>
        <w:tc>
          <w:tcPr>
            <w:tcW w:w="7264" w:type="dxa"/>
            <w:gridSpan w:val="2"/>
            <w:tcBorders>
              <w:top w:val="nil"/>
              <w:left w:val="nil"/>
              <w:bottom w:val="nil"/>
              <w:right w:val="double" w:sz="4" w:space="0" w:color="auto"/>
            </w:tcBorders>
          </w:tcPr>
          <w:p w:rsidR="00C6754B" w:rsidRDefault="00C6754B">
            <w:pPr>
              <w:widowControl w:val="0"/>
              <w:spacing w:before="0" w:after="0" w:line="276" w:lineRule="auto"/>
              <w:jc w:val="center"/>
              <w:rPr>
                <w:rFonts w:eastAsia="Calibri" w:cs="Times New Roman"/>
                <w:i/>
                <w:iCs/>
                <w:sz w:val="12"/>
                <w:szCs w:val="12"/>
              </w:rPr>
            </w:pPr>
          </w:p>
          <w:p w:rsidR="00C6754B" w:rsidRDefault="004347C1">
            <w:pPr>
              <w:widowControl w:val="0"/>
              <w:spacing w:before="0" w:after="0" w:line="276" w:lineRule="auto"/>
              <w:ind w:right="-108"/>
              <w:jc w:val="center"/>
              <w:rPr>
                <w:rFonts w:eastAsia="Calibri" w:cs="Times New Roman"/>
                <w:b/>
                <w:bCs/>
                <w:sz w:val="28"/>
                <w:szCs w:val="28"/>
              </w:rPr>
            </w:pPr>
            <w:r>
              <w:rPr>
                <w:rFonts w:eastAsia="Calibri" w:cs="Times New Roman" w:hint="eastAsia"/>
                <w:b/>
                <w:bCs/>
                <w:sz w:val="28"/>
                <w:szCs w:val="28"/>
              </w:rPr>
              <w:t>ĐƠ</w:t>
            </w:r>
            <w:r>
              <w:rPr>
                <w:rFonts w:eastAsia="Calibri" w:cs="Times New Roman"/>
                <w:b/>
                <w:bCs/>
                <w:sz w:val="28"/>
                <w:szCs w:val="28"/>
              </w:rPr>
              <w:t xml:space="preserve">N YÊU CẦU CHUYỂN TIẾP </w:t>
            </w:r>
          </w:p>
          <w:p w:rsidR="00C6754B" w:rsidRDefault="004347C1">
            <w:pPr>
              <w:widowControl w:val="0"/>
              <w:spacing w:before="0" w:after="0" w:line="276" w:lineRule="auto"/>
              <w:ind w:right="-108"/>
              <w:jc w:val="center"/>
              <w:rPr>
                <w:rFonts w:eastAsia="Calibri" w:cs="Times New Roman"/>
                <w:b/>
                <w:bCs/>
                <w:sz w:val="28"/>
                <w:szCs w:val="28"/>
              </w:rPr>
            </w:pPr>
            <w:r>
              <w:rPr>
                <w:rFonts w:eastAsia="Calibri" w:cs="Times New Roman" w:hint="eastAsia"/>
                <w:b/>
                <w:bCs/>
                <w:sz w:val="28"/>
                <w:szCs w:val="28"/>
              </w:rPr>
              <w:t>ĐĂ</w:t>
            </w:r>
            <w:r>
              <w:rPr>
                <w:rFonts w:eastAsia="Calibri" w:cs="Times New Roman"/>
                <w:b/>
                <w:bCs/>
                <w:sz w:val="28"/>
                <w:szCs w:val="28"/>
              </w:rPr>
              <w:t xml:space="preserve">NG KÝ THẾ CHẤP </w:t>
            </w:r>
          </w:p>
          <w:p w:rsidR="00C6754B" w:rsidRDefault="004347C1">
            <w:pPr>
              <w:widowControl w:val="0"/>
              <w:spacing w:before="0" w:after="0" w:line="276" w:lineRule="auto"/>
              <w:jc w:val="center"/>
              <w:rPr>
                <w:rFonts w:eastAsia="Calibri" w:cs="Times New Roman"/>
                <w:i/>
                <w:iCs/>
                <w:sz w:val="12"/>
                <w:szCs w:val="12"/>
              </w:rPr>
            </w:pPr>
            <w:r>
              <w:rPr>
                <w:rFonts w:eastAsia="Calibri" w:cs="Times New Roman"/>
                <w:szCs w:val="24"/>
              </w:rPr>
              <w:t>(Ban hành kèm theo Thông t</w:t>
            </w:r>
            <w:r>
              <w:rPr>
                <w:rFonts w:eastAsia="Calibri" w:cs="Times New Roman" w:hint="eastAsia"/>
                <w:szCs w:val="24"/>
              </w:rPr>
              <w:t>ư</w:t>
            </w:r>
            <w:r>
              <w:rPr>
                <w:rFonts w:eastAsia="Calibri" w:cs="Times New Roman"/>
                <w:szCs w:val="24"/>
              </w:rPr>
              <w:t xml:space="preserve"> liên tịch số 09/2016/TTLT-BTP-BTNMT ngày 23 tháng 6 n</w:t>
            </w:r>
            <w:r>
              <w:rPr>
                <w:rFonts w:eastAsia="Calibri" w:cs="Times New Roman" w:hint="eastAsia"/>
                <w:szCs w:val="24"/>
              </w:rPr>
              <w:t>ă</w:t>
            </w:r>
            <w:r>
              <w:rPr>
                <w:rFonts w:eastAsia="Calibri" w:cs="Times New Roman"/>
                <w:szCs w:val="24"/>
              </w:rPr>
              <w:t>m 2016 của Bộ T</w:t>
            </w:r>
            <w:r>
              <w:rPr>
                <w:rFonts w:eastAsia="Calibri" w:cs="Times New Roman" w:hint="eastAsia"/>
                <w:szCs w:val="24"/>
              </w:rPr>
              <w:t>ư</w:t>
            </w:r>
            <w:r>
              <w:rPr>
                <w:rFonts w:eastAsia="Calibri" w:cs="Times New Roman"/>
                <w:szCs w:val="24"/>
              </w:rPr>
              <w:t xml:space="preserve"> pháp và Bộ Tài nguyên và Môi tr</w:t>
            </w:r>
            <w:r>
              <w:rPr>
                <w:rFonts w:eastAsia="Calibri" w:cs="Times New Roman" w:hint="eastAsia"/>
                <w:szCs w:val="24"/>
              </w:rPr>
              <w:t>ư</w:t>
            </w:r>
            <w:r>
              <w:rPr>
                <w:rFonts w:eastAsia="Calibri" w:cs="Times New Roman"/>
                <w:szCs w:val="24"/>
              </w:rPr>
              <w:t>ờng)</w:t>
            </w:r>
          </w:p>
          <w:p w:rsidR="00C6754B" w:rsidRDefault="004347C1">
            <w:pPr>
              <w:widowControl w:val="0"/>
              <w:tabs>
                <w:tab w:val="left" w:leader="dot" w:pos="6480"/>
              </w:tabs>
              <w:spacing w:before="120" w:after="120" w:line="276" w:lineRule="auto"/>
              <w:ind w:right="-17"/>
              <w:rPr>
                <w:rFonts w:eastAsia="Calibri" w:cs="Times New Roman"/>
                <w:szCs w:val="24"/>
              </w:rPr>
            </w:pPr>
            <w:r>
              <w:rPr>
                <w:rFonts w:eastAsia="Calibri" w:cs="Times New Roman"/>
                <w:bCs/>
                <w:i/>
                <w:iCs/>
                <w:szCs w:val="20"/>
              </w:rPr>
              <w:t>Kính gửi:</w:t>
            </w:r>
            <w:r>
              <w:rPr>
                <w:rFonts w:eastAsia="Calibri" w:cs="Times New Roman"/>
                <w:b/>
                <w:szCs w:val="24"/>
              </w:rPr>
              <w:tab/>
            </w:r>
          </w:p>
        </w:tc>
        <w:tc>
          <w:tcPr>
            <w:tcW w:w="3226" w:type="dxa"/>
            <w:vMerge/>
            <w:tcBorders>
              <w:left w:val="double" w:sz="4" w:space="0" w:color="auto"/>
              <w:bottom w:val="double" w:sz="4" w:space="0" w:color="auto"/>
              <w:right w:val="double" w:sz="4" w:space="0" w:color="auto"/>
            </w:tcBorders>
            <w:shd w:val="clear" w:color="auto" w:fill="auto"/>
          </w:tcPr>
          <w:p w:rsidR="00C6754B" w:rsidRDefault="00C6754B">
            <w:pPr>
              <w:widowControl w:val="0"/>
              <w:spacing w:before="0" w:after="0" w:line="276" w:lineRule="auto"/>
              <w:ind w:right="-18"/>
              <w:jc w:val="left"/>
              <w:rPr>
                <w:rFonts w:eastAsia="Calibri" w:cs="Times New Roman"/>
                <w:szCs w:val="24"/>
              </w:rPr>
            </w:pPr>
          </w:p>
        </w:tc>
      </w:tr>
      <w:tr w:rsidR="00C6754B">
        <w:tblPrEx>
          <w:tblBorders>
            <w:insideH w:val="none" w:sz="0" w:space="0" w:color="auto"/>
            <w:insideV w:val="none" w:sz="0" w:space="0" w:color="auto"/>
          </w:tblBorders>
        </w:tblPrEx>
        <w:trPr>
          <w:cantSplit/>
          <w:trHeight w:val="50"/>
        </w:trPr>
        <w:tc>
          <w:tcPr>
            <w:tcW w:w="7264" w:type="dxa"/>
            <w:gridSpan w:val="2"/>
            <w:tcBorders>
              <w:left w:val="nil"/>
              <w:bottom w:val="nil"/>
            </w:tcBorders>
          </w:tcPr>
          <w:p w:rsidR="00C6754B" w:rsidRDefault="00C6754B">
            <w:pPr>
              <w:widowControl w:val="0"/>
              <w:spacing w:before="0" w:after="0" w:line="276" w:lineRule="auto"/>
              <w:ind w:right="-91"/>
              <w:jc w:val="left"/>
              <w:rPr>
                <w:rFonts w:eastAsia="Calibri" w:cs="Times New Roman"/>
                <w:b/>
                <w:bCs/>
                <w:i/>
                <w:iCs/>
                <w:sz w:val="6"/>
                <w:szCs w:val="20"/>
              </w:rPr>
            </w:pPr>
          </w:p>
          <w:p w:rsidR="00C6754B" w:rsidRDefault="00C6754B">
            <w:pPr>
              <w:widowControl w:val="0"/>
              <w:spacing w:before="0" w:after="0" w:line="276" w:lineRule="auto"/>
              <w:ind w:right="-91"/>
              <w:jc w:val="left"/>
              <w:rPr>
                <w:rFonts w:eastAsia="Calibri" w:cs="Times New Roman"/>
                <w:b/>
                <w:bCs/>
                <w:i/>
                <w:iCs/>
                <w:sz w:val="6"/>
                <w:szCs w:val="20"/>
              </w:rPr>
            </w:pPr>
          </w:p>
          <w:p w:rsidR="00C6754B" w:rsidRDefault="00C6754B">
            <w:pPr>
              <w:widowControl w:val="0"/>
              <w:spacing w:before="0" w:after="0" w:line="276" w:lineRule="auto"/>
              <w:ind w:right="-91"/>
              <w:jc w:val="left"/>
              <w:rPr>
                <w:rFonts w:eastAsia="Calibri" w:cs="Times New Roman"/>
                <w:b/>
                <w:bCs/>
                <w:i/>
                <w:iCs/>
                <w:sz w:val="6"/>
                <w:szCs w:val="20"/>
              </w:rPr>
            </w:pPr>
          </w:p>
        </w:tc>
        <w:tc>
          <w:tcPr>
            <w:tcW w:w="3226" w:type="dxa"/>
            <w:tcBorders>
              <w:top w:val="double" w:sz="4" w:space="0" w:color="auto"/>
              <w:left w:val="nil"/>
            </w:tcBorders>
          </w:tcPr>
          <w:p w:rsidR="00C6754B" w:rsidRDefault="00C6754B">
            <w:pPr>
              <w:spacing w:before="0" w:after="0" w:line="276" w:lineRule="auto"/>
              <w:jc w:val="left"/>
              <w:rPr>
                <w:rFonts w:eastAsia="Calibri" w:cs="Times New Roman"/>
                <w:sz w:val="6"/>
                <w:szCs w:val="24"/>
              </w:rPr>
            </w:pPr>
          </w:p>
        </w:tc>
      </w:tr>
      <w:tr w:rsidR="00C6754B">
        <w:tblPrEx>
          <w:tblBorders>
            <w:insideH w:val="none" w:sz="0" w:space="0" w:color="auto"/>
            <w:insideV w:val="none" w:sz="0" w:space="0" w:color="auto"/>
          </w:tblBorders>
        </w:tblPrEx>
        <w:trPr>
          <w:trHeight w:val="231"/>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6754B" w:rsidRDefault="004347C1">
            <w:pPr>
              <w:widowControl w:val="0"/>
              <w:spacing w:before="0" w:after="120" w:line="276" w:lineRule="auto"/>
              <w:ind w:left="-91" w:right="-108"/>
              <w:jc w:val="center"/>
              <w:rPr>
                <w:rFonts w:eastAsia="Calibri" w:cs="Times New Roman"/>
                <w:b/>
                <w:bCs/>
                <w:sz w:val="26"/>
                <w:szCs w:val="26"/>
                <w:vertAlign w:val="superscript"/>
              </w:rPr>
            </w:pPr>
            <w:r>
              <w:rPr>
                <w:rFonts w:eastAsia="Calibri" w:cs="Times New Roman"/>
                <w:b/>
                <w:bCs/>
                <w:sz w:val="26"/>
                <w:szCs w:val="26"/>
              </w:rPr>
              <w:t xml:space="preserve">PHẦN KÊ KHAI CỦA CÁC BÊN KÝ KẾT HỢP </w:t>
            </w:r>
            <w:r>
              <w:rPr>
                <w:rFonts w:eastAsia="Calibri" w:cs="Times New Roman" w:hint="eastAsia"/>
                <w:b/>
                <w:bCs/>
                <w:sz w:val="26"/>
                <w:szCs w:val="26"/>
              </w:rPr>
              <w:t>Đ</w:t>
            </w:r>
            <w:r>
              <w:rPr>
                <w:rFonts w:eastAsia="Calibri" w:cs="Times New Roman"/>
                <w:b/>
                <w:bCs/>
                <w:sz w:val="26"/>
                <w:szCs w:val="26"/>
              </w:rPr>
              <w:t>ỒNG THẾ CHẤP</w:t>
            </w:r>
          </w:p>
        </w:tc>
      </w:tr>
      <w:tr w:rsidR="00C6754B">
        <w:tblPrEx>
          <w:tblBorders>
            <w:top w:val="single" w:sz="4" w:space="0" w:color="auto"/>
            <w:left w:val="single" w:sz="4" w:space="0" w:color="auto"/>
            <w:bottom w:val="single" w:sz="4" w:space="0" w:color="auto"/>
            <w:right w:val="single" w:sz="4" w:space="0" w:color="auto"/>
          </w:tblBorders>
        </w:tblPrEx>
        <w:trPr>
          <w:cantSplit/>
          <w:trHeight w:val="5314"/>
        </w:trPr>
        <w:tc>
          <w:tcPr>
            <w:tcW w:w="10490" w:type="dxa"/>
            <w:gridSpan w:val="3"/>
            <w:tcBorders>
              <w:top w:val="single" w:sz="4" w:space="0" w:color="auto"/>
              <w:left w:val="single" w:sz="4" w:space="0" w:color="auto"/>
              <w:right w:val="single" w:sz="4" w:space="0" w:color="auto"/>
            </w:tcBorders>
          </w:tcPr>
          <w:p w:rsidR="00C6754B" w:rsidRDefault="004347C1">
            <w:pPr>
              <w:widowControl w:val="0"/>
              <w:tabs>
                <w:tab w:val="left" w:pos="6379"/>
              </w:tabs>
              <w:spacing w:line="288" w:lineRule="auto"/>
              <w:rPr>
                <w:rFonts w:eastAsia="Calibri" w:cs="Times New Roman"/>
                <w:i/>
                <w:iCs/>
                <w:sz w:val="26"/>
                <w:szCs w:val="26"/>
              </w:rPr>
            </w:pPr>
            <w:r>
              <w:rPr>
                <w:rFonts w:eastAsia="Calibri" w:cs="Times New Roman"/>
                <w:b/>
                <w:sz w:val="26"/>
                <w:szCs w:val="26"/>
              </w:rPr>
              <w:t>1.</w:t>
            </w:r>
            <w:r>
              <w:rPr>
                <w:rFonts w:eastAsia="Calibri" w:cs="Times New Roman"/>
                <w:b/>
                <w:bCs/>
                <w:sz w:val="26"/>
                <w:szCs w:val="26"/>
              </w:rPr>
              <w:t>Bên thế chấp</w:t>
            </w:r>
          </w:p>
          <w:p w:rsidR="00C6754B" w:rsidRDefault="004347C1">
            <w:pPr>
              <w:widowControl w:val="0"/>
              <w:tabs>
                <w:tab w:val="left" w:leader="dot" w:pos="10206"/>
              </w:tabs>
              <w:spacing w:line="288" w:lineRule="auto"/>
              <w:rPr>
                <w:rFonts w:eastAsia="Calibri" w:cs="Times New Roman"/>
                <w:b/>
                <w:sz w:val="26"/>
                <w:szCs w:val="26"/>
              </w:rPr>
            </w:pPr>
            <w:r>
              <w:rPr>
                <w:rFonts w:eastAsia="Calibri" w:cs="Times New Roman"/>
                <w:b/>
                <w:sz w:val="26"/>
                <w:szCs w:val="26"/>
              </w:rPr>
              <w:t xml:space="preserve">1.1. Tên </w:t>
            </w:r>
            <w:r>
              <w:rPr>
                <w:rFonts w:eastAsia="Calibri" w:cs="Times New Roman" w:hint="eastAsia"/>
                <w:b/>
                <w:sz w:val="26"/>
                <w:szCs w:val="26"/>
              </w:rPr>
              <w:t>đ</w:t>
            </w:r>
            <w:r>
              <w:rPr>
                <w:rFonts w:eastAsia="Calibri" w:cs="Times New Roman"/>
                <w:b/>
                <w:sz w:val="26"/>
                <w:szCs w:val="26"/>
              </w:rPr>
              <w:t>ầy đủ của tổ chức, cá nhân: (</w:t>
            </w:r>
            <w:r>
              <w:rPr>
                <w:rFonts w:eastAsia="Calibri" w:cs="Times New Roman"/>
                <w:b/>
                <w:i/>
                <w:iCs/>
                <w:sz w:val="26"/>
                <w:szCs w:val="26"/>
              </w:rPr>
              <w:t xml:space="preserve">viết chữ IN HOA) </w:t>
            </w:r>
          </w:p>
          <w:p w:rsidR="00C6754B" w:rsidRDefault="004347C1">
            <w:pPr>
              <w:widowControl w:val="0"/>
              <w:tabs>
                <w:tab w:val="left" w:leader="dot" w:pos="10206"/>
              </w:tabs>
              <w:spacing w:line="288" w:lineRule="auto"/>
              <w:rPr>
                <w:rFonts w:eastAsia="Calibri" w:cs="Times New Roman"/>
                <w:b/>
                <w:sz w:val="26"/>
                <w:szCs w:val="26"/>
              </w:rPr>
            </w:pPr>
            <w:r>
              <w:rPr>
                <w:rFonts w:eastAsia="Calibri" w:cs="Times New Roman"/>
                <w:b/>
                <w:sz w:val="26"/>
                <w:szCs w:val="26"/>
              </w:rPr>
              <w:t xml:space="preserve">1.2. </w:t>
            </w:r>
            <w:r>
              <w:rPr>
                <w:rFonts w:eastAsia="Calibri" w:cs="Times New Roman" w:hint="eastAsia"/>
                <w:b/>
                <w:sz w:val="26"/>
                <w:szCs w:val="26"/>
              </w:rPr>
              <w:t>Đ</w:t>
            </w:r>
            <w:r>
              <w:rPr>
                <w:rFonts w:eastAsia="Calibri" w:cs="Times New Roman"/>
                <w:b/>
                <w:sz w:val="26"/>
                <w:szCs w:val="26"/>
              </w:rPr>
              <w:t>ịa chỉ liên hệ:</w:t>
            </w:r>
          </w:p>
          <w:p w:rsidR="00C6754B" w:rsidRDefault="004347C1">
            <w:pPr>
              <w:widowControl w:val="0"/>
              <w:tabs>
                <w:tab w:val="left" w:leader="dot" w:pos="5670"/>
                <w:tab w:val="left" w:leader="dot" w:pos="10206"/>
              </w:tabs>
              <w:spacing w:line="288" w:lineRule="auto"/>
              <w:rPr>
                <w:rFonts w:eastAsia="Calibri" w:cs="Times New Roman"/>
                <w:b/>
                <w:sz w:val="26"/>
                <w:szCs w:val="26"/>
              </w:rPr>
            </w:pPr>
            <w:r>
              <w:rPr>
                <w:rFonts w:eastAsia="Calibri" w:cs="Times New Roman"/>
                <w:b/>
                <w:sz w:val="26"/>
                <w:szCs w:val="26"/>
              </w:rPr>
              <w:t xml:space="preserve">1.3. Số </w:t>
            </w:r>
            <w:r>
              <w:rPr>
                <w:rFonts w:eastAsia="Calibri" w:cs="Times New Roman" w:hint="eastAsia"/>
                <w:b/>
                <w:sz w:val="26"/>
                <w:szCs w:val="26"/>
              </w:rPr>
              <w:t>đ</w:t>
            </w:r>
            <w:r>
              <w:rPr>
                <w:rFonts w:eastAsia="Calibri" w:cs="Times New Roman"/>
                <w:b/>
                <w:sz w:val="26"/>
                <w:szCs w:val="26"/>
              </w:rPr>
              <w:t xml:space="preserve">iện thoại </w:t>
            </w:r>
            <w:r>
              <w:rPr>
                <w:rFonts w:eastAsia="Calibri" w:cs="Times New Roman"/>
                <w:b/>
                <w:i/>
                <w:iCs/>
                <w:sz w:val="26"/>
                <w:szCs w:val="26"/>
              </w:rPr>
              <w:t>(nếu có)</w:t>
            </w:r>
            <w:r>
              <w:rPr>
                <w:rFonts w:eastAsia="Calibri" w:cs="Times New Roman"/>
                <w:b/>
                <w:iCs/>
                <w:sz w:val="26"/>
                <w:szCs w:val="26"/>
              </w:rPr>
              <w:tab/>
            </w:r>
            <w:r>
              <w:rPr>
                <w:rFonts w:eastAsia="Calibri" w:cs="Times New Roman"/>
                <w:b/>
                <w:sz w:val="26"/>
                <w:szCs w:val="26"/>
              </w:rPr>
              <w:t xml:space="preserve">Fax </w:t>
            </w:r>
            <w:r>
              <w:rPr>
                <w:rFonts w:eastAsia="Calibri" w:cs="Times New Roman"/>
                <w:b/>
                <w:i/>
                <w:iCs/>
                <w:sz w:val="26"/>
                <w:szCs w:val="26"/>
              </w:rPr>
              <w:t>(nếu có)</w:t>
            </w:r>
          </w:p>
          <w:p w:rsidR="00C6754B" w:rsidRDefault="004347C1">
            <w:pPr>
              <w:widowControl w:val="0"/>
              <w:tabs>
                <w:tab w:val="left" w:leader="dot" w:pos="10206"/>
              </w:tabs>
              <w:spacing w:line="288" w:lineRule="auto"/>
              <w:ind w:firstLine="240"/>
              <w:rPr>
                <w:rFonts w:eastAsia="Calibri" w:cs="Times New Roman"/>
                <w:i/>
                <w:iCs/>
                <w:sz w:val="26"/>
                <w:szCs w:val="26"/>
              </w:rPr>
            </w:pPr>
            <w:r>
              <w:rPr>
                <w:rFonts w:eastAsia="Calibri" w:cs="Times New Roman" w:hint="eastAsia"/>
                <w:b/>
                <w:sz w:val="26"/>
                <w:szCs w:val="26"/>
              </w:rPr>
              <w:t>Đ</w:t>
            </w:r>
            <w:r>
              <w:rPr>
                <w:rFonts w:eastAsia="Calibri" w:cs="Times New Roman"/>
                <w:b/>
                <w:sz w:val="26"/>
                <w:szCs w:val="26"/>
              </w:rPr>
              <w:t xml:space="preserve">ịa chỉ thư điện tử </w:t>
            </w:r>
            <w:r>
              <w:rPr>
                <w:rFonts w:eastAsia="Calibri" w:cs="Times New Roman"/>
                <w:b/>
                <w:i/>
                <w:iCs/>
                <w:sz w:val="26"/>
                <w:szCs w:val="26"/>
              </w:rPr>
              <w:t>(nếu có)</w:t>
            </w:r>
          </w:p>
          <w:p w:rsidR="00C6754B" w:rsidRDefault="004347C1">
            <w:pPr>
              <w:widowControl w:val="0"/>
              <w:tabs>
                <w:tab w:val="left" w:leader="dot" w:pos="10152"/>
              </w:tabs>
              <w:spacing w:line="288" w:lineRule="auto"/>
              <w:rPr>
                <w:rFonts w:eastAsia="Calibri" w:cs="Times New Roman"/>
                <w:sz w:val="26"/>
                <w:szCs w:val="26"/>
              </w:rPr>
            </w:pPr>
            <w:r>
              <w:rPr>
                <w:rFonts w:eastAsia="Calibri" w:cs="Times New Roman"/>
                <w:sz w:val="26"/>
                <w:szCs w:val="26"/>
              </w:rPr>
              <w:t>1.4.  Chứng minh nhân dân/Căn cước công dân/Chứng minh QĐND     Hộ chiếu</w:t>
            </w:r>
          </w:p>
          <w:p w:rsidR="00C6754B" w:rsidRDefault="004347C1">
            <w:pPr>
              <w:widowControl w:val="0"/>
              <w:tabs>
                <w:tab w:val="left" w:leader="dot" w:pos="10152"/>
              </w:tabs>
              <w:spacing w:line="288" w:lineRule="auto"/>
              <w:rPr>
                <w:rFonts w:eastAsia="Calibri" w:cs="Times New Roman"/>
                <w:sz w:val="26"/>
                <w:szCs w:val="26"/>
              </w:rPr>
            </w:pPr>
            <w:r>
              <w:rPr>
                <w:rFonts w:eastAsia="Calibri" w:cs="Times New Roman"/>
                <w:sz w:val="26"/>
                <w:szCs w:val="26"/>
              </w:rPr>
              <w:t xml:space="preserve"> GCN </w:t>
            </w:r>
            <w:r>
              <w:rPr>
                <w:rFonts w:eastAsia="Calibri" w:cs="Times New Roman" w:hint="eastAsia"/>
                <w:sz w:val="26"/>
                <w:szCs w:val="26"/>
              </w:rPr>
              <w:t>đă</w:t>
            </w:r>
            <w:r>
              <w:rPr>
                <w:rFonts w:eastAsia="Calibri" w:cs="Times New Roman"/>
                <w:sz w:val="26"/>
                <w:szCs w:val="26"/>
              </w:rPr>
              <w:t>ng ký doanh nghiệp/GCN đăng ký hoạt động chi nhánh, văn phòng đại diện/GP thành lập và hoạt động    Q</w:t>
            </w:r>
            <w:r>
              <w:rPr>
                <w:rFonts w:eastAsia="Calibri" w:cs="Times New Roman" w:hint="eastAsia"/>
                <w:sz w:val="26"/>
                <w:szCs w:val="26"/>
              </w:rPr>
              <w:t>Đ</w:t>
            </w:r>
            <w:r>
              <w:rPr>
                <w:rFonts w:eastAsia="Calibri" w:cs="Times New Roman"/>
                <w:sz w:val="26"/>
                <w:szCs w:val="26"/>
              </w:rPr>
              <w:t xml:space="preserve"> thành lập      GP </w:t>
            </w:r>
            <w:r>
              <w:rPr>
                <w:rFonts w:eastAsia="Calibri" w:cs="Times New Roman" w:hint="eastAsia"/>
                <w:sz w:val="26"/>
                <w:szCs w:val="26"/>
              </w:rPr>
              <w:t>đ</w:t>
            </w:r>
            <w:r>
              <w:rPr>
                <w:rFonts w:eastAsia="Calibri" w:cs="Times New Roman"/>
                <w:sz w:val="26"/>
                <w:szCs w:val="26"/>
              </w:rPr>
              <w:t>ầu t</w:t>
            </w:r>
            <w:r>
              <w:rPr>
                <w:rFonts w:eastAsia="Calibri" w:cs="Times New Roman" w:hint="eastAsia"/>
                <w:sz w:val="26"/>
                <w:szCs w:val="26"/>
              </w:rPr>
              <w:t>ư</w:t>
            </w:r>
            <w:r>
              <w:rPr>
                <w:rFonts w:eastAsia="Calibri" w:cs="Times New Roman"/>
                <w:sz w:val="26"/>
                <w:szCs w:val="26"/>
              </w:rPr>
              <w:t>/GCN đầu tư/GCN đăng ký đầu tư</w:t>
            </w:r>
          </w:p>
          <w:p w:rsidR="00C6754B" w:rsidRDefault="004347C1">
            <w:pPr>
              <w:widowControl w:val="0"/>
              <w:tabs>
                <w:tab w:val="left" w:leader="dot" w:pos="10152"/>
                <w:tab w:val="left" w:leader="dot" w:pos="15309"/>
              </w:tabs>
              <w:spacing w:line="288" w:lineRule="auto"/>
              <w:rPr>
                <w:rFonts w:eastAsia="Calibri" w:cs="Times New Roman"/>
                <w:i/>
                <w:iCs/>
                <w:sz w:val="26"/>
                <w:szCs w:val="26"/>
              </w:rPr>
            </w:pPr>
            <w:r>
              <w:rPr>
                <w:rFonts w:eastAsia="Calibri" w:cs="Times New Roman"/>
                <w:i/>
                <w:iCs/>
                <w:sz w:val="26"/>
                <w:szCs w:val="26"/>
              </w:rPr>
              <w:t xml:space="preserve">     Số:</w:t>
            </w:r>
          </w:p>
          <w:p w:rsidR="00C6754B" w:rsidRDefault="004347C1">
            <w:pPr>
              <w:widowControl w:val="0"/>
              <w:tabs>
                <w:tab w:val="left" w:leader="dot" w:pos="10206"/>
              </w:tabs>
              <w:spacing w:line="288" w:lineRule="auto"/>
              <w:ind w:firstLine="238"/>
              <w:rPr>
                <w:rFonts w:eastAsia="Calibri" w:cs="Times New Roman"/>
                <w:i/>
                <w:iCs/>
                <w:sz w:val="26"/>
                <w:szCs w:val="26"/>
              </w:rPr>
            </w:pPr>
            <w:r>
              <w:rPr>
                <w:rFonts w:eastAsia="Calibri" w:cs="Times New Roman"/>
                <w:i/>
                <w:iCs/>
                <w:sz w:val="26"/>
                <w:szCs w:val="26"/>
              </w:rPr>
              <w:t xml:space="preserve"> C</w:t>
            </w:r>
            <w:r>
              <w:rPr>
                <w:rFonts w:eastAsia="Calibri" w:cs="Times New Roman" w:hint="eastAsia"/>
                <w:i/>
                <w:iCs/>
                <w:sz w:val="26"/>
                <w:szCs w:val="26"/>
              </w:rPr>
              <w:t>ơ</w:t>
            </w:r>
            <w:r>
              <w:rPr>
                <w:rFonts w:eastAsia="Calibri" w:cs="Times New Roman"/>
                <w:i/>
                <w:iCs/>
                <w:sz w:val="26"/>
                <w:szCs w:val="26"/>
              </w:rPr>
              <w:t xml:space="preserve"> quan cấp</w:t>
            </w:r>
            <w:r>
              <w:rPr>
                <w:rFonts w:eastAsia="Calibri" w:cs="Times New Roman"/>
                <w:sz w:val="26"/>
                <w:szCs w:val="26"/>
              </w:rPr>
              <w:t xml:space="preserve">……………………………… </w:t>
            </w:r>
            <w:r>
              <w:rPr>
                <w:rFonts w:eastAsia="Calibri" w:cs="Times New Roman"/>
                <w:i/>
                <w:iCs/>
                <w:sz w:val="26"/>
                <w:szCs w:val="26"/>
              </w:rPr>
              <w:t xml:space="preserve">cấp ngày……. tháng </w:t>
            </w:r>
            <w:r>
              <w:rPr>
                <w:rFonts w:eastAsia="Calibri" w:cs="Times New Roman"/>
                <w:sz w:val="26"/>
                <w:szCs w:val="26"/>
              </w:rPr>
              <w:t>……</w:t>
            </w:r>
            <w:r>
              <w:rPr>
                <w:rFonts w:eastAsia="Calibri" w:cs="Times New Roman"/>
                <w:i/>
                <w:iCs/>
                <w:sz w:val="26"/>
                <w:szCs w:val="26"/>
              </w:rPr>
              <w:t xml:space="preserve"> n</w:t>
            </w:r>
            <w:r>
              <w:rPr>
                <w:rFonts w:eastAsia="Calibri" w:cs="Times New Roman" w:hint="eastAsia"/>
                <w:i/>
                <w:iCs/>
                <w:sz w:val="26"/>
                <w:szCs w:val="26"/>
              </w:rPr>
              <w:t>ă</w:t>
            </w:r>
            <w:r>
              <w:rPr>
                <w:rFonts w:eastAsia="Calibri" w:cs="Times New Roman"/>
                <w:i/>
                <w:iCs/>
                <w:sz w:val="26"/>
                <w:szCs w:val="26"/>
              </w:rPr>
              <w:t>m</w:t>
            </w:r>
          </w:p>
          <w:p w:rsidR="00C6754B" w:rsidRDefault="004347C1">
            <w:pPr>
              <w:widowControl w:val="0"/>
              <w:tabs>
                <w:tab w:val="left" w:pos="6379"/>
              </w:tabs>
              <w:spacing w:line="288" w:lineRule="auto"/>
              <w:rPr>
                <w:rFonts w:eastAsia="Calibri" w:cs="Times New Roman"/>
                <w:i/>
                <w:iCs/>
                <w:sz w:val="26"/>
                <w:szCs w:val="26"/>
              </w:rPr>
            </w:pPr>
            <w:r>
              <w:rPr>
                <w:rFonts w:eastAsia="Calibri" w:cs="Times New Roman"/>
                <w:b/>
                <w:sz w:val="26"/>
                <w:szCs w:val="26"/>
              </w:rPr>
              <w:t>2.</w:t>
            </w:r>
            <w:r>
              <w:rPr>
                <w:rFonts w:eastAsia="Calibri" w:cs="Times New Roman"/>
                <w:b/>
                <w:bCs/>
                <w:sz w:val="26"/>
                <w:szCs w:val="26"/>
              </w:rPr>
              <w:t>Bên nhận thế chấp</w:t>
            </w:r>
          </w:p>
          <w:p w:rsidR="00C6754B" w:rsidRDefault="004347C1">
            <w:pPr>
              <w:widowControl w:val="0"/>
              <w:tabs>
                <w:tab w:val="left" w:leader="dot" w:pos="10206"/>
              </w:tabs>
              <w:spacing w:line="288" w:lineRule="auto"/>
              <w:rPr>
                <w:rFonts w:eastAsia="Calibri" w:cs="Times New Roman"/>
                <w:b/>
                <w:sz w:val="26"/>
                <w:szCs w:val="26"/>
              </w:rPr>
            </w:pPr>
            <w:r>
              <w:rPr>
                <w:rFonts w:eastAsia="Calibri" w:cs="Times New Roman"/>
                <w:b/>
                <w:sz w:val="26"/>
                <w:szCs w:val="26"/>
              </w:rPr>
              <w:t xml:space="preserve">2.1. Tên </w:t>
            </w:r>
            <w:r>
              <w:rPr>
                <w:rFonts w:eastAsia="Calibri" w:cs="Times New Roman" w:hint="eastAsia"/>
                <w:b/>
                <w:sz w:val="26"/>
                <w:szCs w:val="26"/>
              </w:rPr>
              <w:t>đ</w:t>
            </w:r>
            <w:r>
              <w:rPr>
                <w:rFonts w:eastAsia="Calibri" w:cs="Times New Roman"/>
                <w:b/>
                <w:sz w:val="26"/>
                <w:szCs w:val="26"/>
              </w:rPr>
              <w:t>ầy đủ của tổ chức, cá nhân: (</w:t>
            </w:r>
            <w:r>
              <w:rPr>
                <w:rFonts w:eastAsia="Calibri" w:cs="Times New Roman"/>
                <w:b/>
                <w:i/>
                <w:iCs/>
                <w:sz w:val="26"/>
                <w:szCs w:val="26"/>
              </w:rPr>
              <w:t xml:space="preserve">viết chữ IN HOA) </w:t>
            </w:r>
          </w:p>
          <w:p w:rsidR="00C6754B" w:rsidRDefault="004347C1">
            <w:pPr>
              <w:widowControl w:val="0"/>
              <w:tabs>
                <w:tab w:val="left" w:leader="dot" w:pos="10206"/>
              </w:tabs>
              <w:spacing w:line="288" w:lineRule="auto"/>
              <w:rPr>
                <w:rFonts w:eastAsia="Calibri" w:cs="Times New Roman"/>
                <w:b/>
                <w:sz w:val="26"/>
                <w:szCs w:val="26"/>
              </w:rPr>
            </w:pPr>
            <w:r>
              <w:rPr>
                <w:rFonts w:eastAsia="Calibri" w:cs="Times New Roman"/>
                <w:b/>
                <w:sz w:val="26"/>
                <w:szCs w:val="26"/>
              </w:rPr>
              <w:t xml:space="preserve">2.2. </w:t>
            </w:r>
            <w:r>
              <w:rPr>
                <w:rFonts w:eastAsia="Calibri" w:cs="Times New Roman" w:hint="eastAsia"/>
                <w:b/>
                <w:sz w:val="26"/>
                <w:szCs w:val="26"/>
              </w:rPr>
              <w:t>Đ</w:t>
            </w:r>
            <w:r>
              <w:rPr>
                <w:rFonts w:eastAsia="Calibri" w:cs="Times New Roman"/>
                <w:b/>
                <w:sz w:val="26"/>
                <w:szCs w:val="26"/>
              </w:rPr>
              <w:t>ịa chỉ liên hệ:</w:t>
            </w:r>
          </w:p>
          <w:p w:rsidR="00C6754B" w:rsidRDefault="00C6754B">
            <w:pPr>
              <w:widowControl w:val="0"/>
              <w:tabs>
                <w:tab w:val="left" w:leader="dot" w:pos="10206"/>
              </w:tabs>
              <w:spacing w:line="288" w:lineRule="auto"/>
              <w:rPr>
                <w:rFonts w:eastAsia="Calibri" w:cs="Times New Roman"/>
                <w:b/>
                <w:sz w:val="26"/>
                <w:szCs w:val="26"/>
              </w:rPr>
            </w:pPr>
          </w:p>
          <w:p w:rsidR="00C6754B" w:rsidRDefault="004347C1">
            <w:pPr>
              <w:widowControl w:val="0"/>
              <w:tabs>
                <w:tab w:val="left" w:leader="dot" w:pos="5670"/>
                <w:tab w:val="left" w:leader="dot" w:pos="10206"/>
              </w:tabs>
              <w:spacing w:line="288" w:lineRule="auto"/>
              <w:rPr>
                <w:rFonts w:eastAsia="Calibri" w:cs="Times New Roman"/>
                <w:b/>
                <w:sz w:val="26"/>
                <w:szCs w:val="26"/>
              </w:rPr>
            </w:pPr>
            <w:r>
              <w:rPr>
                <w:rFonts w:eastAsia="Calibri" w:cs="Times New Roman"/>
                <w:b/>
                <w:sz w:val="26"/>
                <w:szCs w:val="26"/>
              </w:rPr>
              <w:t xml:space="preserve">2.3. Số </w:t>
            </w:r>
            <w:r>
              <w:rPr>
                <w:rFonts w:eastAsia="Calibri" w:cs="Times New Roman" w:hint="eastAsia"/>
                <w:b/>
                <w:sz w:val="26"/>
                <w:szCs w:val="26"/>
              </w:rPr>
              <w:t>đ</w:t>
            </w:r>
            <w:r>
              <w:rPr>
                <w:rFonts w:eastAsia="Calibri" w:cs="Times New Roman"/>
                <w:b/>
                <w:sz w:val="26"/>
                <w:szCs w:val="26"/>
              </w:rPr>
              <w:t xml:space="preserve">iện thoại </w:t>
            </w:r>
            <w:r>
              <w:rPr>
                <w:rFonts w:eastAsia="Calibri" w:cs="Times New Roman"/>
                <w:b/>
                <w:i/>
                <w:iCs/>
                <w:sz w:val="26"/>
                <w:szCs w:val="26"/>
              </w:rPr>
              <w:t>(nếu có)</w:t>
            </w:r>
            <w:r>
              <w:rPr>
                <w:rFonts w:eastAsia="Calibri" w:cs="Times New Roman"/>
                <w:b/>
                <w:iCs/>
                <w:sz w:val="26"/>
                <w:szCs w:val="26"/>
              </w:rPr>
              <w:tab/>
            </w:r>
            <w:r>
              <w:rPr>
                <w:rFonts w:eastAsia="Calibri" w:cs="Times New Roman"/>
                <w:b/>
                <w:sz w:val="26"/>
                <w:szCs w:val="26"/>
              </w:rPr>
              <w:t xml:space="preserve">Fax </w:t>
            </w:r>
            <w:r>
              <w:rPr>
                <w:rFonts w:eastAsia="Calibri" w:cs="Times New Roman"/>
                <w:b/>
                <w:i/>
                <w:iCs/>
                <w:sz w:val="26"/>
                <w:szCs w:val="26"/>
              </w:rPr>
              <w:t>(nếu có)</w:t>
            </w:r>
          </w:p>
          <w:p w:rsidR="00C6754B" w:rsidRDefault="004347C1">
            <w:pPr>
              <w:widowControl w:val="0"/>
              <w:tabs>
                <w:tab w:val="left" w:leader="dot" w:pos="10206"/>
              </w:tabs>
              <w:spacing w:line="288" w:lineRule="auto"/>
              <w:ind w:firstLine="240"/>
              <w:rPr>
                <w:rFonts w:eastAsia="Calibri" w:cs="Times New Roman"/>
                <w:i/>
                <w:iCs/>
                <w:sz w:val="26"/>
                <w:szCs w:val="26"/>
              </w:rPr>
            </w:pPr>
            <w:r>
              <w:rPr>
                <w:rFonts w:eastAsia="Calibri" w:cs="Times New Roman" w:hint="eastAsia"/>
                <w:b/>
                <w:sz w:val="26"/>
                <w:szCs w:val="26"/>
              </w:rPr>
              <w:t>Đ</w:t>
            </w:r>
            <w:r>
              <w:rPr>
                <w:rFonts w:eastAsia="Calibri" w:cs="Times New Roman"/>
                <w:b/>
                <w:sz w:val="26"/>
                <w:szCs w:val="26"/>
              </w:rPr>
              <w:t xml:space="preserve">ịa chỉ thư điện tử </w:t>
            </w:r>
            <w:r>
              <w:rPr>
                <w:rFonts w:eastAsia="Calibri" w:cs="Times New Roman"/>
                <w:b/>
                <w:i/>
                <w:iCs/>
                <w:sz w:val="26"/>
                <w:szCs w:val="26"/>
              </w:rPr>
              <w:t>(nếu có)</w:t>
            </w:r>
          </w:p>
          <w:p w:rsidR="00C6754B" w:rsidRDefault="004347C1">
            <w:pPr>
              <w:widowControl w:val="0"/>
              <w:tabs>
                <w:tab w:val="left" w:leader="dot" w:pos="10152"/>
              </w:tabs>
              <w:spacing w:line="288" w:lineRule="auto"/>
              <w:rPr>
                <w:rFonts w:eastAsia="Calibri" w:cs="Times New Roman"/>
                <w:sz w:val="26"/>
                <w:szCs w:val="26"/>
              </w:rPr>
            </w:pPr>
            <w:r>
              <w:rPr>
                <w:rFonts w:eastAsia="Calibri" w:cs="Times New Roman"/>
                <w:sz w:val="26"/>
                <w:szCs w:val="26"/>
              </w:rPr>
              <w:t>2.4.  Chứng minh nhân dân/Căn cước công dân/Chứng minh QĐND     Hộ chiếu</w:t>
            </w:r>
          </w:p>
          <w:p w:rsidR="00C6754B" w:rsidRDefault="004347C1">
            <w:pPr>
              <w:widowControl w:val="0"/>
              <w:tabs>
                <w:tab w:val="left" w:leader="dot" w:pos="10152"/>
              </w:tabs>
              <w:spacing w:line="288" w:lineRule="auto"/>
              <w:rPr>
                <w:rFonts w:eastAsia="Calibri" w:cs="Times New Roman"/>
                <w:sz w:val="26"/>
                <w:szCs w:val="26"/>
              </w:rPr>
            </w:pPr>
            <w:r>
              <w:rPr>
                <w:rFonts w:eastAsia="Calibri" w:cs="Times New Roman"/>
                <w:sz w:val="26"/>
                <w:szCs w:val="26"/>
              </w:rPr>
              <w:t xml:space="preserve"> GCN </w:t>
            </w:r>
            <w:r>
              <w:rPr>
                <w:rFonts w:eastAsia="Calibri" w:cs="Times New Roman" w:hint="eastAsia"/>
                <w:sz w:val="26"/>
                <w:szCs w:val="26"/>
              </w:rPr>
              <w:t>đă</w:t>
            </w:r>
            <w:r>
              <w:rPr>
                <w:rFonts w:eastAsia="Calibri" w:cs="Times New Roman"/>
                <w:sz w:val="26"/>
                <w:szCs w:val="26"/>
              </w:rPr>
              <w:t>ng ký doanh nghiệp/GCN đăng ký hoạt động chi nhánh, văn phòng đại diện/GP thành lập và hoạt động    Q</w:t>
            </w:r>
            <w:r>
              <w:rPr>
                <w:rFonts w:eastAsia="Calibri" w:cs="Times New Roman" w:hint="eastAsia"/>
                <w:sz w:val="26"/>
                <w:szCs w:val="26"/>
              </w:rPr>
              <w:t>Đ</w:t>
            </w:r>
            <w:r>
              <w:rPr>
                <w:rFonts w:eastAsia="Calibri" w:cs="Times New Roman"/>
                <w:sz w:val="26"/>
                <w:szCs w:val="26"/>
              </w:rPr>
              <w:t xml:space="preserve"> thành lập      GP </w:t>
            </w:r>
            <w:r>
              <w:rPr>
                <w:rFonts w:eastAsia="Calibri" w:cs="Times New Roman" w:hint="eastAsia"/>
                <w:sz w:val="26"/>
                <w:szCs w:val="26"/>
              </w:rPr>
              <w:t>đ</w:t>
            </w:r>
            <w:r>
              <w:rPr>
                <w:rFonts w:eastAsia="Calibri" w:cs="Times New Roman"/>
                <w:sz w:val="26"/>
                <w:szCs w:val="26"/>
              </w:rPr>
              <w:t>ầu t</w:t>
            </w:r>
            <w:r>
              <w:rPr>
                <w:rFonts w:eastAsia="Calibri" w:cs="Times New Roman" w:hint="eastAsia"/>
                <w:sz w:val="26"/>
                <w:szCs w:val="26"/>
              </w:rPr>
              <w:t>ư</w:t>
            </w:r>
            <w:r>
              <w:rPr>
                <w:rFonts w:eastAsia="Calibri" w:cs="Times New Roman"/>
                <w:sz w:val="26"/>
                <w:szCs w:val="26"/>
              </w:rPr>
              <w:t>/GCN đầu tư/GCN đăng ký đầu tư</w:t>
            </w:r>
          </w:p>
          <w:p w:rsidR="00C6754B" w:rsidRDefault="004347C1">
            <w:pPr>
              <w:widowControl w:val="0"/>
              <w:tabs>
                <w:tab w:val="left" w:leader="dot" w:pos="10206"/>
                <w:tab w:val="left" w:leader="dot" w:pos="15309"/>
              </w:tabs>
              <w:spacing w:line="288" w:lineRule="auto"/>
              <w:rPr>
                <w:rFonts w:eastAsia="Calibri" w:cs="Times New Roman"/>
                <w:i/>
                <w:iCs/>
                <w:sz w:val="26"/>
                <w:szCs w:val="26"/>
              </w:rPr>
            </w:pPr>
            <w:r>
              <w:rPr>
                <w:rFonts w:eastAsia="Calibri" w:cs="Times New Roman"/>
                <w:i/>
                <w:iCs/>
                <w:sz w:val="26"/>
                <w:szCs w:val="26"/>
              </w:rPr>
              <w:t xml:space="preserve">  Số:</w:t>
            </w:r>
          </w:p>
          <w:p w:rsidR="00C6754B" w:rsidRDefault="004347C1">
            <w:pPr>
              <w:widowControl w:val="0"/>
              <w:tabs>
                <w:tab w:val="left" w:leader="dot" w:pos="10206"/>
              </w:tabs>
              <w:spacing w:line="288" w:lineRule="auto"/>
              <w:rPr>
                <w:rFonts w:eastAsia="Calibri" w:cs="Times New Roman"/>
                <w:i/>
                <w:iCs/>
                <w:sz w:val="26"/>
                <w:szCs w:val="26"/>
              </w:rPr>
            </w:pPr>
            <w:r>
              <w:rPr>
                <w:rFonts w:eastAsia="Calibri" w:cs="Times New Roman"/>
                <w:i/>
                <w:iCs/>
                <w:sz w:val="26"/>
                <w:szCs w:val="26"/>
              </w:rPr>
              <w:t xml:space="preserve"> C</w:t>
            </w:r>
            <w:r>
              <w:rPr>
                <w:rFonts w:eastAsia="Calibri" w:cs="Times New Roman" w:hint="eastAsia"/>
                <w:i/>
                <w:iCs/>
                <w:sz w:val="26"/>
                <w:szCs w:val="26"/>
              </w:rPr>
              <w:t>ơ</w:t>
            </w:r>
            <w:r>
              <w:rPr>
                <w:rFonts w:eastAsia="Calibri" w:cs="Times New Roman"/>
                <w:i/>
                <w:iCs/>
                <w:sz w:val="26"/>
                <w:szCs w:val="26"/>
              </w:rPr>
              <w:t xml:space="preserve"> quan cấp</w:t>
            </w:r>
            <w:r>
              <w:rPr>
                <w:rFonts w:eastAsia="Calibri" w:cs="Times New Roman"/>
                <w:sz w:val="26"/>
                <w:szCs w:val="26"/>
              </w:rPr>
              <w:t xml:space="preserve">……………………………… </w:t>
            </w:r>
            <w:r>
              <w:rPr>
                <w:rFonts w:eastAsia="Calibri" w:cs="Times New Roman"/>
                <w:i/>
                <w:iCs/>
                <w:sz w:val="26"/>
                <w:szCs w:val="26"/>
              </w:rPr>
              <w:t xml:space="preserve">cấp ngày……. tháng </w:t>
            </w:r>
            <w:r>
              <w:rPr>
                <w:rFonts w:eastAsia="Calibri" w:cs="Times New Roman"/>
                <w:sz w:val="26"/>
                <w:szCs w:val="26"/>
              </w:rPr>
              <w:t>……</w:t>
            </w:r>
            <w:r>
              <w:rPr>
                <w:rFonts w:eastAsia="Calibri" w:cs="Times New Roman"/>
                <w:i/>
                <w:iCs/>
                <w:sz w:val="26"/>
                <w:szCs w:val="26"/>
              </w:rPr>
              <w:t xml:space="preserve"> n</w:t>
            </w:r>
            <w:r>
              <w:rPr>
                <w:rFonts w:eastAsia="Calibri" w:cs="Times New Roman" w:hint="eastAsia"/>
                <w:i/>
                <w:iCs/>
                <w:sz w:val="26"/>
                <w:szCs w:val="26"/>
              </w:rPr>
              <w:t>ă</w:t>
            </w:r>
            <w:r>
              <w:rPr>
                <w:rFonts w:eastAsia="Calibri" w:cs="Times New Roman"/>
                <w:i/>
                <w:iCs/>
                <w:sz w:val="26"/>
                <w:szCs w:val="26"/>
              </w:rPr>
              <w:t>m</w:t>
            </w:r>
          </w:p>
        </w:tc>
      </w:tr>
      <w:tr w:rsidR="00C6754B">
        <w:tblPrEx>
          <w:tblBorders>
            <w:top w:val="single" w:sz="4" w:space="0" w:color="auto"/>
            <w:left w:val="single" w:sz="4" w:space="0" w:color="auto"/>
            <w:bottom w:val="single" w:sz="4" w:space="0" w:color="auto"/>
            <w:right w:val="single" w:sz="4" w:space="0" w:color="auto"/>
          </w:tblBorders>
        </w:tblPrEx>
        <w:trPr>
          <w:cantSplit/>
          <w:trHeight w:val="7546"/>
        </w:trPr>
        <w:tc>
          <w:tcPr>
            <w:tcW w:w="10490" w:type="dxa"/>
            <w:gridSpan w:val="3"/>
            <w:tcBorders>
              <w:top w:val="single" w:sz="4" w:space="0" w:color="auto"/>
              <w:left w:val="single" w:sz="4" w:space="0" w:color="auto"/>
              <w:right w:val="single" w:sz="4" w:space="0" w:color="auto"/>
            </w:tcBorders>
          </w:tcPr>
          <w:p w:rsidR="00C6754B" w:rsidRDefault="004347C1">
            <w:pPr>
              <w:widowControl w:val="0"/>
              <w:tabs>
                <w:tab w:val="left" w:pos="1800"/>
                <w:tab w:val="left" w:pos="2340"/>
                <w:tab w:val="left" w:pos="5040"/>
              </w:tabs>
              <w:spacing w:before="26" w:after="26" w:line="276" w:lineRule="auto"/>
              <w:rPr>
                <w:rFonts w:eastAsia="Calibri" w:cs="Times New Roman"/>
                <w:b/>
                <w:bCs/>
                <w:szCs w:val="24"/>
              </w:rPr>
            </w:pPr>
            <w:r>
              <w:rPr>
                <w:rFonts w:eastAsia="Calibri" w:cs="Times New Roman"/>
                <w:b/>
                <w:szCs w:val="24"/>
              </w:rPr>
              <w:t>3.</w:t>
            </w:r>
            <w:r>
              <w:rPr>
                <w:rFonts w:eastAsia="Calibri" w:cs="Times New Roman"/>
                <w:b/>
                <w:bCs/>
                <w:szCs w:val="24"/>
              </w:rPr>
              <w:t xml:space="preserve"> Tài sản thế chấp</w:t>
            </w:r>
          </w:p>
          <w:p w:rsidR="00C6754B" w:rsidRDefault="004347C1">
            <w:pPr>
              <w:widowControl w:val="0"/>
              <w:tabs>
                <w:tab w:val="left" w:pos="1800"/>
                <w:tab w:val="left" w:pos="2340"/>
                <w:tab w:val="left" w:pos="5040"/>
              </w:tabs>
              <w:spacing w:before="26" w:after="26" w:line="276" w:lineRule="auto"/>
              <w:rPr>
                <w:rFonts w:eastAsia="Calibri" w:cs="Times New Roman"/>
                <w:b/>
                <w:bCs/>
                <w:szCs w:val="24"/>
              </w:rPr>
            </w:pPr>
            <w:r>
              <w:rPr>
                <w:rFonts w:eastAsia="Calibri" w:cs="Times New Roman"/>
                <w:b/>
                <w:bCs/>
                <w:szCs w:val="24"/>
              </w:rPr>
              <w:t>3.1. Quyền tài sản phát sinh từ hợp đồng mua bán nhà ở</w:t>
            </w:r>
          </w:p>
          <w:p w:rsidR="00C6754B" w:rsidRDefault="004347C1">
            <w:pPr>
              <w:widowControl w:val="0"/>
              <w:tabs>
                <w:tab w:val="left" w:leader="dot" w:pos="10206"/>
              </w:tabs>
              <w:spacing w:before="26" w:after="26" w:line="276" w:lineRule="auto"/>
              <w:rPr>
                <w:rFonts w:eastAsia="Calibri" w:cs="Times New Roman"/>
                <w:bCs/>
                <w:iCs/>
                <w:szCs w:val="24"/>
              </w:rPr>
            </w:pPr>
            <w:r>
              <w:rPr>
                <w:rFonts w:eastAsia="Calibri" w:cs="Times New Roman"/>
                <w:szCs w:val="24"/>
              </w:rPr>
              <w:t xml:space="preserve">3.1.1. Tên dự án có </w:t>
            </w:r>
            <w:r>
              <w:rPr>
                <w:rFonts w:eastAsia="Calibri" w:cs="Times New Roman"/>
                <w:bCs/>
                <w:iCs/>
                <w:szCs w:val="24"/>
              </w:rPr>
              <w:t xml:space="preserve">nhà ở: </w:t>
            </w:r>
          </w:p>
          <w:p w:rsidR="00C6754B" w:rsidRDefault="00C6754B">
            <w:pPr>
              <w:widowControl w:val="0"/>
              <w:tabs>
                <w:tab w:val="left" w:leader="dot" w:pos="10206"/>
              </w:tabs>
              <w:spacing w:before="26" w:after="26" w:line="276" w:lineRule="auto"/>
              <w:rPr>
                <w:rFonts w:eastAsia="Calibri" w:cs="Times New Roman"/>
                <w:bCs/>
                <w:iCs/>
                <w:szCs w:val="24"/>
              </w:rPr>
            </w:pPr>
          </w:p>
          <w:p w:rsidR="00C6754B" w:rsidRDefault="004347C1">
            <w:pPr>
              <w:widowControl w:val="0"/>
              <w:tabs>
                <w:tab w:val="left" w:leader="dot" w:pos="10206"/>
              </w:tabs>
              <w:spacing w:before="26" w:after="26" w:line="276" w:lineRule="auto"/>
              <w:rPr>
                <w:rFonts w:eastAsia="Calibri" w:cs="Times New Roman"/>
                <w:bCs/>
                <w:iCs/>
                <w:szCs w:val="24"/>
              </w:rPr>
            </w:pPr>
            <w:r>
              <w:rPr>
                <w:rFonts w:eastAsia="Calibri" w:cs="Times New Roman"/>
                <w:szCs w:val="24"/>
              </w:rPr>
              <w:t xml:space="preserve">3.1.2. Địa chỉ dự án có </w:t>
            </w:r>
            <w:r>
              <w:rPr>
                <w:rFonts w:eastAsia="Calibri" w:cs="Times New Roman"/>
                <w:bCs/>
                <w:iCs/>
                <w:szCs w:val="24"/>
              </w:rPr>
              <w:t xml:space="preserve">nhà ở: </w:t>
            </w:r>
          </w:p>
          <w:p w:rsidR="00C6754B" w:rsidRDefault="00C6754B">
            <w:pPr>
              <w:widowControl w:val="0"/>
              <w:tabs>
                <w:tab w:val="left" w:leader="dot" w:pos="10206"/>
              </w:tabs>
              <w:spacing w:before="26" w:after="26" w:line="276" w:lineRule="auto"/>
              <w:rPr>
                <w:rFonts w:eastAsia="Calibri" w:cs="Times New Roman"/>
                <w:bCs/>
                <w:iCs/>
                <w:szCs w:val="24"/>
              </w:rPr>
            </w:pPr>
          </w:p>
          <w:p w:rsidR="00C6754B" w:rsidRDefault="004347C1">
            <w:pPr>
              <w:widowControl w:val="0"/>
              <w:tabs>
                <w:tab w:val="left" w:pos="1800"/>
                <w:tab w:val="left" w:pos="2340"/>
                <w:tab w:val="left" w:pos="5040"/>
              </w:tabs>
              <w:spacing w:before="26" w:after="26" w:line="276" w:lineRule="auto"/>
              <w:rPr>
                <w:rFonts w:eastAsia="Calibri" w:cs="Times New Roman"/>
                <w:szCs w:val="24"/>
              </w:rPr>
            </w:pPr>
            <w:r>
              <w:rPr>
                <w:rFonts w:eastAsia="Calibri" w:cs="Times New Roman"/>
                <w:szCs w:val="24"/>
              </w:rPr>
              <w:t xml:space="preserve">3.1.3. Loại nhà ở:   Căn hộ chung cư ;         </w:t>
            </w:r>
            <w:r>
              <w:rPr>
                <w:rFonts w:eastAsia="Calibri" w:cs="Times New Roman"/>
                <w:iCs/>
                <w:szCs w:val="24"/>
              </w:rPr>
              <w:t>Nhà biệt thự;              Nhà biệt thự.</w:t>
            </w:r>
          </w:p>
          <w:p w:rsidR="00C6754B" w:rsidRDefault="004347C1">
            <w:pPr>
              <w:widowControl w:val="0"/>
              <w:tabs>
                <w:tab w:val="left" w:pos="1800"/>
                <w:tab w:val="left" w:pos="2340"/>
                <w:tab w:val="left" w:leader="dot" w:pos="10206"/>
              </w:tabs>
              <w:spacing w:before="26" w:after="26" w:line="276" w:lineRule="auto"/>
              <w:rPr>
                <w:rFonts w:eastAsia="Calibri" w:cs="Times New Roman"/>
                <w:szCs w:val="24"/>
              </w:rPr>
            </w:pPr>
            <w:r>
              <w:rPr>
                <w:rFonts w:eastAsia="Calibri" w:cs="Times New Roman"/>
                <w:szCs w:val="24"/>
              </w:rPr>
              <w:t xml:space="preserve">3.1.4. Vị trí căn hộ/ nhà biệt thự/ nhà </w:t>
            </w:r>
            <w:r>
              <w:rPr>
                <w:rFonts w:eastAsia="Calibri" w:cs="Times New Roman"/>
                <w:iCs/>
                <w:szCs w:val="24"/>
                <w:lang w:val="es-MX"/>
              </w:rPr>
              <w:t>liền kề</w:t>
            </w:r>
            <w:r>
              <w:rPr>
                <w:rFonts w:eastAsia="Calibri" w:cs="Times New Roman"/>
                <w:szCs w:val="24"/>
              </w:rPr>
              <w:t xml:space="preserve">: </w:t>
            </w:r>
            <w:r>
              <w:rPr>
                <w:rFonts w:eastAsia="Calibri" w:cs="Times New Roman"/>
                <w:szCs w:val="24"/>
              </w:rPr>
              <w:tab/>
            </w:r>
          </w:p>
          <w:p w:rsidR="00C6754B" w:rsidRDefault="004347C1">
            <w:pPr>
              <w:widowControl w:val="0"/>
              <w:tabs>
                <w:tab w:val="left" w:leader="dot" w:pos="9810"/>
                <w:tab w:val="left" w:leader="dot" w:pos="10152"/>
              </w:tabs>
              <w:spacing w:before="26" w:after="26" w:line="276" w:lineRule="auto"/>
              <w:rPr>
                <w:rFonts w:eastAsia="Calibri" w:cs="Times New Roman"/>
                <w:szCs w:val="24"/>
              </w:rPr>
            </w:pPr>
            <w:r>
              <w:rPr>
                <w:rFonts w:eastAsia="Calibri" w:cs="Times New Roman"/>
                <w:szCs w:val="24"/>
              </w:rPr>
              <w:t>(đối với căn hộ chung cư: Vị trí tầng:……; Số của căn hộ:</w:t>
            </w:r>
            <w:r>
              <w:rPr>
                <w:rFonts w:eastAsia="Calibri" w:cs="Times New Roman"/>
                <w:szCs w:val="24"/>
              </w:rPr>
              <w:tab/>
              <w:t>)</w:t>
            </w:r>
          </w:p>
          <w:p w:rsidR="00C6754B" w:rsidRDefault="004347C1">
            <w:pPr>
              <w:widowControl w:val="0"/>
              <w:tabs>
                <w:tab w:val="left" w:leader="dot" w:pos="5670"/>
                <w:tab w:val="left" w:leader="dot" w:pos="9810"/>
                <w:tab w:val="left" w:leader="dot" w:pos="10152"/>
              </w:tabs>
              <w:spacing w:before="26" w:after="26" w:line="276" w:lineRule="auto"/>
              <w:rPr>
                <w:rFonts w:eastAsia="Calibri" w:cs="Times New Roman"/>
                <w:szCs w:val="24"/>
              </w:rPr>
            </w:pPr>
            <w:r>
              <w:rPr>
                <w:rFonts w:eastAsia="Calibri" w:cs="Times New Roman"/>
                <w:szCs w:val="24"/>
              </w:rPr>
              <w:t xml:space="preserve">3.1.5. Diện tích </w:t>
            </w:r>
            <w:r>
              <w:rPr>
                <w:rFonts w:eastAsia="Calibri" w:cs="Times New Roman"/>
                <w:bCs/>
                <w:iCs/>
                <w:szCs w:val="24"/>
              </w:rPr>
              <w:t>sử dụng</w:t>
            </w:r>
            <w:r>
              <w:rPr>
                <w:rFonts w:eastAsia="Calibri" w:cs="Times New Roman"/>
                <w:szCs w:val="24"/>
              </w:rPr>
              <w:t>: ……………………… m2</w:t>
            </w:r>
          </w:p>
          <w:p w:rsidR="00C6754B" w:rsidRDefault="004347C1">
            <w:pPr>
              <w:widowControl w:val="0"/>
              <w:tabs>
                <w:tab w:val="left" w:leader="dot" w:pos="10206"/>
              </w:tabs>
              <w:spacing w:before="26" w:after="26" w:line="276" w:lineRule="auto"/>
              <w:ind w:firstLine="238"/>
              <w:rPr>
                <w:rFonts w:eastAsia="Calibri" w:cs="Times New Roman"/>
                <w:i/>
                <w:iCs/>
                <w:szCs w:val="24"/>
              </w:rPr>
            </w:pPr>
            <w:r>
              <w:rPr>
                <w:rFonts w:eastAsia="Calibri" w:cs="Times New Roman"/>
                <w:iCs/>
                <w:szCs w:val="24"/>
              </w:rPr>
              <w:t>(</w:t>
            </w:r>
            <w:r>
              <w:rPr>
                <w:rFonts w:eastAsia="Calibri" w:cs="Times New Roman"/>
                <w:i/>
                <w:iCs/>
                <w:szCs w:val="24"/>
              </w:rPr>
              <w:t>ghi bằng chữ:</w:t>
            </w:r>
            <w:r>
              <w:rPr>
                <w:rFonts w:eastAsia="Calibri" w:cs="Times New Roman"/>
                <w:iCs/>
                <w:szCs w:val="24"/>
              </w:rPr>
              <w:t>)</w:t>
            </w:r>
          </w:p>
          <w:p w:rsidR="00C6754B" w:rsidRDefault="004347C1">
            <w:pPr>
              <w:widowControl w:val="0"/>
              <w:tabs>
                <w:tab w:val="left" w:leader="dot" w:pos="6660"/>
                <w:tab w:val="left" w:leader="dot" w:pos="10152"/>
              </w:tabs>
              <w:spacing w:before="26" w:after="26" w:line="276" w:lineRule="auto"/>
              <w:rPr>
                <w:rFonts w:eastAsia="Calibri" w:cs="Times New Roman"/>
                <w:szCs w:val="24"/>
              </w:rPr>
            </w:pPr>
            <w:r>
              <w:rPr>
                <w:rFonts w:eastAsia="Calibri" w:cs="Times New Roman"/>
                <w:szCs w:val="24"/>
              </w:rPr>
              <w:t>3.1.6. Hợp đồng mua bán nhà ở:</w:t>
            </w:r>
          </w:p>
          <w:p w:rsidR="00C6754B" w:rsidRDefault="004347C1">
            <w:pPr>
              <w:widowControl w:val="0"/>
              <w:tabs>
                <w:tab w:val="left" w:leader="dot" w:pos="1800"/>
                <w:tab w:val="left" w:pos="2340"/>
                <w:tab w:val="left" w:leader="dot" w:pos="5040"/>
              </w:tabs>
              <w:spacing w:before="26" w:after="26" w:line="276" w:lineRule="auto"/>
              <w:rPr>
                <w:rFonts w:eastAsia="Calibri" w:cs="Times New Roman"/>
                <w:szCs w:val="24"/>
              </w:rPr>
            </w:pPr>
            <w:r>
              <w:rPr>
                <w:rFonts w:eastAsia="Calibri" w:cs="Times New Roman"/>
                <w:i/>
                <w:szCs w:val="24"/>
              </w:rPr>
              <w:t>Số hợp đồng</w:t>
            </w:r>
            <w:r>
              <w:rPr>
                <w:rFonts w:eastAsia="Calibri" w:cs="Times New Roman"/>
                <w:i/>
                <w:iCs/>
                <w:szCs w:val="24"/>
              </w:rPr>
              <w:t>(nếu có):</w:t>
            </w:r>
            <w:r>
              <w:rPr>
                <w:rFonts w:eastAsia="Calibri" w:cs="Times New Roman"/>
                <w:szCs w:val="24"/>
              </w:rPr>
              <w:tab/>
              <w:t xml:space="preserve">; </w:t>
            </w:r>
            <w:r>
              <w:rPr>
                <w:rFonts w:eastAsia="Calibri" w:cs="Times New Roman"/>
                <w:i/>
                <w:szCs w:val="24"/>
              </w:rPr>
              <w:t>ký kết, ngày……..</w:t>
            </w:r>
            <w:r>
              <w:rPr>
                <w:rFonts w:eastAsia="Calibri" w:cs="Times New Roman"/>
                <w:i/>
                <w:szCs w:val="24"/>
              </w:rPr>
              <w:tab/>
              <w:t>tháng</w:t>
            </w:r>
            <w:r>
              <w:rPr>
                <w:rFonts w:eastAsia="Calibri" w:cs="Times New Roman"/>
                <w:i/>
                <w:szCs w:val="24"/>
              </w:rPr>
              <w:tab/>
              <w:t xml:space="preserve">……. năm </w:t>
            </w:r>
            <w:r>
              <w:rPr>
                <w:rFonts w:eastAsia="Calibri" w:cs="Times New Roman"/>
                <w:szCs w:val="24"/>
              </w:rPr>
              <w:t>………….</w:t>
            </w:r>
          </w:p>
          <w:p w:rsidR="00C6754B" w:rsidRDefault="004347C1">
            <w:pPr>
              <w:widowControl w:val="0"/>
              <w:tabs>
                <w:tab w:val="left" w:leader="dot" w:pos="5387"/>
                <w:tab w:val="left" w:leader="dot" w:pos="7371"/>
                <w:tab w:val="left" w:leader="dot" w:pos="8505"/>
                <w:tab w:val="left" w:leader="dot" w:pos="10206"/>
              </w:tabs>
              <w:spacing w:before="26" w:after="26" w:line="276" w:lineRule="auto"/>
              <w:rPr>
                <w:rFonts w:eastAsia="Calibri" w:cs="Times New Roman"/>
                <w:b/>
                <w:szCs w:val="24"/>
              </w:rPr>
            </w:pPr>
            <w:r>
              <w:rPr>
                <w:rFonts w:eastAsia="Calibri" w:cs="Times New Roman"/>
                <w:b/>
                <w:szCs w:val="24"/>
              </w:rPr>
              <w:t>3.2. Quyền tài sản phát sinh từ hợp đồng mua bán, chuyển nhượng tài sản gắn liền với đất không phải là nhà ở</w:t>
            </w:r>
          </w:p>
          <w:p w:rsidR="00C6754B" w:rsidRDefault="004347C1">
            <w:pPr>
              <w:widowControl w:val="0"/>
              <w:tabs>
                <w:tab w:val="left" w:leader="dot" w:pos="10206"/>
              </w:tabs>
              <w:spacing w:before="26" w:after="26" w:line="276" w:lineRule="auto"/>
              <w:rPr>
                <w:rFonts w:eastAsia="Calibri" w:cs="Times New Roman"/>
                <w:szCs w:val="24"/>
              </w:rPr>
            </w:pPr>
            <w:r>
              <w:rPr>
                <w:rFonts w:eastAsia="Calibri" w:cs="Times New Roman"/>
                <w:szCs w:val="24"/>
              </w:rPr>
              <w:t xml:space="preserve">3.2.1. Địa chỉ nơi có tài sản gắn liền với đất: </w:t>
            </w:r>
          </w:p>
          <w:p w:rsidR="00C6754B" w:rsidRDefault="00C6754B">
            <w:pPr>
              <w:widowControl w:val="0"/>
              <w:tabs>
                <w:tab w:val="left" w:leader="dot" w:pos="10206"/>
              </w:tabs>
              <w:spacing w:before="26" w:after="26" w:line="276" w:lineRule="auto"/>
              <w:rPr>
                <w:rFonts w:eastAsia="Calibri" w:cs="Times New Roman"/>
                <w:szCs w:val="24"/>
              </w:rPr>
            </w:pPr>
          </w:p>
          <w:p w:rsidR="00C6754B" w:rsidRDefault="004347C1">
            <w:pPr>
              <w:widowControl w:val="0"/>
              <w:tabs>
                <w:tab w:val="left" w:leader="dot" w:pos="10206"/>
              </w:tabs>
              <w:spacing w:before="26" w:after="26" w:line="276" w:lineRule="auto"/>
              <w:rPr>
                <w:rFonts w:eastAsia="Calibri" w:cs="Times New Roman"/>
                <w:szCs w:val="24"/>
              </w:rPr>
            </w:pPr>
            <w:r>
              <w:rPr>
                <w:rFonts w:eastAsia="Calibri" w:cs="Times New Roman"/>
                <w:szCs w:val="24"/>
              </w:rPr>
              <w:t xml:space="preserve">3.2.2. Loại tài sản gắn liền với đất: </w:t>
            </w:r>
          </w:p>
          <w:p w:rsidR="00C6754B" w:rsidRDefault="004347C1">
            <w:pPr>
              <w:widowControl w:val="0"/>
              <w:tabs>
                <w:tab w:val="left" w:leader="dot" w:pos="10206"/>
              </w:tabs>
              <w:spacing w:before="26" w:after="26" w:line="276" w:lineRule="auto"/>
              <w:rPr>
                <w:rFonts w:eastAsia="Calibri" w:cs="Times New Roman"/>
                <w:szCs w:val="24"/>
              </w:rPr>
            </w:pPr>
            <w:r>
              <w:rPr>
                <w:rFonts w:eastAsia="Calibri" w:cs="Times New Roman"/>
                <w:szCs w:val="24"/>
              </w:rPr>
              <w:t>3.2.3. Diện tích xây dựng:……………………….m2</w:t>
            </w:r>
          </w:p>
          <w:p w:rsidR="00C6754B" w:rsidRDefault="004347C1">
            <w:pPr>
              <w:widowControl w:val="0"/>
              <w:tabs>
                <w:tab w:val="left" w:leader="dot" w:pos="10206"/>
              </w:tabs>
              <w:spacing w:before="26" w:after="26" w:line="276" w:lineRule="auto"/>
              <w:ind w:firstLine="284"/>
              <w:rPr>
                <w:rFonts w:eastAsia="Calibri" w:cs="Times New Roman"/>
                <w:szCs w:val="24"/>
              </w:rPr>
            </w:pPr>
            <w:r>
              <w:rPr>
                <w:rFonts w:eastAsia="Calibri" w:cs="Times New Roman"/>
                <w:szCs w:val="24"/>
              </w:rPr>
              <w:t>(</w:t>
            </w:r>
            <w:r>
              <w:rPr>
                <w:rFonts w:eastAsia="Calibri" w:cs="Times New Roman"/>
                <w:i/>
                <w:szCs w:val="24"/>
              </w:rPr>
              <w:t>ghi bằng chữ</w:t>
            </w:r>
            <w:r>
              <w:rPr>
                <w:rFonts w:eastAsia="Calibri" w:cs="Times New Roman"/>
                <w:szCs w:val="24"/>
              </w:rPr>
              <w:t>:)</w:t>
            </w:r>
          </w:p>
          <w:p w:rsidR="00C6754B" w:rsidRDefault="004347C1">
            <w:pPr>
              <w:widowControl w:val="0"/>
              <w:tabs>
                <w:tab w:val="left" w:leader="dot" w:pos="10206"/>
              </w:tabs>
              <w:spacing w:before="26" w:after="26" w:line="276" w:lineRule="auto"/>
              <w:rPr>
                <w:rFonts w:eastAsia="Calibri" w:cs="Times New Roman"/>
                <w:szCs w:val="24"/>
              </w:rPr>
            </w:pPr>
            <w:r>
              <w:rPr>
                <w:rFonts w:eastAsia="Calibri" w:cs="Times New Roman"/>
                <w:szCs w:val="24"/>
              </w:rPr>
              <w:t xml:space="preserve">3.2.4. Hợp đồng liên quan đến tài sản gắn liền với đất không phải là nhà ở:  </w:t>
            </w:r>
          </w:p>
          <w:p w:rsidR="00C6754B" w:rsidRDefault="004347C1">
            <w:pPr>
              <w:widowControl w:val="0"/>
              <w:tabs>
                <w:tab w:val="left" w:leader="dot" w:pos="1800"/>
                <w:tab w:val="left" w:pos="2340"/>
                <w:tab w:val="left" w:leader="dot" w:pos="5040"/>
              </w:tabs>
              <w:spacing w:before="26" w:after="26" w:line="276" w:lineRule="auto"/>
              <w:rPr>
                <w:rFonts w:eastAsia="Calibri" w:cs="Times New Roman"/>
                <w:szCs w:val="24"/>
              </w:rPr>
            </w:pPr>
            <w:r>
              <w:rPr>
                <w:rFonts w:eastAsia="Calibri" w:cs="Times New Roman"/>
                <w:i/>
                <w:szCs w:val="24"/>
              </w:rPr>
              <w:t>Số hợp đồng</w:t>
            </w:r>
            <w:r>
              <w:rPr>
                <w:rFonts w:eastAsia="Calibri" w:cs="Times New Roman"/>
                <w:i/>
                <w:iCs/>
                <w:szCs w:val="24"/>
              </w:rPr>
              <w:t>(nếu có):</w:t>
            </w:r>
            <w:r>
              <w:rPr>
                <w:rFonts w:eastAsia="Calibri" w:cs="Times New Roman"/>
                <w:szCs w:val="24"/>
              </w:rPr>
              <w:tab/>
              <w:t xml:space="preserve">; </w:t>
            </w:r>
            <w:r>
              <w:rPr>
                <w:rFonts w:eastAsia="Calibri" w:cs="Times New Roman"/>
                <w:i/>
                <w:szCs w:val="24"/>
              </w:rPr>
              <w:t>ký kết, ngày……..</w:t>
            </w:r>
            <w:r>
              <w:rPr>
                <w:rFonts w:eastAsia="Calibri" w:cs="Times New Roman"/>
                <w:i/>
                <w:szCs w:val="24"/>
              </w:rPr>
              <w:tab/>
              <w:t>tháng</w:t>
            </w:r>
            <w:r>
              <w:rPr>
                <w:rFonts w:eastAsia="Calibri" w:cs="Times New Roman"/>
                <w:i/>
                <w:szCs w:val="24"/>
              </w:rPr>
              <w:tab/>
              <w:t xml:space="preserve">……. năm </w:t>
            </w:r>
            <w:r>
              <w:rPr>
                <w:rFonts w:eastAsia="Calibri" w:cs="Times New Roman"/>
                <w:szCs w:val="24"/>
              </w:rPr>
              <w:t>…………</w:t>
            </w:r>
            <w:r>
              <w:rPr>
                <w:rFonts w:eastAsia="Calibri" w:cs="Times New Roman"/>
                <w:szCs w:val="24"/>
              </w:rPr>
              <w:tab/>
            </w:r>
          </w:p>
        </w:tc>
      </w:tr>
      <w:tr w:rsidR="00C6754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442"/>
        </w:trPr>
        <w:tc>
          <w:tcPr>
            <w:tcW w:w="10490" w:type="dxa"/>
            <w:gridSpan w:val="3"/>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leader="dot" w:pos="5387"/>
                <w:tab w:val="left" w:leader="dot" w:pos="7371"/>
                <w:tab w:val="left" w:leader="dot" w:pos="8505"/>
                <w:tab w:val="left" w:leader="dot" w:pos="10206"/>
              </w:tabs>
              <w:spacing w:before="26" w:after="26" w:line="276" w:lineRule="auto"/>
              <w:rPr>
                <w:rFonts w:eastAsia="Calibri" w:cs="Times New Roman"/>
                <w:sz w:val="26"/>
                <w:szCs w:val="26"/>
              </w:rPr>
            </w:pPr>
            <w:r>
              <w:rPr>
                <w:rFonts w:eastAsia="Calibri" w:cs="Times New Roman"/>
                <w:b/>
                <w:sz w:val="26"/>
                <w:szCs w:val="26"/>
              </w:rPr>
              <w:t xml:space="preserve">4. </w:t>
            </w:r>
            <w:r>
              <w:rPr>
                <w:rFonts w:eastAsia="Calibri" w:cs="Times New Roman"/>
                <w:b/>
                <w:bCs/>
                <w:sz w:val="26"/>
                <w:szCs w:val="26"/>
              </w:rPr>
              <w:t xml:space="preserve">Hợp </w:t>
            </w:r>
            <w:r>
              <w:rPr>
                <w:rFonts w:eastAsia="Calibri" w:cs="Times New Roman" w:hint="eastAsia"/>
                <w:b/>
                <w:bCs/>
                <w:sz w:val="26"/>
                <w:szCs w:val="26"/>
              </w:rPr>
              <w:t>đ</w:t>
            </w:r>
            <w:r>
              <w:rPr>
                <w:rFonts w:eastAsia="Calibri" w:cs="Times New Roman"/>
                <w:b/>
                <w:bCs/>
                <w:sz w:val="26"/>
                <w:szCs w:val="26"/>
              </w:rPr>
              <w:t>ồng thế chấp:</w:t>
            </w:r>
            <w:r>
              <w:rPr>
                <w:rFonts w:eastAsia="Calibri" w:cs="Times New Roman"/>
                <w:i/>
                <w:sz w:val="26"/>
                <w:szCs w:val="26"/>
              </w:rPr>
              <w:t>số (nếu có):</w:t>
            </w:r>
            <w:r>
              <w:rPr>
                <w:rFonts w:eastAsia="Calibri" w:cs="Times New Roman"/>
                <w:sz w:val="26"/>
                <w:szCs w:val="26"/>
              </w:rPr>
              <w:tab/>
              <w:t xml:space="preserve">; </w:t>
            </w:r>
            <w:r>
              <w:rPr>
                <w:rFonts w:eastAsia="Calibri" w:cs="Times New Roman"/>
                <w:i/>
                <w:sz w:val="26"/>
                <w:szCs w:val="26"/>
              </w:rPr>
              <w:t>ký kết ngày</w:t>
            </w:r>
            <w:r>
              <w:rPr>
                <w:rFonts w:eastAsia="Calibri" w:cs="Times New Roman"/>
                <w:sz w:val="26"/>
                <w:szCs w:val="26"/>
              </w:rPr>
              <w:tab/>
            </w:r>
            <w:r>
              <w:rPr>
                <w:rFonts w:eastAsia="Calibri" w:cs="Times New Roman"/>
                <w:i/>
                <w:sz w:val="26"/>
                <w:szCs w:val="26"/>
              </w:rPr>
              <w:t>tháng</w:t>
            </w:r>
            <w:r>
              <w:rPr>
                <w:rFonts w:eastAsia="Calibri" w:cs="Times New Roman"/>
                <w:sz w:val="26"/>
                <w:szCs w:val="26"/>
              </w:rPr>
              <w:tab/>
            </w:r>
            <w:r>
              <w:rPr>
                <w:rFonts w:eastAsia="Calibri" w:cs="Times New Roman"/>
                <w:i/>
                <w:sz w:val="26"/>
                <w:szCs w:val="26"/>
              </w:rPr>
              <w:t>n</w:t>
            </w:r>
            <w:r>
              <w:rPr>
                <w:rFonts w:eastAsia="Calibri" w:cs="Times New Roman" w:hint="eastAsia"/>
                <w:i/>
                <w:sz w:val="26"/>
                <w:szCs w:val="26"/>
              </w:rPr>
              <w:t>ă</w:t>
            </w:r>
            <w:r>
              <w:rPr>
                <w:rFonts w:eastAsia="Calibri" w:cs="Times New Roman"/>
                <w:i/>
                <w:sz w:val="26"/>
                <w:szCs w:val="26"/>
              </w:rPr>
              <w:t>m</w:t>
            </w:r>
            <w:r>
              <w:rPr>
                <w:rFonts w:eastAsia="Calibri" w:cs="Times New Roman"/>
                <w:sz w:val="26"/>
                <w:szCs w:val="26"/>
              </w:rPr>
              <w:tab/>
              <w:t>;</w:t>
            </w:r>
          </w:p>
          <w:p w:rsidR="00C6754B" w:rsidRDefault="004347C1">
            <w:pPr>
              <w:widowControl w:val="0"/>
              <w:tabs>
                <w:tab w:val="left" w:leader="dot" w:pos="5387"/>
                <w:tab w:val="left" w:leader="dot" w:pos="7371"/>
                <w:tab w:val="left" w:leader="dot" w:pos="8505"/>
                <w:tab w:val="left" w:leader="dot" w:pos="10206"/>
              </w:tabs>
              <w:spacing w:before="26" w:after="26" w:line="276" w:lineRule="auto"/>
              <w:rPr>
                <w:rFonts w:eastAsia="Calibri" w:cs="Times New Roman"/>
                <w:sz w:val="26"/>
                <w:szCs w:val="26"/>
              </w:rPr>
            </w:pPr>
            <w:r>
              <w:rPr>
                <w:rFonts w:eastAsia="Calibri" w:cs="Times New Roman"/>
                <w:i/>
                <w:sz w:val="26"/>
                <w:szCs w:val="26"/>
              </w:rPr>
              <w:t>đã đăng ký thế chấp vào thời điểm …..giờ …….phút …… ngày……. tháng ……... năm</w:t>
            </w:r>
            <w:r>
              <w:rPr>
                <w:rFonts w:eastAsia="Calibri" w:cs="Times New Roman"/>
                <w:sz w:val="26"/>
                <w:szCs w:val="26"/>
              </w:rPr>
              <w:tab/>
            </w:r>
          </w:p>
        </w:tc>
      </w:tr>
      <w:tr w:rsidR="00C675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4"/>
        </w:trPr>
        <w:tc>
          <w:tcPr>
            <w:tcW w:w="10490" w:type="dxa"/>
            <w:gridSpan w:val="3"/>
          </w:tcPr>
          <w:p w:rsidR="00C6754B" w:rsidRDefault="004347C1">
            <w:pPr>
              <w:widowControl w:val="0"/>
              <w:tabs>
                <w:tab w:val="left" w:leader="dot" w:pos="10152"/>
              </w:tabs>
              <w:spacing w:before="26" w:after="26" w:line="276" w:lineRule="auto"/>
              <w:rPr>
                <w:rFonts w:eastAsia="Calibri" w:cs="Times New Roman"/>
                <w:sz w:val="26"/>
                <w:szCs w:val="26"/>
              </w:rPr>
            </w:pPr>
            <w:r>
              <w:rPr>
                <w:rFonts w:eastAsia="Calibri" w:cs="Times New Roman"/>
                <w:b/>
                <w:sz w:val="26"/>
                <w:szCs w:val="26"/>
              </w:rPr>
              <w:t>5. Trang bổ sung và</w:t>
            </w:r>
            <w:r>
              <w:rPr>
                <w:rFonts w:eastAsia="Calibri" w:cs="Times New Roman"/>
                <w:sz w:val="26"/>
                <w:szCs w:val="26"/>
              </w:rPr>
              <w:t xml:space="preserve"> t</w:t>
            </w:r>
            <w:r>
              <w:rPr>
                <w:rFonts w:eastAsia="Calibri" w:cs="Times New Roman"/>
                <w:b/>
                <w:bCs/>
                <w:sz w:val="26"/>
                <w:szCs w:val="26"/>
              </w:rPr>
              <w:t xml:space="preserve">ài liệu kèm theo: </w:t>
            </w:r>
            <w:r>
              <w:rPr>
                <w:rFonts w:eastAsia="Calibri" w:cs="Times New Roman"/>
                <w:sz w:val="26"/>
                <w:szCs w:val="26"/>
              </w:rPr>
              <w:tab/>
            </w:r>
          </w:p>
          <w:p w:rsidR="00C6754B" w:rsidRDefault="004347C1">
            <w:pPr>
              <w:widowControl w:val="0"/>
              <w:tabs>
                <w:tab w:val="left" w:leader="dot" w:pos="10152"/>
              </w:tabs>
              <w:spacing w:before="26" w:after="26" w:line="276" w:lineRule="auto"/>
              <w:rPr>
                <w:rFonts w:eastAsia="Calibri" w:cs="Times New Roman"/>
                <w:sz w:val="26"/>
                <w:szCs w:val="26"/>
              </w:rPr>
            </w:pPr>
            <w:r>
              <w:rPr>
                <w:rFonts w:eastAsia="Calibri" w:cs="Times New Roman"/>
                <w:sz w:val="26"/>
                <w:szCs w:val="26"/>
              </w:rPr>
              <w:tab/>
            </w:r>
          </w:p>
          <w:p w:rsidR="00C6754B" w:rsidRDefault="004347C1">
            <w:pPr>
              <w:widowControl w:val="0"/>
              <w:tabs>
                <w:tab w:val="left" w:leader="dot" w:pos="10152"/>
              </w:tabs>
              <w:spacing w:before="26" w:after="26" w:line="276" w:lineRule="auto"/>
              <w:rPr>
                <w:rFonts w:eastAsia="Calibri" w:cs="Times New Roman"/>
                <w:sz w:val="26"/>
                <w:szCs w:val="26"/>
              </w:rPr>
            </w:pPr>
            <w:r>
              <w:rPr>
                <w:rFonts w:eastAsia="Calibri" w:cs="Times New Roman"/>
                <w:sz w:val="26"/>
                <w:szCs w:val="26"/>
              </w:rPr>
              <w:tab/>
            </w:r>
          </w:p>
        </w:tc>
      </w:tr>
      <w:tr w:rsidR="00C675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4"/>
        </w:trPr>
        <w:tc>
          <w:tcPr>
            <w:tcW w:w="10490" w:type="dxa"/>
            <w:gridSpan w:val="3"/>
          </w:tcPr>
          <w:p w:rsidR="00C6754B" w:rsidRDefault="004347C1">
            <w:pPr>
              <w:widowControl w:val="0"/>
              <w:tabs>
                <w:tab w:val="left" w:leader="dot" w:pos="10152"/>
              </w:tabs>
              <w:spacing w:before="26" w:after="26" w:line="276" w:lineRule="auto"/>
              <w:rPr>
                <w:rFonts w:eastAsia="Calibri" w:cs="Times New Roman"/>
                <w:b/>
                <w:sz w:val="26"/>
                <w:szCs w:val="26"/>
              </w:rPr>
            </w:pPr>
            <w:r>
              <w:rPr>
                <w:rFonts w:eastAsia="Calibri" w:cs="Times New Roman"/>
                <w:b/>
                <w:sz w:val="26"/>
                <w:szCs w:val="26"/>
              </w:rPr>
              <w:t>6. Yêu cầu chuyển tiếp đăng ký thế chấp</w:t>
            </w:r>
          </w:p>
          <w:p w:rsidR="00C6754B" w:rsidRDefault="004347C1">
            <w:pPr>
              <w:widowControl w:val="0"/>
              <w:tabs>
                <w:tab w:val="left" w:leader="dot" w:pos="10152"/>
              </w:tabs>
              <w:spacing w:before="26" w:after="26" w:line="276" w:lineRule="auto"/>
              <w:rPr>
                <w:rFonts w:eastAsia="Calibri" w:cs="Times New Roman"/>
                <w:sz w:val="26"/>
                <w:szCs w:val="26"/>
              </w:rPr>
            </w:pPr>
            <w:r>
              <w:rPr>
                <w:rFonts w:eastAsia="Calibri" w:cs="Times New Roman"/>
                <w:sz w:val="26"/>
                <w:szCs w:val="26"/>
              </w:rPr>
              <w:t>Chuyển tiếp hiệu lực của đăng ký thế chấp đối với hợp đồng:</w:t>
            </w:r>
          </w:p>
          <w:p w:rsidR="00C6754B" w:rsidRDefault="004347C1">
            <w:pPr>
              <w:widowControl w:val="0"/>
              <w:spacing w:before="26" w:after="26" w:line="276" w:lineRule="auto"/>
              <w:rPr>
                <w:rFonts w:eastAsia="Calibri" w:cs="Times New Roman"/>
                <w:sz w:val="26"/>
                <w:szCs w:val="26"/>
              </w:rPr>
            </w:pPr>
            <w:r>
              <w:rPr>
                <w:rFonts w:eastAsia="Calibri" w:cs="Times New Roman"/>
                <w:sz w:val="26"/>
                <w:szCs w:val="26"/>
              </w:rPr>
              <w:t xml:space="preserve"> Thế chấp quyền tài sản phát sinh từ hợp đồng mua bán nhà ở thành thế chấp nhà ở hình thành trong tương lai;</w:t>
            </w:r>
          </w:p>
          <w:p w:rsidR="00C6754B" w:rsidRDefault="004347C1">
            <w:pPr>
              <w:widowControl w:val="0"/>
              <w:spacing w:before="26" w:after="26" w:line="276" w:lineRule="auto"/>
              <w:rPr>
                <w:rFonts w:eastAsia="Calibri" w:cs="Times New Roman"/>
                <w:sz w:val="26"/>
                <w:szCs w:val="26"/>
              </w:rPr>
            </w:pPr>
            <w:r>
              <w:rPr>
                <w:rFonts w:eastAsia="Calibri" w:cs="Times New Roman"/>
                <w:sz w:val="26"/>
                <w:szCs w:val="26"/>
              </w:rPr>
              <w:t xml:space="preserve"> Thế chấp quyền tài sản phát sinh từ hợp đồng mua bán nhà ở thành thế chấp nhà ở đã hình thành;</w:t>
            </w:r>
          </w:p>
          <w:p w:rsidR="00C6754B" w:rsidRDefault="004347C1">
            <w:pPr>
              <w:widowControl w:val="0"/>
              <w:spacing w:before="26" w:after="26" w:line="276" w:lineRule="auto"/>
              <w:rPr>
                <w:rFonts w:eastAsia="Calibri" w:cs="Times New Roman"/>
                <w:sz w:val="26"/>
                <w:szCs w:val="26"/>
              </w:rPr>
            </w:pPr>
            <w:r>
              <w:rPr>
                <w:rFonts w:eastAsia="Calibri" w:cs="Times New Roman"/>
                <w:sz w:val="26"/>
                <w:szCs w:val="26"/>
              </w:rPr>
              <w:t xml:space="preserve"> Thế chấp quyền tài sản phát sinh từ hợp đồng mua bán, chuyển nhượng tài sản gắn liền với đất không phải là nhà ở thành thế chấp tài sản gắn liền với đất đã hình thành, nghiệm thu và được chứng nhận quyền sở hữu.</w:t>
            </w:r>
          </w:p>
        </w:tc>
      </w:tr>
      <w:tr w:rsidR="00C675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490" w:type="dxa"/>
            <w:gridSpan w:val="3"/>
          </w:tcPr>
          <w:p w:rsidR="00C6754B" w:rsidRDefault="004347C1">
            <w:pPr>
              <w:widowControl w:val="0"/>
              <w:tabs>
                <w:tab w:val="left" w:leader="dot" w:pos="10152"/>
              </w:tabs>
              <w:spacing w:before="26" w:after="26"/>
              <w:rPr>
                <w:rFonts w:eastAsia="Times New Roman" w:cs="Times New Roman"/>
                <w:sz w:val="26"/>
                <w:szCs w:val="26"/>
              </w:rPr>
            </w:pPr>
            <w:r>
              <w:rPr>
                <w:rFonts w:eastAsia="Times New Roman" w:cs="Times New Roman"/>
                <w:b/>
                <w:sz w:val="26"/>
                <w:szCs w:val="26"/>
              </w:rPr>
              <w:t>7. Ph</w:t>
            </w:r>
            <w:r>
              <w:rPr>
                <w:rFonts w:eastAsia="Times New Roman" w:cs="Times New Roman" w:hint="eastAsia"/>
                <w:b/>
                <w:sz w:val="26"/>
                <w:szCs w:val="26"/>
              </w:rPr>
              <w:t>ươ</w:t>
            </w:r>
            <w:r>
              <w:rPr>
                <w:rFonts w:eastAsia="Times New Roman" w:cs="Times New Roman"/>
                <w:b/>
                <w:sz w:val="26"/>
                <w:szCs w:val="26"/>
              </w:rPr>
              <w:t xml:space="preserve">ng thức nhận kết quả </w:t>
            </w:r>
            <w:r>
              <w:rPr>
                <w:rFonts w:eastAsia="Times New Roman" w:cs="Times New Roman" w:hint="eastAsia"/>
                <w:b/>
                <w:sz w:val="26"/>
                <w:szCs w:val="26"/>
              </w:rPr>
              <w:t>đă</w:t>
            </w:r>
            <w:r>
              <w:rPr>
                <w:rFonts w:eastAsia="Times New Roman" w:cs="Times New Roman"/>
                <w:b/>
                <w:sz w:val="26"/>
                <w:szCs w:val="26"/>
              </w:rPr>
              <w:t xml:space="preserve">ng ký:  </w:t>
            </w:r>
            <w:r>
              <w:rPr>
                <w:rFonts w:eastAsia="Times New Roman" w:cs="Times New Roman"/>
                <w:sz w:val="26"/>
                <w:szCs w:val="26"/>
              </w:rPr>
              <w:t xml:space="preserve"> Nhận trực tiếp;     Nhận qua b</w:t>
            </w:r>
            <w:r>
              <w:rPr>
                <w:rFonts w:eastAsia="Times New Roman" w:cs="Times New Roman" w:hint="eastAsia"/>
                <w:sz w:val="26"/>
                <w:szCs w:val="26"/>
              </w:rPr>
              <w:t>ư</w:t>
            </w:r>
            <w:r>
              <w:rPr>
                <w:rFonts w:eastAsia="Times New Roman" w:cs="Times New Roman"/>
                <w:sz w:val="26"/>
                <w:szCs w:val="26"/>
              </w:rPr>
              <w:t xml:space="preserve">u </w:t>
            </w:r>
            <w:r>
              <w:rPr>
                <w:rFonts w:eastAsia="Times New Roman" w:cs="Times New Roman" w:hint="eastAsia"/>
                <w:sz w:val="26"/>
                <w:szCs w:val="26"/>
              </w:rPr>
              <w:t>đ</w:t>
            </w:r>
            <w:r>
              <w:rPr>
                <w:rFonts w:eastAsia="Times New Roman" w:cs="Times New Roman"/>
                <w:sz w:val="26"/>
                <w:szCs w:val="26"/>
              </w:rPr>
              <w:t>iện</w:t>
            </w:r>
          </w:p>
          <w:p w:rsidR="00C6754B" w:rsidRDefault="004347C1">
            <w:pPr>
              <w:widowControl w:val="0"/>
              <w:tabs>
                <w:tab w:val="left" w:leader="dot" w:pos="10152"/>
              </w:tabs>
              <w:spacing w:before="26" w:after="26"/>
              <w:rPr>
                <w:rFonts w:eastAsia="Times New Roman" w:cs="Times New Roman"/>
                <w:sz w:val="26"/>
                <w:szCs w:val="26"/>
              </w:rPr>
            </w:pPr>
            <w:r>
              <w:rPr>
                <w:rFonts w:eastAsia="Times New Roman" w:cs="Times New Roman"/>
                <w:sz w:val="26"/>
                <w:szCs w:val="26"/>
              </w:rPr>
              <w:t xml:space="preserve"> Địa chỉ nhận qua bưu điện: </w:t>
            </w:r>
            <w:r>
              <w:rPr>
                <w:rFonts w:eastAsia="Times New Roman" w:cs="Times New Roman"/>
                <w:sz w:val="26"/>
                <w:szCs w:val="26"/>
              </w:rPr>
              <w:tab/>
            </w:r>
          </w:p>
          <w:p w:rsidR="00C6754B" w:rsidRDefault="004347C1">
            <w:pPr>
              <w:widowControl w:val="0"/>
              <w:tabs>
                <w:tab w:val="left" w:leader="dot" w:pos="10152"/>
              </w:tabs>
              <w:spacing w:before="26" w:after="26"/>
              <w:rPr>
                <w:rFonts w:eastAsia="Times New Roman" w:cs="Times New Roman"/>
                <w:sz w:val="26"/>
                <w:szCs w:val="26"/>
              </w:rPr>
            </w:pPr>
            <w:r>
              <w:rPr>
                <w:rFonts w:eastAsia="Times New Roman" w:cs="Times New Roman"/>
                <w:sz w:val="26"/>
                <w:szCs w:val="26"/>
              </w:rPr>
              <w:tab/>
            </w:r>
          </w:p>
        </w:tc>
      </w:tr>
      <w:tr w:rsidR="00C6754B">
        <w:tblPrEx>
          <w:tblBorders>
            <w:top w:val="single" w:sz="4" w:space="0" w:color="auto"/>
            <w:left w:val="single" w:sz="4" w:space="0" w:color="auto"/>
            <w:bottom w:val="single" w:sz="4" w:space="0" w:color="auto"/>
            <w:right w:val="single" w:sz="4" w:space="0" w:color="auto"/>
          </w:tblBorders>
        </w:tblPrEx>
        <w:trPr>
          <w:cantSplit/>
          <w:trHeight w:val="324"/>
        </w:trPr>
        <w:tc>
          <w:tcPr>
            <w:tcW w:w="10490" w:type="dxa"/>
            <w:gridSpan w:val="3"/>
            <w:tcBorders>
              <w:top w:val="single" w:sz="4" w:space="0" w:color="auto"/>
              <w:left w:val="single" w:sz="4" w:space="0" w:color="auto"/>
              <w:bottom w:val="single" w:sz="4" w:space="0" w:color="auto"/>
              <w:right w:val="single" w:sz="4" w:space="0" w:color="auto"/>
            </w:tcBorders>
            <w:vAlign w:val="center"/>
          </w:tcPr>
          <w:p w:rsidR="00C6754B" w:rsidRDefault="004347C1">
            <w:pPr>
              <w:widowControl w:val="0"/>
              <w:tabs>
                <w:tab w:val="left" w:leader="dot" w:pos="5940"/>
                <w:tab w:val="left" w:leader="dot" w:pos="7740"/>
                <w:tab w:val="left" w:leader="dot" w:pos="8910"/>
                <w:tab w:val="left" w:leader="dot" w:pos="10152"/>
              </w:tabs>
              <w:spacing w:before="26" w:after="26" w:line="276" w:lineRule="auto"/>
              <w:rPr>
                <w:rFonts w:eastAsia="Calibri" w:cs="Times New Roman"/>
                <w:b/>
                <w:spacing w:val="2"/>
                <w:sz w:val="26"/>
                <w:szCs w:val="26"/>
              </w:rPr>
            </w:pPr>
            <w:r>
              <w:rPr>
                <w:rFonts w:eastAsia="Calibri" w:cs="Times New Roman"/>
                <w:b/>
                <w:bCs/>
                <w:i/>
                <w:iCs/>
                <w:spacing w:val="2"/>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C6754B">
        <w:tblPrEx>
          <w:tblBorders>
            <w:insideH w:val="none" w:sz="0" w:space="0" w:color="auto"/>
            <w:insideV w:val="none" w:sz="0" w:space="0" w:color="auto"/>
          </w:tblBorders>
        </w:tblPrEx>
        <w:trPr>
          <w:trHeight w:val="2336"/>
        </w:trPr>
        <w:tc>
          <w:tcPr>
            <w:tcW w:w="5929" w:type="dxa"/>
            <w:tcBorders>
              <w:top w:val="nil"/>
              <w:left w:val="nil"/>
              <w:bottom w:val="nil"/>
              <w:right w:val="nil"/>
            </w:tcBorders>
          </w:tcPr>
          <w:p w:rsidR="00C6754B" w:rsidRDefault="004347C1">
            <w:pPr>
              <w:widowControl w:val="0"/>
              <w:tabs>
                <w:tab w:val="left" w:pos="5812"/>
              </w:tabs>
              <w:spacing w:before="40" w:after="0" w:line="276" w:lineRule="auto"/>
              <w:ind w:left="-91" w:right="-91"/>
              <w:jc w:val="center"/>
              <w:rPr>
                <w:rFonts w:eastAsia="Calibri" w:cs="Times New Roman"/>
                <w:b/>
                <w:bCs/>
                <w:szCs w:val="26"/>
              </w:rPr>
            </w:pPr>
            <w:r>
              <w:rPr>
                <w:rFonts w:eastAsia="Calibri" w:cs="Times New Roman"/>
                <w:b/>
                <w:bCs/>
                <w:szCs w:val="26"/>
              </w:rPr>
              <w:t>BÊN THẾ CHẤP</w:t>
            </w:r>
          </w:p>
          <w:p w:rsidR="00C6754B" w:rsidRDefault="004347C1">
            <w:pPr>
              <w:widowControl w:val="0"/>
              <w:spacing w:before="0" w:after="0" w:line="276" w:lineRule="auto"/>
              <w:ind w:left="-90" w:right="-88"/>
              <w:jc w:val="center"/>
              <w:rPr>
                <w:rFonts w:eastAsia="Calibri" w:cs="Times New Roman"/>
                <w:i/>
                <w:iCs/>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ỢCBÊN THẾ CHẤP ỦY QUYỀN)</w:t>
            </w:r>
          </w:p>
          <w:p w:rsidR="00C6754B" w:rsidRDefault="004347C1">
            <w:pPr>
              <w:widowControl w:val="0"/>
              <w:tabs>
                <w:tab w:val="left" w:pos="4395"/>
                <w:tab w:val="left" w:pos="4680"/>
                <w:tab w:val="left" w:pos="6663"/>
                <w:tab w:val="left" w:pos="6946"/>
              </w:tabs>
              <w:spacing w:before="0" w:after="0" w:line="276" w:lineRule="auto"/>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w:t>
            </w:r>
          </w:p>
          <w:p w:rsidR="00C6754B" w:rsidRDefault="004347C1">
            <w:pPr>
              <w:widowControl w:val="0"/>
              <w:tabs>
                <w:tab w:val="left" w:pos="4395"/>
                <w:tab w:val="left" w:pos="4680"/>
                <w:tab w:val="left" w:pos="6663"/>
                <w:tab w:val="left" w:pos="6946"/>
              </w:tabs>
              <w:spacing w:before="0" w:after="0" w:line="276" w:lineRule="auto"/>
              <w:jc w:val="center"/>
              <w:rPr>
                <w:rFonts w:eastAsia="Calibri" w:cs="Times New Roman"/>
                <w:i/>
                <w:iCs/>
                <w:szCs w:val="26"/>
              </w:rPr>
            </w:pPr>
            <w:r>
              <w:rPr>
                <w:rFonts w:eastAsia="Calibri" w:cs="Times New Roman"/>
                <w:i/>
                <w:iCs/>
                <w:szCs w:val="26"/>
              </w:rPr>
              <w:t xml:space="preserve"> nếu là tổ chức)</w:t>
            </w:r>
          </w:p>
        </w:tc>
        <w:tc>
          <w:tcPr>
            <w:tcW w:w="4561" w:type="dxa"/>
            <w:gridSpan w:val="2"/>
            <w:tcBorders>
              <w:top w:val="nil"/>
              <w:left w:val="nil"/>
              <w:bottom w:val="nil"/>
              <w:right w:val="nil"/>
            </w:tcBorders>
          </w:tcPr>
          <w:p w:rsidR="00C6754B" w:rsidRDefault="004347C1">
            <w:pPr>
              <w:widowControl w:val="0"/>
              <w:tabs>
                <w:tab w:val="left" w:pos="0"/>
                <w:tab w:val="left" w:pos="5812"/>
              </w:tabs>
              <w:spacing w:before="40"/>
              <w:ind w:left="-91" w:right="-91"/>
              <w:jc w:val="center"/>
              <w:outlineLvl w:val="5"/>
              <w:rPr>
                <w:rFonts w:eastAsia="Times New Roman" w:cs="Times New Roman"/>
                <w:b/>
                <w:bCs/>
                <w:sz w:val="26"/>
                <w:szCs w:val="26"/>
              </w:rPr>
            </w:pPr>
            <w:r>
              <w:rPr>
                <w:rFonts w:eastAsia="Times New Roman" w:cs="Times New Roman"/>
                <w:b/>
                <w:bCs/>
                <w:sz w:val="26"/>
                <w:szCs w:val="26"/>
              </w:rPr>
              <w:t>BÊN NHẬN THẾ CHẤP</w:t>
            </w:r>
          </w:p>
          <w:p w:rsidR="00C6754B" w:rsidRDefault="004347C1">
            <w:pPr>
              <w:widowControl w:val="0"/>
              <w:tabs>
                <w:tab w:val="left" w:pos="0"/>
                <w:tab w:val="left" w:pos="5812"/>
              </w:tabs>
              <w:spacing w:before="0" w:after="0" w:line="276" w:lineRule="auto"/>
              <w:jc w:val="center"/>
              <w:rPr>
                <w:rFonts w:eastAsia="Calibri" w:cs="Times New Roman"/>
                <w:szCs w:val="26"/>
              </w:rPr>
            </w:pPr>
            <w:r>
              <w:rPr>
                <w:rFonts w:eastAsia="Calibri" w:cs="Times New Roman"/>
                <w:b/>
                <w:bCs/>
                <w:szCs w:val="26"/>
              </w:rPr>
              <w:t>(HOẶC NG</w:t>
            </w:r>
            <w:r>
              <w:rPr>
                <w:rFonts w:eastAsia="Calibri" w:cs="Times New Roman" w:hint="eastAsia"/>
                <w:b/>
                <w:bCs/>
                <w:szCs w:val="26"/>
              </w:rPr>
              <w:t>Ư</w:t>
            </w:r>
            <w:r>
              <w:rPr>
                <w:rFonts w:eastAsia="Calibri" w:cs="Times New Roman"/>
                <w:b/>
                <w:bCs/>
                <w:szCs w:val="26"/>
              </w:rPr>
              <w:t xml:space="preserve">ỜI </w:t>
            </w:r>
            <w:r>
              <w:rPr>
                <w:rFonts w:eastAsia="Calibri" w:cs="Times New Roman" w:hint="eastAsia"/>
                <w:b/>
                <w:bCs/>
                <w:szCs w:val="26"/>
              </w:rPr>
              <w:t>ĐƯ</w:t>
            </w:r>
            <w:r>
              <w:rPr>
                <w:rFonts w:eastAsia="Calibri" w:cs="Times New Roman"/>
                <w:b/>
                <w:bCs/>
                <w:szCs w:val="26"/>
              </w:rPr>
              <w:t>ỢCBÊN NHẬN THẾ CHẤP ỦY QUYỀN/QUẢN TÀI VIÊN)</w:t>
            </w:r>
          </w:p>
          <w:p w:rsidR="00C6754B" w:rsidRDefault="004347C1">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r>
              <w:rPr>
                <w:rFonts w:eastAsia="Calibri" w:cs="Times New Roman"/>
                <w:i/>
                <w:iCs/>
                <w:szCs w:val="26"/>
              </w:rPr>
              <w:t xml:space="preserve">(Ký, ghi rõ họ tên và </w:t>
            </w:r>
            <w:r>
              <w:rPr>
                <w:rFonts w:eastAsia="Calibri" w:cs="Times New Roman" w:hint="eastAsia"/>
                <w:i/>
                <w:iCs/>
                <w:szCs w:val="26"/>
              </w:rPr>
              <w:t>đó</w:t>
            </w:r>
            <w:r>
              <w:rPr>
                <w:rFonts w:eastAsia="Calibri" w:cs="Times New Roman"/>
                <w:i/>
                <w:iCs/>
                <w:szCs w:val="26"/>
              </w:rPr>
              <w:t>ng dấu,</w:t>
            </w:r>
          </w:p>
          <w:p w:rsidR="00C6754B" w:rsidRDefault="004347C1">
            <w:pPr>
              <w:widowControl w:val="0"/>
              <w:tabs>
                <w:tab w:val="left" w:pos="4395"/>
                <w:tab w:val="left" w:pos="4680"/>
                <w:tab w:val="left" w:pos="6663"/>
                <w:tab w:val="left" w:pos="6946"/>
              </w:tabs>
              <w:spacing w:before="0" w:after="0" w:line="276" w:lineRule="auto"/>
              <w:ind w:left="342"/>
              <w:jc w:val="center"/>
              <w:rPr>
                <w:rFonts w:eastAsia="Calibri" w:cs="Times New Roman"/>
                <w:i/>
                <w:iCs/>
                <w:szCs w:val="26"/>
              </w:rPr>
            </w:pPr>
            <w:r>
              <w:rPr>
                <w:rFonts w:eastAsia="Calibri" w:cs="Times New Roman"/>
                <w:i/>
                <w:iCs/>
                <w:szCs w:val="26"/>
              </w:rPr>
              <w:t>nếu là tổ chức)</w:t>
            </w:r>
          </w:p>
          <w:p w:rsidR="00C6754B" w:rsidRDefault="00C6754B">
            <w:pPr>
              <w:spacing w:before="0" w:after="0" w:line="276" w:lineRule="auto"/>
              <w:jc w:val="center"/>
              <w:rPr>
                <w:rFonts w:eastAsia="Calibri" w:cs="Times New Roman"/>
                <w:sz w:val="26"/>
                <w:szCs w:val="26"/>
              </w:rPr>
            </w:pPr>
          </w:p>
          <w:p w:rsidR="00C6754B" w:rsidRDefault="00C6754B">
            <w:pPr>
              <w:spacing w:before="0" w:after="0" w:line="276" w:lineRule="auto"/>
              <w:jc w:val="center"/>
              <w:rPr>
                <w:rFonts w:eastAsia="Calibri" w:cs="Times New Roman"/>
                <w:sz w:val="26"/>
                <w:szCs w:val="26"/>
              </w:rPr>
            </w:pPr>
          </w:p>
          <w:p w:rsidR="00C6754B" w:rsidRDefault="00C6754B">
            <w:pPr>
              <w:spacing w:before="0" w:after="0" w:line="276" w:lineRule="auto"/>
              <w:jc w:val="center"/>
              <w:rPr>
                <w:rFonts w:eastAsia="Calibri" w:cs="Times New Roman"/>
                <w:sz w:val="26"/>
                <w:szCs w:val="26"/>
              </w:rPr>
            </w:pPr>
          </w:p>
          <w:p w:rsidR="00C6754B" w:rsidRDefault="00C6754B">
            <w:pPr>
              <w:spacing w:before="0" w:after="0" w:line="276" w:lineRule="auto"/>
              <w:jc w:val="center"/>
              <w:rPr>
                <w:rFonts w:eastAsia="Calibri" w:cs="Times New Roman"/>
                <w:sz w:val="26"/>
                <w:szCs w:val="26"/>
              </w:rPr>
            </w:pPr>
          </w:p>
        </w:tc>
      </w:tr>
      <w:tr w:rsidR="00C6754B">
        <w:tblPrEx>
          <w:tblBorders>
            <w:insideH w:val="none" w:sz="0" w:space="0" w:color="auto"/>
            <w:insideV w:val="none" w:sz="0" w:space="0" w:color="auto"/>
          </w:tblBorders>
        </w:tblPrEx>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rsidR="00C6754B" w:rsidRDefault="004347C1">
            <w:pPr>
              <w:widowControl w:val="0"/>
              <w:spacing w:before="0" w:after="120" w:line="276" w:lineRule="auto"/>
              <w:ind w:left="-91" w:right="-108"/>
              <w:jc w:val="center"/>
              <w:rPr>
                <w:rFonts w:eastAsia="Calibri" w:cs="Times New Roman"/>
                <w:sz w:val="26"/>
                <w:szCs w:val="26"/>
              </w:rPr>
            </w:pPr>
            <w:r>
              <w:rPr>
                <w:rFonts w:eastAsia="Calibri" w:cs="Times New Roman"/>
                <w:sz w:val="26"/>
                <w:szCs w:val="26"/>
              </w:rPr>
              <w:br w:type="page"/>
            </w:r>
            <w:r>
              <w:rPr>
                <w:rFonts w:eastAsia="Calibri" w:cs="Times New Roman"/>
                <w:b/>
                <w:bCs/>
                <w:sz w:val="26"/>
                <w:szCs w:val="26"/>
              </w:rPr>
              <w:t>PHẦN CHỨNG NHẬN CỦA C</w:t>
            </w:r>
            <w:r>
              <w:rPr>
                <w:rFonts w:eastAsia="Calibri" w:cs="Times New Roman" w:hint="eastAsia"/>
                <w:b/>
                <w:bCs/>
                <w:sz w:val="26"/>
                <w:szCs w:val="26"/>
              </w:rPr>
              <w:t>Ơ</w:t>
            </w:r>
            <w:r>
              <w:rPr>
                <w:rFonts w:eastAsia="Calibri" w:cs="Times New Roman"/>
                <w:b/>
                <w:bCs/>
                <w:sz w:val="26"/>
                <w:szCs w:val="26"/>
              </w:rPr>
              <w:t xml:space="preserve"> QUAN </w:t>
            </w:r>
            <w:r>
              <w:rPr>
                <w:rFonts w:eastAsia="Calibri" w:cs="Times New Roman" w:hint="eastAsia"/>
                <w:b/>
                <w:bCs/>
                <w:sz w:val="26"/>
                <w:szCs w:val="26"/>
              </w:rPr>
              <w:t>ĐĂ</w:t>
            </w:r>
            <w:r>
              <w:rPr>
                <w:rFonts w:eastAsia="Calibri" w:cs="Times New Roman"/>
                <w:b/>
                <w:bCs/>
                <w:sz w:val="26"/>
                <w:szCs w:val="26"/>
              </w:rPr>
              <w:t>NG KÝ</w:t>
            </w:r>
          </w:p>
        </w:tc>
      </w:tr>
      <w:tr w:rsidR="00C6754B" w:rsidRPr="003D6213">
        <w:tblPrEx>
          <w:tblBorders>
            <w:top w:val="single" w:sz="4" w:space="0" w:color="auto"/>
            <w:left w:val="single" w:sz="4" w:space="0" w:color="auto"/>
            <w:bottom w:val="single" w:sz="4" w:space="0" w:color="auto"/>
            <w:right w:val="single" w:sz="4" w:space="0" w:color="auto"/>
          </w:tblBorders>
        </w:tblPrEx>
        <w:trPr>
          <w:cantSplit/>
          <w:trHeight w:val="7361"/>
        </w:trPr>
        <w:tc>
          <w:tcPr>
            <w:tcW w:w="10490" w:type="dxa"/>
            <w:gridSpan w:val="3"/>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leader="dot" w:pos="9900"/>
              </w:tabs>
              <w:spacing w:line="360" w:lineRule="exact"/>
              <w:jc w:val="left"/>
              <w:rPr>
                <w:rFonts w:eastAsia="Calibri" w:cs="Times New Roman"/>
                <w:b/>
                <w:bCs/>
                <w:iCs/>
                <w:sz w:val="26"/>
                <w:szCs w:val="26"/>
                <w:lang w:val="nl-NL"/>
              </w:rPr>
            </w:pPr>
            <w:r>
              <w:rPr>
                <w:rFonts w:eastAsia="Calibri" w:cs="Times New Roman"/>
                <w:b/>
                <w:bCs/>
                <w:sz w:val="26"/>
                <w:szCs w:val="26"/>
              </w:rPr>
              <w:t>Văn phòng Đăng ký đất đai:</w:t>
            </w:r>
          </w:p>
          <w:p w:rsidR="00C6754B" w:rsidRDefault="004347C1">
            <w:pPr>
              <w:widowControl w:val="0"/>
              <w:tabs>
                <w:tab w:val="left" w:leader="dot" w:pos="9900"/>
              </w:tabs>
              <w:spacing w:line="360" w:lineRule="exact"/>
              <w:jc w:val="left"/>
              <w:rPr>
                <w:rFonts w:eastAsia="Calibri" w:cs="Times New Roman"/>
                <w:b/>
                <w:bCs/>
                <w:iCs/>
                <w:sz w:val="26"/>
                <w:szCs w:val="26"/>
                <w:lang w:val="nl-NL"/>
              </w:rPr>
            </w:pPr>
            <w:r>
              <w:rPr>
                <w:rFonts w:eastAsia="Calibri" w:cs="Times New Roman"/>
                <w:iCs/>
                <w:sz w:val="26"/>
                <w:szCs w:val="26"/>
                <w:lang w:val="nl-NL"/>
              </w:rPr>
              <w:tab/>
              <w:t>...</w:t>
            </w:r>
          </w:p>
          <w:p w:rsidR="00C6754B" w:rsidRDefault="004347C1">
            <w:pPr>
              <w:widowControl w:val="0"/>
              <w:spacing w:line="360" w:lineRule="exact"/>
              <w:rPr>
                <w:rFonts w:eastAsia="Calibri" w:cs="Times New Roman"/>
                <w:b/>
                <w:bCs/>
                <w:iCs/>
                <w:sz w:val="26"/>
                <w:szCs w:val="26"/>
                <w:lang w:val="nl-NL"/>
              </w:rPr>
            </w:pPr>
            <w:r>
              <w:rPr>
                <w:rFonts w:eastAsia="Calibri" w:cs="Times New Roman"/>
                <w:b/>
                <w:bCs/>
                <w:iCs/>
                <w:sz w:val="26"/>
                <w:szCs w:val="26"/>
                <w:lang w:val="nl-NL"/>
              </w:rPr>
              <w:t>Chứng nhận chuyển tiếp đăng ký thế chấp</w:t>
            </w:r>
          </w:p>
          <w:p w:rsidR="00C6754B" w:rsidRDefault="004347C1">
            <w:pPr>
              <w:widowControl w:val="0"/>
              <w:tabs>
                <w:tab w:val="left" w:leader="dot" w:pos="9360"/>
              </w:tabs>
              <w:spacing w:line="360" w:lineRule="exact"/>
              <w:rPr>
                <w:rFonts w:eastAsia="Calibri" w:cs="Times New Roman"/>
                <w:sz w:val="26"/>
                <w:szCs w:val="26"/>
                <w:lang w:val="nl-NL"/>
              </w:rPr>
            </w:pPr>
            <w:r>
              <w:rPr>
                <w:rFonts w:eastAsia="Calibri" w:cs="Times New Roman"/>
                <w:sz w:val="26"/>
                <w:szCs w:val="26"/>
                <w:lang w:val="nl-NL"/>
              </w:rPr>
              <w:t xml:space="preserve"> Quyền tài sản phát sinh từ hợp đồng mua bán nhà ở thành thế chấp nhà ở hình thành trong tương lai;</w:t>
            </w:r>
          </w:p>
          <w:p w:rsidR="00C6754B" w:rsidRDefault="004347C1">
            <w:pPr>
              <w:widowControl w:val="0"/>
              <w:spacing w:line="360" w:lineRule="exact"/>
              <w:rPr>
                <w:rFonts w:eastAsia="Calibri" w:cs="Times New Roman"/>
                <w:sz w:val="26"/>
                <w:szCs w:val="26"/>
                <w:lang w:val="nl-NL"/>
              </w:rPr>
            </w:pPr>
            <w:r>
              <w:rPr>
                <w:rFonts w:eastAsia="Calibri" w:cs="Times New Roman"/>
                <w:sz w:val="26"/>
                <w:szCs w:val="26"/>
                <w:lang w:val="nl-NL"/>
              </w:rPr>
              <w:t xml:space="preserve"> Quyền tài sản phát sinh từ hợp đồng mua bán nhà ở thành thế chấp nhà ở;</w:t>
            </w:r>
          </w:p>
          <w:p w:rsidR="00C6754B" w:rsidRDefault="004347C1">
            <w:pPr>
              <w:widowControl w:val="0"/>
              <w:spacing w:line="360" w:lineRule="exact"/>
              <w:rPr>
                <w:rFonts w:eastAsia="Calibri" w:cs="Times New Roman"/>
                <w:sz w:val="26"/>
                <w:szCs w:val="26"/>
                <w:lang w:val="nl-NL"/>
              </w:rPr>
            </w:pPr>
            <w:r>
              <w:rPr>
                <w:rFonts w:eastAsia="Calibri" w:cs="Times New Roman"/>
                <w:sz w:val="26"/>
                <w:szCs w:val="26"/>
                <w:lang w:val="nl-NL"/>
              </w:rPr>
              <w:t xml:space="preserve"> Quyền tài sản phát sinh từ hợp đồng, giao dịch liên quan đến tài sản gắn liền với đất không phải là nhà ở thành thế chấp tài sản gắn liền với đất đã hình thành, nghiệm thu và được chứng nhận quyền sở hữu.</w:t>
            </w:r>
          </w:p>
          <w:p w:rsidR="00C6754B" w:rsidRDefault="004347C1">
            <w:pPr>
              <w:widowControl w:val="0"/>
              <w:spacing w:line="360" w:lineRule="exact"/>
              <w:rPr>
                <w:rFonts w:eastAsia="Calibri" w:cs="Times New Roman"/>
                <w:b/>
                <w:i/>
                <w:iCs/>
                <w:sz w:val="26"/>
                <w:szCs w:val="26"/>
                <w:lang w:val="nl-NL"/>
              </w:rPr>
            </w:pPr>
            <w:r>
              <w:rPr>
                <w:rFonts w:eastAsia="Calibri" w:cs="Times New Roman"/>
                <w:b/>
                <w:bCs/>
                <w:iCs/>
                <w:sz w:val="26"/>
                <w:szCs w:val="26"/>
                <w:lang w:val="nl-NL"/>
              </w:rPr>
              <w:t>theo nội dung kê khai tại đơn này tại thời điểm:</w:t>
            </w:r>
            <w:r>
              <w:rPr>
                <w:rFonts w:eastAsia="Calibri" w:cs="Times New Roman"/>
                <w:iCs/>
                <w:sz w:val="26"/>
                <w:szCs w:val="26"/>
                <w:lang w:val="nl-NL"/>
              </w:rPr>
              <w:t>..........</w:t>
            </w:r>
            <w:r>
              <w:rPr>
                <w:rFonts w:eastAsia="Calibri" w:cs="Times New Roman"/>
                <w:bCs/>
                <w:iCs/>
                <w:sz w:val="26"/>
                <w:szCs w:val="26"/>
                <w:lang w:val="nl-NL"/>
              </w:rPr>
              <w:t>.</w:t>
            </w:r>
            <w:r>
              <w:rPr>
                <w:rFonts w:eastAsia="Calibri" w:cs="Times New Roman"/>
                <w:b/>
                <w:i/>
                <w:iCs/>
                <w:sz w:val="26"/>
                <w:szCs w:val="26"/>
                <w:lang w:val="nl-NL"/>
              </w:rPr>
              <w:t xml:space="preserve">giờ </w:t>
            </w:r>
            <w:r>
              <w:rPr>
                <w:rFonts w:eastAsia="Calibri" w:cs="Times New Roman"/>
                <w:iCs/>
                <w:sz w:val="26"/>
                <w:szCs w:val="26"/>
                <w:lang w:val="nl-NL"/>
              </w:rPr>
              <w:t>...........</w:t>
            </w:r>
            <w:r>
              <w:rPr>
                <w:rFonts w:eastAsia="Calibri" w:cs="Times New Roman"/>
                <w:b/>
                <w:i/>
                <w:iCs/>
                <w:sz w:val="26"/>
                <w:szCs w:val="26"/>
                <w:lang w:val="nl-NL"/>
              </w:rPr>
              <w:t xml:space="preserve">phút, ngày </w:t>
            </w:r>
            <w:r>
              <w:rPr>
                <w:rFonts w:eastAsia="Calibri" w:cs="Times New Roman"/>
                <w:bCs/>
                <w:iCs/>
                <w:sz w:val="26"/>
                <w:szCs w:val="26"/>
                <w:lang w:val="nl-NL"/>
              </w:rPr>
              <w:t>...........</w:t>
            </w:r>
            <w:r>
              <w:rPr>
                <w:rFonts w:eastAsia="Calibri" w:cs="Times New Roman"/>
                <w:b/>
                <w:i/>
                <w:iCs/>
                <w:sz w:val="26"/>
                <w:szCs w:val="26"/>
                <w:lang w:val="nl-NL"/>
              </w:rPr>
              <w:t xml:space="preserve">tháng  </w:t>
            </w:r>
            <w:r>
              <w:rPr>
                <w:rFonts w:eastAsia="Calibri" w:cs="Times New Roman"/>
                <w:bCs/>
                <w:iCs/>
                <w:sz w:val="26"/>
                <w:szCs w:val="26"/>
                <w:lang w:val="nl-NL"/>
              </w:rPr>
              <w:t>...........</w:t>
            </w:r>
            <w:r>
              <w:rPr>
                <w:rFonts w:eastAsia="Calibri" w:cs="Times New Roman"/>
                <w:b/>
                <w:i/>
                <w:iCs/>
                <w:sz w:val="26"/>
                <w:szCs w:val="26"/>
                <w:lang w:val="nl-NL"/>
              </w:rPr>
              <w:t xml:space="preserve">năm </w:t>
            </w:r>
            <w:r>
              <w:rPr>
                <w:rFonts w:eastAsia="Calibri" w:cs="Times New Roman"/>
                <w:bCs/>
                <w:iCs/>
                <w:sz w:val="26"/>
                <w:szCs w:val="26"/>
                <w:lang w:val="nl-NL"/>
              </w:rPr>
              <w:t xml:space="preserve">.................. </w:t>
            </w:r>
          </w:p>
          <w:p w:rsidR="00C6754B" w:rsidRDefault="004347C1">
            <w:pPr>
              <w:widowControl w:val="0"/>
              <w:spacing w:before="120" w:after="120" w:line="276" w:lineRule="auto"/>
              <w:jc w:val="right"/>
              <w:rPr>
                <w:rFonts w:eastAsia="Calibri" w:cs="Times New Roman"/>
                <w:i/>
                <w:iCs/>
                <w:sz w:val="26"/>
                <w:szCs w:val="26"/>
                <w:lang w:val="nl-NL"/>
              </w:rPr>
            </w:pPr>
            <w:r>
              <w:rPr>
                <w:rFonts w:eastAsia="Calibri" w:cs="Times New Roman"/>
                <w:iCs/>
                <w:sz w:val="26"/>
                <w:szCs w:val="26"/>
                <w:lang w:val="nl-NL"/>
              </w:rPr>
              <w:t xml:space="preserve"> .....………,</w:t>
            </w:r>
            <w:r>
              <w:rPr>
                <w:rFonts w:eastAsia="Calibri" w:cs="Times New Roman"/>
                <w:b/>
                <w:i/>
                <w:iCs/>
                <w:sz w:val="26"/>
                <w:szCs w:val="26"/>
                <w:lang w:val="nl-NL"/>
              </w:rPr>
              <w:t>ngày</w:t>
            </w:r>
            <w:r>
              <w:rPr>
                <w:rFonts w:eastAsia="Calibri" w:cs="Times New Roman"/>
                <w:iCs/>
                <w:sz w:val="26"/>
                <w:szCs w:val="26"/>
                <w:lang w:val="nl-NL"/>
              </w:rPr>
              <w:t>……….</w:t>
            </w:r>
            <w:r>
              <w:rPr>
                <w:rFonts w:eastAsia="Calibri" w:cs="Times New Roman"/>
                <w:b/>
                <w:i/>
                <w:iCs/>
                <w:sz w:val="26"/>
                <w:szCs w:val="26"/>
                <w:lang w:val="nl-NL"/>
              </w:rPr>
              <w:t>tháng</w:t>
            </w:r>
            <w:r>
              <w:rPr>
                <w:rFonts w:eastAsia="Calibri" w:cs="Times New Roman"/>
                <w:iCs/>
                <w:sz w:val="26"/>
                <w:szCs w:val="26"/>
                <w:lang w:val="nl-NL"/>
              </w:rPr>
              <w:t xml:space="preserve">…….. </w:t>
            </w:r>
            <w:r>
              <w:rPr>
                <w:rFonts w:eastAsia="Calibri" w:cs="Times New Roman"/>
                <w:b/>
                <w:i/>
                <w:iCs/>
                <w:sz w:val="26"/>
                <w:szCs w:val="26"/>
                <w:lang w:val="nl-NL"/>
              </w:rPr>
              <w:t xml:space="preserve">năm </w:t>
            </w:r>
            <w:r>
              <w:rPr>
                <w:rFonts w:eastAsia="Calibri" w:cs="Times New Roman"/>
                <w:i/>
                <w:iCs/>
                <w:sz w:val="26"/>
                <w:szCs w:val="26"/>
                <w:lang w:val="nl-NL"/>
              </w:rPr>
              <w:t>…………..….</w:t>
            </w:r>
          </w:p>
          <w:p w:rsidR="00C6754B" w:rsidRDefault="004347C1">
            <w:pPr>
              <w:spacing w:before="120" w:after="120" w:line="276" w:lineRule="auto"/>
              <w:ind w:left="4321"/>
              <w:jc w:val="right"/>
              <w:rPr>
                <w:rFonts w:eastAsia="Calibri" w:cs="Times New Roman"/>
                <w:b/>
                <w:bCs/>
                <w:sz w:val="26"/>
                <w:szCs w:val="26"/>
                <w:lang w:val="nl-NL"/>
              </w:rPr>
            </w:pPr>
            <w:r>
              <w:rPr>
                <w:rFonts w:eastAsia="Calibri" w:cs="Times New Roman"/>
                <w:b/>
                <w:bCs/>
                <w:sz w:val="26"/>
                <w:szCs w:val="26"/>
                <w:lang w:val="nl-NL"/>
              </w:rPr>
              <w:t>THỦ TRƯỞNG CƠ QUAN ĐĂNG KÝ</w:t>
            </w:r>
          </w:p>
          <w:p w:rsidR="00C6754B" w:rsidRDefault="004347C1">
            <w:pPr>
              <w:spacing w:before="120" w:after="120" w:line="276" w:lineRule="auto"/>
              <w:ind w:left="4321"/>
              <w:jc w:val="right"/>
              <w:rPr>
                <w:rFonts w:eastAsia="Calibri" w:cs="Times New Roman"/>
                <w:i/>
                <w:iCs/>
                <w:sz w:val="26"/>
                <w:szCs w:val="26"/>
                <w:lang w:val="nl-NL"/>
              </w:rPr>
            </w:pPr>
            <w:r>
              <w:rPr>
                <w:rFonts w:eastAsia="Calibri" w:cs="Times New Roman"/>
                <w:i/>
                <w:iCs/>
                <w:sz w:val="26"/>
                <w:szCs w:val="26"/>
                <w:lang w:val="nl-NL"/>
              </w:rPr>
              <w:t>(Ghi rõ chức danh, họ tên, ký và đóng dấu)</w:t>
            </w: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jc w:val="left"/>
              <w:rPr>
                <w:rFonts w:eastAsia="Calibri" w:cs="Times New Roman"/>
                <w:i/>
                <w:iCs/>
                <w:sz w:val="36"/>
                <w:szCs w:val="36"/>
                <w:lang w:val="nl-NL"/>
              </w:rPr>
            </w:pPr>
          </w:p>
          <w:p w:rsidR="00C6754B" w:rsidRDefault="00C6754B">
            <w:pPr>
              <w:spacing w:before="0" w:after="0" w:line="276" w:lineRule="auto"/>
              <w:ind w:left="4321"/>
              <w:jc w:val="center"/>
              <w:rPr>
                <w:rFonts w:eastAsia="Calibri" w:cs="Times New Roman"/>
                <w:i/>
                <w:iCs/>
                <w:sz w:val="26"/>
                <w:szCs w:val="26"/>
                <w:lang w:val="nl-NL"/>
              </w:rPr>
            </w:pPr>
          </w:p>
          <w:p w:rsidR="00C6754B" w:rsidRDefault="00C6754B">
            <w:pPr>
              <w:spacing w:before="0" w:after="0" w:line="276" w:lineRule="auto"/>
              <w:ind w:left="4321"/>
              <w:jc w:val="center"/>
              <w:rPr>
                <w:rFonts w:eastAsia="Calibri" w:cs="Times New Roman"/>
                <w:i/>
                <w:iCs/>
                <w:sz w:val="26"/>
                <w:szCs w:val="26"/>
                <w:lang w:val="nl-NL"/>
              </w:rPr>
            </w:pPr>
          </w:p>
        </w:tc>
      </w:tr>
    </w:tbl>
    <w:p w:rsidR="00C6754B" w:rsidRDefault="00C6754B">
      <w:pPr>
        <w:spacing w:before="240"/>
        <w:jc w:val="right"/>
        <w:outlineLvl w:val="5"/>
        <w:rPr>
          <w:rFonts w:eastAsia="Times New Roman" w:cs="Times New Roman"/>
          <w:b/>
          <w:bCs/>
          <w:sz w:val="22"/>
          <w:lang w:val="nl-NL"/>
        </w:rPr>
      </w:pPr>
    </w:p>
    <w:p w:rsidR="00C6754B" w:rsidRDefault="004347C1">
      <w:pPr>
        <w:spacing w:before="240"/>
        <w:jc w:val="right"/>
        <w:outlineLvl w:val="5"/>
        <w:rPr>
          <w:rFonts w:eastAsia="Times New Roman" w:cs="Times New Roman"/>
          <w:b/>
          <w:bCs/>
          <w:sz w:val="22"/>
          <w:lang w:val="nl-NL"/>
        </w:rPr>
      </w:pPr>
      <w:r>
        <w:rPr>
          <w:rFonts w:eastAsia="Times New Roman" w:cs="Times New Roman"/>
          <w:b/>
          <w:bCs/>
          <w:sz w:val="22"/>
          <w:lang w:val="nl-NL"/>
        </w:rPr>
        <w:t>Mẫu số 06/BSCB</w:t>
      </w:r>
    </w:p>
    <w:p w:rsidR="00C6754B" w:rsidRDefault="004347C1">
      <w:pPr>
        <w:spacing w:before="0" w:after="0"/>
        <w:jc w:val="center"/>
        <w:rPr>
          <w:rFonts w:eastAsia="Times New Roman" w:cs="Times New Roman"/>
          <w:b/>
          <w:sz w:val="28"/>
          <w:szCs w:val="20"/>
          <w:lang w:val="nl-NL"/>
        </w:rPr>
      </w:pPr>
      <w:r>
        <w:rPr>
          <w:rFonts w:eastAsia="Times New Roman" w:cs="Times New Roman"/>
          <w:b/>
          <w:sz w:val="28"/>
          <w:szCs w:val="20"/>
          <w:lang w:val="nl-NL"/>
        </w:rPr>
        <w:t xml:space="preserve">TRANG BỔ SUNG VỀ CÁC BÊN KÝ KẾT HỢP </w:t>
      </w:r>
      <w:r>
        <w:rPr>
          <w:rFonts w:eastAsia="Times New Roman" w:cs="Times New Roman" w:hint="eastAsia"/>
          <w:b/>
          <w:sz w:val="28"/>
          <w:szCs w:val="20"/>
          <w:lang w:val="nl-NL"/>
        </w:rPr>
        <w:t>Đ</w:t>
      </w:r>
      <w:r>
        <w:rPr>
          <w:rFonts w:eastAsia="Times New Roman" w:cs="Times New Roman"/>
          <w:b/>
          <w:sz w:val="28"/>
          <w:szCs w:val="20"/>
          <w:lang w:val="nl-NL"/>
        </w:rPr>
        <w:t>ỒNG THẾ CHẤP</w:t>
      </w:r>
    </w:p>
    <w:p w:rsidR="00C6754B" w:rsidRDefault="004347C1">
      <w:pPr>
        <w:widowControl w:val="0"/>
        <w:spacing w:before="0" w:after="0" w:line="276" w:lineRule="auto"/>
        <w:jc w:val="center"/>
        <w:rPr>
          <w:rFonts w:eastAsia="Calibri" w:cs="Times New Roman"/>
          <w:szCs w:val="24"/>
          <w:lang w:val="nl-NL"/>
        </w:rPr>
      </w:pPr>
      <w:r>
        <w:rPr>
          <w:rFonts w:eastAsia="Calibri" w:cs="Times New Roman"/>
          <w:szCs w:val="24"/>
          <w:lang w:val="nl-NL"/>
        </w:rPr>
        <w:t>(Ban hành kèm theo Thông t</w:t>
      </w:r>
      <w:r>
        <w:rPr>
          <w:rFonts w:eastAsia="Calibri" w:cs="Times New Roman" w:hint="eastAsia"/>
          <w:szCs w:val="24"/>
          <w:lang w:val="nl-NL"/>
        </w:rPr>
        <w:t>ư</w:t>
      </w:r>
      <w:r>
        <w:rPr>
          <w:rFonts w:eastAsia="Calibri" w:cs="Times New Roman"/>
          <w:szCs w:val="24"/>
          <w:lang w:val="nl-NL"/>
        </w:rPr>
        <w:t xml:space="preserve"> liên tịch số 09/2016/TTLT-BTP-BTNMT </w:t>
      </w:r>
    </w:p>
    <w:p w:rsidR="00C6754B" w:rsidRDefault="004347C1">
      <w:pPr>
        <w:spacing w:before="0" w:after="0" w:line="276" w:lineRule="auto"/>
        <w:jc w:val="center"/>
        <w:rPr>
          <w:rFonts w:eastAsia="Calibri" w:cs="Times New Roman"/>
          <w:sz w:val="18"/>
          <w:szCs w:val="18"/>
          <w:lang w:val="nl-NL"/>
        </w:rPr>
      </w:pPr>
      <w:r>
        <w:rPr>
          <w:rFonts w:eastAsia="Calibri" w:cs="Times New Roman"/>
          <w:szCs w:val="24"/>
          <w:lang w:val="nl-NL"/>
        </w:rPr>
        <w:t>ngày 23 tháng 6 n</w:t>
      </w:r>
      <w:r>
        <w:rPr>
          <w:rFonts w:eastAsia="Calibri" w:cs="Times New Roman" w:hint="eastAsia"/>
          <w:szCs w:val="24"/>
          <w:lang w:val="nl-NL"/>
        </w:rPr>
        <w:t>ă</w:t>
      </w:r>
      <w:r>
        <w:rPr>
          <w:rFonts w:eastAsia="Calibri" w:cs="Times New Roman"/>
          <w:szCs w:val="24"/>
          <w:lang w:val="nl-NL"/>
        </w:rPr>
        <w:t>m 2016 của Bộ T</w:t>
      </w:r>
      <w:r>
        <w:rPr>
          <w:rFonts w:eastAsia="Calibri" w:cs="Times New Roman" w:hint="eastAsia"/>
          <w:szCs w:val="24"/>
          <w:lang w:val="nl-NL"/>
        </w:rPr>
        <w:t>ư</w:t>
      </w:r>
      <w:r>
        <w:rPr>
          <w:rFonts w:eastAsia="Calibri" w:cs="Times New Roman"/>
          <w:szCs w:val="24"/>
          <w:lang w:val="nl-NL"/>
        </w:rPr>
        <w:t xml:space="preserve"> pháp và Bộ Tài nguyên và Môi tr</w:t>
      </w:r>
      <w:r>
        <w:rPr>
          <w:rFonts w:eastAsia="Calibri" w:cs="Times New Roman" w:hint="eastAsia"/>
          <w:szCs w:val="24"/>
          <w:lang w:val="nl-NL"/>
        </w:rPr>
        <w:t>ư</w:t>
      </w:r>
      <w:r>
        <w:rPr>
          <w:rFonts w:eastAsia="Calibri" w:cs="Times New Roman"/>
          <w:szCs w:val="24"/>
          <w:lang w:val="nl-NL"/>
        </w:rPr>
        <w:t>ờng)</w:t>
      </w:r>
    </w:p>
    <w:p w:rsidR="00C6754B" w:rsidRDefault="00C6754B">
      <w:pPr>
        <w:spacing w:before="0" w:after="0" w:line="276" w:lineRule="auto"/>
        <w:jc w:val="center"/>
        <w:rPr>
          <w:rFonts w:eastAsia="Calibri" w:cs="Times New Roman"/>
          <w:b/>
          <w:sz w:val="12"/>
          <w:szCs w:val="24"/>
          <w:lang w:val="nl-NL"/>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C6754B" w:rsidRPr="003D6213">
        <w:trPr>
          <w:cantSplit/>
        </w:trPr>
        <w:tc>
          <w:tcPr>
            <w:tcW w:w="10490" w:type="dxa"/>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6379"/>
              </w:tabs>
              <w:spacing w:after="0" w:line="24" w:lineRule="atLeast"/>
              <w:ind w:right="-108"/>
              <w:rPr>
                <w:rFonts w:eastAsia="Calibri" w:cs="Times New Roman"/>
                <w:i/>
                <w:iCs/>
                <w:szCs w:val="24"/>
                <w:lang w:val="nl-NL"/>
              </w:rPr>
            </w:pPr>
            <w:r>
              <w:rPr>
                <w:rFonts w:eastAsia="Calibri" w:cs="Times New Roman"/>
                <w:b/>
                <w:szCs w:val="24"/>
                <w:lang w:val="nl-NL"/>
              </w:rPr>
              <w:t>1.   Bên thế chấp   Bên nhận thế chấp  Người được ủy quyền  Quản tài viên</w:t>
            </w:r>
          </w:p>
          <w:p w:rsidR="00C6754B" w:rsidRDefault="004347C1">
            <w:pPr>
              <w:widowControl w:val="0"/>
              <w:tabs>
                <w:tab w:val="left" w:leader="dot" w:pos="10152"/>
              </w:tabs>
              <w:spacing w:before="0" w:after="120" w:line="24" w:lineRule="atLeast"/>
              <w:ind w:right="-18"/>
              <w:rPr>
                <w:rFonts w:eastAsia="Calibri" w:cs="Times New Roman"/>
                <w:sz w:val="28"/>
                <w:szCs w:val="28"/>
                <w:lang w:val="nl-NL"/>
              </w:rPr>
            </w:pPr>
            <w:r>
              <w:rPr>
                <w:rFonts w:eastAsia="Calibri" w:cs="Times New Roman"/>
                <w:sz w:val="28"/>
                <w:szCs w:val="28"/>
                <w:lang w:val="vi-VN"/>
              </w:rPr>
              <w:t xml:space="preserve">1.1. Tên </w:t>
            </w:r>
            <w:r>
              <w:rPr>
                <w:rFonts w:eastAsia="Calibri" w:cs="Times New Roman" w:hint="eastAsia"/>
                <w:sz w:val="28"/>
                <w:szCs w:val="28"/>
                <w:lang w:val="vi-VN"/>
              </w:rPr>
              <w:t>đ</w:t>
            </w:r>
            <w:r>
              <w:rPr>
                <w:rFonts w:eastAsia="Calibri" w:cs="Times New Roman"/>
                <w:sz w:val="28"/>
                <w:szCs w:val="28"/>
                <w:lang w:val="vi-VN"/>
              </w:rPr>
              <w:t>ầy đủ của tổ chức, cá nhân: (</w:t>
            </w:r>
            <w:r>
              <w:rPr>
                <w:rFonts w:eastAsia="Calibri" w:cs="Times New Roman"/>
                <w:i/>
                <w:iCs/>
                <w:sz w:val="28"/>
                <w:szCs w:val="28"/>
                <w:lang w:val="vi-VN"/>
              </w:rPr>
              <w:t xml:space="preserve">viết chữ IN HOA) </w:t>
            </w:r>
            <w:r>
              <w:rPr>
                <w:rFonts w:eastAsia="Calibri" w:cs="Times New Roman"/>
                <w:sz w:val="28"/>
                <w:szCs w:val="28"/>
                <w:lang w:val="vi-VN"/>
              </w:rPr>
              <w:tab/>
            </w:r>
          </w:p>
          <w:p w:rsidR="00C6754B" w:rsidRDefault="004347C1">
            <w:pPr>
              <w:widowControl w:val="0"/>
              <w:tabs>
                <w:tab w:val="left" w:leader="dot" w:pos="10152"/>
              </w:tabs>
              <w:spacing w:before="0" w:after="120" w:line="24" w:lineRule="atLeast"/>
              <w:ind w:right="-18"/>
              <w:rPr>
                <w:rFonts w:eastAsia="Calibri" w:cs="Times New Roman"/>
                <w:sz w:val="28"/>
                <w:szCs w:val="28"/>
                <w:lang w:val="nl-NL"/>
              </w:rPr>
            </w:pPr>
            <w:r>
              <w:rPr>
                <w:rFonts w:eastAsia="Calibri" w:cs="Times New Roman"/>
                <w:sz w:val="28"/>
                <w:szCs w:val="28"/>
                <w:lang w:val="nl-NL"/>
              </w:rPr>
              <w:t>………………………………………………………………………………………………</w:t>
            </w:r>
          </w:p>
          <w:p w:rsidR="00C6754B" w:rsidRDefault="004347C1">
            <w:pPr>
              <w:widowControl w:val="0"/>
              <w:tabs>
                <w:tab w:val="left" w:leader="dot" w:pos="10152"/>
              </w:tabs>
              <w:spacing w:before="0" w:after="120" w:line="24" w:lineRule="atLeast"/>
              <w:ind w:right="-18"/>
              <w:rPr>
                <w:rFonts w:eastAsia="Calibri" w:cs="Times New Roman"/>
                <w:sz w:val="28"/>
                <w:szCs w:val="28"/>
                <w:lang w:val="nl-NL"/>
              </w:rPr>
            </w:pPr>
            <w:r>
              <w:rPr>
                <w:rFonts w:eastAsia="Calibri" w:cs="Times New Roman"/>
                <w:sz w:val="28"/>
                <w:szCs w:val="28"/>
                <w:lang w:val="vi-VN"/>
              </w:rPr>
              <w:t xml:space="preserve">1.2. </w:t>
            </w:r>
            <w:r>
              <w:rPr>
                <w:rFonts w:eastAsia="Calibri" w:cs="Times New Roman" w:hint="eastAsia"/>
                <w:sz w:val="28"/>
                <w:szCs w:val="28"/>
                <w:lang w:val="vi-VN"/>
              </w:rPr>
              <w:t>Đ</w:t>
            </w:r>
            <w:r>
              <w:rPr>
                <w:rFonts w:eastAsia="Calibri" w:cs="Times New Roman"/>
                <w:sz w:val="28"/>
                <w:szCs w:val="28"/>
                <w:lang w:val="vi-VN"/>
              </w:rPr>
              <w:t xml:space="preserve">ịa chỉ liên hệ: </w:t>
            </w:r>
            <w:r>
              <w:rPr>
                <w:rFonts w:eastAsia="Calibri" w:cs="Times New Roman"/>
                <w:sz w:val="28"/>
                <w:szCs w:val="28"/>
                <w:lang w:val="vi-VN"/>
              </w:rPr>
              <w:tab/>
            </w:r>
          </w:p>
          <w:p w:rsidR="00C6754B" w:rsidRDefault="004347C1">
            <w:pPr>
              <w:widowControl w:val="0"/>
              <w:tabs>
                <w:tab w:val="left" w:leader="dot" w:pos="10152"/>
              </w:tabs>
              <w:spacing w:before="0" w:after="120" w:line="24" w:lineRule="atLeast"/>
              <w:ind w:right="-18"/>
              <w:rPr>
                <w:rFonts w:eastAsia="Calibri" w:cs="Times New Roman"/>
                <w:sz w:val="28"/>
                <w:szCs w:val="28"/>
                <w:lang w:val="nl-NL"/>
              </w:rPr>
            </w:pPr>
            <w:r>
              <w:rPr>
                <w:rFonts w:eastAsia="Calibri" w:cs="Times New Roman"/>
                <w:sz w:val="28"/>
                <w:szCs w:val="28"/>
                <w:lang w:val="nl-NL"/>
              </w:rPr>
              <w:t>………………………………………………………………………………………………</w:t>
            </w:r>
          </w:p>
          <w:p w:rsidR="00C6754B" w:rsidRDefault="004347C1">
            <w:pPr>
              <w:widowControl w:val="0"/>
              <w:tabs>
                <w:tab w:val="left" w:leader="dot" w:pos="3690"/>
                <w:tab w:val="left" w:leader="dot" w:pos="6210"/>
                <w:tab w:val="left" w:leader="dot" w:pos="10152"/>
              </w:tabs>
              <w:spacing w:before="0" w:after="120" w:line="24" w:lineRule="atLeast"/>
              <w:ind w:right="-18"/>
              <w:rPr>
                <w:rFonts w:eastAsia="Calibri" w:cs="Times New Roman"/>
                <w:sz w:val="28"/>
                <w:szCs w:val="28"/>
                <w:lang w:val="es-MX"/>
              </w:rPr>
            </w:pPr>
            <w:r>
              <w:rPr>
                <w:rFonts w:eastAsia="Calibri" w:cs="Times New Roman"/>
                <w:sz w:val="28"/>
                <w:szCs w:val="28"/>
                <w:lang w:val="vi-VN"/>
              </w:rPr>
              <w:t xml:space="preserve">1.3. Số </w:t>
            </w:r>
            <w:r>
              <w:rPr>
                <w:rFonts w:eastAsia="Calibri" w:cs="Times New Roman" w:hint="eastAsia"/>
                <w:sz w:val="28"/>
                <w:szCs w:val="28"/>
                <w:lang w:val="vi-VN"/>
              </w:rPr>
              <w:t>đ</w:t>
            </w:r>
            <w:r>
              <w:rPr>
                <w:rFonts w:eastAsia="Calibri" w:cs="Times New Roman"/>
                <w:sz w:val="28"/>
                <w:szCs w:val="28"/>
                <w:lang w:val="vi-VN"/>
              </w:rPr>
              <w:t xml:space="preserve">iện thoại </w:t>
            </w:r>
            <w:r>
              <w:rPr>
                <w:rFonts w:eastAsia="Calibri" w:cs="Times New Roman"/>
                <w:i/>
                <w:iCs/>
                <w:sz w:val="28"/>
                <w:szCs w:val="28"/>
                <w:lang w:val="vi-VN"/>
              </w:rPr>
              <w:t>(nếu có)</w:t>
            </w:r>
            <w:r>
              <w:rPr>
                <w:rFonts w:eastAsia="Calibri" w:cs="Times New Roman"/>
                <w:sz w:val="28"/>
                <w:szCs w:val="28"/>
                <w:lang w:val="vi-VN"/>
              </w:rPr>
              <w:t>:</w:t>
            </w:r>
            <w:r>
              <w:rPr>
                <w:rFonts w:eastAsia="Calibri" w:cs="Times New Roman"/>
                <w:sz w:val="28"/>
                <w:szCs w:val="28"/>
                <w:lang w:val="vi-VN"/>
              </w:rPr>
              <w:tab/>
              <w:t xml:space="preserve">……………… Fax </w:t>
            </w:r>
            <w:r>
              <w:rPr>
                <w:rFonts w:eastAsia="Calibri" w:cs="Times New Roman"/>
                <w:i/>
                <w:iCs/>
                <w:sz w:val="28"/>
                <w:szCs w:val="28"/>
                <w:lang w:val="vi-VN"/>
              </w:rPr>
              <w:t>(nếu có)</w:t>
            </w:r>
            <w:r>
              <w:rPr>
                <w:rFonts w:eastAsia="Calibri" w:cs="Times New Roman"/>
                <w:sz w:val="28"/>
                <w:szCs w:val="28"/>
                <w:lang w:val="vi-VN"/>
              </w:rPr>
              <w:t>:</w:t>
            </w:r>
            <w:r>
              <w:rPr>
                <w:rFonts w:eastAsia="Calibri" w:cs="Times New Roman"/>
                <w:sz w:val="28"/>
                <w:szCs w:val="28"/>
                <w:lang w:val="vi-VN"/>
              </w:rPr>
              <w:tab/>
            </w:r>
          </w:p>
          <w:p w:rsidR="00C6754B" w:rsidRDefault="004347C1">
            <w:pPr>
              <w:widowControl w:val="0"/>
              <w:tabs>
                <w:tab w:val="left" w:leader="dot" w:pos="3690"/>
                <w:tab w:val="left" w:leader="dot" w:pos="6210"/>
                <w:tab w:val="left" w:leader="dot" w:pos="10152"/>
              </w:tabs>
              <w:spacing w:before="0" w:after="120" w:line="24" w:lineRule="atLeast"/>
              <w:ind w:right="-18"/>
              <w:rPr>
                <w:rFonts w:eastAsia="Calibri" w:cs="Times New Roman"/>
                <w:i/>
                <w:iCs/>
                <w:sz w:val="28"/>
                <w:szCs w:val="28"/>
                <w:lang w:val="vi-VN"/>
              </w:rPr>
            </w:pPr>
            <w:r>
              <w:rPr>
                <w:rFonts w:eastAsia="Calibri" w:cs="Times New Roman" w:hint="eastAsia"/>
                <w:sz w:val="28"/>
                <w:szCs w:val="28"/>
                <w:lang w:val="vi-VN"/>
              </w:rPr>
              <w:t>Đ</w:t>
            </w:r>
            <w:r>
              <w:rPr>
                <w:rFonts w:eastAsia="Calibri" w:cs="Times New Roman"/>
                <w:sz w:val="28"/>
                <w:szCs w:val="28"/>
                <w:lang w:val="vi-VN"/>
              </w:rPr>
              <w:t>ịa chỉ thư điện tử</w:t>
            </w:r>
            <w:r>
              <w:rPr>
                <w:rFonts w:eastAsia="Calibri" w:cs="Times New Roman"/>
                <w:i/>
                <w:iCs/>
                <w:sz w:val="28"/>
                <w:szCs w:val="28"/>
                <w:lang w:val="vi-VN"/>
              </w:rPr>
              <w:t>(nếu có)</w:t>
            </w:r>
            <w:r>
              <w:rPr>
                <w:rFonts w:eastAsia="Calibri" w:cs="Times New Roman"/>
                <w:sz w:val="28"/>
                <w:szCs w:val="28"/>
                <w:lang w:val="vi-VN"/>
              </w:rPr>
              <w:t>:</w:t>
            </w:r>
            <w:r>
              <w:rPr>
                <w:rFonts w:eastAsia="Calibri" w:cs="Times New Roman"/>
                <w:sz w:val="28"/>
                <w:szCs w:val="28"/>
                <w:lang w:val="vi-VN"/>
              </w:rPr>
              <w:tab/>
              <w:t>…………………………………………………………...</w:t>
            </w:r>
          </w:p>
          <w:p w:rsidR="00C6754B" w:rsidRDefault="004347C1">
            <w:pPr>
              <w:widowControl w:val="0"/>
              <w:tabs>
                <w:tab w:val="left" w:leader="dot" w:pos="10152"/>
              </w:tabs>
              <w:spacing w:before="0" w:after="0" w:line="288" w:lineRule="auto"/>
              <w:ind w:right="-18"/>
              <w:rPr>
                <w:rFonts w:eastAsia="Calibri" w:cs="Times New Roman"/>
                <w:szCs w:val="24"/>
                <w:lang w:val="vi-VN"/>
              </w:rPr>
            </w:pPr>
            <w:r>
              <w:rPr>
                <w:rFonts w:eastAsia="Calibri" w:cs="Times New Roman"/>
                <w:szCs w:val="24"/>
                <w:lang w:val="vi-VN"/>
              </w:rPr>
              <w:t>1.4.  Chứng minh nhân dân/Căn cước công dân/Chứng minh QĐND     Hộ chiếu</w:t>
            </w:r>
          </w:p>
          <w:p w:rsidR="00C6754B" w:rsidRDefault="004347C1">
            <w:pPr>
              <w:widowControl w:val="0"/>
              <w:tabs>
                <w:tab w:val="left" w:leader="dot" w:pos="10152"/>
              </w:tabs>
              <w:spacing w:before="0" w:after="0" w:line="288" w:lineRule="auto"/>
              <w:ind w:right="-18"/>
              <w:rPr>
                <w:rFonts w:eastAsia="Calibri" w:cs="Times New Roman"/>
                <w:szCs w:val="24"/>
                <w:lang w:val="vi-VN"/>
              </w:rPr>
            </w:pPr>
            <w:r>
              <w:rPr>
                <w:rFonts w:eastAsia="Calibri" w:cs="Times New Roman"/>
                <w:szCs w:val="24"/>
                <w:lang w:val="vi-VN"/>
              </w:rPr>
              <w:t xml:space="preserve"> GCN </w:t>
            </w:r>
            <w:r>
              <w:rPr>
                <w:rFonts w:eastAsia="Calibri" w:cs="Times New Roman" w:hint="eastAsia"/>
                <w:szCs w:val="24"/>
                <w:lang w:val="vi-VN"/>
              </w:rPr>
              <w:t>đă</w:t>
            </w:r>
            <w:r>
              <w:rPr>
                <w:rFonts w:eastAsia="Calibri" w:cs="Times New Roman"/>
                <w:szCs w:val="24"/>
                <w:lang w:val="vi-VN"/>
              </w:rPr>
              <w:t>ng ký doanh nghiệp/GCN đăng ký hoạt động chi nhánh, văn phòng đại diện/GP thành lập và hoạt động    Q</w:t>
            </w:r>
            <w:r>
              <w:rPr>
                <w:rFonts w:eastAsia="Calibri" w:cs="Times New Roman" w:hint="eastAsia"/>
                <w:szCs w:val="24"/>
                <w:lang w:val="vi-VN"/>
              </w:rPr>
              <w:t>Đ</w:t>
            </w:r>
            <w:r>
              <w:rPr>
                <w:rFonts w:eastAsia="Calibri" w:cs="Times New Roman"/>
                <w:szCs w:val="24"/>
                <w:lang w:val="vi-VN"/>
              </w:rPr>
              <w:t xml:space="preserve"> thành lập      GP </w:t>
            </w:r>
            <w:r>
              <w:rPr>
                <w:rFonts w:eastAsia="Calibri" w:cs="Times New Roman" w:hint="eastAsia"/>
                <w:szCs w:val="24"/>
                <w:lang w:val="vi-VN"/>
              </w:rPr>
              <w:t>đ</w:t>
            </w:r>
            <w:r>
              <w:rPr>
                <w:rFonts w:eastAsia="Calibri" w:cs="Times New Roman"/>
                <w:szCs w:val="24"/>
                <w:lang w:val="vi-VN"/>
              </w:rPr>
              <w:t>ầu t</w:t>
            </w:r>
            <w:r>
              <w:rPr>
                <w:rFonts w:eastAsia="Calibri" w:cs="Times New Roman" w:hint="eastAsia"/>
                <w:szCs w:val="24"/>
                <w:lang w:val="vi-VN"/>
              </w:rPr>
              <w:t>ư</w:t>
            </w:r>
            <w:r>
              <w:rPr>
                <w:rFonts w:eastAsia="Calibri" w:cs="Times New Roman"/>
                <w:szCs w:val="24"/>
                <w:lang w:val="vi-VN"/>
              </w:rPr>
              <w:t>/GCN đầu tư/GCN đăng ký đầu tư</w:t>
            </w:r>
          </w:p>
          <w:p w:rsidR="00C6754B" w:rsidRDefault="004347C1">
            <w:pPr>
              <w:widowControl w:val="0"/>
              <w:tabs>
                <w:tab w:val="left" w:leader="dot" w:pos="10152"/>
                <w:tab w:val="left" w:leader="dot" w:pos="15309"/>
              </w:tabs>
              <w:spacing w:before="0" w:after="0" w:line="288" w:lineRule="auto"/>
              <w:ind w:right="-18"/>
              <w:rPr>
                <w:rFonts w:eastAsia="Calibri" w:cs="Times New Roman"/>
                <w:i/>
                <w:iCs/>
                <w:szCs w:val="24"/>
                <w:lang w:val="vi-VN"/>
              </w:rPr>
            </w:pPr>
            <w:r>
              <w:rPr>
                <w:rFonts w:eastAsia="Calibri" w:cs="Times New Roman"/>
                <w:i/>
                <w:iCs/>
                <w:szCs w:val="24"/>
                <w:lang w:val="vi-VN"/>
              </w:rPr>
              <w:t xml:space="preserve">     Số:</w:t>
            </w:r>
            <w:r>
              <w:rPr>
                <w:rFonts w:eastAsia="Calibri" w:cs="Times New Roman"/>
                <w:szCs w:val="24"/>
                <w:lang w:val="vi-VN"/>
              </w:rPr>
              <w:t>.............................................................................................................................</w:t>
            </w:r>
          </w:p>
          <w:p w:rsidR="00C6754B" w:rsidRDefault="004347C1">
            <w:pPr>
              <w:widowControl w:val="0"/>
              <w:tabs>
                <w:tab w:val="left" w:leader="dot" w:pos="6660"/>
                <w:tab w:val="left" w:leader="dot" w:pos="8010"/>
                <w:tab w:val="left" w:leader="dot" w:pos="9000"/>
                <w:tab w:val="left" w:leader="dot" w:pos="10152"/>
              </w:tabs>
              <w:spacing w:before="0" w:after="0" w:line="24" w:lineRule="atLeast"/>
              <w:ind w:right="-17"/>
              <w:rPr>
                <w:rFonts w:eastAsia="Calibri" w:cs="Times New Roman"/>
                <w:i/>
                <w:iCs/>
                <w:szCs w:val="24"/>
                <w:lang w:val="vi-VN"/>
              </w:rPr>
            </w:pPr>
            <w:r>
              <w:rPr>
                <w:rFonts w:eastAsia="Calibri" w:cs="Times New Roman"/>
                <w:i/>
                <w:iCs/>
                <w:szCs w:val="24"/>
                <w:lang w:val="vi-VN"/>
              </w:rPr>
              <w:t xml:space="preserve">     C</w:t>
            </w:r>
            <w:r>
              <w:rPr>
                <w:rFonts w:eastAsia="Calibri" w:cs="Times New Roman" w:hint="eastAsia"/>
                <w:i/>
                <w:iCs/>
                <w:szCs w:val="24"/>
                <w:lang w:val="vi-VN"/>
              </w:rPr>
              <w:t>ơ</w:t>
            </w:r>
            <w:r>
              <w:rPr>
                <w:rFonts w:eastAsia="Calibri" w:cs="Times New Roman"/>
                <w:i/>
                <w:iCs/>
                <w:szCs w:val="24"/>
                <w:lang w:val="vi-VN"/>
              </w:rPr>
              <w:t xml:space="preserve"> quan cấp</w:t>
            </w:r>
            <w:r>
              <w:rPr>
                <w:rFonts w:eastAsia="Calibri" w:cs="Times New Roman"/>
                <w:szCs w:val="24"/>
                <w:lang w:val="vi-VN"/>
              </w:rPr>
              <w:t xml:space="preserve">……………………………… </w:t>
            </w:r>
            <w:r>
              <w:rPr>
                <w:rFonts w:eastAsia="Calibri" w:cs="Times New Roman"/>
                <w:i/>
                <w:iCs/>
                <w:szCs w:val="24"/>
                <w:lang w:val="vi-VN"/>
              </w:rPr>
              <w:t xml:space="preserve">cấp ngày </w:t>
            </w:r>
            <w:r>
              <w:rPr>
                <w:rFonts w:eastAsia="Calibri" w:cs="Times New Roman"/>
                <w:szCs w:val="24"/>
                <w:lang w:val="vi-VN"/>
              </w:rPr>
              <w:tab/>
              <w:t>…..</w:t>
            </w:r>
            <w:r>
              <w:rPr>
                <w:rFonts w:eastAsia="Calibri" w:cs="Times New Roman"/>
                <w:i/>
                <w:iCs/>
                <w:szCs w:val="24"/>
                <w:lang w:val="vi-VN"/>
              </w:rPr>
              <w:t xml:space="preserve"> tháng </w:t>
            </w:r>
            <w:r>
              <w:rPr>
                <w:rFonts w:eastAsia="Calibri" w:cs="Times New Roman"/>
                <w:szCs w:val="24"/>
                <w:lang w:val="vi-VN"/>
              </w:rPr>
              <w:tab/>
              <w:t>……</w:t>
            </w:r>
            <w:r>
              <w:rPr>
                <w:rFonts w:eastAsia="Calibri" w:cs="Times New Roman"/>
                <w:i/>
                <w:iCs/>
                <w:szCs w:val="24"/>
                <w:lang w:val="vi-VN"/>
              </w:rPr>
              <w:t xml:space="preserve"> n</w:t>
            </w:r>
            <w:r>
              <w:rPr>
                <w:rFonts w:eastAsia="Calibri" w:cs="Times New Roman" w:hint="eastAsia"/>
                <w:i/>
                <w:iCs/>
                <w:szCs w:val="24"/>
                <w:lang w:val="vi-VN"/>
              </w:rPr>
              <w:t>ă</w:t>
            </w:r>
            <w:r>
              <w:rPr>
                <w:rFonts w:eastAsia="Calibri" w:cs="Times New Roman"/>
                <w:i/>
                <w:iCs/>
                <w:szCs w:val="24"/>
                <w:lang w:val="vi-VN"/>
              </w:rPr>
              <w:t>m</w:t>
            </w:r>
            <w:r>
              <w:rPr>
                <w:rFonts w:eastAsia="Calibri" w:cs="Times New Roman"/>
                <w:szCs w:val="24"/>
                <w:lang w:val="vi-VN"/>
              </w:rPr>
              <w:tab/>
            </w:r>
          </w:p>
        </w:tc>
      </w:tr>
      <w:tr w:rsidR="00C6754B" w:rsidRPr="003D6213">
        <w:trPr>
          <w:cantSplit/>
        </w:trPr>
        <w:tc>
          <w:tcPr>
            <w:tcW w:w="10490" w:type="dxa"/>
            <w:tcBorders>
              <w:top w:val="single" w:sz="4" w:space="0" w:color="auto"/>
              <w:left w:val="single" w:sz="4" w:space="0" w:color="auto"/>
              <w:bottom w:val="single" w:sz="4" w:space="0" w:color="auto"/>
              <w:right w:val="single" w:sz="4" w:space="0" w:color="auto"/>
            </w:tcBorders>
          </w:tcPr>
          <w:p w:rsidR="00C6754B" w:rsidRDefault="004347C1">
            <w:pPr>
              <w:widowControl w:val="0"/>
              <w:tabs>
                <w:tab w:val="left" w:pos="6379"/>
              </w:tabs>
              <w:spacing w:after="0" w:line="24" w:lineRule="atLeast"/>
              <w:ind w:right="-108"/>
              <w:rPr>
                <w:rFonts w:eastAsia="Calibri" w:cs="Times New Roman"/>
                <w:i/>
                <w:iCs/>
                <w:szCs w:val="24"/>
                <w:lang w:val="vi-VN"/>
              </w:rPr>
            </w:pPr>
            <w:r>
              <w:rPr>
                <w:rFonts w:eastAsia="Calibri" w:cs="Times New Roman"/>
                <w:b/>
                <w:szCs w:val="24"/>
                <w:lang w:val="vi-VN"/>
              </w:rPr>
              <w:t>2.   Bên thế chấp   Bên nhận thế chấp  Người được ủy quyền  Quản tài viên</w:t>
            </w:r>
          </w:p>
          <w:p w:rsidR="00C6754B" w:rsidRDefault="004347C1">
            <w:pPr>
              <w:widowControl w:val="0"/>
              <w:tabs>
                <w:tab w:val="left" w:leader="dot" w:pos="10152"/>
              </w:tabs>
              <w:spacing w:before="0" w:after="120" w:line="24" w:lineRule="atLeast"/>
              <w:ind w:right="-18"/>
              <w:rPr>
                <w:rFonts w:eastAsia="Calibri" w:cs="Times New Roman"/>
                <w:sz w:val="28"/>
                <w:szCs w:val="28"/>
                <w:lang w:val="vi-VN"/>
              </w:rPr>
            </w:pPr>
            <w:r>
              <w:rPr>
                <w:rFonts w:eastAsia="Calibri" w:cs="Times New Roman"/>
                <w:sz w:val="28"/>
                <w:szCs w:val="28"/>
                <w:lang w:val="vi-VN"/>
              </w:rPr>
              <w:t xml:space="preserve">2.1. Tên </w:t>
            </w:r>
            <w:r>
              <w:rPr>
                <w:rFonts w:eastAsia="Calibri" w:cs="Times New Roman" w:hint="eastAsia"/>
                <w:sz w:val="28"/>
                <w:szCs w:val="28"/>
                <w:lang w:val="vi-VN"/>
              </w:rPr>
              <w:t>đ</w:t>
            </w:r>
            <w:r>
              <w:rPr>
                <w:rFonts w:eastAsia="Calibri" w:cs="Times New Roman"/>
                <w:sz w:val="28"/>
                <w:szCs w:val="28"/>
                <w:lang w:val="vi-VN"/>
              </w:rPr>
              <w:t>ầy đủ của tổ chức, cá nhân: (</w:t>
            </w:r>
            <w:r>
              <w:rPr>
                <w:rFonts w:eastAsia="Calibri" w:cs="Times New Roman"/>
                <w:i/>
                <w:iCs/>
                <w:sz w:val="28"/>
                <w:szCs w:val="28"/>
                <w:lang w:val="vi-VN"/>
              </w:rPr>
              <w:t xml:space="preserve">viết chữ IN HOA) </w:t>
            </w:r>
            <w:r>
              <w:rPr>
                <w:rFonts w:eastAsia="Calibri" w:cs="Times New Roman"/>
                <w:sz w:val="28"/>
                <w:szCs w:val="28"/>
                <w:lang w:val="vi-VN"/>
              </w:rPr>
              <w:tab/>
            </w:r>
          </w:p>
          <w:p w:rsidR="00C6754B" w:rsidRDefault="004347C1">
            <w:pPr>
              <w:widowControl w:val="0"/>
              <w:tabs>
                <w:tab w:val="left" w:leader="dot" w:pos="10152"/>
              </w:tabs>
              <w:spacing w:before="0" w:after="120" w:line="24" w:lineRule="atLeast"/>
              <w:ind w:right="-18"/>
              <w:rPr>
                <w:rFonts w:eastAsia="Calibri" w:cs="Times New Roman"/>
                <w:sz w:val="28"/>
                <w:szCs w:val="28"/>
                <w:lang w:val="vi-VN"/>
              </w:rPr>
            </w:pPr>
            <w:r>
              <w:rPr>
                <w:rFonts w:eastAsia="Calibri" w:cs="Times New Roman"/>
                <w:sz w:val="28"/>
                <w:szCs w:val="28"/>
                <w:lang w:val="vi-VN"/>
              </w:rPr>
              <w:t>………………………………………………………………………………………………</w:t>
            </w:r>
          </w:p>
          <w:p w:rsidR="00C6754B" w:rsidRDefault="004347C1">
            <w:pPr>
              <w:widowControl w:val="0"/>
              <w:tabs>
                <w:tab w:val="left" w:leader="dot" w:pos="10152"/>
              </w:tabs>
              <w:spacing w:before="0" w:after="120" w:line="24" w:lineRule="atLeast"/>
              <w:ind w:right="-18"/>
              <w:rPr>
                <w:rFonts w:eastAsia="Calibri" w:cs="Times New Roman"/>
                <w:sz w:val="28"/>
                <w:szCs w:val="28"/>
                <w:lang w:val="vi-VN"/>
              </w:rPr>
            </w:pPr>
            <w:r>
              <w:rPr>
                <w:rFonts w:eastAsia="Calibri" w:cs="Times New Roman"/>
                <w:sz w:val="28"/>
                <w:szCs w:val="28"/>
                <w:lang w:val="vi-VN"/>
              </w:rPr>
              <w:t xml:space="preserve">2.2. </w:t>
            </w:r>
            <w:r>
              <w:rPr>
                <w:rFonts w:eastAsia="Calibri" w:cs="Times New Roman" w:hint="eastAsia"/>
                <w:sz w:val="28"/>
                <w:szCs w:val="28"/>
                <w:lang w:val="vi-VN"/>
              </w:rPr>
              <w:t>Đ</w:t>
            </w:r>
            <w:r>
              <w:rPr>
                <w:rFonts w:eastAsia="Calibri" w:cs="Times New Roman"/>
                <w:sz w:val="28"/>
                <w:szCs w:val="28"/>
                <w:lang w:val="vi-VN"/>
              </w:rPr>
              <w:t xml:space="preserve">ịa chỉ liên hệ: </w:t>
            </w:r>
            <w:r>
              <w:rPr>
                <w:rFonts w:eastAsia="Calibri" w:cs="Times New Roman"/>
                <w:sz w:val="28"/>
                <w:szCs w:val="28"/>
                <w:lang w:val="vi-VN"/>
              </w:rPr>
              <w:tab/>
            </w:r>
          </w:p>
          <w:p w:rsidR="00C6754B" w:rsidRDefault="004347C1">
            <w:pPr>
              <w:widowControl w:val="0"/>
              <w:tabs>
                <w:tab w:val="left" w:leader="dot" w:pos="10152"/>
              </w:tabs>
              <w:spacing w:before="0" w:after="120" w:line="24" w:lineRule="atLeast"/>
              <w:ind w:right="-18"/>
              <w:rPr>
                <w:rFonts w:eastAsia="Calibri" w:cs="Times New Roman"/>
                <w:sz w:val="28"/>
                <w:szCs w:val="28"/>
                <w:lang w:val="vi-VN"/>
              </w:rPr>
            </w:pPr>
            <w:r>
              <w:rPr>
                <w:rFonts w:eastAsia="Calibri" w:cs="Times New Roman"/>
                <w:sz w:val="28"/>
                <w:szCs w:val="28"/>
                <w:lang w:val="vi-VN"/>
              </w:rPr>
              <w:t>………………………………………………………………………………………………</w:t>
            </w:r>
          </w:p>
          <w:p w:rsidR="00C6754B" w:rsidRDefault="004347C1">
            <w:pPr>
              <w:widowControl w:val="0"/>
              <w:tabs>
                <w:tab w:val="left" w:leader="dot" w:pos="3690"/>
                <w:tab w:val="left" w:leader="dot" w:pos="6210"/>
                <w:tab w:val="left" w:leader="dot" w:pos="10152"/>
              </w:tabs>
              <w:spacing w:before="0" w:after="120" w:line="24" w:lineRule="atLeast"/>
              <w:ind w:right="-18"/>
              <w:rPr>
                <w:rFonts w:eastAsia="Calibri" w:cs="Times New Roman"/>
                <w:sz w:val="28"/>
                <w:szCs w:val="28"/>
                <w:lang w:val="es-MX"/>
              </w:rPr>
            </w:pPr>
            <w:r>
              <w:rPr>
                <w:rFonts w:eastAsia="Calibri" w:cs="Times New Roman"/>
                <w:sz w:val="28"/>
                <w:szCs w:val="28"/>
                <w:lang w:val="vi-VN"/>
              </w:rPr>
              <w:t xml:space="preserve">2.3. Số </w:t>
            </w:r>
            <w:r>
              <w:rPr>
                <w:rFonts w:eastAsia="Calibri" w:cs="Times New Roman" w:hint="eastAsia"/>
                <w:sz w:val="28"/>
                <w:szCs w:val="28"/>
                <w:lang w:val="vi-VN"/>
              </w:rPr>
              <w:t>đ</w:t>
            </w:r>
            <w:r>
              <w:rPr>
                <w:rFonts w:eastAsia="Calibri" w:cs="Times New Roman"/>
                <w:sz w:val="28"/>
                <w:szCs w:val="28"/>
                <w:lang w:val="vi-VN"/>
              </w:rPr>
              <w:t xml:space="preserve">iện thoại </w:t>
            </w:r>
            <w:r>
              <w:rPr>
                <w:rFonts w:eastAsia="Calibri" w:cs="Times New Roman"/>
                <w:i/>
                <w:iCs/>
                <w:sz w:val="28"/>
                <w:szCs w:val="28"/>
                <w:lang w:val="vi-VN"/>
              </w:rPr>
              <w:t>(nếu có)</w:t>
            </w:r>
            <w:r>
              <w:rPr>
                <w:rFonts w:eastAsia="Calibri" w:cs="Times New Roman"/>
                <w:sz w:val="28"/>
                <w:szCs w:val="28"/>
                <w:lang w:val="vi-VN"/>
              </w:rPr>
              <w:t>:</w:t>
            </w:r>
            <w:r>
              <w:rPr>
                <w:rFonts w:eastAsia="Calibri" w:cs="Times New Roman"/>
                <w:sz w:val="28"/>
                <w:szCs w:val="28"/>
                <w:lang w:val="vi-VN"/>
              </w:rPr>
              <w:tab/>
              <w:t xml:space="preserve">……………… Fax </w:t>
            </w:r>
            <w:r>
              <w:rPr>
                <w:rFonts w:eastAsia="Calibri" w:cs="Times New Roman"/>
                <w:i/>
                <w:iCs/>
                <w:sz w:val="28"/>
                <w:szCs w:val="28"/>
                <w:lang w:val="vi-VN"/>
              </w:rPr>
              <w:t>(nếu có)</w:t>
            </w:r>
            <w:r>
              <w:rPr>
                <w:rFonts w:eastAsia="Calibri" w:cs="Times New Roman"/>
                <w:sz w:val="28"/>
                <w:szCs w:val="28"/>
                <w:lang w:val="vi-VN"/>
              </w:rPr>
              <w:t>:</w:t>
            </w:r>
            <w:r>
              <w:rPr>
                <w:rFonts w:eastAsia="Calibri" w:cs="Times New Roman"/>
                <w:sz w:val="28"/>
                <w:szCs w:val="28"/>
                <w:lang w:val="vi-VN"/>
              </w:rPr>
              <w:tab/>
            </w:r>
          </w:p>
          <w:p w:rsidR="00C6754B" w:rsidRDefault="004347C1">
            <w:pPr>
              <w:widowControl w:val="0"/>
              <w:tabs>
                <w:tab w:val="left" w:leader="dot" w:pos="3690"/>
                <w:tab w:val="left" w:leader="dot" w:pos="6210"/>
                <w:tab w:val="left" w:leader="dot" w:pos="10152"/>
              </w:tabs>
              <w:spacing w:before="0" w:after="120" w:line="24" w:lineRule="atLeast"/>
              <w:ind w:right="-18"/>
              <w:rPr>
                <w:rFonts w:eastAsia="Calibri" w:cs="Times New Roman"/>
                <w:i/>
                <w:iCs/>
                <w:sz w:val="28"/>
                <w:szCs w:val="28"/>
                <w:lang w:val="vi-VN"/>
              </w:rPr>
            </w:pPr>
            <w:r>
              <w:rPr>
                <w:rFonts w:eastAsia="Calibri" w:cs="Times New Roman" w:hint="eastAsia"/>
                <w:sz w:val="28"/>
                <w:szCs w:val="28"/>
                <w:lang w:val="vi-VN"/>
              </w:rPr>
              <w:t>Đ</w:t>
            </w:r>
            <w:r>
              <w:rPr>
                <w:rFonts w:eastAsia="Calibri" w:cs="Times New Roman"/>
                <w:sz w:val="28"/>
                <w:szCs w:val="28"/>
                <w:lang w:val="vi-VN"/>
              </w:rPr>
              <w:t>ịa chỉ thư điện tử</w:t>
            </w:r>
            <w:r>
              <w:rPr>
                <w:rFonts w:eastAsia="Calibri" w:cs="Times New Roman"/>
                <w:i/>
                <w:iCs/>
                <w:sz w:val="28"/>
                <w:szCs w:val="28"/>
                <w:lang w:val="vi-VN"/>
              </w:rPr>
              <w:t>(nếu có)</w:t>
            </w:r>
            <w:r>
              <w:rPr>
                <w:rFonts w:eastAsia="Calibri" w:cs="Times New Roman"/>
                <w:sz w:val="28"/>
                <w:szCs w:val="28"/>
                <w:lang w:val="vi-VN"/>
              </w:rPr>
              <w:t>:</w:t>
            </w:r>
            <w:r>
              <w:rPr>
                <w:rFonts w:eastAsia="Calibri" w:cs="Times New Roman"/>
                <w:sz w:val="28"/>
                <w:szCs w:val="28"/>
                <w:lang w:val="vi-VN"/>
              </w:rPr>
              <w:tab/>
              <w:t>…………………………………………………………...</w:t>
            </w:r>
          </w:p>
          <w:p w:rsidR="00C6754B" w:rsidRDefault="004347C1">
            <w:pPr>
              <w:widowControl w:val="0"/>
              <w:tabs>
                <w:tab w:val="left" w:leader="dot" w:pos="10152"/>
              </w:tabs>
              <w:spacing w:before="0" w:after="0" w:line="288" w:lineRule="auto"/>
              <w:ind w:right="-18"/>
              <w:rPr>
                <w:rFonts w:eastAsia="Calibri" w:cs="Times New Roman"/>
                <w:szCs w:val="24"/>
                <w:lang w:val="vi-VN"/>
              </w:rPr>
            </w:pPr>
            <w:r>
              <w:rPr>
                <w:rFonts w:eastAsia="Calibri" w:cs="Times New Roman"/>
                <w:szCs w:val="24"/>
                <w:lang w:val="vi-VN"/>
              </w:rPr>
              <w:t>2.4.  Chứng minh nhân dân/Căn cước công dân/Chứng minh QĐND     Hộ chiếu</w:t>
            </w:r>
          </w:p>
          <w:p w:rsidR="00C6754B" w:rsidRDefault="004347C1">
            <w:pPr>
              <w:widowControl w:val="0"/>
              <w:tabs>
                <w:tab w:val="left" w:leader="dot" w:pos="10152"/>
              </w:tabs>
              <w:spacing w:before="0" w:after="0" w:line="288" w:lineRule="auto"/>
              <w:ind w:right="-18"/>
              <w:rPr>
                <w:rFonts w:eastAsia="Calibri" w:cs="Times New Roman"/>
                <w:szCs w:val="24"/>
                <w:lang w:val="vi-VN"/>
              </w:rPr>
            </w:pPr>
            <w:r>
              <w:rPr>
                <w:rFonts w:eastAsia="Calibri" w:cs="Times New Roman"/>
                <w:szCs w:val="24"/>
                <w:lang w:val="vi-VN"/>
              </w:rPr>
              <w:t xml:space="preserve"> GCN </w:t>
            </w:r>
            <w:r>
              <w:rPr>
                <w:rFonts w:eastAsia="Calibri" w:cs="Times New Roman" w:hint="eastAsia"/>
                <w:szCs w:val="24"/>
                <w:lang w:val="vi-VN"/>
              </w:rPr>
              <w:t>đă</w:t>
            </w:r>
            <w:r>
              <w:rPr>
                <w:rFonts w:eastAsia="Calibri" w:cs="Times New Roman"/>
                <w:szCs w:val="24"/>
                <w:lang w:val="vi-VN"/>
              </w:rPr>
              <w:t>ng ký doanh nghiệp/GCN đăng ký hoạt động chi nhánh, văn phòng đại diện/GP thành lập và hoạt động    Q</w:t>
            </w:r>
            <w:r>
              <w:rPr>
                <w:rFonts w:eastAsia="Calibri" w:cs="Times New Roman" w:hint="eastAsia"/>
                <w:szCs w:val="24"/>
                <w:lang w:val="vi-VN"/>
              </w:rPr>
              <w:t>Đ</w:t>
            </w:r>
            <w:r>
              <w:rPr>
                <w:rFonts w:eastAsia="Calibri" w:cs="Times New Roman"/>
                <w:szCs w:val="24"/>
                <w:lang w:val="vi-VN"/>
              </w:rPr>
              <w:t xml:space="preserve"> thành lập      GP </w:t>
            </w:r>
            <w:r>
              <w:rPr>
                <w:rFonts w:eastAsia="Calibri" w:cs="Times New Roman" w:hint="eastAsia"/>
                <w:szCs w:val="24"/>
                <w:lang w:val="vi-VN"/>
              </w:rPr>
              <w:t>đ</w:t>
            </w:r>
            <w:r>
              <w:rPr>
                <w:rFonts w:eastAsia="Calibri" w:cs="Times New Roman"/>
                <w:szCs w:val="24"/>
                <w:lang w:val="vi-VN"/>
              </w:rPr>
              <w:t>ầu t</w:t>
            </w:r>
            <w:r>
              <w:rPr>
                <w:rFonts w:eastAsia="Calibri" w:cs="Times New Roman" w:hint="eastAsia"/>
                <w:szCs w:val="24"/>
                <w:lang w:val="vi-VN"/>
              </w:rPr>
              <w:t>ư</w:t>
            </w:r>
            <w:r>
              <w:rPr>
                <w:rFonts w:eastAsia="Calibri" w:cs="Times New Roman"/>
                <w:szCs w:val="24"/>
                <w:lang w:val="vi-VN"/>
              </w:rPr>
              <w:t>/GCN đầu tư/GCN đăng ký đầu tư</w:t>
            </w:r>
          </w:p>
          <w:p w:rsidR="00C6754B" w:rsidRDefault="004347C1">
            <w:pPr>
              <w:widowControl w:val="0"/>
              <w:tabs>
                <w:tab w:val="left" w:leader="dot" w:pos="10152"/>
                <w:tab w:val="left" w:leader="dot" w:pos="15309"/>
              </w:tabs>
              <w:spacing w:before="0" w:after="0" w:line="288" w:lineRule="auto"/>
              <w:ind w:right="-18"/>
              <w:rPr>
                <w:rFonts w:eastAsia="Calibri" w:cs="Times New Roman"/>
                <w:i/>
                <w:iCs/>
                <w:szCs w:val="24"/>
                <w:lang w:val="vi-VN"/>
              </w:rPr>
            </w:pPr>
            <w:r>
              <w:rPr>
                <w:rFonts w:eastAsia="Calibri" w:cs="Times New Roman"/>
                <w:i/>
                <w:iCs/>
                <w:szCs w:val="24"/>
                <w:lang w:val="vi-VN"/>
              </w:rPr>
              <w:t xml:space="preserve">     Số:</w:t>
            </w:r>
            <w:r>
              <w:rPr>
                <w:rFonts w:eastAsia="Calibri" w:cs="Times New Roman"/>
                <w:szCs w:val="24"/>
                <w:lang w:val="vi-VN"/>
              </w:rPr>
              <w:t>.............................................................................................................................</w:t>
            </w:r>
          </w:p>
          <w:p w:rsidR="00C6754B" w:rsidRDefault="004347C1">
            <w:pPr>
              <w:widowControl w:val="0"/>
              <w:tabs>
                <w:tab w:val="left" w:leader="dot" w:pos="6660"/>
                <w:tab w:val="left" w:leader="dot" w:pos="8010"/>
                <w:tab w:val="left" w:leader="dot" w:pos="9000"/>
                <w:tab w:val="left" w:leader="dot" w:pos="10152"/>
              </w:tabs>
              <w:spacing w:before="0" w:after="0" w:line="24" w:lineRule="atLeast"/>
              <w:ind w:right="-17"/>
              <w:rPr>
                <w:rFonts w:eastAsia="Calibri" w:cs="Times New Roman"/>
                <w:i/>
                <w:iCs/>
                <w:szCs w:val="24"/>
                <w:lang w:val="vi-VN"/>
              </w:rPr>
            </w:pPr>
            <w:r>
              <w:rPr>
                <w:rFonts w:eastAsia="Calibri" w:cs="Times New Roman"/>
                <w:i/>
                <w:iCs/>
                <w:szCs w:val="24"/>
                <w:lang w:val="vi-VN"/>
              </w:rPr>
              <w:t xml:space="preserve">     C</w:t>
            </w:r>
            <w:r>
              <w:rPr>
                <w:rFonts w:eastAsia="Calibri" w:cs="Times New Roman" w:hint="eastAsia"/>
                <w:i/>
                <w:iCs/>
                <w:szCs w:val="24"/>
                <w:lang w:val="vi-VN"/>
              </w:rPr>
              <w:t>ơ</w:t>
            </w:r>
            <w:r>
              <w:rPr>
                <w:rFonts w:eastAsia="Calibri" w:cs="Times New Roman"/>
                <w:i/>
                <w:iCs/>
                <w:szCs w:val="24"/>
                <w:lang w:val="vi-VN"/>
              </w:rPr>
              <w:t xml:space="preserve"> quan cấp</w:t>
            </w:r>
            <w:r>
              <w:rPr>
                <w:rFonts w:eastAsia="Calibri" w:cs="Times New Roman"/>
                <w:szCs w:val="24"/>
                <w:lang w:val="vi-VN"/>
              </w:rPr>
              <w:t xml:space="preserve">……………………………… </w:t>
            </w:r>
            <w:r>
              <w:rPr>
                <w:rFonts w:eastAsia="Calibri" w:cs="Times New Roman"/>
                <w:i/>
                <w:iCs/>
                <w:szCs w:val="24"/>
                <w:lang w:val="vi-VN"/>
              </w:rPr>
              <w:t xml:space="preserve">cấp ngày </w:t>
            </w:r>
            <w:r>
              <w:rPr>
                <w:rFonts w:eastAsia="Calibri" w:cs="Times New Roman"/>
                <w:szCs w:val="24"/>
                <w:lang w:val="vi-VN"/>
              </w:rPr>
              <w:tab/>
              <w:t>…..</w:t>
            </w:r>
            <w:r>
              <w:rPr>
                <w:rFonts w:eastAsia="Calibri" w:cs="Times New Roman"/>
                <w:i/>
                <w:iCs/>
                <w:szCs w:val="24"/>
                <w:lang w:val="vi-VN"/>
              </w:rPr>
              <w:t xml:space="preserve"> tháng </w:t>
            </w:r>
            <w:r>
              <w:rPr>
                <w:rFonts w:eastAsia="Calibri" w:cs="Times New Roman"/>
                <w:szCs w:val="24"/>
                <w:lang w:val="vi-VN"/>
              </w:rPr>
              <w:tab/>
              <w:t>……</w:t>
            </w:r>
            <w:r>
              <w:rPr>
                <w:rFonts w:eastAsia="Calibri" w:cs="Times New Roman"/>
                <w:i/>
                <w:iCs/>
                <w:szCs w:val="24"/>
                <w:lang w:val="vi-VN"/>
              </w:rPr>
              <w:t xml:space="preserve"> n</w:t>
            </w:r>
            <w:r>
              <w:rPr>
                <w:rFonts w:eastAsia="Calibri" w:cs="Times New Roman" w:hint="eastAsia"/>
                <w:i/>
                <w:iCs/>
                <w:szCs w:val="24"/>
                <w:lang w:val="vi-VN"/>
              </w:rPr>
              <w:t>ă</w:t>
            </w:r>
            <w:r>
              <w:rPr>
                <w:rFonts w:eastAsia="Calibri" w:cs="Times New Roman"/>
                <w:i/>
                <w:iCs/>
                <w:szCs w:val="24"/>
                <w:lang w:val="vi-VN"/>
              </w:rPr>
              <w:t>m</w:t>
            </w:r>
            <w:r>
              <w:rPr>
                <w:rFonts w:eastAsia="Calibri" w:cs="Times New Roman"/>
                <w:szCs w:val="24"/>
                <w:lang w:val="vi-VN"/>
              </w:rPr>
              <w:tab/>
            </w:r>
          </w:p>
        </w:tc>
      </w:tr>
      <w:tr w:rsidR="00C6754B" w:rsidRPr="003D6213">
        <w:trPr>
          <w:cantSplit/>
          <w:trHeight w:val="760"/>
        </w:trPr>
        <w:tc>
          <w:tcPr>
            <w:tcW w:w="10490" w:type="dxa"/>
            <w:tcBorders>
              <w:top w:val="single" w:sz="4" w:space="0" w:color="auto"/>
              <w:left w:val="single" w:sz="4" w:space="0" w:color="auto"/>
              <w:bottom w:val="single" w:sz="4" w:space="0" w:color="auto"/>
              <w:right w:val="single" w:sz="4" w:space="0" w:color="auto"/>
            </w:tcBorders>
          </w:tcPr>
          <w:p w:rsidR="00C6754B" w:rsidRDefault="004347C1">
            <w:pPr>
              <w:spacing w:after="0" w:line="24" w:lineRule="atLeast"/>
              <w:jc w:val="center"/>
              <w:rPr>
                <w:rFonts w:eastAsia="Calibri" w:cs="Times New Roman"/>
                <w:i/>
                <w:szCs w:val="24"/>
                <w:lang w:val="vi-VN"/>
              </w:rPr>
            </w:pPr>
            <w:r>
              <w:rPr>
                <w:rFonts w:eastAsia="Calibri" w:cs="Times New Roman"/>
                <w:i/>
                <w:szCs w:val="24"/>
                <w:lang w:val="vi-VN"/>
              </w:rPr>
              <w:t xml:space="preserve">(Trường hợp sử dụng mẫu </w:t>
            </w:r>
            <w:r>
              <w:rPr>
                <w:rFonts w:eastAsia="Calibri" w:cs="Times New Roman" w:hint="eastAsia"/>
                <w:i/>
                <w:szCs w:val="24"/>
                <w:lang w:val="vi-VN"/>
              </w:rPr>
              <w:t>đơ</w:t>
            </w:r>
            <w:r>
              <w:rPr>
                <w:rFonts w:eastAsia="Calibri" w:cs="Times New Roman"/>
                <w:i/>
                <w:szCs w:val="24"/>
                <w:lang w:val="vi-VN"/>
              </w:rPr>
              <w:t>n bằng giấy, khi cần kê khai thêm về các bên ký kết hợp đồng thế chấp thì kê khai tiếp theo các thông tin đã hướng dẫn ở trên)</w:t>
            </w:r>
          </w:p>
        </w:tc>
      </w:tr>
    </w:tbl>
    <w:p w:rsidR="00C6754B" w:rsidRDefault="00C6754B">
      <w:pPr>
        <w:spacing w:before="0" w:after="0" w:line="24" w:lineRule="atLeast"/>
        <w:jc w:val="center"/>
        <w:rPr>
          <w:rFonts w:eastAsia="Calibri" w:cs="Times New Roman"/>
          <w:b/>
          <w:szCs w:val="24"/>
          <w:lang w:val="vi-VN"/>
        </w:rPr>
      </w:pPr>
    </w:p>
    <w:tbl>
      <w:tblPr>
        <w:tblW w:w="10351" w:type="dxa"/>
        <w:tblInd w:w="18" w:type="dxa"/>
        <w:tblLook w:val="04A0" w:firstRow="1" w:lastRow="0" w:firstColumn="1" w:lastColumn="0" w:noHBand="0" w:noVBand="1"/>
      </w:tblPr>
      <w:tblGrid>
        <w:gridCol w:w="4860"/>
        <w:gridCol w:w="5491"/>
      </w:tblGrid>
      <w:tr w:rsidR="00C6754B" w:rsidRPr="003D6213">
        <w:trPr>
          <w:trHeight w:val="1706"/>
        </w:trPr>
        <w:tc>
          <w:tcPr>
            <w:tcW w:w="4860" w:type="dxa"/>
            <w:tcBorders>
              <w:top w:val="nil"/>
              <w:left w:val="nil"/>
              <w:bottom w:val="nil"/>
              <w:right w:val="nil"/>
            </w:tcBorders>
          </w:tcPr>
          <w:p w:rsidR="00C6754B" w:rsidRDefault="00C6754B">
            <w:pPr>
              <w:widowControl w:val="0"/>
              <w:tabs>
                <w:tab w:val="left" w:pos="4395"/>
                <w:tab w:val="left" w:pos="4680"/>
                <w:tab w:val="left" w:pos="6663"/>
                <w:tab w:val="left" w:pos="6946"/>
              </w:tabs>
              <w:spacing w:before="0" w:after="0" w:line="24" w:lineRule="atLeast"/>
              <w:jc w:val="center"/>
              <w:rPr>
                <w:rFonts w:eastAsia="Calibri" w:cs="Times New Roman"/>
                <w:i/>
                <w:iCs/>
                <w:sz w:val="26"/>
                <w:szCs w:val="26"/>
                <w:lang w:val="vi-VN"/>
              </w:rPr>
            </w:pPr>
          </w:p>
        </w:tc>
        <w:tc>
          <w:tcPr>
            <w:tcW w:w="5491" w:type="dxa"/>
            <w:tcBorders>
              <w:top w:val="nil"/>
              <w:left w:val="nil"/>
              <w:bottom w:val="nil"/>
              <w:right w:val="nil"/>
            </w:tcBorders>
          </w:tcPr>
          <w:p w:rsidR="00C6754B" w:rsidRDefault="00C6754B">
            <w:pPr>
              <w:widowControl w:val="0"/>
              <w:tabs>
                <w:tab w:val="left" w:pos="5812"/>
              </w:tabs>
              <w:spacing w:before="0" w:after="0" w:line="24" w:lineRule="atLeast"/>
              <w:ind w:left="-108" w:right="-108"/>
              <w:jc w:val="center"/>
              <w:rPr>
                <w:rFonts w:eastAsia="Calibri" w:cs="Times New Roman"/>
                <w:b/>
                <w:bCs/>
                <w:sz w:val="26"/>
                <w:szCs w:val="26"/>
                <w:lang w:val="vi-VN"/>
              </w:rPr>
            </w:pPr>
          </w:p>
          <w:p w:rsidR="00C6754B" w:rsidRDefault="004347C1">
            <w:pPr>
              <w:widowControl w:val="0"/>
              <w:tabs>
                <w:tab w:val="left" w:pos="5812"/>
              </w:tabs>
              <w:spacing w:before="0" w:after="0" w:line="24" w:lineRule="atLeast"/>
              <w:ind w:left="-108" w:right="-108"/>
              <w:jc w:val="center"/>
              <w:rPr>
                <w:rFonts w:eastAsia="Calibri" w:cs="Times New Roman"/>
                <w:b/>
                <w:bCs/>
                <w:sz w:val="26"/>
                <w:szCs w:val="26"/>
                <w:lang w:val="vi-VN"/>
              </w:rPr>
            </w:pPr>
            <w:r>
              <w:rPr>
                <w:rFonts w:eastAsia="Calibri" w:cs="Times New Roman"/>
                <w:b/>
                <w:bCs/>
                <w:sz w:val="26"/>
                <w:szCs w:val="26"/>
                <w:lang w:val="vi-VN"/>
              </w:rPr>
              <w:t>NGƯỜI YÊU CẦU ĐĂNG KÝ</w:t>
            </w:r>
          </w:p>
          <w:p w:rsidR="00C6754B" w:rsidRDefault="004347C1">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lang w:val="vi-VN"/>
              </w:rPr>
            </w:pPr>
            <w:r>
              <w:rPr>
                <w:rFonts w:eastAsia="Calibri" w:cs="Times New Roman"/>
                <w:i/>
                <w:iCs/>
                <w:sz w:val="26"/>
                <w:szCs w:val="26"/>
                <w:lang w:val="vi-VN"/>
              </w:rPr>
              <w:t xml:space="preserve">(Ký, ghi rõ họ tên và </w:t>
            </w:r>
            <w:r>
              <w:rPr>
                <w:rFonts w:eastAsia="Calibri" w:cs="Times New Roman" w:hint="eastAsia"/>
                <w:i/>
                <w:iCs/>
                <w:sz w:val="26"/>
                <w:szCs w:val="26"/>
                <w:lang w:val="vi-VN"/>
              </w:rPr>
              <w:t>đó</w:t>
            </w:r>
            <w:r>
              <w:rPr>
                <w:rFonts w:eastAsia="Calibri" w:cs="Times New Roman"/>
                <w:i/>
                <w:iCs/>
                <w:sz w:val="26"/>
                <w:szCs w:val="26"/>
                <w:lang w:val="vi-VN"/>
              </w:rPr>
              <w:t>ng dấu, nếu là tổ chức)</w:t>
            </w:r>
          </w:p>
          <w:p w:rsidR="00C6754B" w:rsidRDefault="00C6754B">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lang w:val="vi-VN"/>
              </w:rPr>
            </w:pPr>
          </w:p>
          <w:p w:rsidR="00C6754B" w:rsidRDefault="00C6754B">
            <w:pPr>
              <w:widowControl w:val="0"/>
              <w:tabs>
                <w:tab w:val="left" w:pos="4395"/>
                <w:tab w:val="left" w:pos="4680"/>
                <w:tab w:val="left" w:pos="6663"/>
                <w:tab w:val="left" w:pos="6946"/>
              </w:tabs>
              <w:spacing w:before="0" w:after="0" w:line="24" w:lineRule="atLeast"/>
              <w:ind w:left="342"/>
              <w:jc w:val="center"/>
              <w:rPr>
                <w:rFonts w:eastAsia="Calibri" w:cs="Times New Roman"/>
                <w:b/>
                <w:bCs/>
                <w:sz w:val="26"/>
                <w:szCs w:val="26"/>
                <w:lang w:val="vi-VN"/>
              </w:rPr>
            </w:pPr>
          </w:p>
        </w:tc>
      </w:tr>
    </w:tbl>
    <w:p w:rsidR="00C6754B" w:rsidRDefault="00C6754B">
      <w:pPr>
        <w:spacing w:before="0" w:after="0" w:line="24" w:lineRule="atLeast"/>
        <w:jc w:val="center"/>
        <w:rPr>
          <w:rFonts w:eastAsia="Calibri" w:cs="Times New Roman"/>
          <w:szCs w:val="24"/>
          <w:lang w:val="vi-VN"/>
        </w:rPr>
      </w:pPr>
    </w:p>
    <w:p w:rsidR="00C6754B" w:rsidRDefault="00C6754B">
      <w:pPr>
        <w:spacing w:line="360" w:lineRule="exact"/>
        <w:jc w:val="left"/>
        <w:rPr>
          <w:rFonts w:eastAsia="Times New Roman" w:cs="Times New Roman"/>
          <w:b/>
          <w:bCs/>
          <w:szCs w:val="24"/>
          <w:lang w:val="vi-VN"/>
        </w:rPr>
      </w:pPr>
    </w:p>
    <w:p w:rsidR="00C6754B" w:rsidRDefault="00C6754B">
      <w:pPr>
        <w:spacing w:line="360" w:lineRule="exact"/>
        <w:jc w:val="left"/>
        <w:rPr>
          <w:rFonts w:eastAsia="Times New Roman" w:cs="Times New Roman"/>
          <w:b/>
          <w:bCs/>
          <w:szCs w:val="24"/>
          <w:lang w:val="vi-VN"/>
        </w:rPr>
      </w:pPr>
    </w:p>
    <w:p w:rsidR="00C6754B" w:rsidRDefault="004347C1">
      <w:pPr>
        <w:spacing w:before="0" w:after="0"/>
        <w:jc w:val="right"/>
        <w:rPr>
          <w:rFonts w:eastAsia="Times New Roman" w:cs="Times New Roman"/>
          <w:i/>
          <w:szCs w:val="24"/>
          <w:lang w:val="vi-VN"/>
        </w:rPr>
      </w:pPr>
      <w:r>
        <w:rPr>
          <w:rFonts w:eastAsia="Times New Roman" w:cs="Times New Roman"/>
          <w:i/>
          <w:szCs w:val="24"/>
          <w:lang w:val="vi-VN"/>
        </w:rPr>
        <w:t>Mẫu số 07/BSTS</w:t>
      </w:r>
    </w:p>
    <w:p w:rsidR="00C6754B" w:rsidRDefault="004347C1">
      <w:pPr>
        <w:spacing w:before="0" w:after="0"/>
        <w:jc w:val="center"/>
        <w:rPr>
          <w:rFonts w:eastAsia="Times New Roman" w:cs="Times New Roman"/>
          <w:b/>
          <w:sz w:val="28"/>
          <w:szCs w:val="20"/>
          <w:lang w:val="vi-VN"/>
        </w:rPr>
      </w:pPr>
      <w:r>
        <w:rPr>
          <w:rFonts w:eastAsia="Times New Roman" w:cs="Times New Roman"/>
          <w:b/>
          <w:sz w:val="28"/>
          <w:szCs w:val="20"/>
          <w:lang w:val="vi-VN"/>
        </w:rPr>
        <w:t>TRANG BỔ SUNG VỀ TÀI SẢN THẾ CHẤP</w:t>
      </w:r>
    </w:p>
    <w:p w:rsidR="00C6754B" w:rsidRDefault="004347C1">
      <w:pPr>
        <w:widowControl w:val="0"/>
        <w:spacing w:before="0" w:after="0" w:line="276" w:lineRule="auto"/>
        <w:jc w:val="center"/>
        <w:rPr>
          <w:rFonts w:eastAsia="Calibri" w:cs="Times New Roman"/>
          <w:szCs w:val="24"/>
          <w:lang w:val="vi-VN"/>
        </w:rPr>
      </w:pPr>
      <w:r>
        <w:rPr>
          <w:rFonts w:eastAsia="Calibri" w:cs="Times New Roman"/>
          <w:szCs w:val="24"/>
          <w:lang w:val="vi-VN"/>
        </w:rPr>
        <w:t>(Ban hành kèm theo Thông t</w:t>
      </w:r>
      <w:r>
        <w:rPr>
          <w:rFonts w:eastAsia="Calibri" w:cs="Times New Roman" w:hint="eastAsia"/>
          <w:szCs w:val="24"/>
          <w:lang w:val="vi-VN"/>
        </w:rPr>
        <w:t>ư</w:t>
      </w:r>
      <w:r>
        <w:rPr>
          <w:rFonts w:eastAsia="Calibri" w:cs="Times New Roman"/>
          <w:szCs w:val="24"/>
          <w:lang w:val="vi-VN"/>
        </w:rPr>
        <w:t xml:space="preserve"> liên tịch số 09/2016/TTLT-BTP-BTNMT </w:t>
      </w:r>
    </w:p>
    <w:p w:rsidR="00C6754B" w:rsidRDefault="004347C1">
      <w:pPr>
        <w:spacing w:before="0" w:after="0" w:line="276" w:lineRule="auto"/>
        <w:jc w:val="center"/>
        <w:rPr>
          <w:rFonts w:eastAsia="Calibri" w:cs="Times New Roman"/>
          <w:sz w:val="18"/>
          <w:szCs w:val="18"/>
          <w:lang w:val="vi-VN"/>
        </w:rPr>
      </w:pPr>
      <w:r>
        <w:rPr>
          <w:rFonts w:eastAsia="Calibri" w:cs="Times New Roman"/>
          <w:szCs w:val="24"/>
          <w:lang w:val="vi-VN"/>
        </w:rPr>
        <w:t>ngày 23 tháng 6 n</w:t>
      </w:r>
      <w:r>
        <w:rPr>
          <w:rFonts w:eastAsia="Calibri" w:cs="Times New Roman" w:hint="eastAsia"/>
          <w:szCs w:val="24"/>
          <w:lang w:val="vi-VN"/>
        </w:rPr>
        <w:t>ă</w:t>
      </w:r>
      <w:r>
        <w:rPr>
          <w:rFonts w:eastAsia="Calibri" w:cs="Times New Roman"/>
          <w:szCs w:val="24"/>
          <w:lang w:val="vi-VN"/>
        </w:rPr>
        <w:t>m 2016 của Bộ T</w:t>
      </w:r>
      <w:r>
        <w:rPr>
          <w:rFonts w:eastAsia="Calibri" w:cs="Times New Roman" w:hint="eastAsia"/>
          <w:szCs w:val="24"/>
          <w:lang w:val="vi-VN"/>
        </w:rPr>
        <w:t>ư</w:t>
      </w:r>
      <w:r>
        <w:rPr>
          <w:rFonts w:eastAsia="Calibri" w:cs="Times New Roman"/>
          <w:szCs w:val="24"/>
          <w:lang w:val="vi-VN"/>
        </w:rPr>
        <w:t xml:space="preserve"> pháp và Bộ Tài nguyên và Môi tr</w:t>
      </w:r>
      <w:r>
        <w:rPr>
          <w:rFonts w:eastAsia="Calibri" w:cs="Times New Roman" w:hint="eastAsia"/>
          <w:szCs w:val="24"/>
          <w:lang w:val="vi-VN"/>
        </w:rPr>
        <w:t>ư</w:t>
      </w:r>
      <w:r>
        <w:rPr>
          <w:rFonts w:eastAsia="Calibri" w:cs="Times New Roman"/>
          <w:szCs w:val="24"/>
          <w:lang w:val="vi-VN"/>
        </w:rPr>
        <w:t>ờng)</w:t>
      </w:r>
    </w:p>
    <w:p w:rsidR="00C6754B" w:rsidRDefault="00C6754B">
      <w:pPr>
        <w:spacing w:before="0" w:after="0" w:line="276" w:lineRule="auto"/>
        <w:jc w:val="center"/>
        <w:rPr>
          <w:rFonts w:eastAsia="Calibri" w:cs="Times New Roman"/>
          <w:b/>
          <w:sz w:val="12"/>
          <w:szCs w:val="24"/>
          <w:lang w:val="vi-VN"/>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065"/>
      </w:tblGrid>
      <w:tr w:rsidR="00C6754B">
        <w:trPr>
          <w:cantSplit/>
          <w:trHeight w:val="9405"/>
        </w:trPr>
        <w:tc>
          <w:tcPr>
            <w:tcW w:w="10065" w:type="dxa"/>
          </w:tcPr>
          <w:p w:rsidR="00C6754B" w:rsidRDefault="004347C1">
            <w:pPr>
              <w:spacing w:before="0" w:after="0" w:line="276" w:lineRule="auto"/>
              <w:jc w:val="center"/>
              <w:rPr>
                <w:rFonts w:eastAsia="Calibri" w:cs="Times New Roman"/>
                <w:i/>
                <w:szCs w:val="24"/>
                <w:lang w:val="vi-VN"/>
              </w:rPr>
            </w:pPr>
            <w:r>
              <w:rPr>
                <w:rFonts w:eastAsia="Calibri" w:cs="Times New Roman"/>
                <w:i/>
                <w:szCs w:val="24"/>
                <w:lang w:val="vi-VN"/>
              </w:rPr>
              <w:t xml:space="preserve">(Nội dung ghi bổ sung phải kê khai rõ: bổ sung cho điểm nào, nội dung nào của đơn. </w:t>
            </w:r>
          </w:p>
          <w:p w:rsidR="00C6754B" w:rsidRDefault="004347C1">
            <w:pPr>
              <w:spacing w:before="0" w:after="0" w:line="276" w:lineRule="auto"/>
              <w:jc w:val="center"/>
              <w:rPr>
                <w:rFonts w:eastAsia="Calibri" w:cs="Times New Roman"/>
                <w:i/>
                <w:szCs w:val="24"/>
                <w:lang w:val="vi-VN"/>
              </w:rPr>
            </w:pPr>
            <w:r>
              <w:rPr>
                <w:rFonts w:eastAsia="Calibri" w:cs="Times New Roman"/>
                <w:i/>
                <w:szCs w:val="24"/>
                <w:lang w:val="vi-VN"/>
              </w:rPr>
              <w:t>Mỗi nội dung bổ sung phải được kê khai cách nhau 01 dòng kẻ)</w:t>
            </w:r>
          </w:p>
          <w:p w:rsidR="00C6754B" w:rsidRDefault="004347C1">
            <w:pPr>
              <w:spacing w:before="0" w:after="0" w:line="276" w:lineRule="auto"/>
              <w:rPr>
                <w:rFonts w:eastAsia="Calibri" w:cs="Times New Roman"/>
                <w:szCs w:val="24"/>
              </w:rPr>
            </w:pPr>
            <w:r>
              <w:rPr>
                <w:rFonts w:eastAsia="Calibri" w:cs="Times New Roman"/>
                <w:szCs w:val="24"/>
              </w:rPr>
              <w:t>………………………………………………………………………………………………………………………………………………………………………………………………………………………………………………………………………………………………………………………………………………………………………………………………………………………………………………………………………………………………………………………………………………………………………………………………………………………………………………………………………………………………………………………………………………………………………………………………………………………………………………………………………………………………………………………………………………………………………………………………………………………………………………………………………………………………………………………………………………………………………………………………………………………………………………………………………………………………………………………………………………………………………………………………………………………………………………………………………………………………………………………………………………………………………………………………………………………………………………………………………………………………………………………………………………………………………………………………………………………………………………………………………………………………………………………………………………………………………………………………………………………………………………………………………………………………………………………………………………………………………………………………………………………………………………………………………………………………………………………………………………………………………………………………………………………………………………………………………………………………………………………………………………………………………………………………………………………………………………………………………………………………………………………………………………………………………………………………………………………………………………………………………………………………………………………………………………………………………………………………………………………………………………………………………………………………</w:t>
            </w:r>
          </w:p>
          <w:p w:rsidR="00C6754B" w:rsidRDefault="00C6754B">
            <w:pPr>
              <w:widowControl w:val="0"/>
              <w:tabs>
                <w:tab w:val="left" w:leader="dot" w:pos="6660"/>
                <w:tab w:val="left" w:leader="dot" w:pos="8010"/>
                <w:tab w:val="left" w:leader="dot" w:pos="9000"/>
                <w:tab w:val="left" w:leader="dot" w:pos="10152"/>
              </w:tabs>
              <w:spacing w:before="0" w:after="0" w:line="24" w:lineRule="atLeast"/>
              <w:ind w:right="-17"/>
              <w:rPr>
                <w:rFonts w:eastAsia="Calibri" w:cs="Times New Roman"/>
                <w:i/>
                <w:iCs/>
                <w:szCs w:val="24"/>
              </w:rPr>
            </w:pPr>
          </w:p>
        </w:tc>
      </w:tr>
    </w:tbl>
    <w:p w:rsidR="00C6754B" w:rsidRDefault="00C6754B">
      <w:pPr>
        <w:spacing w:before="0" w:after="0" w:line="24" w:lineRule="atLeast"/>
        <w:jc w:val="center"/>
        <w:rPr>
          <w:rFonts w:eastAsia="Calibri" w:cs="Times New Roman"/>
          <w:b/>
          <w:szCs w:val="24"/>
        </w:rPr>
      </w:pPr>
    </w:p>
    <w:tbl>
      <w:tblPr>
        <w:tblW w:w="9729" w:type="dxa"/>
        <w:tblInd w:w="18" w:type="dxa"/>
        <w:tblLook w:val="04A0" w:firstRow="1" w:lastRow="0" w:firstColumn="1" w:lastColumn="0" w:noHBand="0" w:noVBand="1"/>
      </w:tblPr>
      <w:tblGrid>
        <w:gridCol w:w="4860"/>
        <w:gridCol w:w="4869"/>
      </w:tblGrid>
      <w:tr w:rsidR="00C6754B">
        <w:trPr>
          <w:trHeight w:val="684"/>
        </w:trPr>
        <w:tc>
          <w:tcPr>
            <w:tcW w:w="4860" w:type="dxa"/>
            <w:tcBorders>
              <w:top w:val="nil"/>
              <w:left w:val="nil"/>
              <w:bottom w:val="nil"/>
              <w:right w:val="nil"/>
            </w:tcBorders>
          </w:tcPr>
          <w:p w:rsidR="00C6754B" w:rsidRDefault="00C6754B">
            <w:pPr>
              <w:widowControl w:val="0"/>
              <w:tabs>
                <w:tab w:val="left" w:pos="4395"/>
                <w:tab w:val="left" w:pos="4680"/>
                <w:tab w:val="left" w:pos="6663"/>
                <w:tab w:val="left" w:pos="6946"/>
              </w:tabs>
              <w:spacing w:before="0" w:after="0" w:line="24" w:lineRule="atLeast"/>
              <w:jc w:val="center"/>
              <w:rPr>
                <w:rFonts w:eastAsia="Calibri" w:cs="Times New Roman"/>
                <w:i/>
                <w:iCs/>
                <w:sz w:val="26"/>
                <w:szCs w:val="26"/>
              </w:rPr>
            </w:pPr>
          </w:p>
        </w:tc>
        <w:tc>
          <w:tcPr>
            <w:tcW w:w="4869" w:type="dxa"/>
            <w:tcBorders>
              <w:top w:val="nil"/>
              <w:left w:val="nil"/>
              <w:bottom w:val="nil"/>
              <w:right w:val="nil"/>
            </w:tcBorders>
          </w:tcPr>
          <w:p w:rsidR="00C6754B" w:rsidRDefault="004347C1">
            <w:pPr>
              <w:widowControl w:val="0"/>
              <w:tabs>
                <w:tab w:val="left" w:pos="5812"/>
              </w:tabs>
              <w:spacing w:before="0" w:after="0" w:line="24" w:lineRule="atLeast"/>
              <w:ind w:left="-108" w:right="-108"/>
              <w:jc w:val="center"/>
              <w:rPr>
                <w:rFonts w:eastAsia="Calibri" w:cs="Times New Roman"/>
                <w:b/>
                <w:bCs/>
                <w:sz w:val="26"/>
                <w:szCs w:val="26"/>
              </w:rPr>
            </w:pPr>
            <w:r>
              <w:rPr>
                <w:rFonts w:eastAsia="Calibri" w:cs="Times New Roman"/>
                <w:b/>
                <w:bCs/>
                <w:sz w:val="26"/>
                <w:szCs w:val="26"/>
              </w:rPr>
              <w:t>NGƯỜI YÊU CẦU ĐĂNG KÝ</w:t>
            </w:r>
          </w:p>
          <w:p w:rsidR="00C6754B" w:rsidRDefault="004347C1">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rPr>
            </w:pPr>
            <w:r>
              <w:rPr>
                <w:rFonts w:eastAsia="Calibri" w:cs="Times New Roman"/>
                <w:i/>
                <w:iCs/>
                <w:sz w:val="26"/>
                <w:szCs w:val="26"/>
              </w:rPr>
              <w:t xml:space="preserve">(Ký, ghi rõ họ tên và </w:t>
            </w:r>
            <w:r>
              <w:rPr>
                <w:rFonts w:eastAsia="Calibri" w:cs="Times New Roman" w:hint="eastAsia"/>
                <w:i/>
                <w:iCs/>
                <w:sz w:val="26"/>
                <w:szCs w:val="26"/>
              </w:rPr>
              <w:t>đó</w:t>
            </w:r>
            <w:r>
              <w:rPr>
                <w:rFonts w:eastAsia="Calibri" w:cs="Times New Roman"/>
                <w:i/>
                <w:iCs/>
                <w:sz w:val="26"/>
                <w:szCs w:val="26"/>
              </w:rPr>
              <w:t>ng dấu, nếu là tổ chức)</w:t>
            </w:r>
          </w:p>
          <w:p w:rsidR="00C6754B" w:rsidRDefault="00C6754B">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rPr>
            </w:pPr>
          </w:p>
          <w:p w:rsidR="00C6754B" w:rsidRDefault="00C6754B">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rPr>
            </w:pPr>
          </w:p>
          <w:p w:rsidR="00C6754B" w:rsidRDefault="00C6754B">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rPr>
            </w:pPr>
          </w:p>
          <w:p w:rsidR="00C6754B" w:rsidRDefault="00C6754B">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rPr>
            </w:pPr>
          </w:p>
          <w:p w:rsidR="00C6754B" w:rsidRDefault="00C6754B">
            <w:pPr>
              <w:widowControl w:val="0"/>
              <w:tabs>
                <w:tab w:val="left" w:pos="4395"/>
                <w:tab w:val="left" w:pos="4680"/>
                <w:tab w:val="left" w:pos="6663"/>
                <w:tab w:val="left" w:pos="6946"/>
              </w:tabs>
              <w:spacing w:before="0" w:after="0" w:line="24" w:lineRule="atLeast"/>
              <w:ind w:left="342"/>
              <w:jc w:val="center"/>
              <w:rPr>
                <w:rFonts w:eastAsia="Calibri" w:cs="Times New Roman"/>
                <w:i/>
                <w:iCs/>
                <w:sz w:val="26"/>
                <w:szCs w:val="26"/>
              </w:rPr>
            </w:pPr>
          </w:p>
          <w:p w:rsidR="00C6754B" w:rsidRDefault="00C6754B">
            <w:pPr>
              <w:widowControl w:val="0"/>
              <w:tabs>
                <w:tab w:val="left" w:pos="4395"/>
                <w:tab w:val="left" w:pos="4680"/>
                <w:tab w:val="left" w:pos="6663"/>
                <w:tab w:val="left" w:pos="6946"/>
              </w:tabs>
              <w:spacing w:before="0" w:after="0" w:line="24" w:lineRule="atLeast"/>
              <w:jc w:val="left"/>
              <w:rPr>
                <w:rFonts w:eastAsia="Calibri" w:cs="Times New Roman"/>
                <w:b/>
                <w:bCs/>
                <w:sz w:val="26"/>
                <w:szCs w:val="26"/>
              </w:rPr>
            </w:pPr>
          </w:p>
        </w:tc>
      </w:tr>
    </w:tbl>
    <w:p w:rsidR="00C6754B" w:rsidRDefault="00C6754B">
      <w:pPr>
        <w:spacing w:line="360" w:lineRule="exact"/>
        <w:jc w:val="left"/>
        <w:rPr>
          <w:rFonts w:eastAsia="Times New Roman" w:cs="Times New Roman"/>
          <w:b/>
          <w:bCs/>
          <w:szCs w:val="24"/>
        </w:rPr>
      </w:pPr>
    </w:p>
    <w:p w:rsidR="00C6754B" w:rsidRDefault="004347C1">
      <w:pPr>
        <w:spacing w:before="0" w:after="0" w:line="276" w:lineRule="auto"/>
        <w:jc w:val="right"/>
        <w:rPr>
          <w:rFonts w:eastAsia="Calibri" w:cs="Times New Roman"/>
          <w:i/>
          <w:szCs w:val="24"/>
        </w:rPr>
      </w:pPr>
      <w:r>
        <w:rPr>
          <w:rFonts w:eastAsia="Calibri" w:cs="Times New Roman"/>
          <w:bCs/>
          <w:i/>
          <w:szCs w:val="24"/>
        </w:rPr>
        <w:t>Mẫu số  08/DMHĐTC</w:t>
      </w:r>
    </w:p>
    <w:tbl>
      <w:tblPr>
        <w:tblW w:w="10598" w:type="dxa"/>
        <w:tblLook w:val="04A0" w:firstRow="1" w:lastRow="0" w:firstColumn="1" w:lastColumn="0" w:noHBand="0" w:noVBand="1"/>
      </w:tblPr>
      <w:tblGrid>
        <w:gridCol w:w="10598"/>
      </w:tblGrid>
      <w:tr w:rsidR="00C6754B">
        <w:trPr>
          <w:cantSplit/>
        </w:trPr>
        <w:tc>
          <w:tcPr>
            <w:tcW w:w="10598" w:type="dxa"/>
          </w:tcPr>
          <w:p w:rsidR="00C6754B" w:rsidRDefault="004347C1">
            <w:pPr>
              <w:keepNext/>
              <w:tabs>
                <w:tab w:val="left" w:leader="dot" w:pos="8789"/>
              </w:tabs>
              <w:spacing w:line="288" w:lineRule="auto"/>
              <w:jc w:val="center"/>
              <w:outlineLvl w:val="0"/>
              <w:rPr>
                <w:rFonts w:eastAsia="Times New Roman" w:cs="Times New Roman"/>
                <w:b/>
                <w:bCs/>
                <w:kern w:val="32"/>
                <w:sz w:val="26"/>
                <w:szCs w:val="26"/>
              </w:rPr>
            </w:pPr>
            <w:r>
              <w:rPr>
                <w:rFonts w:eastAsia="Times New Roman" w:cs="Times New Roman"/>
                <w:b/>
                <w:bCs/>
                <w:kern w:val="32"/>
                <w:sz w:val="26"/>
                <w:szCs w:val="26"/>
              </w:rPr>
              <w:t>DANH MỤC CÁC HỢP ĐỒNG THẾ CHẤP ĐÃ ĐĂNG KÝ</w:t>
            </w:r>
          </w:p>
          <w:p w:rsidR="00C6754B" w:rsidRDefault="004347C1">
            <w:pPr>
              <w:spacing w:after="0" w:line="288" w:lineRule="auto"/>
              <w:ind w:right="1168"/>
              <w:jc w:val="center"/>
              <w:rPr>
                <w:rFonts w:eastAsia="Calibri" w:cs="Times New Roman"/>
                <w:szCs w:val="24"/>
              </w:rPr>
            </w:pPr>
            <w:r>
              <w:rPr>
                <w:rFonts w:eastAsia="Calibri" w:cs="Times New Roman"/>
                <w:szCs w:val="18"/>
              </w:rPr>
              <w:t>(Ban hành kèm theo Thông t</w:t>
            </w:r>
            <w:r>
              <w:rPr>
                <w:rFonts w:eastAsia="Calibri" w:cs="Times New Roman" w:hint="eastAsia"/>
                <w:szCs w:val="18"/>
              </w:rPr>
              <w:t>ư</w:t>
            </w:r>
            <w:r>
              <w:rPr>
                <w:rFonts w:eastAsia="Calibri" w:cs="Times New Roman"/>
                <w:szCs w:val="18"/>
              </w:rPr>
              <w:t xml:space="preserve"> liên tịch số 09/2016/TTLT-BTP-BTNMT ngày 23 tháng 6 n</w:t>
            </w:r>
            <w:r>
              <w:rPr>
                <w:rFonts w:eastAsia="Calibri" w:cs="Times New Roman" w:hint="eastAsia"/>
                <w:szCs w:val="18"/>
              </w:rPr>
              <w:t>ă</w:t>
            </w:r>
            <w:r>
              <w:rPr>
                <w:rFonts w:eastAsia="Calibri" w:cs="Times New Roman"/>
                <w:szCs w:val="18"/>
              </w:rPr>
              <w:t>m 2016 củaBộ T</w:t>
            </w:r>
            <w:r>
              <w:rPr>
                <w:rFonts w:eastAsia="Calibri" w:cs="Times New Roman" w:hint="eastAsia"/>
                <w:szCs w:val="18"/>
              </w:rPr>
              <w:t>ư</w:t>
            </w:r>
            <w:r>
              <w:rPr>
                <w:rFonts w:eastAsia="Calibri" w:cs="Times New Roman"/>
                <w:szCs w:val="18"/>
              </w:rPr>
              <w:t xml:space="preserve"> pháp và Bộ Tài nguyên và Môi tr</w:t>
            </w:r>
            <w:r>
              <w:rPr>
                <w:rFonts w:eastAsia="Calibri" w:cs="Times New Roman" w:hint="eastAsia"/>
                <w:szCs w:val="18"/>
              </w:rPr>
              <w:t>ư</w:t>
            </w:r>
            <w:r>
              <w:rPr>
                <w:rFonts w:eastAsia="Calibri" w:cs="Times New Roman"/>
                <w:szCs w:val="18"/>
              </w:rPr>
              <w:t>ờng)</w:t>
            </w:r>
          </w:p>
        </w:tc>
      </w:tr>
    </w:tbl>
    <w:p w:rsidR="00C6754B" w:rsidRDefault="00C6754B">
      <w:pPr>
        <w:tabs>
          <w:tab w:val="left" w:leader="dot" w:pos="8789"/>
        </w:tabs>
        <w:spacing w:before="0" w:after="0" w:line="276" w:lineRule="auto"/>
        <w:jc w:val="center"/>
        <w:rPr>
          <w:rFonts w:eastAsia="Calibri" w:cs="Times New Roman"/>
          <w:sz w:val="2"/>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736"/>
        <w:gridCol w:w="2373"/>
        <w:gridCol w:w="2025"/>
        <w:gridCol w:w="1218"/>
        <w:gridCol w:w="325"/>
        <w:gridCol w:w="1482"/>
      </w:tblGrid>
      <w:tr w:rsidR="00C6754B">
        <w:trPr>
          <w:cantSplit/>
          <w:trHeight w:val="692"/>
          <w:tblHeader/>
        </w:trPr>
        <w:tc>
          <w:tcPr>
            <w:tcW w:w="565" w:type="dxa"/>
            <w:tcBorders>
              <w:top w:val="single" w:sz="4" w:space="0" w:color="auto"/>
              <w:left w:val="single" w:sz="4" w:space="0" w:color="auto"/>
              <w:bottom w:val="single" w:sz="4" w:space="0" w:color="auto"/>
              <w:right w:val="single" w:sz="4" w:space="0" w:color="auto"/>
            </w:tcBorders>
            <w:shd w:val="pct5" w:color="auto" w:fill="auto"/>
            <w:vAlign w:val="center"/>
          </w:tcPr>
          <w:p w:rsidR="00C6754B" w:rsidRDefault="004347C1">
            <w:pPr>
              <w:spacing w:before="0" w:after="0" w:line="276" w:lineRule="auto"/>
              <w:jc w:val="center"/>
              <w:rPr>
                <w:rFonts w:eastAsia="Calibri" w:cs="Times New Roman"/>
                <w:b/>
                <w:bCs/>
                <w:szCs w:val="24"/>
              </w:rPr>
            </w:pPr>
            <w:r>
              <w:rPr>
                <w:rFonts w:eastAsia="Calibri" w:cs="Times New Roman"/>
                <w:b/>
                <w:bCs/>
                <w:szCs w:val="24"/>
              </w:rPr>
              <w:t>TT</w:t>
            </w:r>
          </w:p>
        </w:tc>
        <w:tc>
          <w:tcPr>
            <w:tcW w:w="1736" w:type="dxa"/>
            <w:tcBorders>
              <w:top w:val="single" w:sz="4" w:space="0" w:color="auto"/>
              <w:left w:val="single" w:sz="4" w:space="0" w:color="auto"/>
              <w:bottom w:val="single" w:sz="4" w:space="0" w:color="auto"/>
              <w:right w:val="single" w:sz="4" w:space="0" w:color="auto"/>
            </w:tcBorders>
            <w:shd w:val="pct5" w:color="auto" w:fill="auto"/>
            <w:vAlign w:val="center"/>
          </w:tcPr>
          <w:p w:rsidR="00C6754B" w:rsidRDefault="004347C1">
            <w:pPr>
              <w:spacing w:before="0" w:after="0" w:line="276" w:lineRule="auto"/>
              <w:jc w:val="center"/>
              <w:rPr>
                <w:rFonts w:eastAsia="Calibri" w:cs="Times New Roman"/>
                <w:b/>
                <w:bCs/>
                <w:szCs w:val="24"/>
              </w:rPr>
            </w:pPr>
            <w:r>
              <w:rPr>
                <w:rFonts w:eastAsia="Calibri" w:cs="Times New Roman"/>
                <w:b/>
                <w:bCs/>
                <w:szCs w:val="24"/>
              </w:rPr>
              <w:t xml:space="preserve">Thời </w:t>
            </w:r>
            <w:r>
              <w:rPr>
                <w:rFonts w:eastAsia="Calibri" w:cs="Times New Roman" w:hint="eastAsia"/>
                <w:b/>
                <w:bCs/>
                <w:szCs w:val="24"/>
              </w:rPr>
              <w:t>đ</w:t>
            </w:r>
            <w:r>
              <w:rPr>
                <w:rFonts w:eastAsia="Calibri" w:cs="Times New Roman"/>
                <w:b/>
                <w:bCs/>
                <w:szCs w:val="24"/>
              </w:rPr>
              <w:t>iểm</w:t>
            </w:r>
          </w:p>
          <w:p w:rsidR="00C6754B" w:rsidRDefault="004347C1">
            <w:pPr>
              <w:spacing w:before="0" w:after="0" w:line="276" w:lineRule="auto"/>
              <w:jc w:val="center"/>
              <w:rPr>
                <w:rFonts w:eastAsia="Calibri" w:cs="Times New Roman"/>
                <w:b/>
                <w:bCs/>
                <w:szCs w:val="24"/>
              </w:rPr>
            </w:pPr>
            <w:r>
              <w:rPr>
                <w:rFonts w:eastAsia="Calibri" w:cs="Times New Roman" w:hint="eastAsia"/>
                <w:b/>
                <w:bCs/>
                <w:szCs w:val="24"/>
              </w:rPr>
              <w:t>đă</w:t>
            </w:r>
            <w:r>
              <w:rPr>
                <w:rFonts w:eastAsia="Calibri" w:cs="Times New Roman"/>
                <w:b/>
                <w:bCs/>
                <w:szCs w:val="24"/>
              </w:rPr>
              <w:t>ng ký</w:t>
            </w:r>
          </w:p>
        </w:tc>
        <w:tc>
          <w:tcPr>
            <w:tcW w:w="2373" w:type="dxa"/>
            <w:tcBorders>
              <w:top w:val="single" w:sz="4" w:space="0" w:color="auto"/>
              <w:left w:val="single" w:sz="4" w:space="0" w:color="auto"/>
              <w:bottom w:val="single" w:sz="4" w:space="0" w:color="auto"/>
              <w:right w:val="single" w:sz="4" w:space="0" w:color="auto"/>
            </w:tcBorders>
            <w:shd w:val="pct5" w:color="auto" w:fill="auto"/>
            <w:vAlign w:val="center"/>
          </w:tcPr>
          <w:p w:rsidR="00C6754B" w:rsidRDefault="004347C1">
            <w:pPr>
              <w:spacing w:before="0" w:after="0" w:line="276" w:lineRule="auto"/>
              <w:jc w:val="center"/>
              <w:rPr>
                <w:rFonts w:eastAsia="Calibri" w:cs="Times New Roman"/>
                <w:b/>
                <w:bCs/>
                <w:szCs w:val="24"/>
              </w:rPr>
            </w:pPr>
            <w:r>
              <w:rPr>
                <w:rFonts w:eastAsia="Calibri" w:cs="Times New Roman"/>
                <w:b/>
                <w:bCs/>
                <w:szCs w:val="24"/>
              </w:rPr>
              <w:t>Tên của bên thế chấp</w:t>
            </w:r>
          </w:p>
        </w:tc>
        <w:tc>
          <w:tcPr>
            <w:tcW w:w="2025" w:type="dxa"/>
            <w:tcBorders>
              <w:top w:val="single" w:sz="4" w:space="0" w:color="auto"/>
              <w:left w:val="single" w:sz="4" w:space="0" w:color="auto"/>
              <w:bottom w:val="single" w:sz="4" w:space="0" w:color="auto"/>
              <w:right w:val="single" w:sz="4" w:space="0" w:color="auto"/>
            </w:tcBorders>
            <w:shd w:val="pct5" w:color="auto" w:fill="auto"/>
            <w:vAlign w:val="center"/>
          </w:tcPr>
          <w:p w:rsidR="00C6754B" w:rsidRDefault="004347C1">
            <w:pPr>
              <w:spacing w:before="0" w:after="0" w:line="276" w:lineRule="auto"/>
              <w:jc w:val="center"/>
              <w:rPr>
                <w:rFonts w:eastAsia="Calibri" w:cs="Times New Roman"/>
                <w:b/>
                <w:bCs/>
                <w:szCs w:val="24"/>
              </w:rPr>
            </w:pPr>
            <w:r>
              <w:rPr>
                <w:rFonts w:eastAsia="Calibri" w:cs="Times New Roman"/>
                <w:b/>
                <w:bCs/>
                <w:szCs w:val="24"/>
              </w:rPr>
              <w:t xml:space="preserve">Số thửa đất </w:t>
            </w:r>
          </w:p>
        </w:tc>
        <w:tc>
          <w:tcPr>
            <w:tcW w:w="1543" w:type="dxa"/>
            <w:gridSpan w:val="2"/>
            <w:tcBorders>
              <w:top w:val="single" w:sz="4" w:space="0" w:color="auto"/>
              <w:left w:val="single" w:sz="4" w:space="0" w:color="auto"/>
              <w:bottom w:val="single" w:sz="4" w:space="0" w:color="auto"/>
              <w:right w:val="single" w:sz="4" w:space="0" w:color="auto"/>
            </w:tcBorders>
            <w:shd w:val="pct5" w:color="auto" w:fill="auto"/>
            <w:vAlign w:val="center"/>
          </w:tcPr>
          <w:p w:rsidR="00C6754B" w:rsidRDefault="004347C1">
            <w:pPr>
              <w:spacing w:before="0" w:after="0" w:line="276" w:lineRule="auto"/>
              <w:jc w:val="center"/>
              <w:rPr>
                <w:rFonts w:eastAsia="Calibri" w:cs="Times New Roman"/>
                <w:b/>
                <w:bCs/>
                <w:sz w:val="18"/>
                <w:szCs w:val="24"/>
              </w:rPr>
            </w:pPr>
            <w:r>
              <w:rPr>
                <w:rFonts w:eastAsia="Calibri" w:cs="Times New Roman"/>
                <w:b/>
                <w:bCs/>
                <w:szCs w:val="24"/>
              </w:rPr>
              <w:t>Địa chỉ thửa đất</w:t>
            </w:r>
          </w:p>
        </w:tc>
        <w:tc>
          <w:tcPr>
            <w:tcW w:w="1479" w:type="dxa"/>
            <w:tcBorders>
              <w:top w:val="single" w:sz="4" w:space="0" w:color="auto"/>
              <w:left w:val="single" w:sz="4" w:space="0" w:color="auto"/>
              <w:bottom w:val="single" w:sz="4" w:space="0" w:color="auto"/>
              <w:right w:val="single" w:sz="4" w:space="0" w:color="auto"/>
            </w:tcBorders>
            <w:shd w:val="pct5" w:color="auto" w:fill="auto"/>
            <w:vAlign w:val="center"/>
          </w:tcPr>
          <w:p w:rsidR="00C6754B" w:rsidRDefault="004347C1">
            <w:pPr>
              <w:spacing w:before="0" w:after="0" w:line="276" w:lineRule="auto"/>
              <w:jc w:val="center"/>
              <w:rPr>
                <w:rFonts w:eastAsia="Calibri" w:cs="Times New Roman"/>
                <w:b/>
                <w:bCs/>
                <w:sz w:val="18"/>
                <w:szCs w:val="24"/>
              </w:rPr>
            </w:pPr>
            <w:r>
              <w:rPr>
                <w:rFonts w:eastAsia="Calibri" w:cs="Times New Roman"/>
                <w:b/>
                <w:bCs/>
                <w:szCs w:val="24"/>
              </w:rPr>
              <w:t xml:space="preserve">Hợp đồng thế chấp </w:t>
            </w:r>
          </w:p>
          <w:p w:rsidR="00C6754B" w:rsidRDefault="004347C1">
            <w:pPr>
              <w:spacing w:before="0" w:after="0" w:line="276" w:lineRule="auto"/>
              <w:jc w:val="center"/>
              <w:rPr>
                <w:rFonts w:eastAsia="Calibri" w:cs="Times New Roman"/>
                <w:sz w:val="20"/>
                <w:szCs w:val="20"/>
              </w:rPr>
            </w:pPr>
            <w:r>
              <w:rPr>
                <w:rFonts w:eastAsia="Calibri" w:cs="Times New Roman"/>
                <w:sz w:val="20"/>
                <w:szCs w:val="20"/>
              </w:rPr>
              <w:t>(ghi số (nếu có) và ngày, tháng, năm ký hợp đồng)</w:t>
            </w:r>
          </w:p>
        </w:tc>
      </w:tr>
      <w:tr w:rsidR="00C6754B">
        <w:trPr>
          <w:cantSplit/>
          <w:trHeight w:val="242"/>
        </w:trPr>
        <w:tc>
          <w:tcPr>
            <w:tcW w:w="565" w:type="dxa"/>
            <w:tcBorders>
              <w:top w:val="single" w:sz="4" w:space="0" w:color="auto"/>
              <w:left w:val="single" w:sz="4" w:space="0" w:color="auto"/>
              <w:bottom w:val="single" w:sz="4" w:space="0" w:color="auto"/>
              <w:right w:val="single" w:sz="4" w:space="0" w:color="auto"/>
            </w:tcBorders>
            <w:shd w:val="pct5" w:color="auto" w:fill="auto"/>
          </w:tcPr>
          <w:p w:rsidR="00C6754B" w:rsidRDefault="004347C1">
            <w:pPr>
              <w:spacing w:before="0" w:after="0" w:line="276" w:lineRule="auto"/>
              <w:ind w:left="-122"/>
              <w:jc w:val="center"/>
              <w:rPr>
                <w:rFonts w:eastAsia="Calibri" w:cs="Times New Roman"/>
                <w:b/>
                <w:sz w:val="20"/>
                <w:szCs w:val="24"/>
              </w:rPr>
            </w:pPr>
            <w:r>
              <w:rPr>
                <w:rFonts w:eastAsia="Calibri" w:cs="Times New Roman"/>
                <w:b/>
                <w:bCs/>
                <w:sz w:val="18"/>
                <w:szCs w:val="24"/>
              </w:rPr>
              <w:t>A</w:t>
            </w:r>
          </w:p>
        </w:tc>
        <w:tc>
          <w:tcPr>
            <w:tcW w:w="1736" w:type="dxa"/>
            <w:tcBorders>
              <w:top w:val="single" w:sz="4" w:space="0" w:color="auto"/>
              <w:left w:val="single" w:sz="4" w:space="0" w:color="auto"/>
              <w:bottom w:val="single" w:sz="4" w:space="0" w:color="auto"/>
              <w:right w:val="single" w:sz="4" w:space="0" w:color="auto"/>
            </w:tcBorders>
            <w:shd w:val="pct5" w:color="auto" w:fill="auto"/>
            <w:vAlign w:val="center"/>
          </w:tcPr>
          <w:p w:rsidR="00C6754B" w:rsidRDefault="004347C1">
            <w:pPr>
              <w:spacing w:before="0" w:after="0" w:line="276" w:lineRule="auto"/>
              <w:jc w:val="center"/>
              <w:rPr>
                <w:rFonts w:eastAsia="Calibri" w:cs="Times New Roman"/>
                <w:b/>
                <w:sz w:val="20"/>
                <w:szCs w:val="24"/>
              </w:rPr>
            </w:pPr>
            <w:r>
              <w:rPr>
                <w:rFonts w:eastAsia="Calibri" w:cs="Times New Roman"/>
                <w:b/>
                <w:sz w:val="20"/>
                <w:szCs w:val="24"/>
              </w:rPr>
              <w:t>B</w:t>
            </w:r>
          </w:p>
        </w:tc>
        <w:tc>
          <w:tcPr>
            <w:tcW w:w="2373" w:type="dxa"/>
            <w:tcBorders>
              <w:top w:val="single" w:sz="4" w:space="0" w:color="auto"/>
              <w:left w:val="single" w:sz="4" w:space="0" w:color="auto"/>
              <w:bottom w:val="single" w:sz="4" w:space="0" w:color="auto"/>
              <w:right w:val="single" w:sz="4" w:space="0" w:color="auto"/>
            </w:tcBorders>
            <w:shd w:val="pct5" w:color="auto" w:fill="auto"/>
          </w:tcPr>
          <w:p w:rsidR="00C6754B" w:rsidRDefault="004347C1">
            <w:pPr>
              <w:spacing w:before="0" w:after="0" w:line="276" w:lineRule="auto"/>
              <w:jc w:val="center"/>
              <w:rPr>
                <w:rFonts w:eastAsia="Calibri" w:cs="Times New Roman"/>
                <w:b/>
                <w:sz w:val="20"/>
                <w:szCs w:val="24"/>
              </w:rPr>
            </w:pPr>
            <w:r>
              <w:rPr>
                <w:rFonts w:eastAsia="Calibri" w:cs="Times New Roman"/>
                <w:b/>
                <w:sz w:val="20"/>
                <w:szCs w:val="24"/>
              </w:rPr>
              <w:t>C</w:t>
            </w:r>
          </w:p>
        </w:tc>
        <w:tc>
          <w:tcPr>
            <w:tcW w:w="2025" w:type="dxa"/>
            <w:tcBorders>
              <w:top w:val="single" w:sz="4" w:space="0" w:color="auto"/>
              <w:left w:val="single" w:sz="4" w:space="0" w:color="auto"/>
              <w:bottom w:val="single" w:sz="4" w:space="0" w:color="auto"/>
              <w:right w:val="single" w:sz="4" w:space="0" w:color="auto"/>
            </w:tcBorders>
            <w:shd w:val="pct5" w:color="auto" w:fill="auto"/>
          </w:tcPr>
          <w:p w:rsidR="00C6754B" w:rsidRDefault="004347C1">
            <w:pPr>
              <w:spacing w:before="0" w:after="0" w:line="276" w:lineRule="auto"/>
              <w:ind w:left="-108"/>
              <w:jc w:val="center"/>
              <w:rPr>
                <w:rFonts w:eastAsia="Calibri" w:cs="Times New Roman"/>
                <w:b/>
                <w:sz w:val="20"/>
                <w:szCs w:val="24"/>
              </w:rPr>
            </w:pPr>
            <w:r>
              <w:rPr>
                <w:rFonts w:eastAsia="Calibri" w:cs="Times New Roman"/>
                <w:b/>
                <w:sz w:val="20"/>
                <w:szCs w:val="24"/>
              </w:rPr>
              <w:t>D</w:t>
            </w:r>
          </w:p>
        </w:tc>
        <w:tc>
          <w:tcPr>
            <w:tcW w:w="1543" w:type="dxa"/>
            <w:gridSpan w:val="2"/>
            <w:tcBorders>
              <w:top w:val="single" w:sz="4" w:space="0" w:color="auto"/>
              <w:left w:val="single" w:sz="4" w:space="0" w:color="auto"/>
              <w:bottom w:val="single" w:sz="4" w:space="0" w:color="auto"/>
              <w:right w:val="single" w:sz="4" w:space="0" w:color="auto"/>
            </w:tcBorders>
            <w:shd w:val="pct5" w:color="auto" w:fill="auto"/>
          </w:tcPr>
          <w:p w:rsidR="00C6754B" w:rsidRDefault="004347C1">
            <w:pPr>
              <w:spacing w:before="0" w:after="0" w:line="276" w:lineRule="auto"/>
              <w:jc w:val="center"/>
              <w:rPr>
                <w:rFonts w:eastAsia="Calibri" w:cs="Times New Roman"/>
                <w:b/>
                <w:sz w:val="20"/>
                <w:szCs w:val="24"/>
              </w:rPr>
            </w:pPr>
            <w:r>
              <w:rPr>
                <w:rFonts w:eastAsia="Calibri" w:cs="Times New Roman"/>
                <w:b/>
                <w:sz w:val="20"/>
                <w:szCs w:val="24"/>
              </w:rPr>
              <w:t>Đ</w:t>
            </w:r>
          </w:p>
        </w:tc>
        <w:tc>
          <w:tcPr>
            <w:tcW w:w="1479" w:type="dxa"/>
            <w:tcBorders>
              <w:left w:val="single" w:sz="4" w:space="0" w:color="auto"/>
              <w:right w:val="single" w:sz="4" w:space="0" w:color="auto"/>
            </w:tcBorders>
            <w:shd w:val="pct5" w:color="auto" w:fill="auto"/>
          </w:tcPr>
          <w:p w:rsidR="00C6754B" w:rsidRDefault="004347C1">
            <w:pPr>
              <w:spacing w:before="0" w:after="0" w:line="276" w:lineRule="auto"/>
              <w:jc w:val="center"/>
              <w:rPr>
                <w:rFonts w:eastAsia="Calibri" w:cs="Times New Roman"/>
                <w:b/>
                <w:sz w:val="20"/>
                <w:szCs w:val="24"/>
              </w:rPr>
            </w:pPr>
            <w:r>
              <w:rPr>
                <w:rFonts w:eastAsia="Calibri" w:cs="Times New Roman"/>
                <w:b/>
                <w:sz w:val="20"/>
                <w:szCs w:val="24"/>
              </w:rPr>
              <w:t>E</w:t>
            </w:r>
          </w:p>
        </w:tc>
      </w:tr>
      <w:tr w:rsidR="00C6754B">
        <w:trPr>
          <w:cantSplit/>
          <w:trHeight w:val="313"/>
        </w:trPr>
        <w:tc>
          <w:tcPr>
            <w:tcW w:w="56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22"/>
              <w:jc w:val="center"/>
              <w:rPr>
                <w:rFonts w:eastAsia="Calibri" w:cs="Times New Roman"/>
                <w:b/>
                <w:bCs/>
                <w:sz w:val="26"/>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0" w:line="276" w:lineRule="auto"/>
              <w:jc w:val="center"/>
              <w:rPr>
                <w:rFonts w:eastAsia="Calibri" w:cs="Times New Roman"/>
                <w:sz w:val="26"/>
                <w:szCs w:val="24"/>
              </w:rPr>
            </w:pPr>
          </w:p>
        </w:tc>
        <w:tc>
          <w:tcPr>
            <w:tcW w:w="2373"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202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08"/>
              <w:jc w:val="center"/>
              <w:rPr>
                <w:rFonts w:eastAsia="Calibri" w:cs="Times New Roman"/>
                <w:sz w:val="26"/>
                <w:szCs w:val="24"/>
              </w:rPr>
            </w:pPr>
          </w:p>
        </w:tc>
        <w:tc>
          <w:tcPr>
            <w:tcW w:w="1543" w:type="dxa"/>
            <w:gridSpan w:val="2"/>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1479" w:type="dxa"/>
            <w:tcBorders>
              <w:left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r>
      <w:tr w:rsidR="00C6754B">
        <w:trPr>
          <w:cantSplit/>
          <w:trHeight w:val="327"/>
        </w:trPr>
        <w:tc>
          <w:tcPr>
            <w:tcW w:w="56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22"/>
              <w:jc w:val="center"/>
              <w:rPr>
                <w:rFonts w:eastAsia="Calibri" w:cs="Times New Roman"/>
                <w:b/>
                <w:bCs/>
                <w:sz w:val="26"/>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0" w:line="276" w:lineRule="auto"/>
              <w:jc w:val="center"/>
              <w:rPr>
                <w:rFonts w:eastAsia="Calibri" w:cs="Times New Roman"/>
                <w:sz w:val="26"/>
                <w:szCs w:val="24"/>
              </w:rPr>
            </w:pPr>
          </w:p>
        </w:tc>
        <w:tc>
          <w:tcPr>
            <w:tcW w:w="2373"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202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08"/>
              <w:jc w:val="center"/>
              <w:rPr>
                <w:rFonts w:eastAsia="Calibri" w:cs="Times New Roman"/>
                <w:sz w:val="26"/>
                <w:szCs w:val="24"/>
              </w:rPr>
            </w:pPr>
          </w:p>
        </w:tc>
        <w:tc>
          <w:tcPr>
            <w:tcW w:w="1543" w:type="dxa"/>
            <w:gridSpan w:val="2"/>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1479" w:type="dxa"/>
            <w:tcBorders>
              <w:left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r>
      <w:tr w:rsidR="00C6754B">
        <w:trPr>
          <w:cantSplit/>
          <w:trHeight w:val="327"/>
        </w:trPr>
        <w:tc>
          <w:tcPr>
            <w:tcW w:w="56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22"/>
              <w:jc w:val="center"/>
              <w:rPr>
                <w:rFonts w:eastAsia="Calibri" w:cs="Times New Roman"/>
                <w:b/>
                <w:bCs/>
                <w:sz w:val="26"/>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0" w:line="276" w:lineRule="auto"/>
              <w:jc w:val="center"/>
              <w:rPr>
                <w:rFonts w:eastAsia="Calibri" w:cs="Times New Roman"/>
                <w:sz w:val="26"/>
                <w:szCs w:val="24"/>
              </w:rPr>
            </w:pPr>
          </w:p>
        </w:tc>
        <w:tc>
          <w:tcPr>
            <w:tcW w:w="2373"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202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08"/>
              <w:jc w:val="center"/>
              <w:rPr>
                <w:rFonts w:eastAsia="Calibri" w:cs="Times New Roman"/>
                <w:sz w:val="26"/>
                <w:szCs w:val="24"/>
              </w:rPr>
            </w:pPr>
          </w:p>
        </w:tc>
        <w:tc>
          <w:tcPr>
            <w:tcW w:w="1543" w:type="dxa"/>
            <w:gridSpan w:val="2"/>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1479" w:type="dxa"/>
            <w:tcBorders>
              <w:left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r>
      <w:tr w:rsidR="00C6754B">
        <w:trPr>
          <w:cantSplit/>
          <w:trHeight w:val="313"/>
        </w:trPr>
        <w:tc>
          <w:tcPr>
            <w:tcW w:w="56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22"/>
              <w:jc w:val="center"/>
              <w:rPr>
                <w:rFonts w:eastAsia="Calibri" w:cs="Times New Roman"/>
                <w:b/>
                <w:bCs/>
                <w:sz w:val="26"/>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0" w:line="276" w:lineRule="auto"/>
              <w:jc w:val="center"/>
              <w:rPr>
                <w:rFonts w:eastAsia="Calibri" w:cs="Times New Roman"/>
                <w:sz w:val="26"/>
                <w:szCs w:val="24"/>
              </w:rPr>
            </w:pPr>
          </w:p>
        </w:tc>
        <w:tc>
          <w:tcPr>
            <w:tcW w:w="2373"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202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08"/>
              <w:jc w:val="center"/>
              <w:rPr>
                <w:rFonts w:eastAsia="Calibri" w:cs="Times New Roman"/>
                <w:sz w:val="26"/>
                <w:szCs w:val="24"/>
              </w:rPr>
            </w:pPr>
          </w:p>
        </w:tc>
        <w:tc>
          <w:tcPr>
            <w:tcW w:w="1543" w:type="dxa"/>
            <w:gridSpan w:val="2"/>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1479" w:type="dxa"/>
            <w:tcBorders>
              <w:left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r>
      <w:tr w:rsidR="00C6754B">
        <w:trPr>
          <w:cantSplit/>
          <w:trHeight w:val="327"/>
        </w:trPr>
        <w:tc>
          <w:tcPr>
            <w:tcW w:w="56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22"/>
              <w:jc w:val="center"/>
              <w:rPr>
                <w:rFonts w:eastAsia="Calibri" w:cs="Times New Roman"/>
                <w:b/>
                <w:bCs/>
                <w:sz w:val="26"/>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0" w:line="276" w:lineRule="auto"/>
              <w:jc w:val="center"/>
              <w:rPr>
                <w:rFonts w:eastAsia="Calibri" w:cs="Times New Roman"/>
                <w:sz w:val="26"/>
                <w:szCs w:val="24"/>
              </w:rPr>
            </w:pPr>
          </w:p>
        </w:tc>
        <w:tc>
          <w:tcPr>
            <w:tcW w:w="2373"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202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08"/>
              <w:jc w:val="center"/>
              <w:rPr>
                <w:rFonts w:eastAsia="Calibri" w:cs="Times New Roman"/>
                <w:sz w:val="26"/>
                <w:szCs w:val="24"/>
              </w:rPr>
            </w:pPr>
          </w:p>
        </w:tc>
        <w:tc>
          <w:tcPr>
            <w:tcW w:w="1543" w:type="dxa"/>
            <w:gridSpan w:val="2"/>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1479" w:type="dxa"/>
            <w:tcBorders>
              <w:left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r>
      <w:tr w:rsidR="00C6754B">
        <w:trPr>
          <w:cantSplit/>
          <w:trHeight w:val="313"/>
        </w:trPr>
        <w:tc>
          <w:tcPr>
            <w:tcW w:w="56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22"/>
              <w:jc w:val="center"/>
              <w:rPr>
                <w:rFonts w:eastAsia="Calibri" w:cs="Times New Roman"/>
                <w:b/>
                <w:bCs/>
                <w:sz w:val="26"/>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0" w:line="276" w:lineRule="auto"/>
              <w:jc w:val="center"/>
              <w:rPr>
                <w:rFonts w:eastAsia="Calibri" w:cs="Times New Roman"/>
                <w:sz w:val="26"/>
                <w:szCs w:val="24"/>
              </w:rPr>
            </w:pPr>
          </w:p>
        </w:tc>
        <w:tc>
          <w:tcPr>
            <w:tcW w:w="2373"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202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08"/>
              <w:jc w:val="center"/>
              <w:rPr>
                <w:rFonts w:eastAsia="Calibri" w:cs="Times New Roman"/>
                <w:sz w:val="26"/>
                <w:szCs w:val="24"/>
              </w:rPr>
            </w:pPr>
          </w:p>
        </w:tc>
        <w:tc>
          <w:tcPr>
            <w:tcW w:w="1543" w:type="dxa"/>
            <w:gridSpan w:val="2"/>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1479" w:type="dxa"/>
            <w:tcBorders>
              <w:left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r>
      <w:tr w:rsidR="00C6754B">
        <w:trPr>
          <w:cantSplit/>
          <w:trHeight w:val="327"/>
        </w:trPr>
        <w:tc>
          <w:tcPr>
            <w:tcW w:w="56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22"/>
              <w:jc w:val="center"/>
              <w:rPr>
                <w:rFonts w:eastAsia="Calibri" w:cs="Times New Roman"/>
                <w:b/>
                <w:bCs/>
                <w:sz w:val="26"/>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C6754B" w:rsidRDefault="00C6754B">
            <w:pPr>
              <w:spacing w:before="0" w:after="0" w:line="276" w:lineRule="auto"/>
              <w:jc w:val="center"/>
              <w:rPr>
                <w:rFonts w:eastAsia="Calibri" w:cs="Times New Roman"/>
                <w:sz w:val="26"/>
                <w:szCs w:val="24"/>
              </w:rPr>
            </w:pPr>
          </w:p>
        </w:tc>
        <w:tc>
          <w:tcPr>
            <w:tcW w:w="2373"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2025" w:type="dxa"/>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ind w:left="-108"/>
              <w:jc w:val="center"/>
              <w:rPr>
                <w:rFonts w:eastAsia="Calibri" w:cs="Times New Roman"/>
                <w:sz w:val="26"/>
                <w:szCs w:val="24"/>
              </w:rPr>
            </w:pPr>
          </w:p>
        </w:tc>
        <w:tc>
          <w:tcPr>
            <w:tcW w:w="1543" w:type="dxa"/>
            <w:gridSpan w:val="2"/>
            <w:tcBorders>
              <w:top w:val="single" w:sz="4" w:space="0" w:color="auto"/>
              <w:left w:val="single" w:sz="4" w:space="0" w:color="auto"/>
              <w:bottom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c>
          <w:tcPr>
            <w:tcW w:w="1479" w:type="dxa"/>
            <w:tcBorders>
              <w:left w:val="single" w:sz="4" w:space="0" w:color="auto"/>
              <w:right w:val="single" w:sz="4" w:space="0" w:color="auto"/>
            </w:tcBorders>
          </w:tcPr>
          <w:p w:rsidR="00C6754B" w:rsidRDefault="00C6754B">
            <w:pPr>
              <w:spacing w:before="0" w:after="0" w:line="276" w:lineRule="auto"/>
              <w:jc w:val="center"/>
              <w:rPr>
                <w:rFonts w:eastAsia="Calibri" w:cs="Times New Roman"/>
                <w:sz w:val="26"/>
                <w:szCs w:val="24"/>
              </w:rPr>
            </w:pPr>
          </w:p>
        </w:tc>
      </w:tr>
      <w:tr w:rsidR="00C675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7917" w:type="dxa"/>
            <w:gridSpan w:val="5"/>
          </w:tcPr>
          <w:p w:rsidR="00C6754B" w:rsidRDefault="00C6754B">
            <w:pPr>
              <w:spacing w:before="0" w:after="0" w:line="276" w:lineRule="auto"/>
              <w:rPr>
                <w:rFonts w:eastAsia="Calibri" w:cs="Times New Roman"/>
                <w:sz w:val="20"/>
                <w:szCs w:val="20"/>
              </w:rPr>
            </w:pPr>
          </w:p>
        </w:tc>
        <w:tc>
          <w:tcPr>
            <w:tcW w:w="1807" w:type="dxa"/>
            <w:gridSpan w:val="2"/>
          </w:tcPr>
          <w:p w:rsidR="00C6754B" w:rsidRDefault="00C6754B">
            <w:pPr>
              <w:spacing w:before="0" w:after="0" w:line="276" w:lineRule="auto"/>
              <w:jc w:val="center"/>
              <w:rPr>
                <w:rFonts w:eastAsia="Calibri" w:cs="Times New Roman"/>
                <w:sz w:val="20"/>
                <w:szCs w:val="20"/>
              </w:rPr>
            </w:pPr>
          </w:p>
        </w:tc>
      </w:tr>
    </w:tbl>
    <w:p w:rsidR="00C6754B" w:rsidRDefault="00C6754B">
      <w:pPr>
        <w:spacing w:before="0" w:after="0" w:line="276" w:lineRule="auto"/>
        <w:jc w:val="left"/>
        <w:rPr>
          <w:rFonts w:eastAsia="Calibri" w:cs="Times New Roman"/>
          <w:szCs w:val="24"/>
        </w:rPr>
      </w:pPr>
    </w:p>
    <w:tbl>
      <w:tblPr>
        <w:tblW w:w="0" w:type="auto"/>
        <w:tblLook w:val="04A0" w:firstRow="1" w:lastRow="0" w:firstColumn="1" w:lastColumn="0" w:noHBand="0" w:noVBand="1"/>
      </w:tblPr>
      <w:tblGrid>
        <w:gridCol w:w="5961"/>
        <w:gridCol w:w="3610"/>
      </w:tblGrid>
      <w:tr w:rsidR="00C6754B">
        <w:trPr>
          <w:trHeight w:val="4009"/>
        </w:trPr>
        <w:tc>
          <w:tcPr>
            <w:tcW w:w="9464" w:type="dxa"/>
          </w:tcPr>
          <w:p w:rsidR="00C6754B" w:rsidRDefault="00C6754B">
            <w:pPr>
              <w:spacing w:before="120" w:after="0" w:line="220" w:lineRule="exact"/>
              <w:jc w:val="center"/>
              <w:rPr>
                <w:rFonts w:eastAsia="Times New Roman" w:cs="Times New Roman"/>
                <w:b/>
                <w:bCs/>
                <w:szCs w:val="24"/>
              </w:rPr>
            </w:pPr>
          </w:p>
          <w:p w:rsidR="00C6754B" w:rsidRDefault="004347C1">
            <w:pPr>
              <w:spacing w:before="120" w:after="0" w:line="220" w:lineRule="exact"/>
              <w:jc w:val="center"/>
              <w:rPr>
                <w:rFonts w:eastAsia="Times New Roman" w:cs="Times New Roman"/>
                <w:b/>
                <w:bCs/>
                <w:szCs w:val="24"/>
              </w:rPr>
            </w:pPr>
            <w:r>
              <w:rPr>
                <w:rFonts w:eastAsia="Times New Roman" w:cs="Times New Roman"/>
                <w:b/>
                <w:bCs/>
                <w:szCs w:val="24"/>
              </w:rPr>
              <w:t>H</w:t>
            </w:r>
            <w:r>
              <w:rPr>
                <w:rFonts w:eastAsia="Times New Roman" w:cs="Times New Roman" w:hint="eastAsia"/>
                <w:b/>
                <w:bCs/>
                <w:szCs w:val="24"/>
              </w:rPr>
              <w:t>Ư</w:t>
            </w:r>
            <w:r>
              <w:rPr>
                <w:rFonts w:eastAsia="Times New Roman" w:cs="Times New Roman"/>
                <w:b/>
                <w:bCs/>
                <w:szCs w:val="24"/>
              </w:rPr>
              <w:t>ỚNG DẪN KÊ KHAI</w:t>
            </w:r>
          </w:p>
          <w:p w:rsidR="00C6754B" w:rsidRDefault="00C6754B">
            <w:pPr>
              <w:spacing w:before="0" w:after="120" w:line="276" w:lineRule="auto"/>
              <w:jc w:val="left"/>
              <w:rPr>
                <w:rFonts w:eastAsia="Calibri" w:cs="Times New Roman"/>
                <w:szCs w:val="24"/>
              </w:rPr>
            </w:pPr>
          </w:p>
          <w:p w:rsidR="00C6754B" w:rsidRDefault="004347C1">
            <w:pPr>
              <w:spacing w:before="0" w:after="120" w:line="276" w:lineRule="auto"/>
              <w:jc w:val="left"/>
              <w:rPr>
                <w:rFonts w:eastAsia="Calibri" w:cs="Times New Roman"/>
              </w:rPr>
            </w:pPr>
            <w:r>
              <w:rPr>
                <w:rFonts w:eastAsia="Calibri" w:cs="Times New Roman"/>
                <w:sz w:val="22"/>
              </w:rPr>
              <w:t xml:space="preserve">1. Danh mục các hợp đồng thế chấp đã đăng ký này chỉ được dùng trong trường hợp yêu cầu đăng ký thay đổi nội dung thế chấp trong nhiều hợp đồng thế chấp đã đăng ký. </w:t>
            </w:r>
          </w:p>
          <w:p w:rsidR="00C6754B" w:rsidRDefault="004347C1">
            <w:pPr>
              <w:spacing w:before="0" w:after="0" w:line="276" w:lineRule="auto"/>
              <w:rPr>
                <w:rFonts w:eastAsia="Calibri" w:cs="Times New Roman"/>
              </w:rPr>
            </w:pPr>
            <w:r>
              <w:rPr>
                <w:rFonts w:eastAsia="Calibri" w:cs="Times New Roman"/>
                <w:sz w:val="22"/>
              </w:rPr>
              <w:t>2. Những thông tin về các hợp đồng thế chấp đã đăng ký được kê khai theo hàng ngang. Mỗi hợp đồng thế chấp được kê khai cách nhau một dòng và phải ghi số thứ tự tại cột A (TT) đối với những hợp đồng thế chấp đó.</w:t>
            </w:r>
          </w:p>
          <w:p w:rsidR="00C6754B" w:rsidRDefault="004347C1">
            <w:pPr>
              <w:spacing w:before="0" w:after="0" w:line="276" w:lineRule="auto"/>
              <w:rPr>
                <w:rFonts w:eastAsia="Calibri" w:cs="Times New Roman"/>
                <w:szCs w:val="24"/>
              </w:rPr>
            </w:pPr>
            <w:r>
              <w:rPr>
                <w:rFonts w:eastAsia="Calibri" w:cs="Times New Roman"/>
                <w:sz w:val="22"/>
              </w:rPr>
              <w:t>3. Thông tin kê khai tại Danh mục các hợp đồng thế chấp đã đăng ký này phải phù hợp với thông tin trong Đơn yêu cầu đăng ký thế chấp quyền sử dụng đất, tài sản gắn liền với đất của hợp đồng thế chấp đã đăng ký. Ví dụ: Thông tin tại cột B phải phù hợp với thông tin tại “PHẦN CHỨNG NHẬN CỦA C</w:t>
            </w:r>
            <w:r>
              <w:rPr>
                <w:rFonts w:eastAsia="Calibri" w:cs="Times New Roman" w:hint="eastAsia"/>
                <w:sz w:val="22"/>
              </w:rPr>
              <w:t>Ơ</w:t>
            </w:r>
            <w:r>
              <w:rPr>
                <w:rFonts w:eastAsia="Calibri" w:cs="Times New Roman"/>
                <w:sz w:val="22"/>
              </w:rPr>
              <w:t xml:space="preserve"> QUAN </w:t>
            </w:r>
            <w:r>
              <w:rPr>
                <w:rFonts w:eastAsia="Calibri" w:cs="Times New Roman" w:hint="eastAsia"/>
                <w:sz w:val="22"/>
              </w:rPr>
              <w:t>ĐĂ</w:t>
            </w:r>
            <w:r>
              <w:rPr>
                <w:rFonts w:eastAsia="Calibri" w:cs="Times New Roman"/>
                <w:sz w:val="22"/>
              </w:rPr>
              <w:t>NG KÝ”, thông tin tại cột C phải phù hợp với thông tin tại điểm 1.1 Mục 1, thông tin tại cột D phải phù hợp với thông tin tại điểm 3.1.1 hoặc (và) điểm 3.2.2 Mục 3, thông tin tại cột Đ phải phù hợp với thông tin tại điểm 3.1.2 Mục 3, thông tin tại cột E phải phù hợp với thông tin tại Mục 4 của Đơn yêu cầu đăng ký thế chấp quyền sử dụng đất, tài sản gắn liền với đất của hợp đồng thế chấp đã đăng ký.</w:t>
            </w:r>
          </w:p>
        </w:tc>
        <w:tc>
          <w:tcPr>
            <w:tcW w:w="5489" w:type="dxa"/>
          </w:tcPr>
          <w:p w:rsidR="00C6754B" w:rsidRDefault="004347C1">
            <w:pPr>
              <w:widowControl w:val="0"/>
              <w:tabs>
                <w:tab w:val="left" w:pos="5812"/>
              </w:tabs>
              <w:spacing w:before="40"/>
              <w:ind w:left="-91"/>
              <w:jc w:val="center"/>
              <w:outlineLvl w:val="5"/>
              <w:rPr>
                <w:rFonts w:eastAsia="Times New Roman" w:cs="Times New Roman"/>
                <w:sz w:val="26"/>
                <w:szCs w:val="26"/>
              </w:rPr>
            </w:pPr>
            <w:r>
              <w:rPr>
                <w:rFonts w:eastAsia="Times New Roman" w:cs="Times New Roman"/>
                <w:b/>
                <w:bCs/>
                <w:sz w:val="26"/>
                <w:szCs w:val="26"/>
              </w:rPr>
              <w:t>NG</w:t>
            </w:r>
            <w:r>
              <w:rPr>
                <w:rFonts w:eastAsia="Times New Roman" w:cs="Times New Roman" w:hint="eastAsia"/>
                <w:b/>
                <w:bCs/>
                <w:sz w:val="26"/>
                <w:szCs w:val="26"/>
              </w:rPr>
              <w:t>Ư</w:t>
            </w:r>
            <w:r>
              <w:rPr>
                <w:rFonts w:eastAsia="Times New Roman" w:cs="Times New Roman"/>
                <w:b/>
                <w:bCs/>
                <w:sz w:val="26"/>
                <w:szCs w:val="26"/>
              </w:rPr>
              <w:t>ỜI Y</w:t>
            </w:r>
            <w:r>
              <w:rPr>
                <w:rFonts w:eastAsia="Times New Roman" w:cs="Times New Roman" w:hint="eastAsia"/>
                <w:b/>
                <w:bCs/>
                <w:sz w:val="26"/>
                <w:szCs w:val="26"/>
              </w:rPr>
              <w:t>Ê</w:t>
            </w:r>
            <w:r>
              <w:rPr>
                <w:rFonts w:eastAsia="Times New Roman" w:cs="Times New Roman"/>
                <w:b/>
                <w:bCs/>
                <w:sz w:val="26"/>
                <w:szCs w:val="26"/>
              </w:rPr>
              <w:t xml:space="preserve">U CẦU </w:t>
            </w:r>
            <w:r>
              <w:rPr>
                <w:rFonts w:eastAsia="Times New Roman" w:cs="Times New Roman" w:hint="eastAsia"/>
                <w:b/>
                <w:bCs/>
                <w:sz w:val="26"/>
                <w:szCs w:val="26"/>
              </w:rPr>
              <w:t>ĐĂ</w:t>
            </w:r>
            <w:r>
              <w:rPr>
                <w:rFonts w:eastAsia="Times New Roman" w:cs="Times New Roman"/>
                <w:b/>
                <w:bCs/>
                <w:sz w:val="26"/>
                <w:szCs w:val="26"/>
              </w:rPr>
              <w:t>NG K</w:t>
            </w:r>
            <w:r>
              <w:rPr>
                <w:rFonts w:eastAsia="Times New Roman" w:cs="Times New Roman" w:hint="eastAsia"/>
                <w:b/>
                <w:bCs/>
                <w:sz w:val="26"/>
                <w:szCs w:val="26"/>
              </w:rPr>
              <w:t>Ý</w:t>
            </w:r>
          </w:p>
          <w:p w:rsidR="00C6754B" w:rsidRDefault="004347C1">
            <w:pPr>
              <w:spacing w:before="0" w:after="0" w:line="276" w:lineRule="auto"/>
              <w:jc w:val="left"/>
              <w:rPr>
                <w:rFonts w:eastAsia="Calibri" w:cs="Times New Roman"/>
                <w:szCs w:val="24"/>
              </w:rPr>
            </w:pPr>
            <w:r>
              <w:rPr>
                <w:rFonts w:eastAsia="Calibri" w:cs="Times New Roman"/>
                <w:i/>
                <w:iCs/>
                <w:sz w:val="26"/>
                <w:szCs w:val="26"/>
              </w:rPr>
              <w:t xml:space="preserve">(Ký, ghi rõ họ tên và </w:t>
            </w:r>
            <w:r>
              <w:rPr>
                <w:rFonts w:eastAsia="Calibri" w:cs="Times New Roman" w:hint="eastAsia"/>
                <w:i/>
                <w:iCs/>
                <w:sz w:val="26"/>
                <w:szCs w:val="26"/>
              </w:rPr>
              <w:t>đó</w:t>
            </w:r>
            <w:r>
              <w:rPr>
                <w:rFonts w:eastAsia="Calibri" w:cs="Times New Roman"/>
                <w:i/>
                <w:iCs/>
                <w:sz w:val="26"/>
                <w:szCs w:val="26"/>
              </w:rPr>
              <w:t>ng dấu, nếu là tổ chức)</w:t>
            </w:r>
          </w:p>
        </w:tc>
      </w:tr>
    </w:tbl>
    <w:tbl>
      <w:tblPr>
        <w:tblStyle w:val="TableGrid"/>
        <w:tblW w:w="9747" w:type="dxa"/>
        <w:tblLook w:val="04A0" w:firstRow="1" w:lastRow="0" w:firstColumn="1" w:lastColumn="0" w:noHBand="0" w:noVBand="1"/>
      </w:tblPr>
      <w:tblGrid>
        <w:gridCol w:w="1526"/>
        <w:gridCol w:w="338"/>
        <w:gridCol w:w="851"/>
        <w:gridCol w:w="4092"/>
        <w:gridCol w:w="1864"/>
        <w:gridCol w:w="1076"/>
      </w:tblGrid>
      <w:tr w:rsidR="00C6754B">
        <w:tc>
          <w:tcPr>
            <w:tcW w:w="1526" w:type="dxa"/>
          </w:tcPr>
          <w:p w:rsidR="00C6754B" w:rsidRDefault="004347C1">
            <w:pPr>
              <w:jc w:val="center"/>
              <w:rPr>
                <w:b/>
                <w:sz w:val="28"/>
                <w:szCs w:val="28"/>
                <w:highlight w:val="yellow"/>
              </w:rPr>
            </w:pPr>
            <w:r>
              <w:rPr>
                <w:b/>
                <w:sz w:val="28"/>
                <w:szCs w:val="28"/>
                <w:highlight w:val="yellow"/>
              </w:rPr>
              <w:t>THỦ TỤC 34</w:t>
            </w:r>
          </w:p>
        </w:tc>
        <w:tc>
          <w:tcPr>
            <w:tcW w:w="8221" w:type="dxa"/>
            <w:gridSpan w:val="5"/>
          </w:tcPr>
          <w:p w:rsidR="00C6754B" w:rsidRDefault="004347C1">
            <w:pPr>
              <w:widowControl w:val="0"/>
              <w:rPr>
                <w:rFonts w:eastAsia="Times New Roman" w:cs="Times New Roman"/>
                <w:b/>
                <w:sz w:val="26"/>
                <w:szCs w:val="26"/>
                <w:highlight w:val="yellow"/>
                <w:lang w:val="pt-BR"/>
              </w:rPr>
            </w:pPr>
            <w:r>
              <w:rPr>
                <w:rFonts w:eastAsia="Times New Roman" w:cs="Times New Roman"/>
                <w:b/>
                <w:sz w:val="26"/>
                <w:szCs w:val="26"/>
                <w:highlight w:val="yellow"/>
                <w:lang w:val="pt-BR"/>
              </w:rPr>
              <w:t>THỦ TỤC CUNG CẤP THÔNG TIN ĐẤT ĐAI TỪ HỒ SƠ ĐỊA CHÍNH</w:t>
            </w:r>
          </w:p>
        </w:tc>
      </w:tr>
      <w:tr w:rsidR="00C6754B" w:rsidRPr="003D6213">
        <w:tc>
          <w:tcPr>
            <w:tcW w:w="1526" w:type="dxa"/>
          </w:tcPr>
          <w:p w:rsidR="00C6754B" w:rsidRDefault="00C6754B"/>
        </w:tc>
        <w:tc>
          <w:tcPr>
            <w:tcW w:w="8221" w:type="dxa"/>
            <w:gridSpan w:val="5"/>
          </w:tcPr>
          <w:p w:rsidR="00C6754B" w:rsidRDefault="004347C1">
            <w:pPr>
              <w:spacing w:before="0" w:after="0"/>
              <w:ind w:firstLine="157"/>
              <w:rPr>
                <w:rFonts w:eastAsia="Arial" w:cs="Times New Roman"/>
                <w:spacing w:val="-4"/>
                <w:sz w:val="26"/>
                <w:szCs w:val="26"/>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6"/>
                <w:szCs w:val="26"/>
                <w:lang w:val="vi-VN"/>
              </w:rPr>
              <w:t>có nhu cầu thực hiện thủ tục hành chính</w:t>
            </w:r>
            <w:r>
              <w:rPr>
                <w:rFonts w:eastAsia="Arial" w:cs="Times New Roman"/>
                <w:bCs/>
                <w:sz w:val="26"/>
                <w:szCs w:val="26"/>
              </w:rPr>
              <w:t xml:space="preserve"> </w:t>
            </w:r>
            <w:r>
              <w:rPr>
                <w:rFonts w:eastAsia="Arial" w:cs="Times New Roman"/>
                <w:sz w:val="26"/>
                <w:szCs w:val="26"/>
              </w:rPr>
              <w:t xml:space="preserve">này thì chuẩn bị </w:t>
            </w:r>
            <w:r>
              <w:rPr>
                <w:rFonts w:eastAsia="Arial" w:cs="Times New Roman"/>
                <w:bCs/>
                <w:sz w:val="26"/>
                <w:szCs w:val="26"/>
                <w:lang w:val="vi-VN"/>
              </w:rPr>
              <w:t xml:space="preserve">hồ sơ </w:t>
            </w:r>
            <w:r>
              <w:rPr>
                <w:rFonts w:eastAsia="Arial" w:cs="Times New Roman"/>
                <w:bCs/>
                <w:sz w:val="26"/>
                <w:szCs w:val="26"/>
              </w:rPr>
              <w:t xml:space="preserve">nộp </w:t>
            </w:r>
            <w:r>
              <w:rPr>
                <w:rFonts w:eastAsia="Arial" w:cs="Times New Roman"/>
                <w:bCs/>
                <w:sz w:val="26"/>
                <w:szCs w:val="26"/>
                <w:lang w:val="vi-VN"/>
              </w:rPr>
              <w:t xml:space="preserve">tại các điểm </w:t>
            </w:r>
            <w:r>
              <w:rPr>
                <w:rFonts w:eastAsia="Arial" w:cs="Times New Roman"/>
                <w:bCs/>
                <w:sz w:val="26"/>
                <w:szCs w:val="26"/>
              </w:rPr>
              <w:t xml:space="preserve">bưu chính </w:t>
            </w:r>
            <w:r>
              <w:rPr>
                <w:rFonts w:eastAsia="Arial" w:cs="Times New Roman"/>
                <w:bCs/>
                <w:sz w:val="26"/>
                <w:szCs w:val="26"/>
                <w:lang w:val="vi-VN"/>
              </w:rPr>
              <w:t>thuộc hệ thống Bưu điện tỉnh trên địa bàn tỉnh Tây Ninh (</w:t>
            </w:r>
            <w:r>
              <w:rPr>
                <w:rFonts w:eastAsia="Arial" w:cs="Times New Roman"/>
                <w:bCs/>
                <w:sz w:val="26"/>
                <w:szCs w:val="26"/>
              </w:rPr>
              <w:t xml:space="preserve">Bao gồm: </w:t>
            </w:r>
            <w:r>
              <w:rPr>
                <w:rFonts w:eastAsia="Arial" w:cs="Times New Roman"/>
                <w:bCs/>
                <w:sz w:val="26"/>
                <w:szCs w:val="26"/>
                <w:lang w:val="vi-VN"/>
              </w:rPr>
              <w:t xml:space="preserve">bưu điện tỉnh, huyện, xã) hoặc liên hệ qua số điện thoại </w:t>
            </w:r>
            <w:r>
              <w:rPr>
                <w:rFonts w:eastAsia="Arial" w:cs="Times New Roman"/>
                <w:b/>
                <w:bCs/>
                <w:sz w:val="26"/>
                <w:szCs w:val="26"/>
                <w:lang w:val="vi-VN"/>
              </w:rPr>
              <w:t>1900561563</w:t>
            </w:r>
            <w:r>
              <w:rPr>
                <w:rFonts w:eastAsia="Arial" w:cs="Times New Roman"/>
                <w:bCs/>
                <w:sz w:val="26"/>
                <w:szCs w:val="26"/>
                <w:lang w:val="vi-VN"/>
              </w:rPr>
              <w:t xml:space="preserve"> để </w:t>
            </w:r>
            <w:r>
              <w:rPr>
                <w:rFonts w:eastAsia="Arial" w:cs="Times New Roman"/>
                <w:bCs/>
                <w:sz w:val="26"/>
                <w:szCs w:val="26"/>
              </w:rPr>
              <w:t>được nhân viên tại các</w:t>
            </w:r>
            <w:r>
              <w:rPr>
                <w:rFonts w:eastAsia="Arial" w:cs="Times New Roman"/>
                <w:bCs/>
                <w:sz w:val="26"/>
                <w:szCs w:val="26"/>
                <w:lang w:val="vi-VN"/>
              </w:rPr>
              <w:t xml:space="preserve"> điểm </w:t>
            </w:r>
            <w:r>
              <w:rPr>
                <w:rFonts w:eastAsia="Arial" w:cs="Times New Roman"/>
                <w:bCs/>
                <w:sz w:val="26"/>
                <w:szCs w:val="26"/>
              </w:rPr>
              <w:t xml:space="preserve">bưu chính </w:t>
            </w:r>
            <w:r>
              <w:rPr>
                <w:rFonts w:eastAsia="Arial" w:cs="Times New Roman"/>
                <w:bCs/>
                <w:sz w:val="26"/>
                <w:szCs w:val="26"/>
                <w:lang w:val="vi-VN"/>
              </w:rPr>
              <w:t xml:space="preserve">thuộc hệ thống Bưu điện tỉnh </w:t>
            </w:r>
            <w:r>
              <w:rPr>
                <w:rFonts w:eastAsia="Arial" w:cs="Times New Roman"/>
                <w:bCs/>
                <w:sz w:val="26"/>
                <w:szCs w:val="26"/>
              </w:rPr>
              <w:t xml:space="preserve">gần nhất </w:t>
            </w:r>
            <w:r>
              <w:rPr>
                <w:rFonts w:eastAsia="Arial" w:cs="Times New Roman"/>
                <w:bCs/>
                <w:sz w:val="26"/>
                <w:szCs w:val="26"/>
                <w:lang w:val="vi-VN"/>
              </w:rPr>
              <w:t xml:space="preserve">trực tiếp </w:t>
            </w:r>
            <w:r>
              <w:rPr>
                <w:rFonts w:eastAsia="Arial" w:cs="Times New Roman"/>
                <w:bCs/>
                <w:sz w:val="26"/>
                <w:szCs w:val="26"/>
              </w:rPr>
              <w:t xml:space="preserve">đến </w:t>
            </w:r>
            <w:r>
              <w:rPr>
                <w:rFonts w:eastAsia="Arial" w:cs="Times New Roman"/>
                <w:bCs/>
                <w:sz w:val="26"/>
                <w:szCs w:val="26"/>
                <w:lang w:val="vi-VN"/>
              </w:rPr>
              <w:t xml:space="preserve">tiếp nhận hồ sơ </w:t>
            </w:r>
            <w:r>
              <w:rPr>
                <w:rFonts w:eastAsia="Arial" w:cs="Times New Roman"/>
                <w:bCs/>
                <w:sz w:val="26"/>
                <w:szCs w:val="26"/>
              </w:rPr>
              <w:t xml:space="preserve">tại nơi mà cá nhân, tổ chức có yêu </w:t>
            </w:r>
            <w:r>
              <w:rPr>
                <w:rFonts w:eastAsia="Arial" w:cs="Times New Roman"/>
                <w:bCs/>
                <w:sz w:val="26"/>
                <w:szCs w:val="26"/>
                <w:lang w:val="vi-VN"/>
              </w:rPr>
              <w:t xml:space="preserve">cầu. </w:t>
            </w:r>
            <w:r>
              <w:rPr>
                <w:rFonts w:eastAsia="Arial" w:cs="Times New Roman"/>
                <w:sz w:val="26"/>
                <w:szCs w:val="26"/>
                <w:lang w:val="nl-NL"/>
              </w:rPr>
              <w:t xml:space="preserve">Nhân viên tại các điểm bưu chính sau khi tiếp nhận hồ sơ phải vận chuyển hồ sơ và nộp tại </w:t>
            </w:r>
            <w:r>
              <w:rPr>
                <w:rFonts w:eastAsia="Arial" w:cs="Times New Roman"/>
                <w:sz w:val="26"/>
                <w:szCs w:val="26"/>
                <w:lang w:val="vi-VN"/>
              </w:rPr>
              <w:t>Bộ phận “Tiếp nhận và trả kết quả” thuộc Văn phòng HĐND &amp; UBND cấp huyện</w:t>
            </w:r>
            <w:r>
              <w:rPr>
                <w:rFonts w:eastAsia="Arial" w:cs="Times New Roman"/>
                <w:sz w:val="26"/>
                <w:szCs w:val="26"/>
                <w:lang w:val="nl-NL"/>
              </w:rPr>
              <w:t>.</w:t>
            </w:r>
          </w:p>
          <w:p w:rsidR="00C6754B" w:rsidRPr="004347C1" w:rsidRDefault="004347C1">
            <w:pPr>
              <w:tabs>
                <w:tab w:val="center" w:pos="4320"/>
                <w:tab w:val="right" w:pos="8662"/>
              </w:tabs>
              <w:spacing w:after="0"/>
              <w:ind w:right="132"/>
              <w:rPr>
                <w:rFonts w:eastAsia="SimSun" w:cs="Times New Roman"/>
                <w:bCs/>
                <w:sz w:val="26"/>
                <w:szCs w:val="26"/>
                <w:lang w:val="vi-VN"/>
              </w:rPr>
            </w:pPr>
            <w:r>
              <w:rPr>
                <w:rFonts w:eastAsia="SimSun" w:cs="Times New Roman"/>
                <w:bCs/>
                <w:sz w:val="26"/>
                <w:szCs w:val="26"/>
                <w:lang w:val="vi-VN"/>
              </w:rPr>
              <w:t xml:space="preserve">- Trường hợp không có nhu cầu nộp hồ sơ thông qua dịch vụ bưu chính thì có thể nộp trực tiếp tại </w:t>
            </w:r>
            <w:r>
              <w:rPr>
                <w:rFonts w:eastAsia="Arial" w:cs="Times New Roman"/>
                <w:sz w:val="26"/>
                <w:szCs w:val="26"/>
                <w:lang w:val="vi-VN"/>
              </w:rPr>
              <w:t>Bộ phận “Tiếp nhận và trả kết quả” thuộc Văn phòng HĐND &amp; UBND cấp huyện</w:t>
            </w:r>
            <w:r>
              <w:rPr>
                <w:rFonts w:eastAsia="SimSun" w:cs="Times New Roman"/>
                <w:bCs/>
                <w:sz w:val="26"/>
                <w:szCs w:val="26"/>
                <w:lang w:val="vi-VN"/>
              </w:rPr>
              <w:t xml:space="preserve"> để được tiếp nhận và giải quyết theo quy định.</w:t>
            </w:r>
          </w:p>
          <w:p w:rsidR="00C6754B" w:rsidRPr="004347C1" w:rsidRDefault="004347C1">
            <w:pPr>
              <w:tabs>
                <w:tab w:val="center" w:pos="4320"/>
                <w:tab w:val="right" w:pos="8662"/>
              </w:tabs>
              <w:spacing w:after="0"/>
              <w:ind w:right="132"/>
              <w:rPr>
                <w:rFonts w:eastAsia="Times New Roman" w:cs="Times New Roman"/>
                <w:spacing w:val="-6"/>
                <w:sz w:val="26"/>
                <w:szCs w:val="26"/>
                <w:lang w:val="vi-VN"/>
              </w:rPr>
            </w:pPr>
            <w:r>
              <w:rPr>
                <w:rFonts w:eastAsia="Times New Roman" w:cs="Times New Roman"/>
                <w:b/>
                <w:bCs/>
                <w:spacing w:val="-6"/>
                <w:sz w:val="26"/>
                <w:szCs w:val="26"/>
                <w:lang w:val="pt-BR"/>
              </w:rPr>
              <w:t>Thời gian tiếp nhận và trả kết quả:</w:t>
            </w:r>
            <w:r>
              <w:rPr>
                <w:rFonts w:eastAsia="Times New Roman" w:cs="Times New Roman"/>
                <w:bCs/>
                <w:spacing w:val="-6"/>
                <w:sz w:val="26"/>
                <w:szCs w:val="26"/>
                <w:lang w:val="pt-BR"/>
              </w:rPr>
              <w:t xml:space="preserve"> Từ thứ hai đến thứ sáu hàng</w:t>
            </w:r>
            <w:r>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C6754B" w:rsidRDefault="004347C1">
            <w:pPr>
              <w:pStyle w:val="Header"/>
              <w:spacing w:before="40" w:after="40"/>
              <w:ind w:right="8"/>
              <w:jc w:val="both"/>
              <w:rPr>
                <w:bCs/>
                <w:sz w:val="26"/>
                <w:szCs w:val="26"/>
                <w:lang w:val="vi-VN"/>
              </w:rPr>
            </w:pPr>
            <w:r>
              <w:rPr>
                <w:bCs/>
                <w:sz w:val="26"/>
                <w:szCs w:val="26"/>
                <w:lang w:val="vi-VN"/>
              </w:rPr>
              <w:t>- Ngoài 02 hình thức trên, tổ chức</w:t>
            </w:r>
            <w:r w:rsidRPr="004347C1">
              <w:rPr>
                <w:bCs/>
                <w:sz w:val="26"/>
                <w:szCs w:val="26"/>
                <w:lang w:val="vi-VN"/>
              </w:rPr>
              <w:t>,</w:t>
            </w:r>
            <w:r>
              <w:rPr>
                <w:bCs/>
                <w:sz w:val="26"/>
                <w:szCs w:val="26"/>
                <w:lang w:val="vi-VN"/>
              </w:rPr>
              <w:t xml:space="preserve"> cá nhân có thể nộp hồ sơ bằng hình thức trực tuyến tại:</w:t>
            </w:r>
          </w:p>
          <w:p w:rsidR="00C6754B" w:rsidRDefault="004347C1">
            <w:pPr>
              <w:spacing w:before="40" w:after="40"/>
              <w:ind w:right="57"/>
              <w:rPr>
                <w:rFonts w:cs="Times New Roman"/>
                <w:bCs/>
                <w:sz w:val="26"/>
                <w:szCs w:val="26"/>
                <w:lang w:val="vi-VN"/>
              </w:rPr>
            </w:pPr>
            <w:r>
              <w:rPr>
                <w:rFonts w:cs="Times New Roman"/>
                <w:bCs/>
                <w:sz w:val="26"/>
                <w:szCs w:val="26"/>
                <w:lang w:val="vi-VN"/>
              </w:rPr>
              <w:t xml:space="preserve">+ Cổng dịch vụ công Quốc gia, địa chỉ: </w:t>
            </w:r>
            <w:hyperlink r:id="rId47" w:history="1">
              <w:r>
                <w:rPr>
                  <w:rFonts w:cs="Times New Roman"/>
                  <w:bCs/>
                  <w:sz w:val="26"/>
                  <w:szCs w:val="26"/>
                  <w:lang w:val="vi-VN"/>
                </w:rPr>
                <w:t>https://dichvucong.gov.vn/</w:t>
              </w:r>
            </w:hyperlink>
          </w:p>
          <w:p w:rsidR="00C6754B" w:rsidRPr="004347C1" w:rsidRDefault="004347C1">
            <w:pPr>
              <w:tabs>
                <w:tab w:val="center" w:pos="4320"/>
                <w:tab w:val="right" w:pos="8662"/>
              </w:tabs>
              <w:ind w:right="132"/>
              <w:rPr>
                <w:rFonts w:eastAsia="Times New Roman" w:cs="Times New Roman"/>
                <w:bCs/>
                <w:sz w:val="28"/>
                <w:szCs w:val="28"/>
                <w:lang w:val="vi-VN"/>
              </w:rPr>
            </w:pPr>
            <w:r>
              <w:rPr>
                <w:rFonts w:cs="Times New Roman"/>
                <w:bCs/>
                <w:sz w:val="26"/>
                <w:szCs w:val="26"/>
                <w:lang w:val="vi-VN"/>
              </w:rPr>
              <w:t xml:space="preserve">+ Cổng dịch vụ công tỉnh, địa chỉ </w:t>
            </w:r>
            <w:hyperlink r:id="rId48" w:history="1">
              <w:r>
                <w:rPr>
                  <w:rFonts w:eastAsia="Times New Roman" w:cs="Times New Roman"/>
                  <w:bCs/>
                  <w:sz w:val="26"/>
                  <w:szCs w:val="26"/>
                  <w:lang w:val="vi-VN"/>
                </w:rPr>
                <w:t>https://dichvucong.tayninh.gov.vn/</w:t>
              </w:r>
            </w:hyperlink>
          </w:p>
          <w:p w:rsidR="00C6754B" w:rsidRDefault="004347C1">
            <w:pPr>
              <w:pStyle w:val="BodyTextIndent2"/>
              <w:widowControl w:val="0"/>
              <w:spacing w:before="20" w:after="20" w:line="264" w:lineRule="auto"/>
              <w:ind w:left="0" w:right="49"/>
              <w:jc w:val="both"/>
              <w:rPr>
                <w:b/>
                <w:spacing w:val="-4"/>
                <w:szCs w:val="28"/>
                <w:lang w:val="vi-VN"/>
              </w:rPr>
            </w:pPr>
            <w:r>
              <w:rPr>
                <w:rFonts w:eastAsia="Times New Roman"/>
                <w:b/>
                <w:bCs/>
                <w:szCs w:val="28"/>
                <w:lang w:val="pt-BR"/>
              </w:rPr>
              <w:t>Quy trình tiếp nhận và giải quyết hồ sơ được thực hiện như sau:</w:t>
            </w:r>
          </w:p>
        </w:tc>
      </w:tr>
      <w:tr w:rsidR="00C6754B">
        <w:tc>
          <w:tcPr>
            <w:tcW w:w="1526" w:type="dxa"/>
            <w:vAlign w:val="center"/>
          </w:tcPr>
          <w:p w:rsidR="00C6754B" w:rsidRDefault="004347C1">
            <w:pPr>
              <w:jc w:val="center"/>
            </w:pPr>
            <w:r>
              <w:rPr>
                <w:b/>
                <w:sz w:val="28"/>
                <w:szCs w:val="28"/>
              </w:rPr>
              <w:t>1. Trình t</w:t>
            </w:r>
            <w:r>
              <w:rPr>
                <w:b/>
                <w:sz w:val="28"/>
                <w:szCs w:val="28"/>
                <w:lang w:val="vi-VN"/>
              </w:rPr>
              <w:t>ự thực hiện</w:t>
            </w:r>
          </w:p>
        </w:tc>
        <w:tc>
          <w:tcPr>
            <w:tcW w:w="1189" w:type="dxa"/>
            <w:gridSpan w:val="2"/>
            <w:vAlign w:val="center"/>
          </w:tcPr>
          <w:p w:rsidR="00C6754B" w:rsidRDefault="004347C1">
            <w:pPr>
              <w:jc w:val="center"/>
            </w:pPr>
            <w:r>
              <w:rPr>
                <w:rFonts w:eastAsia="Times New Roman" w:cs="Times New Roman"/>
                <w:b/>
                <w:sz w:val="26"/>
                <w:szCs w:val="26"/>
                <w:lang w:val="nl-NL"/>
              </w:rPr>
              <w:t>STT</w:t>
            </w:r>
          </w:p>
        </w:tc>
        <w:tc>
          <w:tcPr>
            <w:tcW w:w="4092" w:type="dxa"/>
            <w:vAlign w:val="center"/>
          </w:tcPr>
          <w:p w:rsidR="00C6754B" w:rsidRDefault="004347C1">
            <w:pPr>
              <w:jc w:val="center"/>
            </w:pPr>
            <w:r>
              <w:rPr>
                <w:rFonts w:eastAsia="Times New Roman" w:cs="Times New Roman"/>
                <w:b/>
                <w:sz w:val="26"/>
                <w:szCs w:val="26"/>
                <w:lang w:val="nl-NL"/>
              </w:rPr>
              <w:t>Nội dung công việc</w:t>
            </w:r>
          </w:p>
        </w:tc>
        <w:tc>
          <w:tcPr>
            <w:tcW w:w="1864" w:type="dxa"/>
            <w:vAlign w:val="center"/>
          </w:tcPr>
          <w:p w:rsidR="00C6754B" w:rsidRDefault="004347C1">
            <w:pPr>
              <w:jc w:val="center"/>
            </w:pPr>
            <w:r>
              <w:rPr>
                <w:rFonts w:eastAsia="Times New Roman" w:cs="Times New Roman"/>
                <w:b/>
                <w:sz w:val="26"/>
                <w:szCs w:val="26"/>
                <w:lang w:val="nl-NL"/>
              </w:rPr>
              <w:t>Trách nhiệm</w:t>
            </w:r>
          </w:p>
        </w:tc>
        <w:tc>
          <w:tcPr>
            <w:tcW w:w="1076"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i/>
                <w:sz w:val="16"/>
                <w:szCs w:val="16"/>
                <w:lang w:val="nl-NL"/>
              </w:rPr>
            </w:pPr>
            <w:r>
              <w:rPr>
                <w:rFonts w:eastAsia="Times New Roman" w:cs="Times New Roman"/>
                <w:b/>
                <w:i/>
                <w:sz w:val="16"/>
                <w:szCs w:val="16"/>
                <w:lang w:val="nl-NL"/>
              </w:rPr>
              <w:t>(01 hoặc 02 ngày làm việc)</w:t>
            </w:r>
          </w:p>
        </w:tc>
      </w:tr>
      <w:tr w:rsidR="00C6754B">
        <w:tc>
          <w:tcPr>
            <w:tcW w:w="1526" w:type="dxa"/>
          </w:tcPr>
          <w:p w:rsidR="00C6754B" w:rsidRDefault="00C6754B">
            <w:pPr>
              <w:jc w:val="center"/>
              <w:rPr>
                <w:b/>
                <w:sz w:val="28"/>
                <w:szCs w:val="28"/>
              </w:rPr>
            </w:pPr>
          </w:p>
        </w:tc>
        <w:tc>
          <w:tcPr>
            <w:tcW w:w="8221" w:type="dxa"/>
            <w:gridSpan w:val="5"/>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w:t>
            </w:r>
          </w:p>
        </w:tc>
      </w:tr>
      <w:tr w:rsidR="00C6754B">
        <w:tc>
          <w:tcPr>
            <w:tcW w:w="1526" w:type="dxa"/>
          </w:tcPr>
          <w:p w:rsidR="00C6754B" w:rsidRDefault="00C6754B"/>
        </w:tc>
        <w:tc>
          <w:tcPr>
            <w:tcW w:w="1189" w:type="dxa"/>
            <w:gridSpan w:val="2"/>
          </w:tcPr>
          <w:p w:rsidR="00C6754B" w:rsidRDefault="004347C1">
            <w:r>
              <w:rPr>
                <w:b/>
                <w:sz w:val="28"/>
                <w:szCs w:val="28"/>
                <w:lang w:val="vi-VN"/>
              </w:rPr>
              <w:t>Bước 1</w:t>
            </w:r>
          </w:p>
        </w:tc>
        <w:tc>
          <w:tcPr>
            <w:tcW w:w="4092"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w:t>
            </w:r>
          </w:p>
        </w:tc>
        <w:tc>
          <w:tcPr>
            <w:tcW w:w="1864" w:type="dxa"/>
          </w:tcPr>
          <w:p w:rsidR="00C6754B" w:rsidRDefault="004347C1">
            <w:pPr>
              <w:rPr>
                <w:sz w:val="28"/>
                <w:szCs w:val="28"/>
                <w:lang w:val="nl-NL"/>
              </w:rPr>
            </w:pPr>
            <w:r>
              <w:rPr>
                <w:sz w:val="28"/>
                <w:szCs w:val="28"/>
                <w:lang w:val="nl-NL"/>
              </w:rPr>
              <w:t>Bộ phận Tiếp nhận và Trả kết quả cấp huyện</w:t>
            </w:r>
          </w:p>
        </w:tc>
        <w:tc>
          <w:tcPr>
            <w:tcW w:w="1076" w:type="dxa"/>
          </w:tcPr>
          <w:p w:rsidR="00C6754B" w:rsidRDefault="004347C1">
            <w:pPr>
              <w:jc w:val="center"/>
            </w:pPr>
            <w:r>
              <w:t>0,5 ngày</w:t>
            </w:r>
          </w:p>
        </w:tc>
      </w:tr>
      <w:tr w:rsidR="00C6754B">
        <w:tc>
          <w:tcPr>
            <w:tcW w:w="1526" w:type="dxa"/>
          </w:tcPr>
          <w:p w:rsidR="00C6754B" w:rsidRDefault="00C6754B"/>
        </w:tc>
        <w:tc>
          <w:tcPr>
            <w:tcW w:w="8221" w:type="dxa"/>
            <w:gridSpan w:val="5"/>
          </w:tcPr>
          <w:p w:rsidR="00C6754B" w:rsidRDefault="004347C1">
            <w:pPr>
              <w:jc w:val="center"/>
              <w:rPr>
                <w:b/>
                <w:sz w:val="28"/>
                <w:szCs w:val="28"/>
              </w:rPr>
            </w:pPr>
            <w:r>
              <w:rPr>
                <w:rFonts w:eastAsia="Calibri" w:cs="Times New Roman"/>
                <w:b/>
                <w:spacing w:val="-4"/>
                <w:sz w:val="28"/>
                <w:szCs w:val="28"/>
              </w:rPr>
              <w:t>Văn phòng Đăng ký đất đai chi nhánh</w:t>
            </w:r>
          </w:p>
        </w:tc>
      </w:tr>
      <w:tr w:rsidR="00C6754B">
        <w:tc>
          <w:tcPr>
            <w:tcW w:w="1526" w:type="dxa"/>
          </w:tcPr>
          <w:p w:rsidR="00C6754B" w:rsidRDefault="00C6754B"/>
        </w:tc>
        <w:tc>
          <w:tcPr>
            <w:tcW w:w="1189" w:type="dxa"/>
            <w:gridSpan w:val="2"/>
          </w:tcPr>
          <w:p w:rsidR="00C6754B" w:rsidRDefault="004347C1">
            <w:pPr>
              <w:jc w:val="center"/>
            </w:pPr>
            <w:r>
              <w:rPr>
                <w:b/>
                <w:sz w:val="28"/>
                <w:szCs w:val="28"/>
                <w:lang w:val="vi-VN"/>
              </w:rPr>
              <w:t>Bước 2</w:t>
            </w:r>
          </w:p>
        </w:tc>
        <w:tc>
          <w:tcPr>
            <w:tcW w:w="4092" w:type="dxa"/>
          </w:tcPr>
          <w:p w:rsidR="00C6754B" w:rsidRDefault="004347C1">
            <w:pPr>
              <w:pStyle w:val="BodyTextIndent2"/>
              <w:spacing w:before="60" w:after="60" w:line="240" w:lineRule="auto"/>
              <w:ind w:left="0" w:right="49"/>
              <w:jc w:val="both"/>
              <w:rPr>
                <w:spacing w:val="-4"/>
                <w:szCs w:val="28"/>
                <w:lang w:val="vi-VN"/>
              </w:rPr>
            </w:pPr>
            <w:r>
              <w:rPr>
                <w:spacing w:val="-4"/>
                <w:szCs w:val="28"/>
                <w:lang w:val="vi-VN"/>
              </w:rPr>
              <w:t xml:space="preserve">- </w:t>
            </w:r>
            <w:r>
              <w:rPr>
                <w:spacing w:val="4"/>
                <w:szCs w:val="28"/>
              </w:rPr>
              <w:t>Tiếp nhận hồ sơ, kiểm tra số lượng, chất lượng. Trường hợp chất lượng hồ sơ có từ một loại giấy tờ chưa đáp ứng yêu cầu về tính pháp lý thì chậm nhất 01 ngày làm việc (kể từ ngày nhận hồ sơ)</w:t>
            </w:r>
            <w:r>
              <w:rPr>
                <w:spacing w:val="-4"/>
                <w:szCs w:val="28"/>
                <w:lang w:val="vi-VN"/>
              </w:rPr>
              <w:t xml:space="preserve">, </w:t>
            </w:r>
            <w:r>
              <w:rPr>
                <w:szCs w:val="28"/>
                <w:lang w:val="vi-VN"/>
              </w:rPr>
              <w:t>Phòng</w:t>
            </w:r>
            <w:r>
              <w:rPr>
                <w:szCs w:val="28"/>
              </w:rPr>
              <w:t xml:space="preserve"> chuyên mônxử lý </w:t>
            </w:r>
            <w:r>
              <w:rPr>
                <w:spacing w:val="-4"/>
                <w:szCs w:val="28"/>
                <w:lang w:val="vi-VN"/>
              </w:rPr>
              <w:t>thông báo bằng văn bản trả lại hồ sơ (ghi rõ lý do và các nội dung cần bổ sung).</w:t>
            </w:r>
          </w:p>
        </w:tc>
        <w:tc>
          <w:tcPr>
            <w:tcW w:w="1864" w:type="dxa"/>
          </w:tcPr>
          <w:p w:rsidR="00C6754B" w:rsidRDefault="004347C1">
            <w:pPr>
              <w:rPr>
                <w:sz w:val="28"/>
                <w:szCs w:val="28"/>
                <w:lang w:val="vi-VN"/>
              </w:rPr>
            </w:pPr>
            <w:r w:rsidRPr="004347C1">
              <w:rPr>
                <w:rFonts w:eastAsia="Calibri" w:cs="Times New Roman"/>
                <w:spacing w:val="-4"/>
                <w:sz w:val="28"/>
                <w:szCs w:val="28"/>
                <w:lang w:val="vi-VN"/>
              </w:rPr>
              <w:t>Văn phòng Đăng ký đất đai chi nhánh</w:t>
            </w:r>
          </w:p>
        </w:tc>
        <w:tc>
          <w:tcPr>
            <w:tcW w:w="1076" w:type="dxa"/>
          </w:tcPr>
          <w:p w:rsidR="00C6754B" w:rsidRDefault="004347C1">
            <w:pPr>
              <w:jc w:val="center"/>
              <w:rPr>
                <w:sz w:val="28"/>
                <w:szCs w:val="28"/>
              </w:rPr>
            </w:pPr>
            <w:r>
              <w:rPr>
                <w:sz w:val="28"/>
                <w:szCs w:val="28"/>
              </w:rPr>
              <w:t>1 ngày</w:t>
            </w:r>
          </w:p>
        </w:tc>
      </w:tr>
      <w:tr w:rsidR="00C6754B">
        <w:tc>
          <w:tcPr>
            <w:tcW w:w="1526" w:type="dxa"/>
          </w:tcPr>
          <w:p w:rsidR="00C6754B" w:rsidRDefault="00C6754B"/>
        </w:tc>
        <w:tc>
          <w:tcPr>
            <w:tcW w:w="8221" w:type="dxa"/>
            <w:gridSpan w:val="5"/>
          </w:tcPr>
          <w:p w:rsidR="00C6754B" w:rsidRDefault="004347C1">
            <w:pPr>
              <w:jc w:val="center"/>
              <w:rPr>
                <w:b/>
                <w:sz w:val="28"/>
                <w:szCs w:val="28"/>
              </w:rPr>
            </w:pPr>
            <w:r>
              <w:rPr>
                <w:b/>
                <w:sz w:val="28"/>
                <w:szCs w:val="28"/>
              </w:rPr>
              <w:t>Bộ phận Tiếp nhận và Trả kết quả cấp huyện</w:t>
            </w:r>
          </w:p>
        </w:tc>
      </w:tr>
      <w:tr w:rsidR="00C6754B">
        <w:tc>
          <w:tcPr>
            <w:tcW w:w="1526" w:type="dxa"/>
          </w:tcPr>
          <w:p w:rsidR="00C6754B" w:rsidRDefault="00C6754B">
            <w:pPr>
              <w:rPr>
                <w:lang w:val="vi-VN"/>
              </w:rPr>
            </w:pPr>
          </w:p>
        </w:tc>
        <w:tc>
          <w:tcPr>
            <w:tcW w:w="1189" w:type="dxa"/>
            <w:gridSpan w:val="2"/>
          </w:tcPr>
          <w:p w:rsidR="00C6754B" w:rsidRDefault="004347C1">
            <w:pPr>
              <w:jc w:val="center"/>
              <w:rPr>
                <w:sz w:val="28"/>
                <w:szCs w:val="28"/>
              </w:rPr>
            </w:pPr>
            <w:r>
              <w:rPr>
                <w:b/>
                <w:spacing w:val="-4"/>
                <w:sz w:val="28"/>
                <w:szCs w:val="28"/>
                <w:lang w:val="vi-VN"/>
              </w:rPr>
              <w:t>Bước 3</w:t>
            </w:r>
          </w:p>
        </w:tc>
        <w:tc>
          <w:tcPr>
            <w:tcW w:w="4092" w:type="dxa"/>
          </w:tcPr>
          <w:p w:rsidR="00C6754B" w:rsidRDefault="004347C1">
            <w:pPr>
              <w:rPr>
                <w:sz w:val="28"/>
                <w:szCs w:val="28"/>
              </w:rPr>
            </w:pPr>
            <w:r>
              <w:rPr>
                <w:b/>
                <w:sz w:val="28"/>
                <w:szCs w:val="28"/>
              </w:rPr>
              <w:t>-</w:t>
            </w:r>
            <w:r>
              <w:rPr>
                <w:sz w:val="28"/>
                <w:szCs w:val="28"/>
                <w:lang w:val="vi-VN"/>
              </w:rPr>
              <w:t xml:space="preserve">Hướng dẫn </w:t>
            </w:r>
            <w:r>
              <w:rPr>
                <w:sz w:val="28"/>
                <w:szCs w:val="28"/>
              </w:rPr>
              <w:t xml:space="preserve">hộ gia đình, cá nhân đến nhận kết quả, trả lại biên nhận hồ sơ, </w:t>
            </w:r>
            <w:r>
              <w:rPr>
                <w:sz w:val="28"/>
                <w:szCs w:val="28"/>
                <w:lang w:val="vi-VN"/>
              </w:rPr>
              <w:t>nộp lệ phí</w:t>
            </w:r>
            <w:r>
              <w:rPr>
                <w:sz w:val="28"/>
                <w:szCs w:val="28"/>
              </w:rPr>
              <w:t xml:space="preserve"> (nếu có);</w:t>
            </w:r>
          </w:p>
          <w:p w:rsidR="00C6754B" w:rsidRDefault="004347C1">
            <w:pPr>
              <w:pStyle w:val="BodyTextIndent2"/>
              <w:spacing w:before="60" w:after="60" w:line="240" w:lineRule="auto"/>
              <w:ind w:left="0" w:right="49"/>
              <w:jc w:val="both"/>
              <w:rPr>
                <w:szCs w:val="28"/>
              </w:rPr>
            </w:pPr>
            <w:r>
              <w:rPr>
                <w:b/>
                <w:szCs w:val="28"/>
                <w:lang w:val="vi-VN"/>
              </w:rPr>
              <w:t>-</w:t>
            </w:r>
            <w:r>
              <w:rPr>
                <w:szCs w:val="28"/>
                <w:lang w:val="vi-VN"/>
              </w:rPr>
              <w:t xml:space="preserve"> Trả kết quả: theo Phiếu yêu cầu cung cấp thông tin (trường hợp nhận hộ phải có giấy ủy quyền và CMND của người được ủy quyền).</w:t>
            </w:r>
          </w:p>
          <w:p w:rsidR="00C6754B" w:rsidRDefault="004347C1">
            <w:pPr>
              <w:pStyle w:val="BodyTextIndent2"/>
              <w:spacing w:before="60" w:after="60" w:line="240" w:lineRule="auto"/>
              <w:ind w:left="0" w:right="49"/>
              <w:jc w:val="both"/>
              <w:rPr>
                <w:szCs w:val="28"/>
              </w:rPr>
            </w:pPr>
            <w:r>
              <w:rPr>
                <w:szCs w:val="28"/>
              </w:rPr>
              <w:t>- Trường hợp từ chối cung cấp dữ liệu thì phải có văn bản trả lời nêu rõ lý do.</w:t>
            </w:r>
          </w:p>
        </w:tc>
        <w:tc>
          <w:tcPr>
            <w:tcW w:w="1864" w:type="dxa"/>
          </w:tcPr>
          <w:p w:rsidR="00C6754B" w:rsidRDefault="004347C1">
            <w:pPr>
              <w:rPr>
                <w:sz w:val="28"/>
                <w:szCs w:val="28"/>
              </w:rPr>
            </w:pPr>
            <w:r>
              <w:rPr>
                <w:sz w:val="28"/>
                <w:szCs w:val="28"/>
              </w:rPr>
              <w:t>Bộ phận Tiếp nhận và Trả kết quả cấp huyện</w:t>
            </w:r>
          </w:p>
        </w:tc>
        <w:tc>
          <w:tcPr>
            <w:tcW w:w="1076" w:type="dxa"/>
          </w:tcPr>
          <w:p w:rsidR="00C6754B" w:rsidRDefault="004347C1">
            <w:pPr>
              <w:jc w:val="center"/>
              <w:rPr>
                <w:sz w:val="28"/>
                <w:szCs w:val="28"/>
              </w:rPr>
            </w:pPr>
            <w:r>
              <w:rPr>
                <w:sz w:val="28"/>
                <w:szCs w:val="28"/>
              </w:rPr>
              <w:t>0,5 ngày</w:t>
            </w:r>
          </w:p>
        </w:tc>
      </w:tr>
      <w:tr w:rsidR="00C6754B">
        <w:tc>
          <w:tcPr>
            <w:tcW w:w="9747" w:type="dxa"/>
            <w:gridSpan w:val="6"/>
          </w:tcPr>
          <w:p w:rsidR="00C6754B" w:rsidRDefault="004347C1">
            <w:pPr>
              <w:rPr>
                <w:b/>
                <w:sz w:val="28"/>
                <w:szCs w:val="28"/>
              </w:rPr>
            </w:pPr>
            <w:r>
              <w:rPr>
                <w:b/>
                <w:sz w:val="28"/>
                <w:szCs w:val="28"/>
              </w:rPr>
              <w:t>* Bản đồ quy trình :</w:t>
            </w:r>
          </w:p>
          <w:p w:rsidR="00C6754B" w:rsidRDefault="004347C1">
            <w:pPr>
              <w:jc w:val="left"/>
              <w:rPr>
                <w:rFonts w:eastAsia="Times New Roman"/>
                <w:b/>
                <w:szCs w:val="24"/>
              </w:rPr>
            </w:pPr>
            <w:r>
              <w:rPr>
                <w:b/>
              </w:rPr>
              <w:t>- Trường hợp 1: Đối với trích lục thửa đất tại chỗ (01 ngày làm việc – 8 giờ).</w:t>
            </w:r>
            <w:r>
              <w:rPr>
                <w:b/>
                <w:sz w:val="26"/>
                <w:szCs w:val="26"/>
              </w:rPr>
              <w:tab/>
            </w:r>
            <w:r>
              <w:rPr>
                <w:b/>
                <w:sz w:val="26"/>
                <w:szCs w:val="26"/>
              </w:rPr>
              <w:tab/>
            </w:r>
            <w:r>
              <w:rPr>
                <w:b/>
                <w:sz w:val="26"/>
                <w:szCs w:val="26"/>
              </w:rPr>
              <w:tab/>
            </w:r>
            <w:r>
              <w:rPr>
                <w:b/>
                <w:sz w:val="26"/>
                <w:szCs w:val="26"/>
              </w:rPr>
              <w:tab/>
            </w: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813888" behindDoc="0" locked="0" layoutInCell="1" allowOverlap="1">
                      <wp:simplePos x="0" y="0"/>
                      <wp:positionH relativeFrom="column">
                        <wp:posOffset>580390</wp:posOffset>
                      </wp:positionH>
                      <wp:positionV relativeFrom="paragraph">
                        <wp:posOffset>12700</wp:posOffset>
                      </wp:positionV>
                      <wp:extent cx="4211320" cy="1793875"/>
                      <wp:effectExtent l="0" t="0" r="17780" b="15875"/>
                      <wp:wrapNone/>
                      <wp:docPr id="2119" name="Group 2119"/>
                      <wp:cNvGraphicFramePr/>
                      <a:graphic xmlns:a="http://schemas.openxmlformats.org/drawingml/2006/main">
                        <a:graphicData uri="http://schemas.microsoft.com/office/word/2010/wordprocessingGroup">
                          <wpg:wgp>
                            <wpg:cNvGrpSpPr/>
                            <wpg:grpSpPr>
                              <a:xfrm>
                                <a:off x="0" y="0"/>
                                <a:ext cx="4211346" cy="1793875"/>
                                <a:chOff x="0" y="0"/>
                                <a:chExt cx="4211346" cy="1793875"/>
                              </a:xfrm>
                            </wpg:grpSpPr>
                            <wps:wsp>
                              <wps:cNvPr id="1599" name="AutoShape 1287"/>
                              <wps:cNvSpPr/>
                              <wps:spPr bwMode="auto">
                                <a:xfrm>
                                  <a:off x="7316" y="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wps:txbx>
                              <wps:bodyPr rot="0" vert="horz" wrap="square" lIns="91440" tIns="45720" rIns="91440" bIns="45720" anchor="ctr" anchorCtr="0" upright="1">
                                <a:noAutofit/>
                              </wps:bodyPr>
                            </wps:wsp>
                            <wps:wsp>
                              <wps:cNvPr id="1824" name="AutoShape 1288"/>
                              <wps:cNvSpPr/>
                              <wps:spPr bwMode="auto">
                                <a:xfrm>
                                  <a:off x="2392071"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wps:txbx>
                              <wps:bodyPr rot="0" vert="horz" wrap="square" lIns="91440" tIns="45720" rIns="91440" bIns="45720" anchor="ctr" anchorCtr="0" upright="1">
                                <a:noAutofit/>
                              </wps:bodyPr>
                            </wps:wsp>
                            <wps:wsp>
                              <wps:cNvPr id="1598" name="AutoShape 1289"/>
                              <wps:cNvSpPr/>
                              <wps:spPr bwMode="auto">
                                <a:xfrm flipV="1">
                                  <a:off x="1938528" y="270662"/>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593" name="AutoShape 1290"/>
                              <wps:cNvSpPr/>
                              <wps:spPr bwMode="auto">
                                <a:xfrm>
                                  <a:off x="2326234" y="1097280"/>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(0,25 ngày)</w:t>
                                    </w:r>
                                  </w:p>
                                </w:txbxContent>
                              </wps:txbx>
                              <wps:bodyPr rot="0" vert="horz" wrap="square" lIns="91440" tIns="45720" rIns="91440" bIns="45720" anchor="ctr" anchorCtr="0" upright="1">
                                <a:noAutofit/>
                              </wps:bodyPr>
                            </wps:wsp>
                            <wps:wsp>
                              <wps:cNvPr id="1596" name="AutoShape 1291"/>
                              <wps:cNvSpPr/>
                              <wps:spPr bwMode="auto">
                                <a:xfrm>
                                  <a:off x="0" y="1009497"/>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592" name="AutoShape 1292"/>
                              <wps:cNvSpPr/>
                              <wps:spPr bwMode="auto">
                                <a:xfrm flipV="1">
                                  <a:off x="1901952" y="1243584"/>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597" name="AutoShape 1293"/>
                              <wps:cNvSpPr/>
                              <wps:spPr bwMode="auto">
                                <a:xfrm>
                                  <a:off x="3204058" y="797356"/>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2119" o:spid="_x0000_s1428" style="position:absolute;left:0;text-align:left;margin-left:45.7pt;margin-top:1pt;width:331.6pt;height:141.25pt;z-index:251813888" coordsize="42113,1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">
                      <v:roundrect id="AutoShape 1287" o:spid="_x0000_s1429" style="position:absolute;left:73;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v:textbox>
                      </v:roundrect>
                      <v:roundrect id="AutoShape 1288" o:spid="_x0000_s1430" style="position:absolute;left:23920;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v:textbox>
                      </v:roundrect>
                      <v:shape id="AutoShape 1289" o:spid="_x0000_s1431" type="#_x0000_t13" style="position:absolute;left:19385;top:2706;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" adj="14152" fillcolor="#5b9bd5" strokecolor="#1f4d78" strokeweight="2pt"/>
                      <v:roundrect id="AutoShape 1290" o:spid="_x0000_s1432" style="position:absolute;left:23262;top:10972;width:18193;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(0,25 ngày)</w:t>
                              </w:r>
                            </w:p>
                          </w:txbxContent>
                        </v:textbox>
                      </v:roundrect>
                      <v:roundrect id="AutoShape 1291" o:spid="_x0000_s1433" style="position:absolute;top:10094;width:18192;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v:textbox>
                      </v:roundrect>
                      <v:shape id="AutoShape 1292" o:spid="_x0000_s1434" type="#_x0000_t66" style="position:absolute;left:19019;top:12435;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" adj="6545" fillcolor="#5b9bd5" strokecolor="#1f4d78" strokeweight="2pt"/>
                      <v:shape id="AutoShape 1293" o:spid="_x0000_s1435" type="#_x0000_t67" style="position:absolute;left:32040;top:7973;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4347C1">
            <w:pPr>
              <w:spacing w:line="276" w:lineRule="auto"/>
              <w:rPr>
                <w:b/>
                <w:sz w:val="26"/>
                <w:szCs w:val="26"/>
              </w:rPr>
            </w:pPr>
            <w:r>
              <w:rPr>
                <w:b/>
                <w:sz w:val="26"/>
                <w:szCs w:val="26"/>
              </w:rPr>
              <w:t>- Trường hợp 2: Đối với trường hợp phức tạp như lục hồ sơ gốc, bản đồ (02 ngày làm việc- 16 giờ)</w:t>
            </w:r>
            <w:r>
              <w:rPr>
                <w:b/>
                <w:sz w:val="26"/>
                <w:szCs w:val="26"/>
              </w:rPr>
              <w:tab/>
            </w:r>
            <w:r>
              <w:rPr>
                <w:b/>
                <w:sz w:val="26"/>
                <w:szCs w:val="26"/>
              </w:rPr>
              <w:tab/>
            </w:r>
            <w:r>
              <w:rPr>
                <w:b/>
                <w:sz w:val="26"/>
                <w:szCs w:val="26"/>
              </w:rPr>
              <w:tab/>
            </w:r>
            <w:r>
              <w:rPr>
                <w:b/>
                <w:sz w:val="26"/>
                <w:szCs w:val="26"/>
              </w:rPr>
              <w:tab/>
            </w: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814912" behindDoc="0" locked="0" layoutInCell="1" allowOverlap="1">
                      <wp:simplePos x="0" y="0"/>
                      <wp:positionH relativeFrom="column">
                        <wp:posOffset>587375</wp:posOffset>
                      </wp:positionH>
                      <wp:positionV relativeFrom="paragraph">
                        <wp:posOffset>224790</wp:posOffset>
                      </wp:positionV>
                      <wp:extent cx="4204335" cy="1771650"/>
                      <wp:effectExtent l="0" t="0" r="25400" b="19050"/>
                      <wp:wrapNone/>
                      <wp:docPr id="2120" name="Group 2120"/>
                      <wp:cNvGraphicFramePr/>
                      <a:graphic xmlns:a="http://schemas.openxmlformats.org/drawingml/2006/main">
                        <a:graphicData uri="http://schemas.microsoft.com/office/word/2010/wordprocessingGroup">
                          <wpg:wgp>
                            <wpg:cNvGrpSpPr/>
                            <wpg:grpSpPr>
                              <a:xfrm>
                                <a:off x="0" y="0"/>
                                <a:ext cx="4204030" cy="1771929"/>
                                <a:chOff x="0" y="0"/>
                                <a:chExt cx="4204030" cy="1771929"/>
                              </a:xfrm>
                            </wpg:grpSpPr>
                            <wps:wsp>
                              <wps:cNvPr id="1586" name="AutoShape 1294"/>
                              <wps:cNvSpPr/>
                              <wps:spPr bwMode="auto">
                                <a:xfrm>
                                  <a:off x="0" y="2926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wps:txbx>
                              <wps:bodyPr rot="0" vert="horz" wrap="square" lIns="91440" tIns="45720" rIns="91440" bIns="45720" anchor="ctr" anchorCtr="0" upright="1">
                                <a:noAutofit/>
                              </wps:bodyPr>
                            </wps:wsp>
                            <wps:wsp>
                              <wps:cNvPr id="1587" name="AutoShape 1295"/>
                              <wps:cNvSpPr/>
                              <wps:spPr bwMode="auto">
                                <a:xfrm>
                                  <a:off x="2318918"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1585" name="AutoShape 1296"/>
                              <wps:cNvSpPr/>
                              <wps:spPr bwMode="auto">
                                <a:xfrm flipV="1">
                                  <a:off x="1894636" y="248716"/>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579" name="AutoShape 1297"/>
                              <wps:cNvSpPr/>
                              <wps:spPr bwMode="auto">
                                <a:xfrm>
                                  <a:off x="2384755" y="1075334"/>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(0,5 ngày)</w:t>
                                    </w:r>
                                  </w:p>
                                </w:txbxContent>
                              </wps:txbx>
                              <wps:bodyPr rot="0" vert="horz" wrap="square" lIns="91440" tIns="45720" rIns="91440" bIns="45720" anchor="ctr" anchorCtr="0" upright="1">
                                <a:noAutofit/>
                              </wps:bodyPr>
                            </wps:wsp>
                            <wps:wsp>
                              <wps:cNvPr id="1580" name="AutoShape 1298"/>
                              <wps:cNvSpPr/>
                              <wps:spPr bwMode="auto">
                                <a:xfrm>
                                  <a:off x="73152" y="1111910"/>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578" name="AutoShape 1299"/>
                              <wps:cNvSpPr/>
                              <wps:spPr bwMode="auto">
                                <a:xfrm flipV="1">
                                  <a:off x="1967788" y="1287475"/>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584" name="AutoShape 1300"/>
                              <wps:cNvSpPr/>
                              <wps:spPr bwMode="auto">
                                <a:xfrm>
                                  <a:off x="3204057" y="782726"/>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2120" o:spid="_x0000_s1436" style="position:absolute;left:0;text-align:left;margin-left:46.25pt;margin-top:17.7pt;width:331.05pt;height:139.5pt;z-index:251814912" coordsize="42040,1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">
                      <v:roundrect id="AutoShape 1294" o:spid="_x0000_s1437" style="position:absolute;top:292;width:18192;height:6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v:textbox>
                      </v:roundrect>
                      <v:roundrect id="AutoShape 1295" o:spid="_x0000_s1438" style="position:absolute;left:23189;width:18192;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(0,5 ngày)</w:t>
                              </w:r>
                            </w:p>
                          </w:txbxContent>
                        </v:textbox>
                      </v:roundrect>
                      <v:shape id="AutoShape 1296" o:spid="_x0000_s1439" type="#_x0000_t13" style="position:absolute;left:18946;top:2487;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" adj="14152" fillcolor="#5b9bd5" strokecolor="#1f4d78" strokeweight="2pt"/>
                      <v:roundrect id="AutoShape 1297" o:spid="_x0000_s1440" style="position:absolute;left:23847;top:10753;width:18193;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(0,5 ngày)</w:t>
                              </w:r>
                            </w:p>
                          </w:txbxContent>
                        </v:textbox>
                      </v:roundrect>
                      <v:roundrect id="AutoShape 1298" o:spid="_x0000_s1441" style="position:absolute;left:731;top:11119;width:18193;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(0,5 ngày)</w:t>
                              </w:r>
                            </w:p>
                            <w:p w:rsidR="003D6213" w:rsidRDefault="003D6213">
                              <w:pPr>
                                <w:jc w:val="center"/>
                                <w:rPr>
                                  <w:sz w:val="16"/>
                                  <w:szCs w:val="16"/>
                                </w:rPr>
                              </w:pPr>
                            </w:p>
                          </w:txbxContent>
                        </v:textbox>
                      </v:roundrect>
                      <v:shape id="AutoShape 1299" o:spid="_x0000_s1442" type="#_x0000_t66" style="position:absolute;left:19677;top:12874;width:3144;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" adj="6545" fillcolor="#5b9bd5" strokecolor="#1f4d78" strokeweight="2pt"/>
                      <v:shape id="AutoShape 1300" o:spid="_x0000_s1443" type="#_x0000_t67" style="position:absolute;left:32040;top:7827;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pPr>
          </w:p>
          <w:p w:rsidR="00C6754B" w:rsidRDefault="00C6754B">
            <w:pPr>
              <w:rPr>
                <w:b/>
                <w:sz w:val="26"/>
                <w:szCs w:val="26"/>
              </w:rPr>
            </w:pPr>
          </w:p>
        </w:tc>
      </w:tr>
      <w:tr w:rsidR="00C6754B" w:rsidRPr="003D6213">
        <w:tc>
          <w:tcPr>
            <w:tcW w:w="1864" w:type="dxa"/>
            <w:gridSpan w:val="2"/>
          </w:tcPr>
          <w:p w:rsidR="00C6754B" w:rsidRDefault="004347C1">
            <w:pPr>
              <w:rPr>
                <w:sz w:val="28"/>
                <w:szCs w:val="28"/>
              </w:rPr>
            </w:pPr>
            <w:r>
              <w:rPr>
                <w:b/>
                <w:sz w:val="28"/>
                <w:szCs w:val="28"/>
                <w:lang w:val="vi-VN"/>
              </w:rPr>
              <w:t>2. Cách thức thực hiện</w:t>
            </w:r>
          </w:p>
        </w:tc>
        <w:tc>
          <w:tcPr>
            <w:tcW w:w="7883" w:type="dxa"/>
            <w:gridSpan w:val="4"/>
          </w:tcPr>
          <w:p w:rsidR="00C6754B"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tiếp tại </w:t>
            </w:r>
            <w:r>
              <w:rPr>
                <w:rFonts w:eastAsia="Arial" w:cs="Times New Roman"/>
                <w:sz w:val="26"/>
                <w:szCs w:val="26"/>
                <w:lang w:val="vi-VN"/>
              </w:rPr>
              <w:t>Bộ phận “Tiếp nhận và trả kết quả” thuộc Văn phòng HĐND &amp; UBND cấp huyện</w:t>
            </w:r>
            <w:r>
              <w:rPr>
                <w:rFonts w:cs="Times New Roman"/>
                <w:sz w:val="26"/>
                <w:szCs w:val="26"/>
                <w:lang w:val="es-ES"/>
              </w:rPr>
              <w:t>;</w:t>
            </w:r>
          </w:p>
          <w:p w:rsidR="00C6754B" w:rsidRDefault="004347C1">
            <w:pPr>
              <w:spacing w:before="40" w:after="40"/>
              <w:ind w:left="57" w:right="57"/>
              <w:rPr>
                <w:rFonts w:cs="Times New Roman"/>
                <w:sz w:val="26"/>
                <w:szCs w:val="26"/>
                <w:lang w:val="es-ES"/>
              </w:rPr>
            </w:pPr>
            <w:r>
              <w:rPr>
                <w:rFonts w:cs="Times New Roman"/>
                <w:sz w:val="26"/>
                <w:szCs w:val="26"/>
                <w:lang w:val="es-ES"/>
              </w:rPr>
              <w:t>- Nộp qua dịch vụ bưu chính công ích;</w:t>
            </w:r>
          </w:p>
          <w:p w:rsidR="00C6754B" w:rsidRPr="004347C1"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tuyến </w:t>
            </w:r>
            <w:r w:rsidRPr="004347C1">
              <w:rPr>
                <w:rFonts w:cs="Times New Roman"/>
                <w:sz w:val="26"/>
                <w:szCs w:val="26"/>
                <w:lang w:val="es-ES"/>
              </w:rPr>
              <w:t>tại:</w:t>
            </w:r>
          </w:p>
          <w:p w:rsidR="00C6754B" w:rsidRPr="004347C1" w:rsidRDefault="004347C1">
            <w:pPr>
              <w:spacing w:before="40" w:after="40"/>
              <w:ind w:left="57" w:right="57"/>
              <w:rPr>
                <w:rStyle w:val="Hyperlink"/>
                <w:color w:val="auto"/>
                <w:sz w:val="26"/>
                <w:szCs w:val="26"/>
                <w:lang w:val="es-ES"/>
              </w:rPr>
            </w:pPr>
            <w:r w:rsidRPr="004347C1">
              <w:rPr>
                <w:rFonts w:cs="Times New Roman"/>
                <w:sz w:val="26"/>
                <w:szCs w:val="26"/>
                <w:lang w:val="es-ES"/>
              </w:rPr>
              <w:t xml:space="preserve">+ Cổng dịch vụ công Quốc gia, địa chỉ: </w:t>
            </w:r>
            <w:hyperlink r:id="rId49" w:history="1">
              <w:r w:rsidRPr="004347C1">
                <w:rPr>
                  <w:rStyle w:val="Hyperlink"/>
                  <w:color w:val="auto"/>
                  <w:sz w:val="26"/>
                  <w:szCs w:val="26"/>
                  <w:lang w:val="es-ES"/>
                </w:rPr>
                <w:t>https://dichvucong.gov.vn/</w:t>
              </w:r>
            </w:hyperlink>
          </w:p>
          <w:p w:rsidR="00C6754B" w:rsidRDefault="004347C1">
            <w:pPr>
              <w:tabs>
                <w:tab w:val="left" w:pos="1866"/>
              </w:tabs>
              <w:rPr>
                <w:rFonts w:eastAsia="Times New Roman" w:cs="Times New Roman"/>
                <w:bCs/>
                <w:sz w:val="28"/>
                <w:szCs w:val="28"/>
                <w:lang w:val="nl-NL"/>
              </w:rPr>
            </w:pPr>
            <w:r w:rsidRPr="004347C1">
              <w:rPr>
                <w:rFonts w:cs="Times New Roman"/>
                <w:sz w:val="26"/>
                <w:szCs w:val="26"/>
                <w:lang w:val="es-ES"/>
              </w:rPr>
              <w:t xml:space="preserve">+ Cổng dịch vụ công tỉnh, địa chỉ: </w:t>
            </w:r>
            <w:hyperlink r:id="rId50" w:history="1">
              <w:r w:rsidRPr="004347C1">
                <w:rPr>
                  <w:rStyle w:val="Hyperlink"/>
                  <w:color w:val="auto"/>
                  <w:sz w:val="26"/>
                  <w:szCs w:val="26"/>
                  <w:lang w:val="es-ES"/>
                </w:rPr>
                <w:t>https://dichvucong.tayninh.gov.vn/</w:t>
              </w:r>
            </w:hyperlink>
          </w:p>
        </w:tc>
      </w:tr>
      <w:tr w:rsidR="00C6754B">
        <w:tc>
          <w:tcPr>
            <w:tcW w:w="1864" w:type="dxa"/>
            <w:gridSpan w:val="2"/>
          </w:tcPr>
          <w:p w:rsidR="00C6754B" w:rsidRPr="004347C1" w:rsidRDefault="004347C1">
            <w:pPr>
              <w:rPr>
                <w:lang w:val="es-ES"/>
              </w:rPr>
            </w:pPr>
            <w:r>
              <w:rPr>
                <w:b/>
                <w:sz w:val="28"/>
                <w:szCs w:val="28"/>
                <w:lang w:val="vi-VN"/>
              </w:rPr>
              <w:t>3. Thành phần, số lượng hồ sơ</w:t>
            </w:r>
          </w:p>
        </w:tc>
        <w:tc>
          <w:tcPr>
            <w:tcW w:w="7883" w:type="dxa"/>
            <w:gridSpan w:val="4"/>
          </w:tcPr>
          <w:p w:rsidR="00C6754B" w:rsidRDefault="004347C1">
            <w:pPr>
              <w:ind w:right="49"/>
              <w:rPr>
                <w:sz w:val="28"/>
                <w:szCs w:val="28"/>
              </w:rPr>
            </w:pPr>
            <w:r>
              <w:rPr>
                <w:sz w:val="28"/>
                <w:szCs w:val="28"/>
              </w:rPr>
              <w:t xml:space="preserve">a) Thành phần hồ sơ: </w:t>
            </w:r>
          </w:p>
          <w:p w:rsidR="00C6754B" w:rsidRDefault="004347C1">
            <w:pPr>
              <w:ind w:right="49"/>
              <w:rPr>
                <w:sz w:val="28"/>
                <w:szCs w:val="28"/>
              </w:rPr>
            </w:pPr>
            <w:r>
              <w:rPr>
                <w:sz w:val="28"/>
                <w:szCs w:val="28"/>
              </w:rPr>
              <w:t>a.1) Cung cấp thông tin theo văn bản phiếu yêu cầu.</w:t>
            </w:r>
          </w:p>
          <w:p w:rsidR="00C6754B" w:rsidRDefault="004347C1">
            <w:pPr>
              <w:ind w:right="49"/>
              <w:rPr>
                <w:sz w:val="28"/>
                <w:szCs w:val="28"/>
              </w:rPr>
            </w:pPr>
            <w:r>
              <w:rPr>
                <w:sz w:val="28"/>
                <w:szCs w:val="28"/>
              </w:rPr>
              <w:t>Phiếu yêu cầu cung cấp thông tin đất đai (dùng trong trường hợp tra cứu, trích lục bản đồ, trích sao sổ địa chính, sổ mục kê) (Mẫu số 01/TTĐĐ);</w:t>
            </w:r>
          </w:p>
          <w:p w:rsidR="00C6754B" w:rsidRDefault="004347C1">
            <w:pPr>
              <w:ind w:right="49"/>
              <w:rPr>
                <w:sz w:val="28"/>
                <w:szCs w:val="28"/>
              </w:rPr>
            </w:pPr>
            <w:r>
              <w:rPr>
                <w:sz w:val="28"/>
                <w:szCs w:val="28"/>
              </w:rPr>
              <w:t>a.2) Theo cung cấp dữ liệu bằng hình thức hợp đồng.</w:t>
            </w:r>
          </w:p>
          <w:p w:rsidR="00C6754B" w:rsidRDefault="004347C1">
            <w:pPr>
              <w:ind w:right="49"/>
              <w:rPr>
                <w:sz w:val="28"/>
                <w:szCs w:val="28"/>
              </w:rPr>
            </w:pPr>
            <w:r>
              <w:rPr>
                <w:sz w:val="28"/>
                <w:szCs w:val="28"/>
              </w:rPr>
              <w:t>- Hợp đồng yêu cầu cung cấp thông tin (dùng trong trường hợp tổng hợp thông tin đất đai) (Mẫu số 02/TTĐĐ);</w:t>
            </w:r>
          </w:p>
          <w:p w:rsidR="00C6754B" w:rsidRDefault="004347C1">
            <w:pPr>
              <w:ind w:right="49"/>
              <w:rPr>
                <w:sz w:val="28"/>
                <w:szCs w:val="28"/>
              </w:rPr>
            </w:pPr>
            <w:r>
              <w:rPr>
                <w:sz w:val="28"/>
                <w:szCs w:val="28"/>
              </w:rPr>
              <w:t>- Văn bản đề nghị (dùng trong trường hợp tổng hợp thông tin hoặc sao thông tin hồ sơ địa chính vào bộ nhớ máy tính);</w:t>
            </w:r>
          </w:p>
          <w:p w:rsidR="00C6754B" w:rsidRDefault="004347C1">
            <w:pPr>
              <w:ind w:right="49"/>
              <w:rPr>
                <w:sz w:val="28"/>
                <w:szCs w:val="28"/>
              </w:rPr>
            </w:pPr>
            <w:r>
              <w:rPr>
                <w:sz w:val="28"/>
                <w:szCs w:val="28"/>
              </w:rPr>
              <w:t>- Giấy Giới thiệu của tổ chức.</w:t>
            </w:r>
          </w:p>
          <w:p w:rsidR="00C6754B" w:rsidRDefault="004347C1">
            <w:pPr>
              <w:widowControl w:val="0"/>
              <w:rPr>
                <w:sz w:val="28"/>
                <w:szCs w:val="28"/>
              </w:rPr>
            </w:pPr>
            <w:r>
              <w:rPr>
                <w:sz w:val="28"/>
                <w:szCs w:val="28"/>
              </w:rPr>
              <w:t>b) Số lượng hồ sơ: 01  bộ.</w:t>
            </w:r>
          </w:p>
        </w:tc>
      </w:tr>
      <w:tr w:rsidR="00C6754B">
        <w:tc>
          <w:tcPr>
            <w:tcW w:w="1864" w:type="dxa"/>
            <w:gridSpan w:val="2"/>
          </w:tcPr>
          <w:p w:rsidR="00C6754B" w:rsidRDefault="004347C1">
            <w:pPr>
              <w:rPr>
                <w:sz w:val="28"/>
                <w:szCs w:val="28"/>
              </w:rPr>
            </w:pPr>
            <w:r>
              <w:rPr>
                <w:b/>
                <w:sz w:val="28"/>
                <w:szCs w:val="28"/>
              </w:rPr>
              <w:t>4. Thời hạn giải quyết</w:t>
            </w:r>
          </w:p>
        </w:tc>
        <w:tc>
          <w:tcPr>
            <w:tcW w:w="7883" w:type="dxa"/>
            <w:gridSpan w:val="4"/>
          </w:tcPr>
          <w:p w:rsidR="00C6754B" w:rsidRDefault="004347C1">
            <w:pPr>
              <w:pStyle w:val="BodyTextIndent2"/>
              <w:spacing w:before="60" w:after="60" w:line="240" w:lineRule="auto"/>
              <w:ind w:left="0" w:right="49"/>
              <w:jc w:val="both"/>
              <w:rPr>
                <w:szCs w:val="28"/>
              </w:rPr>
            </w:pPr>
            <w:r>
              <w:rPr>
                <w:szCs w:val="28"/>
              </w:rPr>
              <w:t>- Trường hợp tra cứu, trích lục bản đồ, trích sao sổ địa chính, sổ mục kê (01 ngày làm việc kể từ khi nhận được phiếu yêu cầu);</w:t>
            </w:r>
          </w:p>
          <w:p w:rsidR="00C6754B" w:rsidRDefault="004347C1">
            <w:pPr>
              <w:pStyle w:val="BodyTextIndent2"/>
              <w:spacing w:before="60" w:after="60" w:line="240" w:lineRule="auto"/>
              <w:ind w:left="0" w:right="49"/>
              <w:jc w:val="both"/>
              <w:rPr>
                <w:szCs w:val="28"/>
              </w:rPr>
            </w:pPr>
            <w:r>
              <w:rPr>
                <w:szCs w:val="28"/>
              </w:rPr>
              <w:t>- Trường hợp tổng hợp thông tin hoặc sao thông tin hồ sơ địa chính vào bộ nhớ máy tính (02 ngày làm việc kể từ khi nhận được phiếu yêu cầu hoặc văn bản đề nghị có xác nhận của Sở Tài nguyên và Môi trường Tây Ninh);</w:t>
            </w:r>
          </w:p>
          <w:p w:rsidR="00C6754B" w:rsidRDefault="004347C1">
            <w:pPr>
              <w:widowControl w:val="0"/>
              <w:rPr>
                <w:spacing w:val="-2"/>
                <w:sz w:val="28"/>
                <w:szCs w:val="28"/>
              </w:rPr>
            </w:pPr>
            <w:r>
              <w:rPr>
                <w:spacing w:val="-2"/>
                <w:sz w:val="28"/>
                <w:szCs w:val="28"/>
              </w:rPr>
              <w:t>- Trường hợp hợp đồng yêu cầu cung cấp thông tin tổng hợp thông tin đất đai từ hồ sơ địa chính (thời hạn cung cấp thông tin theo thoả thuận giữa Văn phòng đăng ký đất đai hoặc Chi nhánh Văn phòng đăng ký đất đai và người có yêu cầu cung cấp thông tin).</w:t>
            </w:r>
          </w:p>
        </w:tc>
      </w:tr>
      <w:tr w:rsidR="00C6754B">
        <w:tc>
          <w:tcPr>
            <w:tcW w:w="1864" w:type="dxa"/>
            <w:gridSpan w:val="2"/>
          </w:tcPr>
          <w:p w:rsidR="00C6754B" w:rsidRDefault="004347C1">
            <w:pPr>
              <w:rPr>
                <w:b/>
                <w:sz w:val="28"/>
                <w:szCs w:val="28"/>
              </w:rPr>
            </w:pPr>
            <w:r>
              <w:rPr>
                <w:b/>
                <w:spacing w:val="-8"/>
                <w:sz w:val="28"/>
                <w:szCs w:val="28"/>
              </w:rPr>
              <w:t>5. Đối tượng thực hiện thủ tục hành chính</w:t>
            </w:r>
          </w:p>
        </w:tc>
        <w:tc>
          <w:tcPr>
            <w:tcW w:w="7883" w:type="dxa"/>
            <w:gridSpan w:val="4"/>
          </w:tcPr>
          <w:p w:rsidR="00C6754B" w:rsidRDefault="004347C1">
            <w:pPr>
              <w:pStyle w:val="BodyTextIndent2"/>
              <w:spacing w:before="60" w:after="60" w:line="240" w:lineRule="auto"/>
              <w:ind w:left="0" w:right="49"/>
              <w:jc w:val="both"/>
              <w:rPr>
                <w:szCs w:val="28"/>
              </w:rPr>
            </w:pPr>
            <w:r>
              <w:rPr>
                <w:spacing w:val="-8"/>
                <w:szCs w:val="28"/>
              </w:rPr>
              <w:t>Hộ gia đình, cá nhân.</w:t>
            </w:r>
          </w:p>
        </w:tc>
      </w:tr>
      <w:tr w:rsidR="00C6754B">
        <w:tc>
          <w:tcPr>
            <w:tcW w:w="1864" w:type="dxa"/>
            <w:gridSpan w:val="2"/>
          </w:tcPr>
          <w:p w:rsidR="00C6754B" w:rsidRDefault="004347C1">
            <w:pPr>
              <w:rPr>
                <w:b/>
                <w:sz w:val="28"/>
                <w:szCs w:val="28"/>
              </w:rPr>
            </w:pPr>
            <w:r>
              <w:rPr>
                <w:b/>
                <w:sz w:val="28"/>
                <w:szCs w:val="28"/>
              </w:rPr>
              <w:t>6. Cơ quan thực hiện thủ tục hành chính</w:t>
            </w:r>
          </w:p>
        </w:tc>
        <w:tc>
          <w:tcPr>
            <w:tcW w:w="7883" w:type="dxa"/>
            <w:gridSpan w:val="4"/>
          </w:tcPr>
          <w:p w:rsidR="00C6754B" w:rsidRDefault="004347C1">
            <w:pPr>
              <w:pStyle w:val="BodyTextIndent2"/>
              <w:spacing w:before="60" w:after="60" w:line="240" w:lineRule="auto"/>
              <w:ind w:left="0" w:right="49"/>
              <w:jc w:val="both"/>
              <w:rPr>
                <w:strike/>
                <w:szCs w:val="28"/>
              </w:rPr>
            </w:pPr>
            <w:r>
              <w:rPr>
                <w:szCs w:val="28"/>
              </w:rPr>
              <w:t>a) Cơ quan có thẩm quyền quyết định: Văn phòng Đăng ký đất đai tỉnh hoặc chi nhánh Văn phòng đăng ký đất đai nơi có đất.</w:t>
            </w:r>
          </w:p>
          <w:p w:rsidR="00C6754B" w:rsidRDefault="004347C1">
            <w:pPr>
              <w:pStyle w:val="BodyTextIndent2"/>
              <w:spacing w:before="60" w:after="60" w:line="240" w:lineRule="auto"/>
              <w:ind w:left="0" w:right="49"/>
              <w:jc w:val="both"/>
              <w:rPr>
                <w:szCs w:val="28"/>
              </w:rPr>
            </w:pPr>
            <w:r>
              <w:rPr>
                <w:szCs w:val="28"/>
              </w:rPr>
              <w:t>b) Cơ quan trực tiếp thực hiện thủ tục hành chính: Văn phòng Đăng ký đất đai tỉnh hoặc chi nhánh Văn phòng đăng ký đất đai nơi có đất.</w:t>
            </w:r>
          </w:p>
        </w:tc>
      </w:tr>
      <w:tr w:rsidR="00C6754B">
        <w:tc>
          <w:tcPr>
            <w:tcW w:w="1864" w:type="dxa"/>
            <w:gridSpan w:val="2"/>
          </w:tcPr>
          <w:p w:rsidR="00C6754B" w:rsidRDefault="004347C1">
            <w:pPr>
              <w:rPr>
                <w:b/>
                <w:sz w:val="28"/>
                <w:szCs w:val="28"/>
              </w:rPr>
            </w:pPr>
            <w:r>
              <w:rPr>
                <w:b/>
                <w:sz w:val="28"/>
                <w:szCs w:val="28"/>
              </w:rPr>
              <w:t>7. Kết quả của việc thực hiện thủ tục hành chính</w:t>
            </w:r>
          </w:p>
        </w:tc>
        <w:tc>
          <w:tcPr>
            <w:tcW w:w="7883" w:type="dxa"/>
            <w:gridSpan w:val="4"/>
          </w:tcPr>
          <w:p w:rsidR="00C6754B" w:rsidRDefault="004347C1">
            <w:pPr>
              <w:pStyle w:val="BodyTextIndent2"/>
              <w:spacing w:before="60" w:after="60" w:line="240" w:lineRule="auto"/>
              <w:ind w:left="0" w:right="49"/>
              <w:jc w:val="both"/>
              <w:rPr>
                <w:b/>
                <w:szCs w:val="28"/>
              </w:rPr>
            </w:pPr>
            <w:r>
              <w:rPr>
                <w:szCs w:val="28"/>
              </w:rPr>
              <w:t>Sơ đồtrích lục bản đồ hoặc bản phô tô (bản đồ theo 299, bản đồ chính quy, bản đồ lưới, sổ địa chính, sổ mục kê, hồ sơ cấp giấy).</w:t>
            </w:r>
          </w:p>
          <w:p w:rsidR="00C6754B" w:rsidRDefault="00C6754B">
            <w:pPr>
              <w:pStyle w:val="BodyTextIndent2"/>
              <w:spacing w:before="60" w:after="60" w:line="240" w:lineRule="auto"/>
              <w:ind w:left="0" w:right="49"/>
              <w:jc w:val="both"/>
              <w:rPr>
                <w:szCs w:val="28"/>
              </w:rPr>
            </w:pPr>
          </w:p>
        </w:tc>
      </w:tr>
      <w:tr w:rsidR="00C6754B">
        <w:tc>
          <w:tcPr>
            <w:tcW w:w="1864" w:type="dxa"/>
            <w:gridSpan w:val="2"/>
          </w:tcPr>
          <w:p w:rsidR="00C6754B" w:rsidRDefault="004347C1">
            <w:pPr>
              <w:rPr>
                <w:b/>
                <w:sz w:val="28"/>
                <w:szCs w:val="28"/>
              </w:rPr>
            </w:pPr>
            <w:r>
              <w:rPr>
                <w:b/>
                <w:spacing w:val="-8"/>
                <w:sz w:val="28"/>
                <w:szCs w:val="28"/>
              </w:rPr>
              <w:t>8. Lệ phí</w:t>
            </w:r>
          </w:p>
        </w:tc>
        <w:tc>
          <w:tcPr>
            <w:tcW w:w="7883" w:type="dxa"/>
            <w:gridSpan w:val="4"/>
            <w:vAlign w:val="center"/>
          </w:tcPr>
          <w:p w:rsidR="00C6754B" w:rsidRDefault="004347C1">
            <w:pPr>
              <w:shd w:val="clear" w:color="auto" w:fill="FFFFFF"/>
              <w:rPr>
                <w:rFonts w:eastAsia="Times New Roman"/>
                <w:sz w:val="26"/>
                <w:szCs w:val="26"/>
              </w:rPr>
            </w:pPr>
            <w:r>
              <w:rPr>
                <w:rFonts w:eastAsia="Times New Roman"/>
                <w:sz w:val="26"/>
                <w:szCs w:val="26"/>
              </w:rPr>
              <w:t>1. Lệ phí:</w:t>
            </w:r>
          </w:p>
          <w:p w:rsidR="00C6754B" w:rsidRDefault="004347C1">
            <w:pPr>
              <w:shd w:val="clear" w:color="auto" w:fill="FFFFFF"/>
              <w:rPr>
                <w:rFonts w:eastAsia="Times New Roman"/>
                <w:sz w:val="26"/>
                <w:szCs w:val="26"/>
              </w:rPr>
            </w:pPr>
            <w:r>
              <w:rPr>
                <w:rFonts w:eastAsia="Times New Roman"/>
                <w:sz w:val="26"/>
                <w:szCs w:val="26"/>
              </w:rPr>
              <w:t>- Đối với loại hồ sơ tài liệu của các tổ chức mức thu như sau:</w:t>
            </w:r>
          </w:p>
          <w:p w:rsidR="00C6754B" w:rsidRDefault="004347C1">
            <w:pPr>
              <w:shd w:val="clear" w:color="auto" w:fill="FFFFFF"/>
              <w:rPr>
                <w:rFonts w:eastAsia="Times New Roman"/>
                <w:sz w:val="26"/>
                <w:szCs w:val="26"/>
              </w:rPr>
            </w:pPr>
            <w:r>
              <w:rPr>
                <w:rFonts w:eastAsia="Times New Roman"/>
                <w:sz w:val="26"/>
                <w:szCs w:val="26"/>
              </w:rPr>
              <w:t>+ Các loại tài liệu tọa độ địa chính, file, đĩa dữ liệu, bản đồ: 200.000 đồng/hồ sơ, tài liệu;</w:t>
            </w:r>
          </w:p>
          <w:p w:rsidR="00C6754B" w:rsidRDefault="004347C1">
            <w:pPr>
              <w:shd w:val="clear" w:color="auto" w:fill="FFFFFF"/>
              <w:rPr>
                <w:rFonts w:eastAsia="Times New Roman"/>
                <w:sz w:val="26"/>
                <w:szCs w:val="26"/>
              </w:rPr>
            </w:pPr>
            <w:r>
              <w:rPr>
                <w:rFonts w:eastAsia="Times New Roman"/>
                <w:sz w:val="26"/>
                <w:szCs w:val="26"/>
              </w:rPr>
              <w:t>+ Các loại tài liệu về đất đai khác: 100.000 đồng/hồ sơ, tài liệu.</w:t>
            </w:r>
          </w:p>
          <w:p w:rsidR="00C6754B" w:rsidRDefault="004347C1">
            <w:pPr>
              <w:shd w:val="clear" w:color="auto" w:fill="FFFFFF"/>
              <w:rPr>
                <w:rFonts w:eastAsia="Times New Roman"/>
                <w:sz w:val="26"/>
                <w:szCs w:val="26"/>
              </w:rPr>
            </w:pPr>
            <w:r>
              <w:rPr>
                <w:rFonts w:eastAsia="Times New Roman"/>
                <w:sz w:val="26"/>
                <w:szCs w:val="26"/>
              </w:rPr>
              <w:t>- Đối với loại hồ sơ tài liệu của các hộ gia đình, cá nhân mức thu như sau:</w:t>
            </w:r>
          </w:p>
          <w:p w:rsidR="00C6754B" w:rsidRDefault="004347C1">
            <w:pPr>
              <w:shd w:val="clear" w:color="auto" w:fill="FFFFFF"/>
              <w:rPr>
                <w:rFonts w:eastAsia="Times New Roman"/>
                <w:sz w:val="26"/>
                <w:szCs w:val="26"/>
              </w:rPr>
            </w:pPr>
            <w:r>
              <w:rPr>
                <w:rFonts w:eastAsia="Times New Roman"/>
                <w:sz w:val="26"/>
                <w:szCs w:val="26"/>
              </w:rPr>
              <w:t>+  Hồ sơ tài liệu khu vực đô thị:   80.000 đồng/hồ sơ, tài liệu;</w:t>
            </w:r>
          </w:p>
          <w:p w:rsidR="00C6754B" w:rsidRDefault="004347C1">
            <w:pPr>
              <w:shd w:val="clear" w:color="auto" w:fill="FFFFFF"/>
              <w:rPr>
                <w:rFonts w:eastAsia="Times New Roman"/>
                <w:sz w:val="26"/>
                <w:szCs w:val="26"/>
              </w:rPr>
            </w:pPr>
            <w:r>
              <w:rPr>
                <w:rFonts w:eastAsia="Times New Roman"/>
                <w:sz w:val="26"/>
                <w:szCs w:val="26"/>
              </w:rPr>
              <w:t>+ Hồ sơ tài liệu khu vực nông thôn:   40.000 đồng/hồ sơ, tài liệu.</w:t>
            </w:r>
          </w:p>
          <w:p w:rsidR="00C6754B" w:rsidRDefault="004347C1">
            <w:pPr>
              <w:spacing w:before="40" w:after="40"/>
              <w:ind w:left="43"/>
              <w:rPr>
                <w:spacing w:val="-8"/>
                <w:sz w:val="26"/>
                <w:szCs w:val="26"/>
              </w:rPr>
            </w:pPr>
            <w:r>
              <w:rPr>
                <w:rFonts w:eastAsia="Times New Roman"/>
                <w:sz w:val="26"/>
                <w:szCs w:val="26"/>
              </w:rPr>
              <w:t xml:space="preserve">2. </w:t>
            </w:r>
            <w:r>
              <w:rPr>
                <w:spacing w:val="-8"/>
                <w:sz w:val="26"/>
                <w:szCs w:val="26"/>
              </w:rPr>
              <w:t>Tổ chức/ cá nhân có thể thanh toán lệ phí bằng các hình thức:</w:t>
            </w:r>
          </w:p>
          <w:p w:rsidR="00C6754B" w:rsidRDefault="004347C1">
            <w:pPr>
              <w:spacing w:before="40" w:after="40"/>
              <w:ind w:left="43"/>
              <w:rPr>
                <w:spacing w:val="-8"/>
                <w:sz w:val="26"/>
                <w:szCs w:val="26"/>
              </w:rPr>
            </w:pPr>
            <w:r>
              <w:rPr>
                <w:spacing w:val="-8"/>
                <w:sz w:val="26"/>
                <w:szCs w:val="26"/>
              </w:rPr>
              <w:t>+ Trường hợp nộp hồ sơ trực tiếp thì nộp tại quầy thu phí của Trung tâm Phục vụ hành chính công.</w:t>
            </w:r>
          </w:p>
          <w:p w:rsidR="00C6754B" w:rsidRDefault="004347C1">
            <w:pPr>
              <w:spacing w:before="40" w:after="40"/>
              <w:ind w:left="43"/>
              <w:rPr>
                <w:spacing w:val="-8"/>
                <w:sz w:val="26"/>
                <w:szCs w:val="26"/>
              </w:rPr>
            </w:pPr>
            <w:r>
              <w:rPr>
                <w:spacing w:val="-8"/>
                <w:sz w:val="26"/>
                <w:szCs w:val="26"/>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Default="004347C1">
            <w:pPr>
              <w:shd w:val="clear" w:color="auto" w:fill="FFFFFF"/>
              <w:rPr>
                <w:rFonts w:eastAsia="Times New Roman"/>
                <w:sz w:val="26"/>
                <w:szCs w:val="26"/>
              </w:rPr>
            </w:pPr>
            <w:r>
              <w:rPr>
                <w:i/>
                <w:spacing w:val="-8"/>
                <w:sz w:val="26"/>
                <w:szCs w:val="26"/>
              </w:rPr>
              <w:t>(Lưu ý: Ghi rõ Nội dung chuyển khoản “thanh toán lệ phí thực hiện hồ sơ TTHC”, Mã biên nhận)</w:t>
            </w:r>
          </w:p>
        </w:tc>
      </w:tr>
      <w:tr w:rsidR="00C6754B">
        <w:tc>
          <w:tcPr>
            <w:tcW w:w="1864" w:type="dxa"/>
            <w:gridSpan w:val="2"/>
          </w:tcPr>
          <w:p w:rsidR="00C6754B" w:rsidRDefault="004347C1">
            <w:pPr>
              <w:rPr>
                <w:b/>
                <w:sz w:val="28"/>
                <w:szCs w:val="28"/>
              </w:rPr>
            </w:pPr>
            <w:r>
              <w:rPr>
                <w:b/>
                <w:sz w:val="28"/>
                <w:szCs w:val="28"/>
              </w:rPr>
              <w:t>9. Tên mẫu đơn, mẫu tờ khai</w:t>
            </w:r>
          </w:p>
        </w:tc>
        <w:tc>
          <w:tcPr>
            <w:tcW w:w="7883" w:type="dxa"/>
            <w:gridSpan w:val="4"/>
          </w:tcPr>
          <w:p w:rsidR="00C6754B" w:rsidRDefault="004347C1">
            <w:pPr>
              <w:pStyle w:val="BodyTextIndent2"/>
              <w:spacing w:before="60" w:after="60" w:line="240" w:lineRule="auto"/>
              <w:ind w:left="0" w:right="49"/>
              <w:jc w:val="both"/>
              <w:rPr>
                <w:b/>
                <w:szCs w:val="28"/>
              </w:rPr>
            </w:pPr>
            <w:r>
              <w:rPr>
                <w:szCs w:val="28"/>
              </w:rPr>
              <w:t>- Phiếu yêu cầu cung cấp thông tin đất đai (Mẫu số 01/PYC theo Thông tư 34/TT-BTNMT ngày 30/6/2014 của Bộ trưởng Bộ Tài nguyên và Môi trường).</w:t>
            </w:r>
          </w:p>
          <w:p w:rsidR="00C6754B" w:rsidRDefault="004347C1">
            <w:pPr>
              <w:pStyle w:val="BodyTextIndent2"/>
              <w:spacing w:before="60" w:after="60" w:line="240" w:lineRule="auto"/>
              <w:ind w:left="0" w:right="49"/>
              <w:jc w:val="both"/>
              <w:rPr>
                <w:szCs w:val="28"/>
              </w:rPr>
            </w:pPr>
            <w:r>
              <w:rPr>
                <w:szCs w:val="28"/>
              </w:rPr>
              <w:t>- Hợp đồng cung cấp dữ liệu đất đai (Mẫu số 02 theo Thông tư 34/TT-BTNMT ngày 30/6/2014 của Bộ trưởng Bộ Tài nguyên và Môi trường).</w:t>
            </w:r>
          </w:p>
        </w:tc>
      </w:tr>
      <w:tr w:rsidR="00C6754B">
        <w:tc>
          <w:tcPr>
            <w:tcW w:w="1864" w:type="dxa"/>
            <w:gridSpan w:val="2"/>
          </w:tcPr>
          <w:p w:rsidR="00C6754B" w:rsidRDefault="004347C1">
            <w:pPr>
              <w:rPr>
                <w:b/>
                <w:sz w:val="28"/>
                <w:szCs w:val="28"/>
              </w:rPr>
            </w:pPr>
            <w:r>
              <w:rPr>
                <w:b/>
                <w:sz w:val="28"/>
                <w:szCs w:val="28"/>
              </w:rPr>
              <w:t>10. Yêu cầu, điều kiện thực hiện thủ tục hành chính</w:t>
            </w:r>
          </w:p>
        </w:tc>
        <w:tc>
          <w:tcPr>
            <w:tcW w:w="7883" w:type="dxa"/>
            <w:gridSpan w:val="4"/>
          </w:tcPr>
          <w:p w:rsidR="00C6754B" w:rsidRDefault="004347C1">
            <w:pPr>
              <w:pStyle w:val="BodyTextIndent2"/>
              <w:spacing w:before="60" w:after="60" w:line="240" w:lineRule="auto"/>
              <w:ind w:left="0" w:right="49"/>
              <w:jc w:val="both"/>
              <w:rPr>
                <w:szCs w:val="28"/>
              </w:rPr>
            </w:pPr>
            <w:r>
              <w:rPr>
                <w:szCs w:val="28"/>
              </w:rPr>
              <w:t>Không có.</w:t>
            </w:r>
          </w:p>
        </w:tc>
      </w:tr>
      <w:tr w:rsidR="00C6754B" w:rsidRPr="003D6213">
        <w:tc>
          <w:tcPr>
            <w:tcW w:w="1864" w:type="dxa"/>
            <w:gridSpan w:val="2"/>
          </w:tcPr>
          <w:p w:rsidR="00C6754B" w:rsidRDefault="004347C1">
            <w:pPr>
              <w:rPr>
                <w:b/>
                <w:sz w:val="28"/>
                <w:szCs w:val="28"/>
              </w:rPr>
            </w:pPr>
            <w:r>
              <w:rPr>
                <w:b/>
                <w:sz w:val="28"/>
                <w:szCs w:val="28"/>
              </w:rPr>
              <w:t>11. Căn cứ pháp lý của thủ tục hành chính</w:t>
            </w:r>
          </w:p>
        </w:tc>
        <w:tc>
          <w:tcPr>
            <w:tcW w:w="7883" w:type="dxa"/>
            <w:gridSpan w:val="4"/>
          </w:tcPr>
          <w:p w:rsidR="00C6754B" w:rsidRDefault="004347C1">
            <w:pPr>
              <w:tabs>
                <w:tab w:val="left" w:pos="3780"/>
              </w:tabs>
              <w:ind w:right="49"/>
              <w:rPr>
                <w:sz w:val="28"/>
                <w:szCs w:val="28"/>
              </w:rPr>
            </w:pPr>
            <w:r>
              <w:rPr>
                <w:sz w:val="28"/>
                <w:szCs w:val="28"/>
              </w:rPr>
              <w:t xml:space="preserve">- </w:t>
            </w:r>
            <w:r>
              <w:rPr>
                <w:iCs/>
                <w:sz w:val="28"/>
                <w:szCs w:val="28"/>
              </w:rPr>
              <w:t>Luật Đất đai ngày 29 tháng 11 năm 2013;</w:t>
            </w:r>
          </w:p>
          <w:p w:rsidR="00C6754B" w:rsidRDefault="004347C1">
            <w:pPr>
              <w:tabs>
                <w:tab w:val="left" w:pos="3780"/>
              </w:tabs>
              <w:ind w:right="49"/>
              <w:rPr>
                <w:sz w:val="28"/>
                <w:szCs w:val="28"/>
              </w:rPr>
            </w:pPr>
            <w:r>
              <w:rPr>
                <w:sz w:val="28"/>
                <w:szCs w:val="28"/>
              </w:rPr>
              <w:t xml:space="preserve">- </w:t>
            </w:r>
            <w:r>
              <w:rPr>
                <w:iCs/>
                <w:sz w:val="28"/>
                <w:szCs w:val="28"/>
              </w:rPr>
              <w:t>Nghị định số 43/2014/NĐ-CP ngày 15 tháng 5 năm 2014 của Chính phủ quy định chi tiết thi hành Luật Đất đai;</w:t>
            </w:r>
          </w:p>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0" w:after="0"/>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tabs>
                <w:tab w:val="left" w:pos="3780"/>
              </w:tabs>
              <w:ind w:right="49"/>
              <w:rPr>
                <w:sz w:val="28"/>
                <w:szCs w:val="28"/>
                <w:lang w:val="pt-BR"/>
              </w:rPr>
            </w:pPr>
            <w:r>
              <w:rPr>
                <w:sz w:val="28"/>
                <w:szCs w:val="28"/>
                <w:lang w:val="pt-BR"/>
              </w:rPr>
              <w:t xml:space="preserve">- Thông tư số 34/2014/TT-BTNMT ngày 30/6/2014 của Bộ trưởng Bộ Tài nguyên và Môi trường </w:t>
            </w:r>
            <w:bookmarkStart w:id="24" w:name="dieu_1"/>
            <w:r>
              <w:rPr>
                <w:sz w:val="28"/>
                <w:szCs w:val="28"/>
                <w:lang w:val="pt-BR"/>
              </w:rPr>
              <w:t>Quy định về xây dựng, quản lý, khai thác hệ thống thông tin đất đai.</w:t>
            </w:r>
            <w:bookmarkEnd w:id="24"/>
          </w:p>
          <w:p w:rsidR="00C6754B" w:rsidRDefault="004347C1">
            <w:pPr>
              <w:rPr>
                <w:rFonts w:eastAsia="Times New Roman"/>
                <w:sz w:val="28"/>
                <w:szCs w:val="28"/>
                <w:lang w:val="pt-BR"/>
              </w:rPr>
            </w:pPr>
            <w:r>
              <w:rPr>
                <w:rFonts w:eastAsia="Times New Roman"/>
                <w:sz w:val="28"/>
                <w:szCs w:val="28"/>
                <w:highlight w:val="yellow"/>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Default="004347C1">
            <w:pPr>
              <w:widowControl w:val="0"/>
              <w:rPr>
                <w:szCs w:val="28"/>
                <w:lang w:val="pt-BR"/>
              </w:rPr>
            </w:pPr>
            <w:r>
              <w:rPr>
                <w:rFonts w:eastAsia="Times New Roman" w:cs="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tc>
      </w:tr>
    </w:tbl>
    <w:p w:rsidR="00C6754B" w:rsidRDefault="00C6754B">
      <w:pPr>
        <w:rPr>
          <w:sz w:val="18"/>
          <w:lang w:val="pt-BR"/>
        </w:rPr>
      </w:pPr>
    </w:p>
    <w:p w:rsidR="00C6754B" w:rsidRDefault="004347C1">
      <w:pPr>
        <w:spacing w:before="120" w:after="280" w:afterAutospacing="1" w:line="276" w:lineRule="auto"/>
        <w:jc w:val="left"/>
        <w:rPr>
          <w:rFonts w:eastAsia="Calibri" w:cs="Times New Roman"/>
          <w:szCs w:val="24"/>
          <w:lang w:val="pt-BR"/>
        </w:rPr>
      </w:pPr>
      <w:r>
        <w:rPr>
          <w:rFonts w:eastAsia="Calibri" w:cs="Times New Roman"/>
          <w:szCs w:val="24"/>
          <w:lang w:val="pt-BR"/>
        </w:rPr>
        <w:br w:type="page"/>
      </w:r>
    </w:p>
    <w:tbl>
      <w:tblPr>
        <w:tblpPr w:leftFromText="180" w:rightFromText="180" w:vertAnchor="text" w:horzAnchor="margin" w:tblpY="-51"/>
        <w:tblW w:w="9983" w:type="dxa"/>
        <w:tblCellMar>
          <w:left w:w="0" w:type="dxa"/>
          <w:right w:w="0" w:type="dxa"/>
        </w:tblCellMar>
        <w:tblLook w:val="04A0" w:firstRow="1" w:lastRow="0" w:firstColumn="1" w:lastColumn="0" w:noHBand="0" w:noVBand="1"/>
      </w:tblPr>
      <w:tblGrid>
        <w:gridCol w:w="6037"/>
        <w:gridCol w:w="3946"/>
      </w:tblGrid>
      <w:tr w:rsidR="00C6754B">
        <w:trPr>
          <w:trHeight w:val="3254"/>
        </w:trPr>
        <w:tc>
          <w:tcPr>
            <w:tcW w:w="6037"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C6754B" w:rsidRDefault="004347C1">
            <w:pPr>
              <w:spacing w:before="120" w:after="280" w:afterAutospacing="1" w:line="276" w:lineRule="auto"/>
              <w:jc w:val="left"/>
              <w:rPr>
                <w:rFonts w:eastAsia="Calibri" w:cs="Times New Roman"/>
                <w:szCs w:val="24"/>
                <w:lang w:val="pt-BR"/>
              </w:rPr>
            </w:pPr>
            <w:r>
              <w:rPr>
                <w:rFonts w:eastAsia="Calibri" w:cs="Times New Roman"/>
                <w:szCs w:val="24"/>
                <w:lang w:val="pt-BR"/>
              </w:rPr>
              <w:t>Mẫu số 01/PYC</w:t>
            </w:r>
          </w:p>
          <w:p w:rsidR="00C6754B" w:rsidRDefault="004347C1">
            <w:pPr>
              <w:spacing w:before="120" w:after="280" w:afterAutospacing="1" w:line="276" w:lineRule="auto"/>
              <w:jc w:val="center"/>
              <w:rPr>
                <w:rFonts w:eastAsia="Calibri" w:cs="Times New Roman"/>
                <w:szCs w:val="24"/>
                <w:lang w:val="pt-BR"/>
              </w:rPr>
            </w:pPr>
            <w:r>
              <w:rPr>
                <w:rFonts w:eastAsia="Calibri" w:cs="Times New Roman"/>
                <w:i/>
                <w:iCs/>
                <w:szCs w:val="24"/>
                <w:lang w:val="pt-BR"/>
              </w:rPr>
              <w:t>(Kèm theo Thông tư số 34/2014/TT-BTNMT ngày 30 tháng 6 năm 2014 của Bộ trưởng Bộ Tài nguyên và Môi trường)</w:t>
            </w:r>
          </w:p>
          <w:p w:rsidR="00C6754B" w:rsidRDefault="004347C1">
            <w:pPr>
              <w:spacing w:before="120" w:after="280" w:afterAutospacing="1" w:line="276" w:lineRule="auto"/>
              <w:jc w:val="center"/>
              <w:rPr>
                <w:rFonts w:eastAsia="Calibri" w:cs="Times New Roman"/>
                <w:szCs w:val="24"/>
                <w:lang w:val="pt-BR"/>
              </w:rPr>
            </w:pPr>
            <w:r>
              <w:rPr>
                <w:rFonts w:eastAsia="Calibri" w:cs="Times New Roman"/>
                <w:b/>
                <w:bCs/>
                <w:szCs w:val="24"/>
                <w:lang w:val="pt-BR"/>
              </w:rPr>
              <w:t>CỘNG HÒA XÃ HỘI CHỦ NGHĨA VIỆT NAM</w:t>
            </w:r>
            <w:r>
              <w:rPr>
                <w:rFonts w:eastAsia="Calibri" w:cs="Times New Roman"/>
                <w:b/>
                <w:bCs/>
                <w:szCs w:val="24"/>
                <w:lang w:val="pt-BR"/>
              </w:rPr>
              <w:br/>
              <w:t xml:space="preserve">Độc lập - Tự do - Hạnh phúc </w:t>
            </w:r>
            <w:r>
              <w:rPr>
                <w:rFonts w:eastAsia="Calibri" w:cs="Times New Roman"/>
                <w:b/>
                <w:bCs/>
                <w:szCs w:val="24"/>
                <w:lang w:val="pt-BR"/>
              </w:rPr>
              <w:br/>
              <w:t>---------------</w:t>
            </w:r>
          </w:p>
          <w:p w:rsidR="00C6754B" w:rsidRDefault="004347C1">
            <w:pPr>
              <w:spacing w:before="120" w:after="0" w:line="276" w:lineRule="auto"/>
              <w:jc w:val="right"/>
              <w:rPr>
                <w:rFonts w:eastAsia="Calibri" w:cs="Times New Roman"/>
                <w:szCs w:val="24"/>
              </w:rPr>
            </w:pPr>
            <w:r>
              <w:rPr>
                <w:rFonts w:eastAsia="Calibri" w:cs="Times New Roman"/>
                <w:i/>
                <w:iCs/>
                <w:szCs w:val="24"/>
              </w:rPr>
              <w:t>………., ngày ….. tháng ….. năm ………</w:t>
            </w:r>
          </w:p>
        </w:tc>
        <w:tc>
          <w:tcPr>
            <w:tcW w:w="3946"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6754B" w:rsidRDefault="004347C1">
            <w:pPr>
              <w:spacing w:before="120" w:after="280" w:afterAutospacing="1" w:line="276" w:lineRule="auto"/>
              <w:jc w:val="center"/>
              <w:rPr>
                <w:rFonts w:eastAsia="Calibri" w:cs="Times New Roman"/>
                <w:szCs w:val="24"/>
              </w:rPr>
            </w:pPr>
            <w:r>
              <w:rPr>
                <w:rFonts w:eastAsia="Calibri" w:cs="Times New Roman"/>
                <w:b/>
                <w:bCs/>
                <w:szCs w:val="24"/>
              </w:rPr>
              <w:t>PHẦN GHI CỦA NGƯỜI NHẬN HỒ SƠ</w:t>
            </w:r>
          </w:p>
          <w:p w:rsidR="00C6754B" w:rsidRDefault="004347C1">
            <w:pPr>
              <w:spacing w:before="120" w:after="280" w:afterAutospacing="1" w:line="276" w:lineRule="auto"/>
              <w:jc w:val="left"/>
              <w:rPr>
                <w:rFonts w:eastAsia="Calibri" w:cs="Times New Roman"/>
                <w:szCs w:val="24"/>
              </w:rPr>
            </w:pPr>
            <w:r>
              <w:rPr>
                <w:rFonts w:eastAsia="Calibri" w:cs="Times New Roman"/>
                <w:b/>
                <w:bCs/>
                <w:szCs w:val="24"/>
              </w:rPr>
              <w:t xml:space="preserve">Vào sổ tiếp nhận hồ sơ: </w:t>
            </w:r>
            <w:r>
              <w:rPr>
                <w:rFonts w:eastAsia="Calibri" w:cs="Times New Roman"/>
                <w:szCs w:val="24"/>
              </w:rPr>
              <w:t xml:space="preserve">……… </w:t>
            </w:r>
            <w:r>
              <w:rPr>
                <w:rFonts w:eastAsia="Calibri" w:cs="Times New Roman"/>
                <w:i/>
                <w:iCs/>
                <w:szCs w:val="24"/>
              </w:rPr>
              <w:t>Giờ … phút, ngày …/…/… Quyển số …….. Số thứ tự ……………</w:t>
            </w:r>
          </w:p>
          <w:p w:rsidR="00C6754B" w:rsidRDefault="004347C1">
            <w:pPr>
              <w:spacing w:before="120" w:after="0" w:line="276" w:lineRule="auto"/>
              <w:jc w:val="center"/>
              <w:rPr>
                <w:rFonts w:eastAsia="Calibri" w:cs="Times New Roman"/>
                <w:szCs w:val="24"/>
              </w:rPr>
            </w:pPr>
            <w:r>
              <w:rPr>
                <w:rFonts w:eastAsia="Calibri" w:cs="Times New Roman"/>
                <w:b/>
                <w:bCs/>
                <w:szCs w:val="24"/>
              </w:rPr>
              <w:t>Người nhận hồ sơ</w:t>
            </w:r>
            <w:r>
              <w:rPr>
                <w:rFonts w:eastAsia="Calibri" w:cs="Times New Roman"/>
                <w:b/>
                <w:bCs/>
                <w:szCs w:val="24"/>
              </w:rPr>
              <w:br/>
            </w:r>
            <w:r>
              <w:rPr>
                <w:rFonts w:eastAsia="Calibri" w:cs="Times New Roman"/>
                <w:i/>
                <w:iCs/>
                <w:szCs w:val="24"/>
              </w:rPr>
              <w:t>(Ký, ghi rõ họ tên)</w:t>
            </w:r>
          </w:p>
        </w:tc>
      </w:tr>
    </w:tbl>
    <w:p w:rsidR="00C6754B" w:rsidRDefault="004347C1">
      <w:pPr>
        <w:spacing w:before="120" w:after="280" w:afterAutospacing="1" w:line="276" w:lineRule="auto"/>
        <w:jc w:val="center"/>
        <w:rPr>
          <w:rFonts w:eastAsia="Calibri" w:cs="Times New Roman"/>
          <w:szCs w:val="24"/>
          <w:lang w:val="pt-BR"/>
        </w:rPr>
      </w:pPr>
      <w:r>
        <w:rPr>
          <w:rFonts w:eastAsia="Calibri" w:cs="Times New Roman"/>
          <w:b/>
          <w:bCs/>
          <w:szCs w:val="24"/>
          <w:lang w:val="pt-BR"/>
        </w:rPr>
        <w:t>PHIẾU YÊU CẦU CUNG CẤP DỮ LIỆU ĐẤT ĐAI</w:t>
      </w:r>
    </w:p>
    <w:p w:rsidR="00C6754B" w:rsidRDefault="004347C1">
      <w:pPr>
        <w:spacing w:before="120" w:after="280" w:afterAutospacing="1" w:line="276" w:lineRule="auto"/>
        <w:jc w:val="center"/>
        <w:rPr>
          <w:rFonts w:eastAsia="Calibri" w:cs="Times New Roman"/>
          <w:szCs w:val="24"/>
          <w:lang w:val="pt-BR"/>
        </w:rPr>
      </w:pPr>
      <w:r>
        <w:rPr>
          <w:rFonts w:eastAsia="Calibri" w:cs="Times New Roman"/>
          <w:szCs w:val="24"/>
          <w:lang w:val="pt-BR"/>
        </w:rPr>
        <w:t>Kính gửi: …………………………………………………………..</w:t>
      </w:r>
    </w:p>
    <w:p w:rsidR="00C6754B" w:rsidRDefault="004347C1">
      <w:pPr>
        <w:spacing w:before="0" w:after="0"/>
        <w:jc w:val="left"/>
        <w:rPr>
          <w:rFonts w:eastAsia="Calibri" w:cs="Times New Roman"/>
          <w:szCs w:val="24"/>
          <w:lang w:val="pt-BR"/>
        </w:rPr>
      </w:pPr>
      <w:r>
        <w:rPr>
          <w:rFonts w:eastAsia="Calibri" w:cs="Times New Roman"/>
          <w:szCs w:val="24"/>
          <w:lang w:val="pt-BR"/>
        </w:rPr>
        <w:t>1. Tên tổ chức, cá nhân yêu cầu cung cấp dữ liệu:</w:t>
      </w:r>
    </w:p>
    <w:p w:rsidR="00C6754B" w:rsidRDefault="004347C1">
      <w:pPr>
        <w:spacing w:before="0" w:after="0"/>
        <w:jc w:val="left"/>
        <w:rPr>
          <w:rFonts w:eastAsia="Calibri" w:cs="Times New Roman"/>
          <w:szCs w:val="24"/>
          <w:lang w:val="fr-FR"/>
        </w:rPr>
      </w:pPr>
      <w:r>
        <w:rPr>
          <w:rFonts w:eastAsia="Calibri" w:cs="Times New Roman"/>
          <w:szCs w:val="24"/>
          <w:lang w:val="fr-FR"/>
        </w:rPr>
        <w:t xml:space="preserve">.................................................................................................................................. </w:t>
      </w:r>
    </w:p>
    <w:p w:rsidR="00C6754B" w:rsidRDefault="004347C1">
      <w:pPr>
        <w:spacing w:before="0" w:after="0"/>
        <w:jc w:val="left"/>
        <w:rPr>
          <w:rFonts w:eastAsia="Calibri" w:cs="Times New Roman"/>
          <w:szCs w:val="24"/>
          <w:lang w:val="fr-FR"/>
        </w:rPr>
      </w:pPr>
      <w:r>
        <w:rPr>
          <w:rFonts w:eastAsia="Calibri" w:cs="Times New Roman"/>
          <w:szCs w:val="24"/>
          <w:lang w:val="fr-FR"/>
        </w:rPr>
        <w:t xml:space="preserve">Đại diện là ông (bà) ……………………………. Số CMTND/Hộ chiếu ..................... </w:t>
      </w:r>
    </w:p>
    <w:p w:rsidR="00C6754B" w:rsidRDefault="004347C1">
      <w:pPr>
        <w:spacing w:before="0" w:after="0"/>
        <w:jc w:val="left"/>
        <w:rPr>
          <w:rFonts w:eastAsia="Calibri" w:cs="Times New Roman"/>
          <w:szCs w:val="24"/>
          <w:lang w:val="fr-FR"/>
        </w:rPr>
      </w:pPr>
      <w:r>
        <w:rPr>
          <w:rFonts w:eastAsia="Calibri" w:cs="Times New Roman"/>
          <w:szCs w:val="24"/>
          <w:lang w:val="fr-FR"/>
        </w:rPr>
        <w:t xml:space="preserve">cấp ngày …../…../……. tại ……………………; Quốc tịch ........................................ </w:t>
      </w:r>
    </w:p>
    <w:p w:rsidR="00C6754B" w:rsidRDefault="004347C1">
      <w:pPr>
        <w:spacing w:before="0" w:after="0"/>
        <w:jc w:val="left"/>
        <w:rPr>
          <w:rFonts w:eastAsia="Calibri" w:cs="Times New Roman"/>
          <w:szCs w:val="24"/>
          <w:lang w:val="fr-FR"/>
        </w:rPr>
      </w:pPr>
      <w:r>
        <w:rPr>
          <w:rFonts w:eastAsia="Calibri" w:cs="Times New Roman"/>
          <w:szCs w:val="24"/>
          <w:lang w:val="fr-FR"/>
        </w:rPr>
        <w:t xml:space="preserve">2. Địa chỉ: ................................................................................................................. </w:t>
      </w:r>
    </w:p>
    <w:p w:rsidR="00C6754B" w:rsidRDefault="004347C1">
      <w:pPr>
        <w:spacing w:before="0" w:after="0"/>
        <w:jc w:val="left"/>
        <w:rPr>
          <w:rFonts w:eastAsia="Calibri" w:cs="Times New Roman"/>
          <w:szCs w:val="24"/>
          <w:lang w:val="fr-FR"/>
        </w:rPr>
      </w:pPr>
      <w:r>
        <w:rPr>
          <w:rFonts w:eastAsia="Calibri" w:cs="Times New Roman"/>
          <w:szCs w:val="24"/>
          <w:lang w:val="fr-FR"/>
        </w:rPr>
        <w:t xml:space="preserve">.................................................................................................................................. </w:t>
      </w:r>
    </w:p>
    <w:p w:rsidR="00C6754B" w:rsidRDefault="004347C1">
      <w:pPr>
        <w:spacing w:before="0" w:after="0"/>
        <w:jc w:val="left"/>
        <w:rPr>
          <w:rFonts w:eastAsia="Calibri" w:cs="Times New Roman"/>
          <w:szCs w:val="24"/>
          <w:lang w:val="fr-FR"/>
        </w:rPr>
      </w:pPr>
      <w:r>
        <w:rPr>
          <w:rFonts w:eastAsia="Calibri" w:cs="Times New Roman"/>
          <w:szCs w:val="24"/>
          <w:lang w:val="fr-FR"/>
        </w:rPr>
        <w:t>3. Số điện thoại ……………………; fax …………………; E-mail: ............................ ;</w:t>
      </w:r>
    </w:p>
    <w:p w:rsidR="00C6754B" w:rsidRDefault="004347C1">
      <w:pPr>
        <w:spacing w:before="0" w:after="0"/>
        <w:jc w:val="left"/>
        <w:rPr>
          <w:rFonts w:eastAsia="Calibri" w:cs="Times New Roman"/>
          <w:szCs w:val="24"/>
          <w:lang w:val="fr-FR"/>
        </w:rPr>
      </w:pPr>
      <w:r>
        <w:rPr>
          <w:rFonts w:eastAsia="Calibri" w:cs="Times New Roman"/>
          <w:szCs w:val="24"/>
          <w:lang w:val="fr-FR"/>
        </w:rPr>
        <w:t>4. Danh mục và nội dung dữ liệu cần cung cấp của Thửa đất số ………………………………, địa chỉ</w:t>
      </w:r>
    </w:p>
    <w:p w:rsidR="00C6754B" w:rsidRDefault="004347C1">
      <w:pPr>
        <w:spacing w:before="0" w:after="0"/>
        <w:jc w:val="center"/>
        <w:rPr>
          <w:rFonts w:eastAsia="Calibri" w:cs="Times New Roman"/>
          <w:szCs w:val="24"/>
          <w:lang w:val="fr-FR"/>
        </w:rPr>
      </w:pPr>
      <w:r>
        <w:rPr>
          <w:rFonts w:eastAsia="Calibri" w:cs="Times New Roman"/>
          <w:i/>
          <w:iCs/>
          <w:szCs w:val="24"/>
          <w:lang w:val="fr-FR"/>
        </w:rPr>
        <w:t>Đánh dấu "X" vào nội dung cần cung cấp thông tin):</w:t>
      </w:r>
    </w:p>
    <w:tbl>
      <w:tblPr>
        <w:tblW w:w="0" w:type="auto"/>
        <w:tblCellMar>
          <w:left w:w="0" w:type="dxa"/>
          <w:right w:w="0" w:type="dxa"/>
        </w:tblCellMar>
        <w:tblLook w:val="04A0" w:firstRow="1" w:lastRow="0" w:firstColumn="1" w:lastColumn="0" w:noHBand="0" w:noVBand="1"/>
      </w:tblPr>
      <w:tblGrid>
        <w:gridCol w:w="3163"/>
        <w:gridCol w:w="3622"/>
        <w:gridCol w:w="2786"/>
      </w:tblGrid>
      <w:tr w:rsidR="00C6754B">
        <w:tc>
          <w:tcPr>
            <w:tcW w:w="3227"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left"/>
              <w:rPr>
                <w:rFonts w:eastAsia="Calibri" w:cs="Times New Roman"/>
                <w:szCs w:val="24"/>
                <w:lang w:val="fr-FR"/>
              </w:rPr>
            </w:pPr>
            <w:r>
              <w:rPr>
                <w:rFonts w:eastAsia="Calibri" w:cs="Times New Roman"/>
                <w:b/>
                <w:bCs/>
                <w:szCs w:val="24"/>
                <w:lang w:val="fr-FR"/>
              </w:rPr>
              <w:t xml:space="preserve">□ Thửa đất </w:t>
            </w:r>
            <w:r>
              <w:rPr>
                <w:rFonts w:eastAsia="Calibri" w:cs="Times New Roman"/>
                <w:b/>
                <w:bCs/>
                <w:szCs w:val="24"/>
                <w:vertAlign w:val="superscript"/>
                <w:lang w:val="fr-FR"/>
              </w:rPr>
              <w:t>1</w:t>
            </w:r>
          </w:p>
          <w:p w:rsidR="00C6754B" w:rsidRDefault="004347C1">
            <w:pPr>
              <w:spacing w:before="0" w:after="0"/>
              <w:jc w:val="left"/>
              <w:rPr>
                <w:rFonts w:eastAsia="Calibri" w:cs="Times New Roman"/>
                <w:szCs w:val="24"/>
                <w:lang w:val="fr-FR"/>
              </w:rPr>
            </w:pPr>
            <w:r>
              <w:rPr>
                <w:rFonts w:eastAsia="Calibri" w:cs="Times New Roman"/>
                <w:b/>
                <w:bCs/>
                <w:szCs w:val="24"/>
                <w:lang w:val="fr-FR"/>
              </w:rPr>
              <w:t xml:space="preserve">□ Người sử dụng đất </w:t>
            </w:r>
            <w:r>
              <w:rPr>
                <w:rFonts w:eastAsia="Calibri" w:cs="Times New Roman"/>
                <w:b/>
                <w:bCs/>
                <w:szCs w:val="24"/>
                <w:vertAlign w:val="superscript"/>
                <w:lang w:val="fr-FR"/>
              </w:rPr>
              <w:t>2</w:t>
            </w:r>
          </w:p>
          <w:p w:rsidR="00C6754B" w:rsidRDefault="004347C1">
            <w:pPr>
              <w:spacing w:before="0" w:after="0"/>
              <w:jc w:val="left"/>
              <w:rPr>
                <w:rFonts w:eastAsia="Calibri" w:cs="Times New Roman"/>
                <w:szCs w:val="24"/>
                <w:lang w:val="fr-FR"/>
              </w:rPr>
            </w:pPr>
            <w:r>
              <w:rPr>
                <w:rFonts w:eastAsia="Calibri" w:cs="Times New Roman"/>
                <w:b/>
                <w:bCs/>
                <w:szCs w:val="24"/>
                <w:lang w:val="fr-FR"/>
              </w:rPr>
              <w:t>□ Quyền sử dụng đất</w:t>
            </w:r>
          </w:p>
          <w:p w:rsidR="00C6754B" w:rsidRDefault="004347C1">
            <w:pPr>
              <w:spacing w:before="0" w:after="0"/>
              <w:jc w:val="left"/>
              <w:rPr>
                <w:rFonts w:eastAsia="Calibri" w:cs="Times New Roman"/>
                <w:szCs w:val="24"/>
                <w:lang w:val="fr-FR"/>
              </w:rPr>
            </w:pPr>
            <w:r>
              <w:rPr>
                <w:rFonts w:eastAsia="Calibri" w:cs="Times New Roman"/>
                <w:b/>
                <w:bCs/>
                <w:szCs w:val="24"/>
                <w:lang w:val="fr-FR"/>
              </w:rPr>
              <w:t>□ Tài sản gắn liều với đất</w:t>
            </w:r>
          </w:p>
          <w:p w:rsidR="00C6754B" w:rsidRDefault="004347C1">
            <w:pPr>
              <w:spacing w:before="0" w:after="0"/>
              <w:jc w:val="left"/>
              <w:rPr>
                <w:rFonts w:eastAsia="Calibri" w:cs="Times New Roman"/>
                <w:szCs w:val="24"/>
              </w:rPr>
            </w:pPr>
            <w:r>
              <w:rPr>
                <w:rFonts w:eastAsia="Calibri" w:cs="Times New Roman"/>
                <w:b/>
                <w:bCs/>
                <w:szCs w:val="24"/>
              </w:rPr>
              <w:t>□ Tình trạng pháp lý</w:t>
            </w:r>
          </w:p>
        </w:tc>
        <w:tc>
          <w:tcPr>
            <w:tcW w:w="3685"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left"/>
              <w:rPr>
                <w:rFonts w:eastAsia="Calibri" w:cs="Times New Roman"/>
                <w:szCs w:val="24"/>
              </w:rPr>
            </w:pPr>
            <w:r>
              <w:rPr>
                <w:rFonts w:eastAsia="Calibri" w:cs="Times New Roman"/>
                <w:b/>
                <w:bCs/>
                <w:szCs w:val="24"/>
              </w:rPr>
              <w:t>□ Lịch sử biến động</w:t>
            </w:r>
          </w:p>
          <w:p w:rsidR="00C6754B" w:rsidRDefault="004347C1">
            <w:pPr>
              <w:spacing w:before="0" w:after="0"/>
              <w:jc w:val="left"/>
              <w:rPr>
                <w:rFonts w:eastAsia="Calibri" w:cs="Times New Roman"/>
                <w:szCs w:val="24"/>
              </w:rPr>
            </w:pPr>
            <w:r>
              <w:rPr>
                <w:rFonts w:eastAsia="Calibri" w:cs="Times New Roman"/>
                <w:b/>
                <w:bCs/>
                <w:szCs w:val="24"/>
              </w:rPr>
              <w:t>□ Quy hoạch sử dụng đất</w:t>
            </w:r>
          </w:p>
          <w:p w:rsidR="00C6754B" w:rsidRDefault="004347C1">
            <w:pPr>
              <w:spacing w:before="0" w:after="0"/>
              <w:jc w:val="left"/>
              <w:rPr>
                <w:rFonts w:eastAsia="Calibri" w:cs="Times New Roman"/>
                <w:szCs w:val="24"/>
              </w:rPr>
            </w:pPr>
            <w:r>
              <w:rPr>
                <w:rFonts w:eastAsia="Calibri" w:cs="Times New Roman"/>
                <w:b/>
                <w:bCs/>
                <w:szCs w:val="24"/>
              </w:rPr>
              <w:t>□ Trích lục bản đồ</w:t>
            </w:r>
          </w:p>
          <w:p w:rsidR="00C6754B" w:rsidRDefault="004347C1">
            <w:pPr>
              <w:spacing w:before="0" w:after="0"/>
              <w:jc w:val="left"/>
              <w:rPr>
                <w:rFonts w:eastAsia="Calibri" w:cs="Times New Roman"/>
                <w:szCs w:val="24"/>
              </w:rPr>
            </w:pPr>
            <w:r>
              <w:rPr>
                <w:rFonts w:eastAsia="Calibri" w:cs="Times New Roman"/>
                <w:b/>
                <w:bCs/>
                <w:szCs w:val="24"/>
              </w:rPr>
              <w:t>□ Trích sao GCNQSDĐ</w:t>
            </w:r>
          </w:p>
          <w:p w:rsidR="00C6754B" w:rsidRDefault="004347C1">
            <w:pPr>
              <w:spacing w:before="0" w:after="0"/>
              <w:jc w:val="left"/>
              <w:rPr>
                <w:rFonts w:eastAsia="Calibri" w:cs="Times New Roman"/>
                <w:szCs w:val="24"/>
              </w:rPr>
            </w:pPr>
            <w:r>
              <w:rPr>
                <w:rFonts w:eastAsia="Calibri" w:cs="Times New Roman"/>
                <w:b/>
                <w:bCs/>
                <w:szCs w:val="24"/>
              </w:rPr>
              <w:t>□ Giao dịch đảm bảo</w:t>
            </w:r>
          </w:p>
        </w:tc>
        <w:tc>
          <w:tcPr>
            <w:tcW w:w="2841"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left"/>
              <w:rPr>
                <w:rFonts w:eastAsia="Calibri" w:cs="Times New Roman"/>
                <w:szCs w:val="24"/>
              </w:rPr>
            </w:pPr>
            <w:r>
              <w:rPr>
                <w:rFonts w:eastAsia="Calibri" w:cs="Times New Roman"/>
                <w:b/>
                <w:bCs/>
                <w:szCs w:val="24"/>
              </w:rPr>
              <w:t>□ Hạn chế về quyền</w:t>
            </w:r>
          </w:p>
          <w:p w:rsidR="00C6754B" w:rsidRDefault="004347C1">
            <w:pPr>
              <w:spacing w:before="0" w:after="0"/>
              <w:jc w:val="left"/>
              <w:rPr>
                <w:rFonts w:eastAsia="Calibri" w:cs="Times New Roman"/>
                <w:szCs w:val="24"/>
              </w:rPr>
            </w:pPr>
            <w:r>
              <w:rPr>
                <w:rFonts w:eastAsia="Calibri" w:cs="Times New Roman"/>
                <w:b/>
                <w:bCs/>
                <w:szCs w:val="24"/>
              </w:rPr>
              <w:t>□ Giá đất</w:t>
            </w:r>
          </w:p>
          <w:p w:rsidR="00C6754B" w:rsidRDefault="004347C1">
            <w:pPr>
              <w:spacing w:before="0" w:after="0"/>
              <w:jc w:val="left"/>
              <w:rPr>
                <w:rFonts w:eastAsia="Calibri" w:cs="Times New Roman"/>
                <w:szCs w:val="24"/>
              </w:rPr>
            </w:pPr>
            <w:r>
              <w:rPr>
                <w:rFonts w:eastAsia="Calibri" w:cs="Times New Roman"/>
                <w:b/>
                <w:bCs/>
                <w:szCs w:val="24"/>
              </w:rPr>
              <w:t> </w:t>
            </w:r>
          </w:p>
          <w:p w:rsidR="00C6754B" w:rsidRDefault="004347C1">
            <w:pPr>
              <w:spacing w:before="0" w:after="0"/>
              <w:jc w:val="left"/>
              <w:rPr>
                <w:rFonts w:eastAsia="Calibri" w:cs="Times New Roman"/>
                <w:szCs w:val="24"/>
              </w:rPr>
            </w:pPr>
            <w:r>
              <w:rPr>
                <w:rFonts w:eastAsia="Calibri" w:cs="Times New Roman"/>
                <w:szCs w:val="24"/>
              </w:rPr>
              <w:t xml:space="preserve">□ </w:t>
            </w:r>
            <w:r>
              <w:rPr>
                <w:rFonts w:eastAsia="Calibri" w:cs="Times New Roman"/>
                <w:i/>
                <w:iCs/>
                <w:szCs w:val="24"/>
              </w:rPr>
              <w:t>Tất cả thông tin trên</w:t>
            </w:r>
          </w:p>
        </w:tc>
      </w:tr>
    </w:tbl>
    <w:p w:rsidR="00C6754B" w:rsidRDefault="004347C1">
      <w:pPr>
        <w:spacing w:before="0" w:after="0"/>
        <w:jc w:val="left"/>
        <w:rPr>
          <w:rFonts w:eastAsia="Calibri" w:cs="Times New Roman"/>
          <w:szCs w:val="24"/>
        </w:rPr>
      </w:pPr>
      <w:r>
        <w:rPr>
          <w:rFonts w:eastAsia="Calibri" w:cs="Times New Roman"/>
          <w:szCs w:val="24"/>
        </w:rPr>
        <w:t>5. Mục đích sử dụng dữ liệu:</w:t>
      </w:r>
    </w:p>
    <w:p w:rsidR="00C6754B" w:rsidRDefault="004347C1">
      <w:pPr>
        <w:spacing w:before="0" w:after="0"/>
        <w:jc w:val="left"/>
        <w:rPr>
          <w:rFonts w:eastAsia="Calibri" w:cs="Times New Roman"/>
          <w:szCs w:val="24"/>
        </w:rPr>
      </w:pP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szCs w:val="24"/>
        </w:rPr>
        <w:t xml:space="preserve">6. Hình thức khai thác, sử dụng và phương thức nhận kết quả: ....................................... </w:t>
      </w:r>
      <w:r>
        <w:rPr>
          <w:rFonts w:eastAsia="Calibri" w:cs="Times New Roman"/>
          <w:i/>
          <w:iCs/>
          <w:szCs w:val="24"/>
        </w:rPr>
        <w:t>bộ</w:t>
      </w:r>
    </w:p>
    <w:tbl>
      <w:tblPr>
        <w:tblW w:w="0" w:type="auto"/>
        <w:tblCellMar>
          <w:left w:w="0" w:type="dxa"/>
          <w:right w:w="0" w:type="dxa"/>
        </w:tblCellMar>
        <w:tblLook w:val="04A0" w:firstRow="1" w:lastRow="0" w:firstColumn="1" w:lastColumn="0" w:noHBand="0" w:noVBand="1"/>
      </w:tblPr>
      <w:tblGrid>
        <w:gridCol w:w="2841"/>
        <w:gridCol w:w="2841"/>
        <w:gridCol w:w="3073"/>
      </w:tblGrid>
      <w:tr w:rsidR="00C6754B">
        <w:tc>
          <w:tcPr>
            <w:tcW w:w="2841"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left"/>
              <w:rPr>
                <w:rFonts w:eastAsia="Calibri" w:cs="Times New Roman"/>
                <w:szCs w:val="24"/>
              </w:rPr>
            </w:pPr>
            <w:r>
              <w:rPr>
                <w:rFonts w:eastAsia="Calibri" w:cs="Times New Roman"/>
                <w:b/>
                <w:bCs/>
                <w:szCs w:val="24"/>
              </w:rPr>
              <w:t>□ Bản giấy sao chụp</w:t>
            </w:r>
          </w:p>
          <w:p w:rsidR="00C6754B" w:rsidRDefault="004347C1">
            <w:pPr>
              <w:spacing w:before="0" w:after="0"/>
              <w:jc w:val="left"/>
              <w:rPr>
                <w:rFonts w:eastAsia="Calibri" w:cs="Times New Roman"/>
                <w:szCs w:val="24"/>
              </w:rPr>
            </w:pPr>
            <w:r>
              <w:rPr>
                <w:rFonts w:eastAsia="Calibri" w:cs="Times New Roman"/>
                <w:b/>
                <w:bCs/>
                <w:szCs w:val="24"/>
              </w:rPr>
              <w:t>□ Gửi EMS theo địa chỉ</w:t>
            </w:r>
          </w:p>
        </w:tc>
        <w:tc>
          <w:tcPr>
            <w:tcW w:w="2841"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left"/>
              <w:rPr>
                <w:rFonts w:eastAsia="Calibri" w:cs="Times New Roman"/>
                <w:szCs w:val="24"/>
              </w:rPr>
            </w:pPr>
            <w:r>
              <w:rPr>
                <w:rFonts w:eastAsia="Calibri" w:cs="Times New Roman"/>
                <w:b/>
                <w:bCs/>
                <w:szCs w:val="24"/>
              </w:rPr>
              <w:t xml:space="preserve">□ Nhận tại nơi cung cấp </w:t>
            </w:r>
          </w:p>
          <w:p w:rsidR="00C6754B" w:rsidRDefault="004347C1">
            <w:pPr>
              <w:spacing w:before="0" w:after="0"/>
              <w:jc w:val="left"/>
              <w:rPr>
                <w:rFonts w:eastAsia="Calibri" w:cs="Times New Roman"/>
                <w:szCs w:val="24"/>
              </w:rPr>
            </w:pPr>
            <w:r>
              <w:rPr>
                <w:rFonts w:eastAsia="Calibri" w:cs="Times New Roman"/>
                <w:b/>
                <w:bCs/>
                <w:szCs w:val="24"/>
              </w:rPr>
              <w:t>□ Fax</w:t>
            </w:r>
          </w:p>
        </w:tc>
        <w:tc>
          <w:tcPr>
            <w:tcW w:w="3073"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left"/>
              <w:rPr>
                <w:rFonts w:eastAsia="Calibri" w:cs="Times New Roman"/>
                <w:szCs w:val="24"/>
              </w:rPr>
            </w:pPr>
            <w:r>
              <w:rPr>
                <w:rFonts w:eastAsia="Calibri" w:cs="Times New Roman"/>
                <w:b/>
                <w:bCs/>
                <w:szCs w:val="24"/>
              </w:rPr>
              <w:t>□ Lưu trữ điện tử USB, CD</w:t>
            </w:r>
          </w:p>
          <w:p w:rsidR="00C6754B" w:rsidRDefault="004347C1">
            <w:pPr>
              <w:spacing w:before="0" w:after="0"/>
              <w:jc w:val="left"/>
              <w:rPr>
                <w:rFonts w:eastAsia="Calibri" w:cs="Times New Roman"/>
                <w:szCs w:val="24"/>
              </w:rPr>
            </w:pPr>
            <w:r>
              <w:rPr>
                <w:rFonts w:eastAsia="Calibri" w:cs="Times New Roman"/>
                <w:b/>
                <w:bCs/>
                <w:szCs w:val="24"/>
              </w:rPr>
              <w:t>□ Email</w:t>
            </w:r>
          </w:p>
        </w:tc>
      </w:tr>
    </w:tbl>
    <w:p w:rsidR="00C6754B" w:rsidRDefault="004347C1">
      <w:pPr>
        <w:spacing w:before="0" w:after="0"/>
        <w:jc w:val="left"/>
        <w:rPr>
          <w:rFonts w:eastAsia="Calibri" w:cs="Times New Roman"/>
          <w:szCs w:val="24"/>
        </w:rPr>
      </w:pPr>
      <w:r>
        <w:rPr>
          <w:rFonts w:eastAsia="Calibri" w:cs="Times New Roman"/>
          <w:szCs w:val="24"/>
        </w:rPr>
        <w:t>7. Cam kết sử dụng dữ liệu: Tôi cam đoan không sử dụng dữ liệu được cung cấp trái với quy định của pháp luật và không cung cấp cho bất kỳ bên thứ ba nào khác.</w:t>
      </w:r>
    </w:p>
    <w:tbl>
      <w:tblPr>
        <w:tblW w:w="0" w:type="auto"/>
        <w:tblInd w:w="108" w:type="dxa"/>
        <w:tblCellMar>
          <w:left w:w="0" w:type="dxa"/>
          <w:right w:w="0" w:type="dxa"/>
        </w:tblCellMar>
        <w:tblLook w:val="04A0" w:firstRow="1" w:lastRow="0" w:firstColumn="1" w:lastColumn="0" w:noHBand="0" w:noVBand="1"/>
      </w:tblPr>
      <w:tblGrid>
        <w:gridCol w:w="4113"/>
        <w:gridCol w:w="5350"/>
      </w:tblGrid>
      <w:tr w:rsidR="00C6754B">
        <w:tc>
          <w:tcPr>
            <w:tcW w:w="4261"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center"/>
              <w:rPr>
                <w:rFonts w:eastAsia="Calibri" w:cs="Times New Roman"/>
                <w:szCs w:val="24"/>
              </w:rPr>
            </w:pPr>
            <w:r>
              <w:rPr>
                <w:rFonts w:eastAsia="Calibri" w:cs="Times New Roman"/>
                <w:szCs w:val="24"/>
              </w:rPr>
              <w:t>  </w:t>
            </w:r>
          </w:p>
        </w:tc>
        <w:tc>
          <w:tcPr>
            <w:tcW w:w="5520"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center"/>
              <w:rPr>
                <w:rFonts w:eastAsia="Calibri" w:cs="Times New Roman"/>
                <w:szCs w:val="24"/>
              </w:rPr>
            </w:pPr>
            <w:r>
              <w:rPr>
                <w:rFonts w:eastAsia="Calibri" w:cs="Times New Roman"/>
                <w:szCs w:val="24"/>
              </w:rPr>
              <w:t>NGƯỜI YÊU CẦU</w:t>
            </w:r>
            <w:r>
              <w:rPr>
                <w:rFonts w:eastAsia="Calibri" w:cs="Times New Roman"/>
                <w:szCs w:val="24"/>
              </w:rPr>
              <w:br/>
            </w:r>
            <w:r>
              <w:rPr>
                <w:rFonts w:eastAsia="Calibri" w:cs="Times New Roman"/>
                <w:i/>
                <w:iCs/>
                <w:szCs w:val="24"/>
              </w:rPr>
              <w:t>(Ký, ghi rõ họ tên</w:t>
            </w:r>
            <w:r>
              <w:rPr>
                <w:rFonts w:eastAsia="Calibri" w:cs="Times New Roman"/>
                <w:i/>
                <w:iCs/>
                <w:szCs w:val="24"/>
              </w:rPr>
              <w:br/>
              <w:t>và đóng dấu nếu là cơ quan, tổ chức)</w:t>
            </w:r>
          </w:p>
        </w:tc>
      </w:tr>
    </w:tbl>
    <w:p w:rsidR="00C6754B" w:rsidRDefault="004347C1">
      <w:pPr>
        <w:spacing w:before="0" w:after="0"/>
        <w:jc w:val="left"/>
        <w:rPr>
          <w:rFonts w:eastAsia="Calibri" w:cs="Times New Roman"/>
          <w:szCs w:val="24"/>
        </w:rPr>
      </w:pPr>
      <w:r>
        <w:rPr>
          <w:rFonts w:eastAsia="Calibri" w:cs="Times New Roman"/>
          <w:szCs w:val="24"/>
        </w:rPr>
        <w:t> </w:t>
      </w:r>
    </w:p>
    <w:p w:rsidR="00C6754B" w:rsidRDefault="004347C1">
      <w:pPr>
        <w:spacing w:before="0" w:after="0"/>
        <w:jc w:val="left"/>
        <w:rPr>
          <w:rFonts w:eastAsia="Calibri" w:cs="Times New Roman"/>
          <w:szCs w:val="24"/>
        </w:rPr>
      </w:pPr>
      <w:r>
        <w:rPr>
          <w:rFonts w:eastAsia="Calibri" w:cs="Times New Roman"/>
          <w:szCs w:val="24"/>
          <w:vertAlign w:val="superscript"/>
        </w:rPr>
        <w:t>1</w:t>
      </w:r>
      <w:r>
        <w:rPr>
          <w:rFonts w:eastAsia="Calibri" w:cs="Times New Roman"/>
          <w:szCs w:val="24"/>
        </w:rPr>
        <w:t xml:space="preserve"> Dữ liệu Thửa đất bao gồm: Số hiệu thửa đất, số tờ BĐĐC, diện tích, địa chỉ.</w:t>
      </w:r>
    </w:p>
    <w:p w:rsidR="00C6754B" w:rsidRDefault="004347C1">
      <w:pPr>
        <w:widowControl w:val="0"/>
        <w:spacing w:before="0" w:after="0"/>
        <w:rPr>
          <w:rFonts w:eastAsia="Calibri" w:cs="Times New Roman"/>
          <w:szCs w:val="24"/>
        </w:rPr>
      </w:pPr>
      <w:r>
        <w:rPr>
          <w:rFonts w:eastAsia="Calibri" w:cs="Times New Roman"/>
          <w:szCs w:val="24"/>
          <w:vertAlign w:val="superscript"/>
        </w:rPr>
        <w:t>2</w:t>
      </w:r>
      <w:r>
        <w:rPr>
          <w:rFonts w:eastAsia="Calibri" w:cs="Times New Roman"/>
          <w:szCs w:val="24"/>
        </w:rPr>
        <w:t xml:space="preserve"> Dữ liệu Người sử dụng đất bao gồm: Họ tên vợ chồng, năm sinh, CMND, địa chỉ.</w:t>
      </w:r>
    </w:p>
    <w:p w:rsidR="00C6754B" w:rsidRDefault="00C6754B">
      <w:pPr>
        <w:widowControl w:val="0"/>
        <w:spacing w:before="0" w:after="0"/>
        <w:rPr>
          <w:rFonts w:eastAsia="Calibri" w:cs="Times New Roman"/>
          <w:szCs w:val="24"/>
        </w:rPr>
      </w:pPr>
    </w:p>
    <w:p w:rsidR="00C6754B" w:rsidRDefault="00C6754B">
      <w:pPr>
        <w:widowControl w:val="0"/>
        <w:spacing w:before="0" w:after="0"/>
        <w:rPr>
          <w:rFonts w:eastAsia="Calibri" w:cs="Times New Roman"/>
          <w:szCs w:val="24"/>
        </w:rPr>
      </w:pPr>
    </w:p>
    <w:p w:rsidR="00C6754B" w:rsidRDefault="00C6754B">
      <w:pPr>
        <w:widowControl w:val="0"/>
        <w:spacing w:before="0" w:after="0"/>
        <w:rPr>
          <w:rFonts w:eastAsia="Calibri" w:cs="Times New Roman"/>
          <w:szCs w:val="24"/>
        </w:rPr>
      </w:pPr>
    </w:p>
    <w:p w:rsidR="00C6754B" w:rsidRDefault="00C6754B">
      <w:pPr>
        <w:widowControl w:val="0"/>
        <w:spacing w:before="0" w:after="0"/>
        <w:rPr>
          <w:rFonts w:eastAsia="Calibri" w:cs="Times New Roman"/>
          <w:szCs w:val="24"/>
        </w:rPr>
      </w:pPr>
    </w:p>
    <w:p w:rsidR="00C6754B" w:rsidRDefault="00C6754B">
      <w:pPr>
        <w:widowControl w:val="0"/>
        <w:spacing w:before="0" w:after="0"/>
        <w:rPr>
          <w:rFonts w:eastAsia="Calibri" w:cs="Times New Roman"/>
          <w:szCs w:val="24"/>
        </w:rPr>
      </w:pPr>
    </w:p>
    <w:p w:rsidR="00C6754B" w:rsidRDefault="00C6754B">
      <w:pPr>
        <w:spacing w:before="120" w:after="280" w:afterAutospacing="1" w:line="276" w:lineRule="auto"/>
        <w:jc w:val="right"/>
        <w:rPr>
          <w:rFonts w:eastAsia="Calibri" w:cs="Times New Roman"/>
          <w:szCs w:val="24"/>
        </w:rPr>
      </w:pPr>
    </w:p>
    <w:p w:rsidR="00C6754B" w:rsidRDefault="004347C1">
      <w:pPr>
        <w:spacing w:before="120" w:after="280" w:afterAutospacing="1" w:line="276" w:lineRule="auto"/>
        <w:jc w:val="right"/>
        <w:rPr>
          <w:rFonts w:eastAsia="Calibri" w:cs="Times New Roman"/>
          <w:szCs w:val="24"/>
        </w:rPr>
      </w:pPr>
      <w:r>
        <w:rPr>
          <w:rFonts w:eastAsia="Calibri" w:cs="Times New Roman"/>
          <w:szCs w:val="24"/>
        </w:rPr>
        <w:t>Mẫu số 02</w:t>
      </w:r>
    </w:p>
    <w:p w:rsidR="00C6754B" w:rsidRDefault="004347C1">
      <w:pPr>
        <w:spacing w:before="0" w:after="0"/>
        <w:jc w:val="center"/>
        <w:rPr>
          <w:rFonts w:eastAsia="Calibri" w:cs="Times New Roman"/>
          <w:szCs w:val="24"/>
        </w:rPr>
      </w:pPr>
      <w:r>
        <w:rPr>
          <w:rFonts w:eastAsia="Calibri" w:cs="Times New Roman"/>
          <w:b/>
          <w:bCs/>
          <w:szCs w:val="24"/>
        </w:rPr>
        <w:t>HỢP ĐỒNG CUNG CẤP DỮ LIỆU ĐẤT ĐAI</w:t>
      </w:r>
    </w:p>
    <w:p w:rsidR="00C6754B" w:rsidRDefault="004347C1">
      <w:pPr>
        <w:spacing w:before="0" w:after="0"/>
        <w:jc w:val="center"/>
        <w:rPr>
          <w:rFonts w:eastAsia="Calibri" w:cs="Times New Roman"/>
          <w:szCs w:val="24"/>
        </w:rPr>
      </w:pPr>
      <w:r>
        <w:rPr>
          <w:rFonts w:eastAsia="Calibri" w:cs="Times New Roman"/>
          <w:i/>
          <w:iCs/>
          <w:szCs w:val="24"/>
        </w:rPr>
        <w:t>(Kèm theo Thông tư số 34/2014/TT-BTNMT ngày 30 tháng 6 năm 2014 của Bộ trưởng Bộ Tài nguyên và Môi trường)</w:t>
      </w:r>
    </w:p>
    <w:tbl>
      <w:tblPr>
        <w:tblW w:w="0" w:type="auto"/>
        <w:tblCellMar>
          <w:left w:w="0" w:type="dxa"/>
          <w:right w:w="0" w:type="dxa"/>
        </w:tblCellMar>
        <w:tblLook w:val="04A0" w:firstRow="1" w:lastRow="0" w:firstColumn="1" w:lastColumn="0" w:noHBand="0" w:noVBand="1"/>
      </w:tblPr>
      <w:tblGrid>
        <w:gridCol w:w="3348"/>
        <w:gridCol w:w="5508"/>
      </w:tblGrid>
      <w:tr w:rsidR="00C6754B">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center"/>
              <w:rPr>
                <w:rFonts w:eastAsia="Calibri" w:cs="Times New Roman"/>
                <w:szCs w:val="24"/>
              </w:rPr>
            </w:pPr>
            <w:r>
              <w:rPr>
                <w:rFonts w:eastAsia="Calibri" w:cs="Times New Roman"/>
                <w:szCs w:val="24"/>
              </w:rPr>
              <w:t>……………………</w:t>
            </w:r>
            <w:r>
              <w:rPr>
                <w:rFonts w:eastAsia="Calibri" w:cs="Times New Roman"/>
                <w:b/>
                <w:bCs/>
                <w:szCs w:val="24"/>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center"/>
              <w:rPr>
                <w:rFonts w:eastAsia="Calibri" w:cs="Times New Roman"/>
                <w:szCs w:val="24"/>
              </w:rPr>
            </w:pPr>
            <w:r>
              <w:rPr>
                <w:rFonts w:eastAsia="Calibri" w:cs="Times New Roman"/>
                <w:b/>
                <w:bCs/>
                <w:szCs w:val="24"/>
              </w:rPr>
              <w:t>CỘNG HÒA XÃ HỘI CHỦ NGHĨA VIỆT NAM</w:t>
            </w:r>
            <w:r>
              <w:rPr>
                <w:rFonts w:eastAsia="Calibri" w:cs="Times New Roman"/>
                <w:b/>
                <w:bCs/>
                <w:szCs w:val="24"/>
              </w:rPr>
              <w:br/>
              <w:t xml:space="preserve">Độc lập - Tự do - Hạnh phúc </w:t>
            </w:r>
            <w:r>
              <w:rPr>
                <w:rFonts w:eastAsia="Calibri" w:cs="Times New Roman"/>
                <w:b/>
                <w:bCs/>
                <w:szCs w:val="24"/>
              </w:rPr>
              <w:br/>
              <w:t>---------------</w:t>
            </w:r>
          </w:p>
        </w:tc>
      </w:tr>
      <w:tr w:rsidR="00C6754B">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center"/>
              <w:rPr>
                <w:rFonts w:eastAsia="Calibri" w:cs="Times New Roman"/>
                <w:szCs w:val="24"/>
              </w:rPr>
            </w:pPr>
            <w:r>
              <w:rPr>
                <w:rFonts w:eastAsia="Calibri" w:cs="Times New Roman"/>
                <w:szCs w:val="24"/>
              </w:rPr>
              <w:t>Số:        /HĐCCTT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right"/>
              <w:rPr>
                <w:rFonts w:eastAsia="Calibri" w:cs="Times New Roman"/>
                <w:szCs w:val="24"/>
              </w:rPr>
            </w:pPr>
            <w:r>
              <w:rPr>
                <w:rFonts w:eastAsia="Calibri" w:cs="Times New Roman"/>
                <w:i/>
                <w:iCs/>
                <w:szCs w:val="24"/>
              </w:rPr>
              <w:t>…………., ngày    tháng    năm ……….</w:t>
            </w:r>
          </w:p>
        </w:tc>
      </w:tr>
    </w:tbl>
    <w:p w:rsidR="00C6754B" w:rsidRDefault="004347C1">
      <w:pPr>
        <w:spacing w:before="0" w:after="0"/>
        <w:jc w:val="center"/>
        <w:rPr>
          <w:rFonts w:eastAsia="Calibri" w:cs="Times New Roman"/>
          <w:szCs w:val="24"/>
        </w:rPr>
      </w:pPr>
      <w:r>
        <w:rPr>
          <w:rFonts w:eastAsia="Calibri" w:cs="Times New Roman"/>
          <w:szCs w:val="24"/>
        </w:rPr>
        <w:t> </w:t>
      </w:r>
    </w:p>
    <w:p w:rsidR="00C6754B" w:rsidRDefault="004347C1">
      <w:pPr>
        <w:spacing w:before="0" w:after="0"/>
        <w:jc w:val="center"/>
        <w:rPr>
          <w:rFonts w:eastAsia="Calibri" w:cs="Times New Roman"/>
          <w:szCs w:val="24"/>
        </w:rPr>
      </w:pPr>
      <w:r>
        <w:rPr>
          <w:rFonts w:eastAsia="Calibri" w:cs="Times New Roman"/>
          <w:b/>
          <w:bCs/>
          <w:szCs w:val="24"/>
        </w:rPr>
        <w:t>HỢP ĐỒNG</w:t>
      </w:r>
    </w:p>
    <w:p w:rsidR="00C6754B" w:rsidRDefault="004347C1">
      <w:pPr>
        <w:spacing w:before="0" w:after="0"/>
        <w:jc w:val="center"/>
        <w:rPr>
          <w:rFonts w:eastAsia="Calibri" w:cs="Times New Roman"/>
          <w:szCs w:val="24"/>
        </w:rPr>
      </w:pPr>
      <w:r>
        <w:rPr>
          <w:rFonts w:eastAsia="Calibri" w:cs="Times New Roman"/>
          <w:b/>
          <w:bCs/>
          <w:szCs w:val="24"/>
        </w:rPr>
        <w:t>CUNG CẤP DỮ LIỆU ĐẤT ĐAI</w:t>
      </w:r>
    </w:p>
    <w:p w:rsidR="00C6754B" w:rsidRDefault="004347C1">
      <w:pPr>
        <w:spacing w:before="0" w:after="0"/>
        <w:jc w:val="left"/>
        <w:rPr>
          <w:rFonts w:eastAsia="Calibri" w:cs="Times New Roman"/>
          <w:szCs w:val="24"/>
        </w:rPr>
      </w:pPr>
      <w:r>
        <w:rPr>
          <w:rFonts w:eastAsia="Calibri" w:cs="Times New Roman"/>
          <w:szCs w:val="24"/>
        </w:rPr>
        <w:t>- Căn cứ Bộ luật dân sự;</w:t>
      </w:r>
    </w:p>
    <w:p w:rsidR="00C6754B" w:rsidRDefault="004347C1">
      <w:pPr>
        <w:spacing w:before="0" w:after="0"/>
        <w:jc w:val="left"/>
        <w:rPr>
          <w:rFonts w:eastAsia="Calibri" w:cs="Times New Roman"/>
          <w:szCs w:val="24"/>
        </w:rPr>
      </w:pPr>
      <w:r>
        <w:rPr>
          <w:rFonts w:eastAsia="Calibri" w:cs="Times New Roman"/>
          <w:szCs w:val="24"/>
        </w:rPr>
        <w:t>- Căn cứ vào nhu cầu và khả năng của hai bên,</w:t>
      </w:r>
    </w:p>
    <w:p w:rsidR="00C6754B" w:rsidRDefault="004347C1">
      <w:pPr>
        <w:spacing w:before="0" w:after="0"/>
        <w:jc w:val="left"/>
        <w:rPr>
          <w:rFonts w:eastAsia="Calibri" w:cs="Times New Roman"/>
          <w:szCs w:val="24"/>
        </w:rPr>
      </w:pPr>
      <w:r>
        <w:rPr>
          <w:rFonts w:eastAsia="Calibri" w:cs="Times New Roman"/>
          <w:szCs w:val="24"/>
        </w:rPr>
        <w:t xml:space="preserve">Hôn nay, ngày ….. tháng ….. năm ….., tại ……………., chúng tôi gồm: </w:t>
      </w:r>
    </w:p>
    <w:p w:rsidR="00C6754B" w:rsidRDefault="004347C1">
      <w:pPr>
        <w:spacing w:before="0" w:after="0"/>
        <w:jc w:val="left"/>
        <w:rPr>
          <w:rFonts w:eastAsia="Calibri" w:cs="Times New Roman"/>
          <w:szCs w:val="24"/>
        </w:rPr>
      </w:pPr>
      <w:r>
        <w:rPr>
          <w:rFonts w:eastAsia="Calibri" w:cs="Times New Roman"/>
          <w:b/>
          <w:bCs/>
          <w:szCs w:val="24"/>
        </w:rPr>
        <w:t>1. Bên cung cấp dữ liệu (Bên A):</w:t>
      </w:r>
    </w:p>
    <w:p w:rsidR="00C6754B" w:rsidRDefault="004347C1">
      <w:pPr>
        <w:spacing w:before="0" w:after="0"/>
        <w:jc w:val="left"/>
        <w:rPr>
          <w:rFonts w:eastAsia="Calibri" w:cs="Times New Roman"/>
          <w:szCs w:val="24"/>
        </w:rPr>
      </w:pPr>
      <w:r>
        <w:rPr>
          <w:rFonts w:eastAsia="Calibri" w:cs="Times New Roman"/>
          <w:szCs w:val="24"/>
        </w:rPr>
        <w:t xml:space="preserve">Cơ sở dữ liệu ………………………….. thuộc ......................................................... </w:t>
      </w:r>
    </w:p>
    <w:p w:rsidR="00C6754B" w:rsidRDefault="004347C1">
      <w:pPr>
        <w:spacing w:before="0" w:after="0"/>
        <w:jc w:val="left"/>
        <w:rPr>
          <w:rFonts w:eastAsia="Calibri" w:cs="Times New Roman"/>
          <w:szCs w:val="24"/>
        </w:rPr>
      </w:pPr>
      <w:r>
        <w:rPr>
          <w:rFonts w:eastAsia="Calibri" w:cs="Times New Roman"/>
          <w:szCs w:val="24"/>
        </w:rPr>
        <w:t xml:space="preserve">Đại diện ................................................................................................................... </w:t>
      </w:r>
    </w:p>
    <w:p w:rsidR="00C6754B" w:rsidRDefault="004347C1">
      <w:pPr>
        <w:spacing w:before="0" w:after="0"/>
        <w:jc w:val="left"/>
        <w:rPr>
          <w:rFonts w:eastAsia="Calibri" w:cs="Times New Roman"/>
          <w:szCs w:val="24"/>
        </w:rPr>
      </w:pPr>
      <w:r>
        <w:rPr>
          <w:rFonts w:eastAsia="Calibri" w:cs="Times New Roman"/>
          <w:szCs w:val="24"/>
        </w:rPr>
        <w:t xml:space="preserve">Chức vụ: .................................................................................................................. </w:t>
      </w:r>
    </w:p>
    <w:p w:rsidR="00C6754B" w:rsidRDefault="004347C1">
      <w:pPr>
        <w:spacing w:before="0" w:after="0"/>
        <w:jc w:val="left"/>
        <w:rPr>
          <w:rFonts w:eastAsia="Calibri" w:cs="Times New Roman"/>
          <w:szCs w:val="24"/>
        </w:rPr>
      </w:pPr>
      <w:r>
        <w:rPr>
          <w:rFonts w:eastAsia="Calibri" w:cs="Times New Roman"/>
          <w:szCs w:val="24"/>
        </w:rPr>
        <w:t xml:space="preserve">Địa chỉ: ..................................................................................................................... </w:t>
      </w:r>
    </w:p>
    <w:p w:rsidR="00C6754B" w:rsidRDefault="004347C1">
      <w:pPr>
        <w:spacing w:before="0" w:after="0"/>
        <w:jc w:val="left"/>
        <w:rPr>
          <w:rFonts w:eastAsia="Calibri" w:cs="Times New Roman"/>
          <w:szCs w:val="24"/>
        </w:rPr>
      </w:pPr>
      <w:r>
        <w:rPr>
          <w:rFonts w:eastAsia="Calibri" w:cs="Times New Roman"/>
          <w:szCs w:val="24"/>
        </w:rPr>
        <w:t xml:space="preserve">Điện thoại ……………………….., Fax: ………………….. Email: ............................. </w:t>
      </w:r>
    </w:p>
    <w:p w:rsidR="00C6754B" w:rsidRDefault="004347C1">
      <w:pPr>
        <w:spacing w:before="0" w:after="0"/>
        <w:jc w:val="left"/>
        <w:rPr>
          <w:rFonts w:eastAsia="Calibri" w:cs="Times New Roman"/>
          <w:szCs w:val="24"/>
        </w:rPr>
      </w:pPr>
      <w:r>
        <w:rPr>
          <w:rFonts w:eastAsia="Calibri" w:cs="Times New Roman"/>
          <w:b/>
          <w:bCs/>
          <w:szCs w:val="24"/>
        </w:rPr>
        <w:t>2. Bên yêu cầu cung cấp dữ liệu đất đai (Bên B):</w:t>
      </w:r>
    </w:p>
    <w:p w:rsidR="00C6754B" w:rsidRDefault="004347C1">
      <w:pPr>
        <w:spacing w:before="0" w:after="0"/>
        <w:jc w:val="left"/>
        <w:rPr>
          <w:rFonts w:eastAsia="Calibri" w:cs="Times New Roman"/>
          <w:szCs w:val="24"/>
        </w:rPr>
      </w:pPr>
      <w:r>
        <w:rPr>
          <w:rFonts w:eastAsia="Calibri" w:cs="Times New Roman"/>
          <w:szCs w:val="24"/>
        </w:rPr>
        <w:t xml:space="preserve">Tên tổ chức, cá nhân: .............................................................................................. </w:t>
      </w:r>
    </w:p>
    <w:p w:rsidR="00C6754B" w:rsidRDefault="004347C1">
      <w:pPr>
        <w:spacing w:before="0" w:after="0"/>
        <w:jc w:val="left"/>
        <w:rPr>
          <w:rFonts w:eastAsia="Calibri" w:cs="Times New Roman"/>
          <w:szCs w:val="24"/>
        </w:rPr>
      </w:pPr>
      <w:r>
        <w:rPr>
          <w:rFonts w:eastAsia="Calibri" w:cs="Times New Roman"/>
          <w:szCs w:val="24"/>
        </w:rPr>
        <w:t xml:space="preserve">Đại diện: ................................................................................................................... </w:t>
      </w:r>
    </w:p>
    <w:p w:rsidR="00C6754B" w:rsidRDefault="004347C1">
      <w:pPr>
        <w:spacing w:before="0" w:after="0"/>
        <w:jc w:val="left"/>
        <w:rPr>
          <w:rFonts w:eastAsia="Calibri" w:cs="Times New Roman"/>
          <w:szCs w:val="24"/>
        </w:rPr>
      </w:pPr>
      <w:r>
        <w:rPr>
          <w:rFonts w:eastAsia="Calibri" w:cs="Times New Roman"/>
          <w:szCs w:val="24"/>
        </w:rPr>
        <w:t xml:space="preserve">Chức vụ: .................................................................................................................. </w:t>
      </w:r>
    </w:p>
    <w:p w:rsidR="00C6754B" w:rsidRDefault="004347C1">
      <w:pPr>
        <w:spacing w:before="0" w:after="0"/>
        <w:jc w:val="left"/>
        <w:rPr>
          <w:rFonts w:eastAsia="Calibri" w:cs="Times New Roman"/>
          <w:szCs w:val="24"/>
        </w:rPr>
      </w:pPr>
      <w:r>
        <w:rPr>
          <w:rFonts w:eastAsia="Calibri" w:cs="Times New Roman"/>
          <w:szCs w:val="24"/>
        </w:rPr>
        <w:t xml:space="preserve">Địa chỉ: ..................................................................................................................... </w:t>
      </w:r>
    </w:p>
    <w:p w:rsidR="00C6754B" w:rsidRDefault="004347C1">
      <w:pPr>
        <w:spacing w:before="0" w:after="0"/>
        <w:jc w:val="left"/>
        <w:rPr>
          <w:rFonts w:eastAsia="Calibri" w:cs="Times New Roman"/>
          <w:szCs w:val="24"/>
        </w:rPr>
      </w:pPr>
      <w:r>
        <w:rPr>
          <w:rFonts w:eastAsia="Calibri" w:cs="Times New Roman"/>
          <w:szCs w:val="24"/>
        </w:rPr>
        <w:t xml:space="preserve">Điện thoại ………………………, Fax: ………….........….. Email: ............................. </w:t>
      </w:r>
    </w:p>
    <w:p w:rsidR="00C6754B" w:rsidRDefault="004347C1">
      <w:pPr>
        <w:spacing w:before="0" w:after="0"/>
        <w:jc w:val="left"/>
        <w:rPr>
          <w:rFonts w:eastAsia="Calibri" w:cs="Times New Roman"/>
          <w:szCs w:val="24"/>
        </w:rPr>
      </w:pPr>
      <w:r>
        <w:rPr>
          <w:rFonts w:eastAsia="Calibri" w:cs="Times New Roman"/>
          <w:szCs w:val="24"/>
        </w:rPr>
        <w:t xml:space="preserve">Số tài khoản: ........................................................................................................... </w:t>
      </w:r>
    </w:p>
    <w:p w:rsidR="00C6754B" w:rsidRDefault="004347C1">
      <w:pPr>
        <w:spacing w:before="0" w:after="0"/>
        <w:jc w:val="left"/>
        <w:rPr>
          <w:rFonts w:eastAsia="Calibri" w:cs="Times New Roman"/>
          <w:szCs w:val="24"/>
        </w:rPr>
      </w:pPr>
      <w:r>
        <w:rPr>
          <w:rFonts w:eastAsia="Calibri" w:cs="Times New Roman"/>
          <w:szCs w:val="24"/>
        </w:rPr>
        <w:t>Hai bên nhất trí thỏa thuận ký hợp đồng cung cấp dữ liệu đất đai như sau:</w:t>
      </w:r>
    </w:p>
    <w:p w:rsidR="00C6754B" w:rsidRDefault="004347C1">
      <w:pPr>
        <w:spacing w:before="0" w:after="0"/>
        <w:jc w:val="left"/>
        <w:rPr>
          <w:rFonts w:eastAsia="Calibri" w:cs="Times New Roman"/>
          <w:szCs w:val="24"/>
        </w:rPr>
      </w:pPr>
      <w:r>
        <w:rPr>
          <w:rFonts w:eastAsia="Calibri" w:cs="Times New Roman"/>
          <w:b/>
          <w:bCs/>
          <w:szCs w:val="24"/>
        </w:rPr>
        <w:t>Điều 1.</w:t>
      </w:r>
      <w:r>
        <w:rPr>
          <w:rFonts w:eastAsia="Calibri" w:cs="Times New Roman"/>
          <w:szCs w:val="24"/>
        </w:rPr>
        <w:t xml:space="preserve"> Nội dung hợp đồng:</w:t>
      </w:r>
    </w:p>
    <w:p w:rsidR="00C6754B" w:rsidRDefault="004347C1">
      <w:pPr>
        <w:spacing w:before="0" w:after="0"/>
        <w:jc w:val="center"/>
        <w:rPr>
          <w:rFonts w:eastAsia="Calibri" w:cs="Times New Roman"/>
          <w:szCs w:val="24"/>
        </w:rPr>
      </w:pPr>
      <w:r>
        <w:rPr>
          <w:rFonts w:eastAsia="Calibri" w:cs="Times New Roman"/>
          <w:i/>
          <w:iCs/>
          <w:szCs w:val="24"/>
        </w:rPr>
        <w:t>(về việc cung cấp, khai thác, sử dụng dữ liệu)</w:t>
      </w:r>
    </w:p>
    <w:p w:rsidR="00C6754B" w:rsidRDefault="004347C1">
      <w:pPr>
        <w:spacing w:before="0" w:after="0"/>
        <w:jc w:val="left"/>
        <w:rPr>
          <w:rFonts w:eastAsia="Calibri" w:cs="Times New Roman"/>
          <w:szCs w:val="24"/>
        </w:rPr>
      </w:pP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b/>
          <w:bCs/>
          <w:szCs w:val="24"/>
        </w:rPr>
        <w:t>Điều 2.</w:t>
      </w:r>
      <w:r>
        <w:rPr>
          <w:rFonts w:eastAsia="Calibri" w:cs="Times New Roman"/>
          <w:szCs w:val="24"/>
        </w:rPr>
        <w:t xml:space="preserve"> Thời gian thực hiện:</w:t>
      </w:r>
    </w:p>
    <w:p w:rsidR="00C6754B" w:rsidRDefault="004347C1">
      <w:pPr>
        <w:spacing w:before="0" w:after="0"/>
        <w:jc w:val="left"/>
        <w:rPr>
          <w:rFonts w:eastAsia="Calibri" w:cs="Times New Roman"/>
          <w:szCs w:val="24"/>
        </w:rPr>
      </w:pPr>
      <w:r>
        <w:rPr>
          <w:rFonts w:eastAsia="Calibri" w:cs="Times New Roman"/>
          <w:szCs w:val="24"/>
        </w:rPr>
        <w:t xml:space="preserve">………………… ngày, kể từ ngày ………. tháng …….. năm ................................... </w:t>
      </w:r>
    </w:p>
    <w:p w:rsidR="00C6754B" w:rsidRDefault="004347C1">
      <w:pPr>
        <w:spacing w:before="0" w:after="0"/>
        <w:jc w:val="left"/>
        <w:rPr>
          <w:rFonts w:eastAsia="Calibri" w:cs="Times New Roman"/>
          <w:szCs w:val="24"/>
        </w:rPr>
      </w:pPr>
      <w:r>
        <w:rPr>
          <w:rFonts w:eastAsia="Calibri" w:cs="Times New Roman"/>
          <w:b/>
          <w:bCs/>
          <w:szCs w:val="24"/>
        </w:rPr>
        <w:t>Điều 3.</w:t>
      </w:r>
      <w:r>
        <w:rPr>
          <w:rFonts w:eastAsia="Calibri" w:cs="Times New Roman"/>
          <w:szCs w:val="24"/>
        </w:rPr>
        <w:t xml:space="preserve"> Hình thức khai thác, sử dụng và phương thức nhận kết quả:</w:t>
      </w:r>
    </w:p>
    <w:p w:rsidR="00C6754B" w:rsidRDefault="004347C1">
      <w:pPr>
        <w:spacing w:before="0" w:after="0"/>
        <w:jc w:val="left"/>
        <w:rPr>
          <w:rFonts w:eastAsia="Calibri" w:cs="Times New Roman"/>
          <w:szCs w:val="24"/>
        </w:rPr>
      </w:pPr>
      <w:r>
        <w:rPr>
          <w:rFonts w:eastAsia="Calibri" w:cs="Times New Roman"/>
          <w:szCs w:val="24"/>
        </w:rPr>
        <w:t xml:space="preserve">- Hình thức khai thác, sử dụng: ................................................................................ </w:t>
      </w:r>
    </w:p>
    <w:p w:rsidR="00C6754B" w:rsidRDefault="004347C1">
      <w:pPr>
        <w:spacing w:before="0" w:after="0"/>
        <w:jc w:val="left"/>
        <w:rPr>
          <w:rFonts w:eastAsia="Calibri" w:cs="Times New Roman"/>
          <w:szCs w:val="24"/>
        </w:rPr>
      </w:pPr>
      <w:r>
        <w:rPr>
          <w:rFonts w:eastAsia="Calibri" w:cs="Times New Roman"/>
          <w:szCs w:val="24"/>
        </w:rPr>
        <w:t xml:space="preserve">- Khai thác sử dụng thông qua việc truy cập:............................................................ </w:t>
      </w:r>
    </w:p>
    <w:p w:rsidR="00C6754B" w:rsidRDefault="004347C1">
      <w:pPr>
        <w:spacing w:before="0" w:after="0"/>
        <w:jc w:val="left"/>
        <w:rPr>
          <w:rFonts w:eastAsia="Calibri" w:cs="Times New Roman"/>
          <w:szCs w:val="24"/>
        </w:rPr>
      </w:pPr>
      <w:r>
        <w:rPr>
          <w:rFonts w:eastAsia="Calibri" w:cs="Times New Roman"/>
          <w:szCs w:val="24"/>
        </w:rPr>
        <w:t xml:space="preserve">- Nhận trực tiếp tại cơ quan cung cấp dữ liệu: ......................................................... </w:t>
      </w:r>
    </w:p>
    <w:p w:rsidR="00C6754B" w:rsidRDefault="004347C1">
      <w:pPr>
        <w:spacing w:before="0" w:after="0"/>
        <w:jc w:val="left"/>
        <w:rPr>
          <w:rFonts w:eastAsia="Calibri" w:cs="Times New Roman"/>
          <w:szCs w:val="24"/>
        </w:rPr>
      </w:pPr>
      <w:r>
        <w:rPr>
          <w:rFonts w:eastAsia="Calibri" w:cs="Times New Roman"/>
          <w:szCs w:val="24"/>
        </w:rPr>
        <w:t xml:space="preserve">- Nhận gửi qua đường bưu điện: ............................................................................. </w:t>
      </w:r>
    </w:p>
    <w:p w:rsidR="00C6754B" w:rsidRDefault="004347C1">
      <w:pPr>
        <w:spacing w:before="0" w:after="0"/>
        <w:jc w:val="left"/>
        <w:rPr>
          <w:rFonts w:eastAsia="Calibri" w:cs="Times New Roman"/>
          <w:szCs w:val="24"/>
        </w:rPr>
      </w:pPr>
      <w:r>
        <w:rPr>
          <w:rFonts w:eastAsia="Calibri" w:cs="Times New Roman"/>
          <w:b/>
          <w:bCs/>
          <w:szCs w:val="24"/>
        </w:rPr>
        <w:t>Điều 4.</w:t>
      </w:r>
      <w:r>
        <w:rPr>
          <w:rFonts w:eastAsia="Calibri" w:cs="Times New Roman"/>
          <w:szCs w:val="24"/>
        </w:rPr>
        <w:t xml:space="preserve"> Giá trị hợp đồng và phương thức thanh toán:</w:t>
      </w:r>
    </w:p>
    <w:p w:rsidR="00C6754B" w:rsidRDefault="004347C1">
      <w:pPr>
        <w:spacing w:before="0" w:after="0"/>
        <w:jc w:val="left"/>
        <w:rPr>
          <w:rFonts w:eastAsia="Calibri" w:cs="Times New Roman"/>
          <w:szCs w:val="24"/>
        </w:rPr>
      </w:pPr>
      <w:r>
        <w:rPr>
          <w:rFonts w:eastAsia="Calibri" w:cs="Times New Roman"/>
          <w:szCs w:val="24"/>
        </w:rPr>
        <w:t>Phí và chi phí phải trả cho việc cung cấp dữ liệu đất đai là: ..........................  đồng.</w:t>
      </w:r>
    </w:p>
    <w:p w:rsidR="00C6754B" w:rsidRDefault="004347C1">
      <w:pPr>
        <w:spacing w:before="0" w:after="0"/>
        <w:jc w:val="left"/>
        <w:rPr>
          <w:rFonts w:eastAsia="Calibri" w:cs="Times New Roman"/>
          <w:szCs w:val="24"/>
        </w:rPr>
      </w:pPr>
      <w:r>
        <w:rPr>
          <w:rFonts w:eastAsia="Calibri" w:cs="Times New Roman"/>
          <w:szCs w:val="24"/>
        </w:rPr>
        <w:t>(Bằng chữ: .....................................................................................................  đồng)</w:t>
      </w:r>
    </w:p>
    <w:p w:rsidR="00C6754B" w:rsidRDefault="004347C1">
      <w:pPr>
        <w:spacing w:before="0" w:after="0"/>
        <w:jc w:val="left"/>
        <w:rPr>
          <w:rFonts w:eastAsia="Calibri" w:cs="Times New Roman"/>
          <w:szCs w:val="24"/>
        </w:rPr>
      </w:pPr>
      <w:r>
        <w:rPr>
          <w:rFonts w:eastAsia="Calibri" w:cs="Times New Roman"/>
          <w:szCs w:val="24"/>
        </w:rPr>
        <w:t>Trong đó: Phí khai thác và sử dụng tài liệu đất đai là: ....................................  đồng</w:t>
      </w:r>
    </w:p>
    <w:p w:rsidR="00C6754B" w:rsidRDefault="004347C1">
      <w:pPr>
        <w:spacing w:before="0" w:after="0"/>
        <w:jc w:val="left"/>
        <w:rPr>
          <w:rFonts w:eastAsia="Calibri" w:cs="Times New Roman"/>
          <w:szCs w:val="24"/>
        </w:rPr>
      </w:pPr>
      <w:r>
        <w:rPr>
          <w:rFonts w:eastAsia="Calibri" w:cs="Times New Roman"/>
          <w:szCs w:val="24"/>
        </w:rPr>
        <w:t>Phí dịch vụ cung cấp dữ liệu là: ......................................................................  đồng</w:t>
      </w:r>
    </w:p>
    <w:p w:rsidR="00C6754B" w:rsidRDefault="004347C1">
      <w:pPr>
        <w:spacing w:before="0" w:after="0"/>
        <w:jc w:val="left"/>
        <w:rPr>
          <w:rFonts w:eastAsia="Calibri" w:cs="Times New Roman"/>
          <w:szCs w:val="24"/>
        </w:rPr>
      </w:pPr>
      <w:r>
        <w:rPr>
          <w:rFonts w:eastAsia="Calibri" w:cs="Times New Roman"/>
          <w:szCs w:val="24"/>
        </w:rPr>
        <w:t>Số tiền đặt trước: ............................................................................................  đồng</w:t>
      </w:r>
    </w:p>
    <w:p w:rsidR="00C6754B" w:rsidRDefault="004347C1">
      <w:pPr>
        <w:spacing w:before="0" w:after="0"/>
        <w:jc w:val="left"/>
        <w:rPr>
          <w:rFonts w:eastAsia="Calibri" w:cs="Times New Roman"/>
          <w:szCs w:val="24"/>
        </w:rPr>
      </w:pPr>
      <w:r>
        <w:rPr>
          <w:rFonts w:eastAsia="Calibri" w:cs="Times New Roman"/>
          <w:szCs w:val="24"/>
        </w:rPr>
        <w:t xml:space="preserve">Hình thức thanh toán </w:t>
      </w:r>
      <w:r>
        <w:rPr>
          <w:rFonts w:eastAsia="Calibri" w:cs="Times New Roman"/>
          <w:i/>
          <w:iCs/>
          <w:szCs w:val="24"/>
        </w:rPr>
        <w:t xml:space="preserve">(tiền mặt, chuyển khoản): </w:t>
      </w: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b/>
          <w:bCs/>
          <w:szCs w:val="24"/>
        </w:rPr>
        <w:t xml:space="preserve">Điều 5. </w:t>
      </w:r>
      <w:r>
        <w:rPr>
          <w:rFonts w:eastAsia="Calibri" w:cs="Times New Roman"/>
          <w:szCs w:val="24"/>
        </w:rPr>
        <w:t>Trách nhiệm và quyền hạn của hai bên:</w:t>
      </w:r>
    </w:p>
    <w:p w:rsidR="00C6754B" w:rsidRDefault="004347C1">
      <w:pPr>
        <w:spacing w:before="0" w:after="0"/>
        <w:jc w:val="left"/>
        <w:rPr>
          <w:rFonts w:eastAsia="Calibri" w:cs="Times New Roman"/>
          <w:szCs w:val="24"/>
        </w:rPr>
      </w:pP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b/>
          <w:bCs/>
          <w:szCs w:val="24"/>
        </w:rPr>
        <w:t>Điều 6.</w:t>
      </w:r>
      <w:r>
        <w:rPr>
          <w:rFonts w:eastAsia="Calibri" w:cs="Times New Roman"/>
          <w:szCs w:val="24"/>
        </w:rPr>
        <w:t xml:space="preserve"> Bổ sung, sửa đổi và chấm dứt hợp đồng và xử lý tranh chấp:</w:t>
      </w:r>
    </w:p>
    <w:p w:rsidR="00C6754B" w:rsidRDefault="004347C1">
      <w:pPr>
        <w:spacing w:before="0" w:after="0"/>
        <w:jc w:val="left"/>
        <w:rPr>
          <w:rFonts w:eastAsia="Calibri" w:cs="Times New Roman"/>
          <w:szCs w:val="24"/>
        </w:rPr>
      </w:pP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szCs w:val="24"/>
        </w:rPr>
        <w:t xml:space="preserve">................................................................................................................................... </w:t>
      </w:r>
    </w:p>
    <w:p w:rsidR="00C6754B" w:rsidRDefault="004347C1">
      <w:pPr>
        <w:spacing w:before="0" w:after="0"/>
        <w:jc w:val="left"/>
        <w:rPr>
          <w:rFonts w:eastAsia="Calibri" w:cs="Times New Roman"/>
          <w:szCs w:val="24"/>
        </w:rPr>
      </w:pPr>
      <w:r>
        <w:rPr>
          <w:rFonts w:eastAsia="Calibri" w:cs="Times New Roman"/>
          <w:b/>
          <w:bCs/>
          <w:szCs w:val="24"/>
        </w:rPr>
        <w:t>Điều 7.</w:t>
      </w:r>
      <w:r>
        <w:rPr>
          <w:rFonts w:eastAsia="Calibri" w:cs="Times New Roman"/>
          <w:szCs w:val="24"/>
        </w:rPr>
        <w:t xml:space="preserve"> Điều khoản chung</w:t>
      </w:r>
    </w:p>
    <w:p w:rsidR="00C6754B" w:rsidRDefault="004347C1">
      <w:pPr>
        <w:spacing w:before="0" w:after="0"/>
        <w:jc w:val="left"/>
        <w:rPr>
          <w:rFonts w:eastAsia="Calibri" w:cs="Times New Roman"/>
          <w:szCs w:val="24"/>
        </w:rPr>
      </w:pPr>
      <w:r>
        <w:rPr>
          <w:rFonts w:eastAsia="Calibri" w:cs="Times New Roman"/>
          <w:szCs w:val="24"/>
        </w:rPr>
        <w:t>1. Hợp đồng này được làm thành …………. Bản, có giá trị pháp lý ngang nhau, bên A giữ ……… bản, bên B giữ ……… bản.</w:t>
      </w:r>
    </w:p>
    <w:p w:rsidR="00C6754B" w:rsidRDefault="004347C1">
      <w:pPr>
        <w:spacing w:before="0" w:after="0"/>
        <w:jc w:val="left"/>
        <w:rPr>
          <w:rFonts w:eastAsia="Calibri" w:cs="Times New Roman"/>
          <w:szCs w:val="24"/>
        </w:rPr>
      </w:pPr>
      <w:r>
        <w:rPr>
          <w:rFonts w:eastAsia="Calibri" w:cs="Times New Roman"/>
          <w:szCs w:val="24"/>
        </w:rPr>
        <w:t xml:space="preserve">2. Hợp đồng này có hiệu lực kể từ ngày ............................................................................ </w:t>
      </w:r>
    </w:p>
    <w:p w:rsidR="00C6754B" w:rsidRDefault="004347C1">
      <w:pPr>
        <w:spacing w:before="0" w:after="0"/>
        <w:jc w:val="left"/>
        <w:rPr>
          <w:rFonts w:eastAsia="Calibri" w:cs="Times New Roman"/>
          <w:szCs w:val="24"/>
        </w:rPr>
      </w:pPr>
      <w:r>
        <w:rPr>
          <w:rFonts w:eastAsia="Calibri" w:cs="Times New Roman"/>
          <w:szCs w:val="24"/>
        </w:rPr>
        <w:t> </w:t>
      </w:r>
    </w:p>
    <w:tbl>
      <w:tblPr>
        <w:tblW w:w="9955" w:type="dxa"/>
        <w:tblInd w:w="392" w:type="dxa"/>
        <w:tblCellMar>
          <w:left w:w="0" w:type="dxa"/>
          <w:right w:w="0" w:type="dxa"/>
        </w:tblCellMar>
        <w:tblLook w:val="04A0" w:firstRow="1" w:lastRow="0" w:firstColumn="1" w:lastColumn="0" w:noHBand="0" w:noVBand="1"/>
      </w:tblPr>
      <w:tblGrid>
        <w:gridCol w:w="5386"/>
        <w:gridCol w:w="4569"/>
      </w:tblGrid>
      <w:tr w:rsidR="00C6754B">
        <w:tc>
          <w:tcPr>
            <w:tcW w:w="5386"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center"/>
              <w:rPr>
                <w:rFonts w:eastAsia="Calibri" w:cs="Times New Roman"/>
                <w:szCs w:val="24"/>
              </w:rPr>
            </w:pPr>
            <w:r>
              <w:rPr>
                <w:rFonts w:eastAsia="Calibri" w:cs="Times New Roman"/>
                <w:b/>
                <w:bCs/>
                <w:szCs w:val="24"/>
              </w:rPr>
              <w:t>BÊN B</w:t>
            </w:r>
            <w:r>
              <w:rPr>
                <w:rFonts w:eastAsia="Calibri" w:cs="Times New Roman"/>
                <w:b/>
                <w:bCs/>
                <w:szCs w:val="24"/>
              </w:rPr>
              <w:br/>
            </w:r>
            <w:r>
              <w:rPr>
                <w:rFonts w:eastAsia="Calibri" w:cs="Times New Roman"/>
                <w:i/>
                <w:iCs/>
                <w:szCs w:val="24"/>
              </w:rPr>
              <w:t>(Ký tên, đóng dấu đối với tổ chức, ghi họ tên đối với cá nhân)</w:t>
            </w:r>
          </w:p>
        </w:tc>
        <w:tc>
          <w:tcPr>
            <w:tcW w:w="4569" w:type="dxa"/>
            <w:tcBorders>
              <w:top w:val="nil"/>
              <w:left w:val="nil"/>
              <w:bottom w:val="nil"/>
              <w:right w:val="nil"/>
              <w:tl2br w:val="nil"/>
              <w:tr2bl w:val="nil"/>
            </w:tcBorders>
            <w:shd w:val="clear" w:color="auto" w:fill="auto"/>
            <w:tcMar>
              <w:top w:w="0" w:type="dxa"/>
              <w:left w:w="108" w:type="dxa"/>
              <w:bottom w:w="0" w:type="dxa"/>
              <w:right w:w="108" w:type="dxa"/>
            </w:tcMar>
          </w:tcPr>
          <w:p w:rsidR="00C6754B" w:rsidRDefault="004347C1">
            <w:pPr>
              <w:spacing w:before="0" w:after="0"/>
              <w:jc w:val="center"/>
              <w:rPr>
                <w:rFonts w:eastAsia="Calibri" w:cs="Times New Roman"/>
                <w:szCs w:val="24"/>
              </w:rPr>
            </w:pPr>
            <w:r>
              <w:rPr>
                <w:rFonts w:eastAsia="Calibri" w:cs="Times New Roman"/>
                <w:b/>
                <w:bCs/>
                <w:szCs w:val="24"/>
              </w:rPr>
              <w:t>BÊN A</w:t>
            </w:r>
            <w:r>
              <w:rPr>
                <w:rFonts w:eastAsia="Calibri" w:cs="Times New Roman"/>
                <w:b/>
                <w:bCs/>
                <w:szCs w:val="24"/>
              </w:rPr>
              <w:br/>
            </w:r>
            <w:r>
              <w:rPr>
                <w:rFonts w:eastAsia="Calibri" w:cs="Times New Roman"/>
                <w:i/>
                <w:iCs/>
                <w:szCs w:val="24"/>
              </w:rPr>
              <w:t>(Ký tên, đóng dấu)</w:t>
            </w:r>
          </w:p>
        </w:tc>
      </w:tr>
    </w:tbl>
    <w:p w:rsidR="00C6754B" w:rsidRDefault="00C6754B"/>
    <w:p w:rsidR="00C6754B" w:rsidRDefault="00C6754B"/>
    <w:p w:rsidR="00C6754B" w:rsidRDefault="00C6754B"/>
    <w:p w:rsidR="00C6754B" w:rsidRDefault="00C6754B"/>
    <w:p w:rsidR="00C6754B" w:rsidRDefault="004347C1">
      <w:r>
        <w:br w:type="page"/>
      </w:r>
    </w:p>
    <w:p w:rsidR="00C6754B" w:rsidRDefault="004347C1">
      <w:pPr>
        <w:widowControl w:val="0"/>
        <w:spacing w:before="120" w:after="120" w:line="288" w:lineRule="auto"/>
        <w:jc w:val="center"/>
        <w:rPr>
          <w:rFonts w:eastAsia="Times New Roman" w:cs="Times New Roman"/>
          <w:b/>
          <w:sz w:val="26"/>
          <w:szCs w:val="26"/>
          <w:lang w:val="pt-BR"/>
        </w:rPr>
      </w:pP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PHÍ KHAI THÁC VÀ SỬ DỤNG TÀI LIỆU ĐẤT ĐAI</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w:t>
      </w:r>
      <w:r>
        <w:rPr>
          <w:rFonts w:eastAsia="Calibri" w:cs="Times New Roman"/>
          <w:i/>
          <w:iCs/>
          <w:sz w:val="26"/>
          <w:szCs w:val="26"/>
          <w:lang w:eastAsia="vi-VN"/>
        </w:rPr>
        <w:t>hồ sơ, tài liệu, file, đỉnh, điểm</w:t>
      </w:r>
    </w:p>
    <w:tbl>
      <w:tblPr>
        <w:tblpPr w:leftFromText="180" w:rightFromText="180" w:vertAnchor="text" w:horzAnchor="page" w:tblpX="1811" w:tblpY="1077"/>
        <w:tblOverlap w:val="neve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
        <w:gridCol w:w="4884"/>
        <w:gridCol w:w="2255"/>
        <w:gridCol w:w="1582"/>
      </w:tblGrid>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Stt</w:t>
            </w:r>
          </w:p>
        </w:tc>
        <w:tc>
          <w:tcPr>
            <w:tcW w:w="2597"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Tỷ lệ phần trăm (%) để lại đơn vị thu</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p>
        </w:tc>
        <w:tc>
          <w:tcPr>
            <w:tcW w:w="2597"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eastAsia="vi-VN"/>
              </w:rPr>
              <w:t>Loại hồ sơ, tài liệu của các tổ chức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 </w:t>
            </w:r>
          </w:p>
        </w:tc>
        <w:tc>
          <w:tcPr>
            <w:tcW w:w="841"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Cs/>
                <w:sz w:val="26"/>
                <w:szCs w:val="26"/>
                <w:lang w:val="vi-VN" w:eastAsia="vi-VN"/>
              </w:rPr>
              <w:t>1</w:t>
            </w:r>
          </w:p>
        </w:tc>
        <w:tc>
          <w:tcPr>
            <w:tcW w:w="2597"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Cs/>
                <w:sz w:val="26"/>
                <w:szCs w:val="26"/>
                <w:lang w:eastAsia="vi-VN"/>
              </w:rPr>
              <w:t>Các loại tài liệu tọa độ địa chính, file, đĩa, dữ liệu, bản đồ</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eastAsia="vi-VN"/>
              </w:rPr>
              <w:t>200.000</w:t>
            </w:r>
            <w:r>
              <w:rPr>
                <w:rFonts w:eastAsia="Calibri" w:cs="Times New Roman"/>
                <w:sz w:val="26"/>
                <w:szCs w:val="26"/>
                <w:lang w:val="vi-VN" w:eastAsia="vi-VN"/>
              </w:rPr>
              <w:t> </w:t>
            </w:r>
          </w:p>
        </w:tc>
        <w:tc>
          <w:tcPr>
            <w:tcW w:w="841" w:type="pct"/>
            <w:vMerge w:val="restar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w:t>
            </w: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eastAsia="vi-VN"/>
              </w:rPr>
              <w:t>2</w:t>
            </w:r>
          </w:p>
        </w:tc>
        <w:tc>
          <w:tcPr>
            <w:tcW w:w="2597"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eastAsia="vi-VN"/>
              </w:rPr>
              <w:t>Các loại tài liệu về đất đai khác</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val="vi-VN" w:eastAsia="vi-VN"/>
              </w:rPr>
              <w:t>100.000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I</w:t>
            </w:r>
            <w:r>
              <w:rPr>
                <w:rFonts w:eastAsia="Calibri" w:cs="Times New Roman"/>
                <w:b/>
                <w:bCs/>
                <w:sz w:val="26"/>
                <w:szCs w:val="26"/>
                <w:lang w:eastAsia="vi-VN"/>
              </w:rPr>
              <w:t>I</w:t>
            </w:r>
          </w:p>
        </w:tc>
        <w:tc>
          <w:tcPr>
            <w:tcW w:w="2597"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eastAsia="vi-VN"/>
              </w:rPr>
              <w:t>Loại hồ sơ, tài liệu của các hộ gia đình, cá nhân</w:t>
            </w:r>
          </w:p>
        </w:tc>
        <w:tc>
          <w:tcPr>
            <w:tcW w:w="1199" w:type="pct"/>
            <w:shd w:val="solid" w:color="FFFFFF" w:fill="auto"/>
            <w:tcMar>
              <w:top w:w="0" w:type="dxa"/>
              <w:left w:w="0" w:type="dxa"/>
              <w:bottom w:w="0" w:type="dxa"/>
              <w:right w:w="0" w:type="dxa"/>
            </w:tcMar>
            <w:vAlign w:val="center"/>
          </w:tcPr>
          <w:p w:rsidR="00C6754B" w:rsidRDefault="00C6754B">
            <w:pPr>
              <w:spacing w:before="120" w:after="0"/>
              <w:jc w:val="right"/>
              <w:rPr>
                <w:rFonts w:eastAsia="Calibri" w:cs="Times New Roman"/>
                <w:sz w:val="26"/>
                <w:szCs w:val="26"/>
              </w:rPr>
            </w:pP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eastAsia="vi-VN"/>
              </w:rPr>
              <w:t>1</w:t>
            </w:r>
          </w:p>
        </w:tc>
        <w:tc>
          <w:tcPr>
            <w:tcW w:w="2597"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eastAsia="vi-VN"/>
              </w:rPr>
              <w:t>Hồ sơ, tài liệu khu vực đô thị</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eastAsia="vi-VN"/>
              </w:rPr>
              <w:t>80.000</w:t>
            </w:r>
          </w:p>
        </w:tc>
        <w:tc>
          <w:tcPr>
            <w:tcW w:w="841" w:type="pct"/>
            <w:vMerge/>
            <w:vAlign w:val="center"/>
          </w:tcPr>
          <w:p w:rsidR="00C6754B" w:rsidRDefault="00C6754B">
            <w:pPr>
              <w:spacing w:before="120" w:after="0"/>
              <w:jc w:val="right"/>
              <w:rPr>
                <w:rFonts w:eastAsia="Calibri" w:cs="Times New Roman"/>
                <w:sz w:val="26"/>
                <w:szCs w:val="26"/>
              </w:rPr>
            </w:pPr>
          </w:p>
        </w:tc>
      </w:tr>
      <w:tr w:rsidR="00C6754B">
        <w:tc>
          <w:tcPr>
            <w:tcW w:w="363"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2</w:t>
            </w:r>
          </w:p>
        </w:tc>
        <w:tc>
          <w:tcPr>
            <w:tcW w:w="2597"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eastAsia="vi-VN"/>
              </w:rPr>
              <w:t>Hồ sơ, tài liệu khu vực nông thôn</w:t>
            </w:r>
          </w:p>
        </w:tc>
        <w:tc>
          <w:tcPr>
            <w:tcW w:w="1199" w:type="pct"/>
            <w:shd w:val="solid" w:color="FFFFFF" w:fill="auto"/>
            <w:tcMar>
              <w:top w:w="0" w:type="dxa"/>
              <w:left w:w="0" w:type="dxa"/>
              <w:bottom w:w="0" w:type="dxa"/>
              <w:right w:w="0" w:type="dxa"/>
            </w:tcMar>
            <w:vAlign w:val="center"/>
          </w:tcPr>
          <w:p w:rsidR="00C6754B" w:rsidRDefault="004347C1">
            <w:pPr>
              <w:spacing w:before="120" w:after="0"/>
              <w:jc w:val="right"/>
              <w:rPr>
                <w:rFonts w:eastAsia="Calibri" w:cs="Times New Roman"/>
                <w:sz w:val="26"/>
                <w:szCs w:val="26"/>
              </w:rPr>
            </w:pPr>
            <w:r>
              <w:rPr>
                <w:rFonts w:eastAsia="Calibri" w:cs="Times New Roman"/>
                <w:sz w:val="26"/>
                <w:szCs w:val="26"/>
                <w:lang w:eastAsia="vi-VN"/>
              </w:rPr>
              <w:t xml:space="preserve"> 40.000</w:t>
            </w:r>
            <w:r>
              <w:rPr>
                <w:rFonts w:eastAsia="Calibri" w:cs="Times New Roman"/>
                <w:sz w:val="26"/>
                <w:szCs w:val="26"/>
                <w:lang w:val="vi-VN" w:eastAsia="vi-VN"/>
              </w:rPr>
              <w:t> </w:t>
            </w:r>
          </w:p>
        </w:tc>
        <w:tc>
          <w:tcPr>
            <w:tcW w:w="841" w:type="pct"/>
            <w:vMerge/>
            <w:vAlign w:val="center"/>
          </w:tcPr>
          <w:p w:rsidR="00C6754B" w:rsidRDefault="00C6754B">
            <w:pPr>
              <w:spacing w:before="120" w:after="0"/>
              <w:jc w:val="right"/>
              <w:rPr>
                <w:rFonts w:eastAsia="Calibri" w:cs="Times New Roman"/>
                <w:sz w:val="26"/>
                <w:szCs w:val="26"/>
              </w:rPr>
            </w:pPr>
          </w:p>
        </w:tc>
      </w:tr>
    </w:tbl>
    <w:p w:rsidR="00C6754B" w:rsidRDefault="00C6754B">
      <w:pPr>
        <w:spacing w:before="0" w:after="0"/>
        <w:rPr>
          <w:rFonts w:ascii="Calibri" w:eastAsia="Calibri" w:hAnsi="Calibri" w:cs="Times New Roman"/>
          <w:sz w:val="22"/>
        </w:rPr>
      </w:pPr>
    </w:p>
    <w:p w:rsidR="00C6754B" w:rsidRDefault="00C6754B">
      <w:pPr>
        <w:spacing w:before="0" w:after="0"/>
        <w:rPr>
          <w:rFonts w:ascii="Calibri" w:eastAsia="Calibri" w:hAnsi="Calibri" w:cs="Times New Roman"/>
          <w:sz w:val="22"/>
        </w:rPr>
      </w:pPr>
    </w:p>
    <w:p w:rsidR="00C6754B" w:rsidRDefault="00C6754B">
      <w:pPr>
        <w:spacing w:before="0" w:after="0"/>
        <w:rPr>
          <w:rFonts w:ascii="Calibri" w:eastAsia="Calibri" w:hAnsi="Calibri" w:cs="Times New Roman"/>
          <w:sz w:val="22"/>
        </w:rPr>
      </w:pPr>
    </w:p>
    <w:p w:rsidR="00C6754B" w:rsidRDefault="00C6754B">
      <w:pPr>
        <w:spacing w:before="0" w:after="0"/>
        <w:rPr>
          <w:rFonts w:ascii="Calibri" w:eastAsia="Calibri" w:hAnsi="Calibri" w:cs="Times New Roman"/>
          <w:sz w:val="22"/>
        </w:rPr>
      </w:pPr>
    </w:p>
    <w:p w:rsidR="00C6754B" w:rsidRDefault="00C6754B">
      <w:pPr>
        <w:spacing w:before="0" w:after="0"/>
        <w:rPr>
          <w:rFonts w:ascii="Calibri" w:eastAsia="Calibri" w:hAnsi="Calibri" w:cs="Times New Roman"/>
          <w:sz w:val="22"/>
        </w:rPr>
      </w:pPr>
    </w:p>
    <w:p w:rsidR="00C6754B" w:rsidRDefault="004347C1">
      <w:pPr>
        <w:spacing w:before="0" w:after="160" w:line="259" w:lineRule="auto"/>
        <w:jc w:val="left"/>
      </w:pPr>
      <w:r>
        <w:br w:type="page"/>
      </w:r>
    </w:p>
    <w:tbl>
      <w:tblPr>
        <w:tblStyle w:val="TableGrid"/>
        <w:tblW w:w="9606" w:type="dxa"/>
        <w:tblLook w:val="04A0" w:firstRow="1" w:lastRow="0" w:firstColumn="1" w:lastColumn="0" w:noHBand="0" w:noVBand="1"/>
      </w:tblPr>
      <w:tblGrid>
        <w:gridCol w:w="1526"/>
        <w:gridCol w:w="274"/>
        <w:gridCol w:w="1083"/>
        <w:gridCol w:w="3738"/>
        <w:gridCol w:w="1844"/>
        <w:gridCol w:w="1141"/>
      </w:tblGrid>
      <w:tr w:rsidR="00C6754B">
        <w:tc>
          <w:tcPr>
            <w:tcW w:w="1526" w:type="dxa"/>
          </w:tcPr>
          <w:p w:rsidR="00C6754B" w:rsidRDefault="004347C1">
            <w:pPr>
              <w:jc w:val="center"/>
              <w:rPr>
                <w:b/>
                <w:sz w:val="28"/>
                <w:szCs w:val="28"/>
                <w:highlight w:val="yellow"/>
              </w:rPr>
            </w:pPr>
            <w:r>
              <w:rPr>
                <w:b/>
                <w:sz w:val="28"/>
                <w:szCs w:val="28"/>
                <w:highlight w:val="yellow"/>
              </w:rPr>
              <w:t>THỦ TỤC 35</w:t>
            </w:r>
          </w:p>
        </w:tc>
        <w:tc>
          <w:tcPr>
            <w:tcW w:w="8080" w:type="dxa"/>
            <w:gridSpan w:val="5"/>
          </w:tcPr>
          <w:p w:rsidR="00C6754B" w:rsidRDefault="004347C1">
            <w:pPr>
              <w:rPr>
                <w:highlight w:val="yellow"/>
              </w:rPr>
            </w:pPr>
            <w:r>
              <w:rPr>
                <w:b/>
                <w:sz w:val="28"/>
                <w:szCs w:val="28"/>
                <w:highlight w:val="yellow"/>
              </w:rPr>
              <w:t>TRÍCH LỤC BẢN ĐỒ ĐỊA CHÍNH</w:t>
            </w:r>
          </w:p>
        </w:tc>
      </w:tr>
      <w:tr w:rsidR="00C6754B" w:rsidRPr="003D6213">
        <w:tc>
          <w:tcPr>
            <w:tcW w:w="1526" w:type="dxa"/>
          </w:tcPr>
          <w:p w:rsidR="00C6754B" w:rsidRDefault="00C6754B"/>
        </w:tc>
        <w:tc>
          <w:tcPr>
            <w:tcW w:w="8080" w:type="dxa"/>
            <w:gridSpan w:val="5"/>
          </w:tcPr>
          <w:p w:rsidR="00C6754B" w:rsidRDefault="004347C1">
            <w:pPr>
              <w:spacing w:before="0" w:after="0"/>
              <w:ind w:firstLine="157"/>
              <w:rPr>
                <w:rFonts w:eastAsia="Arial" w:cs="Times New Roman"/>
                <w:spacing w:val="-4"/>
                <w:sz w:val="26"/>
                <w:szCs w:val="26"/>
                <w:lang w:val="vi-VN"/>
              </w:rPr>
            </w:pPr>
            <w:r>
              <w:rPr>
                <w:spacing w:val="-4"/>
                <w:sz w:val="28"/>
                <w:szCs w:val="28"/>
                <w:lang w:val="en-GB"/>
              </w:rPr>
              <w:t xml:space="preserve">- Người sử dụng đất là </w:t>
            </w:r>
            <w:r>
              <w:rPr>
                <w:sz w:val="28"/>
                <w:szCs w:val="28"/>
              </w:rPr>
              <w:t xml:space="preserve">hộ gia đình, cá nhân </w:t>
            </w:r>
            <w:r>
              <w:rPr>
                <w:rFonts w:eastAsia="Arial" w:cs="Times New Roman"/>
                <w:bCs/>
                <w:sz w:val="26"/>
                <w:szCs w:val="26"/>
                <w:lang w:val="vi-VN"/>
              </w:rPr>
              <w:t>có nhu cầu thực hiện thủ tục hành chính</w:t>
            </w:r>
            <w:r>
              <w:rPr>
                <w:rFonts w:eastAsia="Arial" w:cs="Times New Roman"/>
                <w:bCs/>
                <w:sz w:val="26"/>
                <w:szCs w:val="26"/>
              </w:rPr>
              <w:t xml:space="preserve"> </w:t>
            </w:r>
            <w:r>
              <w:rPr>
                <w:rFonts w:eastAsia="Arial" w:cs="Times New Roman"/>
                <w:sz w:val="26"/>
                <w:szCs w:val="26"/>
              </w:rPr>
              <w:t xml:space="preserve">này thì chuẩn bị </w:t>
            </w:r>
            <w:r>
              <w:rPr>
                <w:rFonts w:eastAsia="Arial" w:cs="Times New Roman"/>
                <w:bCs/>
                <w:sz w:val="26"/>
                <w:szCs w:val="26"/>
                <w:lang w:val="vi-VN"/>
              </w:rPr>
              <w:t xml:space="preserve">hồ sơ </w:t>
            </w:r>
            <w:r>
              <w:rPr>
                <w:rFonts w:eastAsia="Arial" w:cs="Times New Roman"/>
                <w:bCs/>
                <w:sz w:val="26"/>
                <w:szCs w:val="26"/>
              </w:rPr>
              <w:t xml:space="preserve">nộp </w:t>
            </w:r>
            <w:r>
              <w:rPr>
                <w:rFonts w:eastAsia="Arial" w:cs="Times New Roman"/>
                <w:bCs/>
                <w:sz w:val="26"/>
                <w:szCs w:val="26"/>
                <w:lang w:val="vi-VN"/>
              </w:rPr>
              <w:t xml:space="preserve">tại các điểm </w:t>
            </w:r>
            <w:r>
              <w:rPr>
                <w:rFonts w:eastAsia="Arial" w:cs="Times New Roman"/>
                <w:bCs/>
                <w:sz w:val="26"/>
                <w:szCs w:val="26"/>
              </w:rPr>
              <w:t xml:space="preserve">bưu chính </w:t>
            </w:r>
            <w:r>
              <w:rPr>
                <w:rFonts w:eastAsia="Arial" w:cs="Times New Roman"/>
                <w:bCs/>
                <w:sz w:val="26"/>
                <w:szCs w:val="26"/>
                <w:lang w:val="vi-VN"/>
              </w:rPr>
              <w:t>thuộc hệ thống Bưu điện tỉnh trên địa bàn tỉnh Tây Ninh (</w:t>
            </w:r>
            <w:r>
              <w:rPr>
                <w:rFonts w:eastAsia="Arial" w:cs="Times New Roman"/>
                <w:bCs/>
                <w:sz w:val="26"/>
                <w:szCs w:val="26"/>
              </w:rPr>
              <w:t xml:space="preserve">Bao gồm: </w:t>
            </w:r>
            <w:r>
              <w:rPr>
                <w:rFonts w:eastAsia="Arial" w:cs="Times New Roman"/>
                <w:bCs/>
                <w:sz w:val="26"/>
                <w:szCs w:val="26"/>
                <w:lang w:val="vi-VN"/>
              </w:rPr>
              <w:t xml:space="preserve">bưu điện tỉnh, huyện, xã) hoặc liên hệ qua số điện thoại </w:t>
            </w:r>
            <w:r>
              <w:rPr>
                <w:rFonts w:eastAsia="Arial" w:cs="Times New Roman"/>
                <w:b/>
                <w:bCs/>
                <w:sz w:val="26"/>
                <w:szCs w:val="26"/>
                <w:lang w:val="vi-VN"/>
              </w:rPr>
              <w:t>1900561563</w:t>
            </w:r>
            <w:r>
              <w:rPr>
                <w:rFonts w:eastAsia="Arial" w:cs="Times New Roman"/>
                <w:bCs/>
                <w:sz w:val="26"/>
                <w:szCs w:val="26"/>
                <w:lang w:val="vi-VN"/>
              </w:rPr>
              <w:t xml:space="preserve"> để </w:t>
            </w:r>
            <w:r>
              <w:rPr>
                <w:rFonts w:eastAsia="Arial" w:cs="Times New Roman"/>
                <w:bCs/>
                <w:sz w:val="26"/>
                <w:szCs w:val="26"/>
              </w:rPr>
              <w:t>được nhân viên tại các</w:t>
            </w:r>
            <w:r>
              <w:rPr>
                <w:rFonts w:eastAsia="Arial" w:cs="Times New Roman"/>
                <w:bCs/>
                <w:sz w:val="26"/>
                <w:szCs w:val="26"/>
                <w:lang w:val="vi-VN"/>
              </w:rPr>
              <w:t xml:space="preserve"> điểm </w:t>
            </w:r>
            <w:r>
              <w:rPr>
                <w:rFonts w:eastAsia="Arial" w:cs="Times New Roman"/>
                <w:bCs/>
                <w:sz w:val="26"/>
                <w:szCs w:val="26"/>
              </w:rPr>
              <w:t xml:space="preserve">bưu chính </w:t>
            </w:r>
            <w:r>
              <w:rPr>
                <w:rFonts w:eastAsia="Arial" w:cs="Times New Roman"/>
                <w:bCs/>
                <w:sz w:val="26"/>
                <w:szCs w:val="26"/>
                <w:lang w:val="vi-VN"/>
              </w:rPr>
              <w:t xml:space="preserve">thuộc hệ thống Bưu điện tỉnh </w:t>
            </w:r>
            <w:r>
              <w:rPr>
                <w:rFonts w:eastAsia="Arial" w:cs="Times New Roman"/>
                <w:bCs/>
                <w:sz w:val="26"/>
                <w:szCs w:val="26"/>
              </w:rPr>
              <w:t xml:space="preserve">gần nhất </w:t>
            </w:r>
            <w:r>
              <w:rPr>
                <w:rFonts w:eastAsia="Arial" w:cs="Times New Roman"/>
                <w:bCs/>
                <w:sz w:val="26"/>
                <w:szCs w:val="26"/>
                <w:lang w:val="vi-VN"/>
              </w:rPr>
              <w:t xml:space="preserve">trực tiếp </w:t>
            </w:r>
            <w:r>
              <w:rPr>
                <w:rFonts w:eastAsia="Arial" w:cs="Times New Roman"/>
                <w:bCs/>
                <w:sz w:val="26"/>
                <w:szCs w:val="26"/>
              </w:rPr>
              <w:t xml:space="preserve">đến </w:t>
            </w:r>
            <w:r>
              <w:rPr>
                <w:rFonts w:eastAsia="Arial" w:cs="Times New Roman"/>
                <w:bCs/>
                <w:sz w:val="26"/>
                <w:szCs w:val="26"/>
                <w:lang w:val="vi-VN"/>
              </w:rPr>
              <w:t xml:space="preserve">tiếp nhận hồ sơ </w:t>
            </w:r>
            <w:r>
              <w:rPr>
                <w:rFonts w:eastAsia="Arial" w:cs="Times New Roman"/>
                <w:bCs/>
                <w:sz w:val="26"/>
                <w:szCs w:val="26"/>
              </w:rPr>
              <w:t xml:space="preserve">tại nơi mà cá nhân, tổ chức có yêu </w:t>
            </w:r>
            <w:r>
              <w:rPr>
                <w:rFonts w:eastAsia="Arial" w:cs="Times New Roman"/>
                <w:bCs/>
                <w:sz w:val="26"/>
                <w:szCs w:val="26"/>
                <w:lang w:val="vi-VN"/>
              </w:rPr>
              <w:t xml:space="preserve">cầu. </w:t>
            </w:r>
            <w:r>
              <w:rPr>
                <w:rFonts w:eastAsia="Arial" w:cs="Times New Roman"/>
                <w:sz w:val="26"/>
                <w:szCs w:val="26"/>
                <w:lang w:val="nl-NL"/>
              </w:rPr>
              <w:t xml:space="preserve">Nhân viên tại các điểm bưu chính sau khi tiếp nhận hồ sơ phải vận chuyển hồ sơ và nộp tại </w:t>
            </w:r>
            <w:r>
              <w:rPr>
                <w:rFonts w:eastAsia="Arial" w:cs="Times New Roman"/>
                <w:sz w:val="26"/>
                <w:szCs w:val="26"/>
                <w:lang w:val="vi-VN"/>
              </w:rPr>
              <w:t>Bộ phận “Tiếp nhận và trả kết quả” thuộc Văn phòng HĐND &amp; UBND cấp huyện</w:t>
            </w:r>
            <w:r>
              <w:rPr>
                <w:rFonts w:eastAsia="Arial" w:cs="Times New Roman"/>
                <w:sz w:val="26"/>
                <w:szCs w:val="26"/>
                <w:lang w:val="nl-NL"/>
              </w:rPr>
              <w:t>.</w:t>
            </w:r>
          </w:p>
          <w:p w:rsidR="00C6754B" w:rsidRPr="004347C1" w:rsidRDefault="004347C1">
            <w:pPr>
              <w:tabs>
                <w:tab w:val="center" w:pos="4320"/>
                <w:tab w:val="right" w:pos="8662"/>
              </w:tabs>
              <w:spacing w:after="0"/>
              <w:ind w:right="132"/>
              <w:rPr>
                <w:rFonts w:eastAsia="SimSun" w:cs="Times New Roman"/>
                <w:bCs/>
                <w:sz w:val="26"/>
                <w:szCs w:val="26"/>
                <w:lang w:val="vi-VN"/>
              </w:rPr>
            </w:pPr>
            <w:r>
              <w:rPr>
                <w:rFonts w:eastAsia="SimSun" w:cs="Times New Roman"/>
                <w:bCs/>
                <w:sz w:val="26"/>
                <w:szCs w:val="26"/>
                <w:lang w:val="vi-VN"/>
              </w:rPr>
              <w:t xml:space="preserve">- Trường hợp không có nhu cầu nộp hồ sơ thông qua dịch vụ bưu chính thì có thể nộp trực tiếp tại </w:t>
            </w:r>
            <w:r>
              <w:rPr>
                <w:rFonts w:eastAsia="Arial" w:cs="Times New Roman"/>
                <w:sz w:val="26"/>
                <w:szCs w:val="26"/>
                <w:lang w:val="vi-VN"/>
              </w:rPr>
              <w:t>Bộ phận “Tiếp nhận và trả kết quả” thuộc Văn phòng HĐND &amp; UBND cấp huyện</w:t>
            </w:r>
            <w:r>
              <w:rPr>
                <w:rFonts w:eastAsia="SimSun" w:cs="Times New Roman"/>
                <w:bCs/>
                <w:sz w:val="26"/>
                <w:szCs w:val="26"/>
                <w:lang w:val="vi-VN"/>
              </w:rPr>
              <w:t xml:space="preserve"> để được tiếp nhận và giải quyết theo quy định.</w:t>
            </w:r>
          </w:p>
          <w:p w:rsidR="00C6754B" w:rsidRPr="004347C1" w:rsidRDefault="004347C1">
            <w:pPr>
              <w:tabs>
                <w:tab w:val="center" w:pos="4320"/>
                <w:tab w:val="right" w:pos="8662"/>
              </w:tabs>
              <w:spacing w:after="0"/>
              <w:ind w:right="132"/>
              <w:rPr>
                <w:rFonts w:eastAsia="Times New Roman" w:cs="Times New Roman"/>
                <w:spacing w:val="-6"/>
                <w:sz w:val="26"/>
                <w:szCs w:val="26"/>
                <w:lang w:val="vi-VN"/>
              </w:rPr>
            </w:pPr>
            <w:r>
              <w:rPr>
                <w:rFonts w:eastAsia="Times New Roman" w:cs="Times New Roman"/>
                <w:b/>
                <w:bCs/>
                <w:spacing w:val="-6"/>
                <w:sz w:val="26"/>
                <w:szCs w:val="26"/>
                <w:lang w:val="pt-BR"/>
              </w:rPr>
              <w:t>Thời gian tiếp nhận và trả kết quả:</w:t>
            </w:r>
            <w:r>
              <w:rPr>
                <w:rFonts w:eastAsia="Times New Roman" w:cs="Times New Roman"/>
                <w:bCs/>
                <w:spacing w:val="-6"/>
                <w:sz w:val="26"/>
                <w:szCs w:val="26"/>
                <w:lang w:val="pt-BR"/>
              </w:rPr>
              <w:t xml:space="preserve"> Từ thứ hai đến thứ sáu hàng</w:t>
            </w:r>
            <w:r>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C6754B" w:rsidRDefault="004347C1">
            <w:pPr>
              <w:pStyle w:val="Header"/>
              <w:spacing w:before="40" w:after="40"/>
              <w:ind w:right="8"/>
              <w:jc w:val="both"/>
              <w:rPr>
                <w:bCs/>
                <w:sz w:val="26"/>
                <w:szCs w:val="26"/>
                <w:lang w:val="vi-VN"/>
              </w:rPr>
            </w:pPr>
            <w:r>
              <w:rPr>
                <w:bCs/>
                <w:sz w:val="26"/>
                <w:szCs w:val="26"/>
                <w:lang w:val="vi-VN"/>
              </w:rPr>
              <w:t>- Ngoài 02 hình thức trên, tổ chức</w:t>
            </w:r>
            <w:r w:rsidRPr="004347C1">
              <w:rPr>
                <w:bCs/>
                <w:sz w:val="26"/>
                <w:szCs w:val="26"/>
                <w:lang w:val="vi-VN"/>
              </w:rPr>
              <w:t>,</w:t>
            </w:r>
            <w:r>
              <w:rPr>
                <w:bCs/>
                <w:sz w:val="26"/>
                <w:szCs w:val="26"/>
                <w:lang w:val="vi-VN"/>
              </w:rPr>
              <w:t xml:space="preserve"> cá nhân có thể nộp hồ sơ bằng hình thức trực tuyến tại:</w:t>
            </w:r>
          </w:p>
          <w:p w:rsidR="00C6754B" w:rsidRDefault="004347C1">
            <w:pPr>
              <w:spacing w:before="40" w:after="40"/>
              <w:ind w:right="57"/>
              <w:rPr>
                <w:rFonts w:cs="Times New Roman"/>
                <w:bCs/>
                <w:sz w:val="26"/>
                <w:szCs w:val="26"/>
                <w:lang w:val="vi-VN"/>
              </w:rPr>
            </w:pPr>
            <w:r>
              <w:rPr>
                <w:rFonts w:cs="Times New Roman"/>
                <w:bCs/>
                <w:sz w:val="26"/>
                <w:szCs w:val="26"/>
                <w:lang w:val="vi-VN"/>
              </w:rPr>
              <w:t xml:space="preserve">+ Cổng dịch vụ công Quốc gia, địa chỉ: </w:t>
            </w:r>
            <w:hyperlink r:id="rId51" w:history="1">
              <w:r>
                <w:rPr>
                  <w:rFonts w:cs="Times New Roman"/>
                  <w:bCs/>
                  <w:sz w:val="26"/>
                  <w:szCs w:val="26"/>
                  <w:lang w:val="vi-VN"/>
                </w:rPr>
                <w:t>https://dichvucong.gov.vn/</w:t>
              </w:r>
            </w:hyperlink>
          </w:p>
          <w:p w:rsidR="00C6754B" w:rsidRPr="004347C1" w:rsidRDefault="004347C1">
            <w:pPr>
              <w:tabs>
                <w:tab w:val="right" w:pos="8662"/>
              </w:tabs>
              <w:ind w:right="132" w:firstLine="89"/>
              <w:rPr>
                <w:rFonts w:eastAsia="Times New Roman" w:cs="Times New Roman"/>
                <w:bCs/>
                <w:spacing w:val="-6"/>
                <w:sz w:val="28"/>
                <w:szCs w:val="28"/>
                <w:lang w:val="vi-VN"/>
              </w:rPr>
            </w:pPr>
            <w:r>
              <w:rPr>
                <w:rFonts w:cs="Times New Roman"/>
                <w:bCs/>
                <w:sz w:val="26"/>
                <w:szCs w:val="26"/>
                <w:lang w:val="vi-VN"/>
              </w:rPr>
              <w:t xml:space="preserve">+ Cổng dịch vụ công tỉnh, địa chỉ </w:t>
            </w:r>
            <w:hyperlink r:id="rId52" w:history="1">
              <w:r>
                <w:rPr>
                  <w:rFonts w:eastAsia="Times New Roman" w:cs="Times New Roman"/>
                  <w:bCs/>
                  <w:sz w:val="26"/>
                  <w:szCs w:val="26"/>
                  <w:lang w:val="vi-VN"/>
                </w:rPr>
                <w:t>https://dichvucong.tayninh.gov.vn/</w:t>
              </w:r>
            </w:hyperlink>
          </w:p>
          <w:p w:rsidR="00C6754B" w:rsidRDefault="004347C1">
            <w:pPr>
              <w:spacing w:before="120" w:after="0"/>
              <w:rPr>
                <w:rFonts w:eastAsia="Calibri" w:cs="Times New Roman"/>
                <w:sz w:val="28"/>
                <w:szCs w:val="28"/>
                <w:lang w:val="pt-BR"/>
              </w:rPr>
            </w:pPr>
            <w:r>
              <w:rPr>
                <w:rFonts w:eastAsia="Times New Roman" w:cs="Times New Roman"/>
                <w:b/>
                <w:bCs/>
                <w:sz w:val="28"/>
                <w:szCs w:val="28"/>
                <w:lang w:val="pt-BR"/>
              </w:rPr>
              <w:t>Quy trình tiếp nhận và giải quyết hồ sơ được thực hiện như sau:</w:t>
            </w:r>
          </w:p>
        </w:tc>
      </w:tr>
      <w:tr w:rsidR="00C6754B">
        <w:tc>
          <w:tcPr>
            <w:tcW w:w="1526" w:type="dxa"/>
            <w:vMerge w:val="restart"/>
          </w:tcPr>
          <w:p w:rsidR="00C6754B" w:rsidRDefault="004347C1">
            <w:pPr>
              <w:jc w:val="center"/>
            </w:pPr>
            <w:r>
              <w:rPr>
                <w:b/>
                <w:sz w:val="28"/>
                <w:szCs w:val="28"/>
              </w:rPr>
              <w:t>1. Trình t</w:t>
            </w:r>
            <w:r>
              <w:rPr>
                <w:b/>
                <w:sz w:val="28"/>
                <w:szCs w:val="28"/>
                <w:lang w:val="vi-VN"/>
              </w:rPr>
              <w:t>ự thực hiện</w:t>
            </w:r>
          </w:p>
        </w:tc>
        <w:tc>
          <w:tcPr>
            <w:tcW w:w="1357" w:type="dxa"/>
            <w:gridSpan w:val="2"/>
            <w:vAlign w:val="center"/>
          </w:tcPr>
          <w:p w:rsidR="00C6754B" w:rsidRDefault="004347C1">
            <w:pPr>
              <w:jc w:val="center"/>
            </w:pPr>
            <w:r>
              <w:rPr>
                <w:rFonts w:eastAsia="Times New Roman" w:cs="Times New Roman"/>
                <w:b/>
                <w:sz w:val="26"/>
                <w:szCs w:val="26"/>
                <w:lang w:val="nl-NL"/>
              </w:rPr>
              <w:t>STT</w:t>
            </w:r>
          </w:p>
        </w:tc>
        <w:tc>
          <w:tcPr>
            <w:tcW w:w="3738" w:type="dxa"/>
            <w:vAlign w:val="center"/>
          </w:tcPr>
          <w:p w:rsidR="00C6754B" w:rsidRDefault="004347C1">
            <w:pPr>
              <w:jc w:val="center"/>
            </w:pPr>
            <w:r>
              <w:rPr>
                <w:rFonts w:eastAsia="Times New Roman" w:cs="Times New Roman"/>
                <w:b/>
                <w:sz w:val="26"/>
                <w:szCs w:val="26"/>
                <w:lang w:val="nl-NL"/>
              </w:rPr>
              <w:t>Nội dung công việc</w:t>
            </w:r>
          </w:p>
        </w:tc>
        <w:tc>
          <w:tcPr>
            <w:tcW w:w="1844" w:type="dxa"/>
            <w:vAlign w:val="center"/>
          </w:tcPr>
          <w:p w:rsidR="00C6754B" w:rsidRDefault="004347C1">
            <w:pPr>
              <w:jc w:val="center"/>
            </w:pPr>
            <w:r>
              <w:rPr>
                <w:rFonts w:eastAsia="Times New Roman" w:cs="Times New Roman"/>
                <w:b/>
                <w:sz w:val="26"/>
                <w:szCs w:val="26"/>
                <w:lang w:val="nl-NL"/>
              </w:rPr>
              <w:t>Trách nhiệm</w:t>
            </w:r>
          </w:p>
        </w:tc>
        <w:tc>
          <w:tcPr>
            <w:tcW w:w="1141"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(01 hoặc 02 ngày làm việc)</w:t>
            </w:r>
          </w:p>
        </w:tc>
      </w:tr>
      <w:tr w:rsidR="00C6754B">
        <w:tc>
          <w:tcPr>
            <w:tcW w:w="1526" w:type="dxa"/>
            <w:vMerge/>
          </w:tcPr>
          <w:p w:rsidR="00C6754B" w:rsidRDefault="00C6754B">
            <w:pPr>
              <w:jc w:val="center"/>
              <w:rPr>
                <w:b/>
                <w:sz w:val="28"/>
                <w:szCs w:val="28"/>
              </w:rPr>
            </w:pPr>
          </w:p>
        </w:tc>
        <w:tc>
          <w:tcPr>
            <w:tcW w:w="8080" w:type="dxa"/>
            <w:gridSpan w:val="5"/>
            <w:vAlign w:val="center"/>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w:t>
            </w:r>
          </w:p>
        </w:tc>
      </w:tr>
      <w:tr w:rsidR="00C6754B">
        <w:tc>
          <w:tcPr>
            <w:tcW w:w="1526" w:type="dxa"/>
            <w:vMerge/>
          </w:tcPr>
          <w:p w:rsidR="00C6754B" w:rsidRDefault="00C6754B"/>
        </w:tc>
        <w:tc>
          <w:tcPr>
            <w:tcW w:w="1357" w:type="dxa"/>
            <w:gridSpan w:val="2"/>
          </w:tcPr>
          <w:p w:rsidR="00C6754B" w:rsidRDefault="004347C1">
            <w:r>
              <w:rPr>
                <w:b/>
                <w:sz w:val="28"/>
                <w:szCs w:val="28"/>
                <w:lang w:val="vi-VN"/>
              </w:rPr>
              <w:t>Bước 1</w:t>
            </w:r>
          </w:p>
        </w:tc>
        <w:tc>
          <w:tcPr>
            <w:tcW w:w="3738" w:type="dxa"/>
          </w:tcPr>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 w:val="28"/>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w:t>
            </w:r>
          </w:p>
        </w:tc>
        <w:tc>
          <w:tcPr>
            <w:tcW w:w="1844" w:type="dxa"/>
          </w:tcPr>
          <w:p w:rsidR="00C6754B" w:rsidRDefault="004347C1">
            <w:pPr>
              <w:rPr>
                <w:sz w:val="28"/>
                <w:szCs w:val="28"/>
                <w:lang w:val="nl-NL"/>
              </w:rPr>
            </w:pPr>
            <w:r>
              <w:rPr>
                <w:sz w:val="28"/>
                <w:szCs w:val="28"/>
                <w:lang w:val="nl-NL"/>
              </w:rPr>
              <w:t>Bộ phận Tiếp nhận và Trả kết quả cấp huyện</w:t>
            </w:r>
          </w:p>
        </w:tc>
        <w:tc>
          <w:tcPr>
            <w:tcW w:w="1141" w:type="dxa"/>
          </w:tcPr>
          <w:p w:rsidR="00C6754B" w:rsidRDefault="004347C1">
            <w:pPr>
              <w:jc w:val="center"/>
              <w:rPr>
                <w:sz w:val="28"/>
                <w:szCs w:val="28"/>
              </w:rPr>
            </w:pPr>
            <w:r>
              <w:rPr>
                <w:sz w:val="28"/>
                <w:szCs w:val="28"/>
              </w:rPr>
              <w:t xml:space="preserve">0,25 </w:t>
            </w:r>
            <w:r>
              <w:rPr>
                <w:rFonts w:eastAsia="Times New Roman" w:cs="Times New Roman"/>
                <w:sz w:val="28"/>
                <w:szCs w:val="28"/>
                <w:lang w:val="nl-NL"/>
              </w:rPr>
              <w:t>ngày</w:t>
            </w:r>
          </w:p>
        </w:tc>
      </w:tr>
      <w:tr w:rsidR="00C6754B">
        <w:tc>
          <w:tcPr>
            <w:tcW w:w="1526" w:type="dxa"/>
            <w:vMerge/>
          </w:tcPr>
          <w:p w:rsidR="00C6754B" w:rsidRDefault="00C6754B"/>
        </w:tc>
        <w:tc>
          <w:tcPr>
            <w:tcW w:w="8080" w:type="dxa"/>
            <w:gridSpan w:val="5"/>
          </w:tcPr>
          <w:p w:rsidR="00C6754B" w:rsidRDefault="004347C1">
            <w:pPr>
              <w:jc w:val="center"/>
              <w:rPr>
                <w:b/>
                <w:sz w:val="28"/>
                <w:szCs w:val="28"/>
              </w:rPr>
            </w:pPr>
            <w:r>
              <w:rPr>
                <w:b/>
                <w:sz w:val="28"/>
                <w:szCs w:val="28"/>
              </w:rPr>
              <w:t>Văn phòng Đăng ký đất đai chi nhánh</w:t>
            </w:r>
          </w:p>
        </w:tc>
      </w:tr>
      <w:tr w:rsidR="00C6754B">
        <w:tc>
          <w:tcPr>
            <w:tcW w:w="1526" w:type="dxa"/>
            <w:vMerge/>
          </w:tcPr>
          <w:p w:rsidR="00C6754B" w:rsidRDefault="00C6754B"/>
        </w:tc>
        <w:tc>
          <w:tcPr>
            <w:tcW w:w="1357" w:type="dxa"/>
            <w:gridSpan w:val="2"/>
          </w:tcPr>
          <w:p w:rsidR="00C6754B" w:rsidRDefault="004347C1">
            <w:r>
              <w:rPr>
                <w:b/>
                <w:sz w:val="28"/>
                <w:szCs w:val="28"/>
                <w:lang w:val="vi-VN"/>
              </w:rPr>
              <w:t>Bước 2</w:t>
            </w:r>
          </w:p>
        </w:tc>
        <w:tc>
          <w:tcPr>
            <w:tcW w:w="3738" w:type="dxa"/>
          </w:tcPr>
          <w:p w:rsidR="00C6754B" w:rsidRDefault="004347C1">
            <w:pPr>
              <w:tabs>
                <w:tab w:val="left" w:leader="dot" w:pos="-142"/>
              </w:tabs>
              <w:spacing w:before="120"/>
              <w:rPr>
                <w:sz w:val="28"/>
                <w:szCs w:val="28"/>
              </w:rPr>
            </w:pPr>
            <w:r>
              <w:rPr>
                <w:sz w:val="28"/>
                <w:szCs w:val="28"/>
              </w:rPr>
              <w:t xml:space="preserve">- Tiếp nhận phiếu đề nghị trích lục, thực hiện trích lục thửa đất. </w:t>
            </w:r>
          </w:p>
          <w:p w:rsidR="00C6754B" w:rsidRDefault="004347C1">
            <w:pPr>
              <w:tabs>
                <w:tab w:val="left" w:leader="dot" w:pos="-142"/>
              </w:tabs>
              <w:spacing w:before="120"/>
              <w:rPr>
                <w:sz w:val="28"/>
                <w:szCs w:val="28"/>
              </w:rPr>
            </w:pPr>
            <w:r>
              <w:rPr>
                <w:sz w:val="28"/>
                <w:szCs w:val="28"/>
              </w:rPr>
              <w:t>- Trình lãnh đạo Chi nhánh ký xác nhận trích lục.</w:t>
            </w:r>
          </w:p>
          <w:p w:rsidR="00C6754B" w:rsidRDefault="004347C1">
            <w:pPr>
              <w:spacing w:before="120"/>
              <w:rPr>
                <w:sz w:val="28"/>
                <w:szCs w:val="28"/>
              </w:rPr>
            </w:pPr>
            <w:r>
              <w:rPr>
                <w:sz w:val="28"/>
                <w:szCs w:val="28"/>
              </w:rPr>
              <w:t xml:space="preserve">- Chuyển ngay kết quả cho Bộ phận Tiếp nhận và Trả kết quả cấp huyện nơi có đất để trả kết quả cho </w:t>
            </w:r>
            <w:r>
              <w:rPr>
                <w:sz w:val="28"/>
                <w:szCs w:val="28"/>
                <w:lang w:val="en-GB"/>
              </w:rPr>
              <w:t>hộ gia đình, cá nhân</w:t>
            </w:r>
            <w:r>
              <w:rPr>
                <w:sz w:val="28"/>
                <w:szCs w:val="28"/>
              </w:rPr>
              <w:t>.</w:t>
            </w:r>
          </w:p>
        </w:tc>
        <w:tc>
          <w:tcPr>
            <w:tcW w:w="1844" w:type="dxa"/>
          </w:tcPr>
          <w:p w:rsidR="00C6754B" w:rsidRDefault="004347C1">
            <w:r>
              <w:rPr>
                <w:sz w:val="28"/>
                <w:szCs w:val="28"/>
              </w:rPr>
              <w:t>Văn phòng Đăng ký đất đai chi nhánh</w:t>
            </w:r>
          </w:p>
        </w:tc>
        <w:tc>
          <w:tcPr>
            <w:tcW w:w="1141" w:type="dxa"/>
          </w:tcPr>
          <w:p w:rsidR="00C6754B" w:rsidRDefault="004347C1">
            <w:pPr>
              <w:jc w:val="center"/>
              <w:rPr>
                <w:sz w:val="28"/>
                <w:szCs w:val="28"/>
              </w:rPr>
            </w:pPr>
            <w:r>
              <w:rPr>
                <w:sz w:val="28"/>
                <w:szCs w:val="28"/>
              </w:rPr>
              <w:t>05 ngày hoặc 1,5  ngày</w:t>
            </w:r>
          </w:p>
        </w:tc>
      </w:tr>
      <w:tr w:rsidR="00C6754B">
        <w:tc>
          <w:tcPr>
            <w:tcW w:w="1526" w:type="dxa"/>
            <w:vMerge/>
          </w:tcPr>
          <w:p w:rsidR="00C6754B" w:rsidRDefault="00C6754B"/>
        </w:tc>
        <w:tc>
          <w:tcPr>
            <w:tcW w:w="8080" w:type="dxa"/>
            <w:gridSpan w:val="5"/>
          </w:tcPr>
          <w:p w:rsidR="00C6754B" w:rsidRDefault="004347C1">
            <w:pPr>
              <w:jc w:val="center"/>
              <w:rPr>
                <w:b/>
                <w:sz w:val="28"/>
                <w:szCs w:val="28"/>
              </w:rPr>
            </w:pPr>
            <w:r>
              <w:rPr>
                <w:b/>
                <w:sz w:val="28"/>
                <w:szCs w:val="28"/>
                <w:lang w:val="vi-VN"/>
              </w:rPr>
              <w:t>Bộ phận Tiếp nhận và Trả kết quả cấp huyện</w:t>
            </w:r>
          </w:p>
        </w:tc>
      </w:tr>
      <w:tr w:rsidR="00C6754B">
        <w:tc>
          <w:tcPr>
            <w:tcW w:w="1526" w:type="dxa"/>
            <w:vMerge/>
          </w:tcPr>
          <w:p w:rsidR="00C6754B" w:rsidRDefault="00C6754B"/>
        </w:tc>
        <w:tc>
          <w:tcPr>
            <w:tcW w:w="1357" w:type="dxa"/>
            <w:gridSpan w:val="2"/>
          </w:tcPr>
          <w:p w:rsidR="00C6754B" w:rsidRDefault="004347C1">
            <w:r>
              <w:rPr>
                <w:b/>
                <w:sz w:val="28"/>
                <w:szCs w:val="28"/>
                <w:lang w:val="vi-VN"/>
              </w:rPr>
              <w:t>Bước 3</w:t>
            </w:r>
          </w:p>
        </w:tc>
        <w:tc>
          <w:tcPr>
            <w:tcW w:w="3738"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1844" w:type="dxa"/>
          </w:tcPr>
          <w:p w:rsidR="00C6754B" w:rsidRDefault="004347C1">
            <w:pPr>
              <w:rPr>
                <w:lang w:val="vi-VN"/>
              </w:rPr>
            </w:pPr>
            <w:r>
              <w:rPr>
                <w:sz w:val="28"/>
                <w:szCs w:val="28"/>
                <w:lang w:val="vi-VN"/>
              </w:rPr>
              <w:t>Bộ phận Tiếp nhận và Trả kết quả cấp huyện</w:t>
            </w:r>
          </w:p>
        </w:tc>
        <w:tc>
          <w:tcPr>
            <w:tcW w:w="1141" w:type="dxa"/>
          </w:tcPr>
          <w:p w:rsidR="00C6754B" w:rsidRDefault="004347C1">
            <w:pPr>
              <w:jc w:val="center"/>
              <w:rPr>
                <w:sz w:val="28"/>
                <w:szCs w:val="28"/>
              </w:rPr>
            </w:pPr>
            <w:r>
              <w:rPr>
                <w:sz w:val="28"/>
                <w:szCs w:val="28"/>
              </w:rPr>
              <w:t>0,25 ngày</w:t>
            </w:r>
          </w:p>
        </w:tc>
      </w:tr>
      <w:tr w:rsidR="00C6754B">
        <w:trPr>
          <w:trHeight w:val="56"/>
        </w:trPr>
        <w:tc>
          <w:tcPr>
            <w:tcW w:w="9606" w:type="dxa"/>
            <w:gridSpan w:val="6"/>
          </w:tcPr>
          <w:p w:rsidR="00C6754B" w:rsidRDefault="004347C1">
            <w:pPr>
              <w:rPr>
                <w:b/>
                <w:sz w:val="28"/>
                <w:szCs w:val="28"/>
                <w:lang w:val="vi-VN"/>
              </w:rPr>
            </w:pPr>
            <w:r>
              <w:rPr>
                <w:b/>
                <w:sz w:val="28"/>
                <w:szCs w:val="28"/>
                <w:lang w:val="vi-VN"/>
              </w:rPr>
              <w:t>* Bản đồ quy trình :</w:t>
            </w:r>
          </w:p>
          <w:p w:rsidR="00C6754B" w:rsidRDefault="004347C1">
            <w:pPr>
              <w:rPr>
                <w:b/>
              </w:rPr>
            </w:pPr>
            <w:r>
              <w:rPr>
                <w:rFonts w:eastAsia="Calibri"/>
                <w:b/>
                <w:noProof/>
                <w:sz w:val="28"/>
                <w:szCs w:val="28"/>
              </w:rPr>
              <mc:AlternateContent>
                <mc:Choice Requires="wpg">
                  <w:drawing>
                    <wp:anchor distT="0" distB="0" distL="114300" distR="114300" simplePos="0" relativeHeight="251995136" behindDoc="0" locked="0" layoutInCell="1" allowOverlap="1">
                      <wp:simplePos x="0" y="0"/>
                      <wp:positionH relativeFrom="column">
                        <wp:posOffset>513715</wp:posOffset>
                      </wp:positionH>
                      <wp:positionV relativeFrom="paragraph">
                        <wp:posOffset>171450</wp:posOffset>
                      </wp:positionV>
                      <wp:extent cx="5095875" cy="2064385"/>
                      <wp:effectExtent l="0" t="0" r="28575" b="12065"/>
                      <wp:wrapNone/>
                      <wp:docPr id="137" name="Group 137"/>
                      <wp:cNvGraphicFramePr/>
                      <a:graphic xmlns:a="http://schemas.openxmlformats.org/drawingml/2006/main">
                        <a:graphicData uri="http://schemas.microsoft.com/office/word/2010/wordprocessingGroup">
                          <wpg:wgp>
                            <wpg:cNvGrpSpPr/>
                            <wpg:grpSpPr>
                              <a:xfrm>
                                <a:off x="0" y="0"/>
                                <a:ext cx="5095875" cy="2064385"/>
                                <a:chOff x="0" y="0"/>
                                <a:chExt cx="5096484" cy="2064537"/>
                              </a:xfrm>
                            </wpg:grpSpPr>
                            <wps:wsp>
                              <wps:cNvPr id="28" name="AutoShape 1312"/>
                              <wps:cNvSpPr/>
                              <wps:spPr bwMode="auto">
                                <a:xfrm>
                                  <a:off x="0" y="1463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wps:txbx>
                              <wps:bodyPr rot="0" vert="horz" wrap="square" lIns="91440" tIns="45720" rIns="91440" bIns="45720" anchor="ctr" anchorCtr="0" upright="1">
                                <a:noAutofit/>
                              </wps:bodyPr>
                            </wps:wsp>
                            <wps:wsp>
                              <wps:cNvPr id="29" name="AutoShape 1313"/>
                              <wps:cNvSpPr/>
                              <wps:spPr bwMode="auto">
                                <a:xfrm>
                                  <a:off x="3160166"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wps:txbx>
                              <wps:bodyPr rot="0" vert="horz" wrap="square" lIns="91440" tIns="45720" rIns="91440" bIns="45720" anchor="ctr" anchorCtr="0" upright="1">
                                <a:noAutofit/>
                              </wps:bodyPr>
                            </wps:wsp>
                            <wps:wsp>
                              <wps:cNvPr id="27" name="AutoShape 1314"/>
                              <wps:cNvSpPr/>
                              <wps:spPr bwMode="auto">
                                <a:xfrm flipV="1">
                                  <a:off x="2318918" y="17556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4" name="AutoShape 1315"/>
                              <wps:cNvSpPr/>
                              <wps:spPr bwMode="auto">
                                <a:xfrm>
                                  <a:off x="3277209" y="1367942"/>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(0,25 ngày)</w:t>
                                    </w:r>
                                  </w:p>
                                </w:txbxContent>
                              </wps:txbx>
                              <wps:bodyPr rot="0" vert="horz" wrap="square" lIns="91440" tIns="45720" rIns="91440" bIns="45720" anchor="ctr" anchorCtr="0" upright="1">
                                <a:noAutofit/>
                              </wps:bodyPr>
                            </wps:wsp>
                            <wps:wsp>
                              <wps:cNvPr id="25" name="AutoShape 1316"/>
                              <wps:cNvSpPr/>
                              <wps:spPr bwMode="auto">
                                <a:xfrm>
                                  <a:off x="58521" y="1367942"/>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23" name="AutoShape 1317"/>
                              <wps:cNvSpPr/>
                              <wps:spPr bwMode="auto">
                                <a:xfrm flipV="1">
                                  <a:off x="2384755" y="1587398"/>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26" name="AutoShape 1318"/>
                              <wps:cNvSpPr/>
                              <wps:spPr bwMode="auto">
                                <a:xfrm>
                                  <a:off x="3986784" y="921715"/>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137" o:spid="_x0000_s1444" style="position:absolute;left:0;text-align:left;margin-left:40.45pt;margin-top:13.5pt;width:401.25pt;height:162.55pt;z-index:251995136" coordsize="50964,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">
                      <v:roundrect id="AutoShape 1312" o:spid="_x0000_s1445" style="position:absolute;top:146;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v:textbox>
                      </v:roundrect>
                      <v:roundrect id="AutoShape 1313" o:spid="_x0000_s1446" style="position:absolute;left:31601;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(0,25 ngày)</w:t>
                              </w:r>
                            </w:p>
                          </w:txbxContent>
                        </v:textbox>
                      </v:roundrect>
                      <v:shape id="AutoShape 1314" o:spid="_x0000_s1447" type="#_x0000_t13" style="position:absolute;left:23189;top:1755;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" adj="14152" fillcolor="#5b9bd5" strokecolor="#1f4d78" strokeweight="2pt"/>
                      <v:roundrect id="AutoShape 1315" o:spid="_x0000_s1448" style="position:absolute;left:32772;top:13679;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(0,25 ngày)</w:t>
                              </w:r>
                            </w:p>
                          </w:txbxContent>
                        </v:textbox>
                      </v:roundrect>
                      <v:roundrect id="AutoShape 1316" o:spid="_x0000_s1449" style="position:absolute;left:585;top:13679;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v:textbox>
                      </v:roundrect>
                      <v:shape id="AutoShape 1317" o:spid="_x0000_s1450" type="#_x0000_t66" style="position:absolute;left:23847;top:1587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" adj="6545" fillcolor="#5b9bd5" strokecolor="#1f4d78" strokeweight="2pt"/>
                      <v:shape id="AutoShape 1318" o:spid="_x0000_s1451" type="#_x0000_t67" style="position:absolute;left:39867;top:9217;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" adj="18313" fillcolor="#5b9bd5" strokecolor="#1f4d78" strokeweight="4pt"/>
                    </v:group>
                  </w:pict>
                </mc:Fallback>
              </mc:AlternateContent>
            </w:r>
            <w:r>
              <w:rPr>
                <w:b/>
              </w:rPr>
              <w:t>- Trường hợp 1: Đối với hồ sơ đơn giản (01 ngày làm việc – 8 giờ)</w: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4347C1">
            <w:pPr>
              <w:rPr>
                <w:b/>
              </w:rPr>
            </w:pPr>
            <w:r>
              <w:rPr>
                <w:b/>
              </w:rPr>
              <w:t>- Trường hợp 2: Đối với hồ sơ phức tạp (02 ngày làm việc – 16 giờ)</w:t>
            </w:r>
          </w:p>
          <w:p w:rsidR="00C6754B" w:rsidRDefault="004347C1">
            <w:pPr>
              <w:rPr>
                <w:b/>
              </w:rPr>
            </w:pPr>
            <w:r>
              <w:rPr>
                <w:b/>
                <w:noProof/>
                <w:sz w:val="26"/>
                <w:szCs w:val="26"/>
              </w:rPr>
              <mc:AlternateContent>
                <mc:Choice Requires="wpg">
                  <w:drawing>
                    <wp:anchor distT="0" distB="0" distL="114300" distR="114300" simplePos="0" relativeHeight="251996160" behindDoc="0" locked="0" layoutInCell="1" allowOverlap="1">
                      <wp:simplePos x="0" y="0"/>
                      <wp:positionH relativeFrom="column">
                        <wp:posOffset>587375</wp:posOffset>
                      </wp:positionH>
                      <wp:positionV relativeFrom="paragraph">
                        <wp:posOffset>29845</wp:posOffset>
                      </wp:positionV>
                      <wp:extent cx="5095875" cy="2078990"/>
                      <wp:effectExtent l="0" t="0" r="28575" b="16510"/>
                      <wp:wrapNone/>
                      <wp:docPr id="138" name="Group 138"/>
                      <wp:cNvGraphicFramePr/>
                      <a:graphic xmlns:a="http://schemas.openxmlformats.org/drawingml/2006/main">
                        <a:graphicData uri="http://schemas.microsoft.com/office/word/2010/wordprocessingGroup">
                          <wpg:wgp>
                            <wpg:cNvGrpSpPr/>
                            <wpg:grpSpPr>
                              <a:xfrm>
                                <a:off x="0" y="0"/>
                                <a:ext cx="5095875" cy="2078990"/>
                                <a:chOff x="0" y="0"/>
                                <a:chExt cx="5096484" cy="2079168"/>
                              </a:xfrm>
                            </wpg:grpSpPr>
                            <wps:wsp>
                              <wps:cNvPr id="21" name="AutoShape 1319"/>
                              <wps:cNvSpPr/>
                              <wps:spPr bwMode="auto">
                                <a:xfrm>
                                  <a:off x="0" y="29261"/>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wps:txbx>
                              <wps:bodyPr rot="0" vert="horz" wrap="square" lIns="91440" tIns="45720" rIns="91440" bIns="45720" anchor="ctr" anchorCtr="0" upright="1">
                                <a:noAutofit/>
                              </wps:bodyPr>
                            </wps:wsp>
                            <wps:wsp>
                              <wps:cNvPr id="22" name="AutoShape 1320"/>
                              <wps:cNvSpPr/>
                              <wps:spPr bwMode="auto">
                                <a:xfrm>
                                  <a:off x="3160166"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(0,5 ngày)</w:t>
                                    </w:r>
                                  </w:p>
                                </w:txbxContent>
                              </wps:txbx>
                              <wps:bodyPr rot="0" vert="horz" wrap="square" lIns="91440" tIns="45720" rIns="91440" bIns="45720" anchor="ctr" anchorCtr="0" upright="1">
                                <a:noAutofit/>
                              </wps:bodyPr>
                            </wps:wsp>
                            <wps:wsp>
                              <wps:cNvPr id="20" name="AutoShape 1321"/>
                              <wps:cNvSpPr/>
                              <wps:spPr bwMode="auto">
                                <a:xfrm flipV="1">
                                  <a:off x="2318918" y="19019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7" name="AutoShape 1322"/>
                              <wps:cNvSpPr/>
                              <wps:spPr bwMode="auto">
                                <a:xfrm>
                                  <a:off x="3277209" y="1382573"/>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(1  ngày)</w:t>
                                    </w:r>
                                  </w:p>
                                </w:txbxContent>
                              </wps:txbx>
                              <wps:bodyPr rot="0" vert="horz" wrap="square" lIns="91440" tIns="45720" rIns="91440" bIns="45720" anchor="ctr" anchorCtr="0" upright="1">
                                <a:noAutofit/>
                              </wps:bodyPr>
                            </wps:wsp>
                            <wps:wsp>
                              <wps:cNvPr id="18" name="AutoShape 1323"/>
                              <wps:cNvSpPr/>
                              <wps:spPr bwMode="auto">
                                <a:xfrm>
                                  <a:off x="58521" y="1382573"/>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16" name="AutoShape 1324"/>
                              <wps:cNvSpPr/>
                              <wps:spPr bwMode="auto">
                                <a:xfrm flipV="1">
                                  <a:off x="2384755" y="1602029"/>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9" name="AutoShape 1325"/>
                              <wps:cNvSpPr/>
                              <wps:spPr bwMode="auto">
                                <a:xfrm>
                                  <a:off x="3986784" y="936345"/>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138" o:spid="_x0000_s1452" style="position:absolute;left:0;text-align:left;margin-left:46.25pt;margin-top:2.35pt;width:401.25pt;height:163.7pt;z-index:251996160" coordsize="50964,2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">
                      <v:roundrect id="AutoShape 1319" o:spid="_x0000_s1453" style="position:absolute;top:292;width:18192;height:6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(0,25 ngày)</w:t>
                              </w:r>
                            </w:p>
                          </w:txbxContent>
                        </v:textbox>
                      </v:roundrect>
                      <v:roundrect id="AutoShape 1320" o:spid="_x0000_s1454" style="position:absolute;left:31601;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(0,5 ngày)</w:t>
                              </w:r>
                            </w:p>
                          </w:txbxContent>
                        </v:textbox>
                      </v:roundrect>
                      <v:shape id="AutoShape 1321" o:spid="_x0000_s1455" type="#_x0000_t13" style="position:absolute;left:23189;top:1901;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" adj="14152" fillcolor="#5b9bd5" strokecolor="#1f4d78" strokeweight="2pt"/>
                      <v:roundrect id="AutoShape 1322" o:spid="_x0000_s1456" style="position:absolute;left:32772;top:13825;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(1  ngày)</w:t>
                              </w:r>
                            </w:p>
                          </w:txbxContent>
                        </v:textbox>
                      </v:roundrect>
                      <v:roundrect id="AutoShape 1323" o:spid="_x0000_s1457" style="position:absolute;left:585;top:13825;width:18192;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(0,25 ngày)</w:t>
                              </w:r>
                            </w:p>
                            <w:p w:rsidR="003D6213" w:rsidRDefault="003D6213">
                              <w:pPr>
                                <w:jc w:val="center"/>
                                <w:rPr>
                                  <w:sz w:val="16"/>
                                  <w:szCs w:val="16"/>
                                </w:rPr>
                              </w:pPr>
                            </w:p>
                          </w:txbxContent>
                        </v:textbox>
                      </v:roundrect>
                      <v:shape id="AutoShape 1324" o:spid="_x0000_s1458" type="#_x0000_t66" style="position:absolute;left:23847;top:16020;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" adj="6545" fillcolor="#5b9bd5" strokecolor="#1f4d78" strokeweight="2pt"/>
                      <v:shape id="AutoShape 1325" o:spid="_x0000_s1459" type="#_x0000_t67" style="position:absolute;left:39867;top:9363;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" adj="18313" fillcolor="#5b9bd5" strokecolor="#1f4d78" strokeweight="4pt"/>
                    </v:group>
                  </w:pict>
                </mc:Fallback>
              </mc:AlternateContent>
            </w:r>
          </w:p>
          <w:p w:rsidR="00C6754B" w:rsidRDefault="004347C1">
            <w:pPr>
              <w:spacing w:line="276" w:lineRule="auto"/>
              <w:rPr>
                <w:b/>
                <w:sz w:val="26"/>
                <w:szCs w:val="26"/>
              </w:rPr>
            </w:pPr>
            <w:r>
              <w:rPr>
                <w:b/>
                <w:sz w:val="26"/>
                <w:szCs w:val="26"/>
              </w:rPr>
              <w:tab/>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rPr>
                <w:sz w:val="26"/>
                <w:szCs w:val="26"/>
                <w:lang w:val="vi-VN"/>
              </w:rPr>
            </w:pPr>
          </w:p>
        </w:tc>
      </w:tr>
      <w:tr w:rsidR="00C6754B" w:rsidRPr="003D6213">
        <w:tc>
          <w:tcPr>
            <w:tcW w:w="1800" w:type="dxa"/>
            <w:gridSpan w:val="2"/>
          </w:tcPr>
          <w:p w:rsidR="00C6754B" w:rsidRDefault="004347C1">
            <w:r>
              <w:rPr>
                <w:b/>
                <w:sz w:val="28"/>
                <w:szCs w:val="28"/>
                <w:lang w:val="vi-VN"/>
              </w:rPr>
              <w:t>2. Cách thức thực hiện</w:t>
            </w:r>
          </w:p>
        </w:tc>
        <w:tc>
          <w:tcPr>
            <w:tcW w:w="7806" w:type="dxa"/>
            <w:gridSpan w:val="4"/>
          </w:tcPr>
          <w:p w:rsidR="00C6754B"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tiếp tại </w:t>
            </w:r>
            <w:r>
              <w:rPr>
                <w:rFonts w:eastAsia="Arial" w:cs="Times New Roman"/>
                <w:sz w:val="26"/>
                <w:szCs w:val="26"/>
                <w:lang w:val="vi-VN"/>
              </w:rPr>
              <w:t>Bộ phận “Tiếp nhận và trả kết quả” thuộc Văn phòng HĐND &amp; UBND cấp huyện</w:t>
            </w:r>
            <w:r>
              <w:rPr>
                <w:rFonts w:cs="Times New Roman"/>
                <w:sz w:val="26"/>
                <w:szCs w:val="26"/>
                <w:lang w:val="es-ES"/>
              </w:rPr>
              <w:t>;</w:t>
            </w:r>
          </w:p>
          <w:p w:rsidR="00C6754B" w:rsidRDefault="004347C1">
            <w:pPr>
              <w:spacing w:before="40" w:after="40"/>
              <w:ind w:left="57" w:right="57"/>
              <w:rPr>
                <w:rFonts w:cs="Times New Roman"/>
                <w:sz w:val="26"/>
                <w:szCs w:val="26"/>
                <w:lang w:val="es-ES"/>
              </w:rPr>
            </w:pPr>
            <w:r>
              <w:rPr>
                <w:rFonts w:cs="Times New Roman"/>
                <w:sz w:val="26"/>
                <w:szCs w:val="26"/>
                <w:lang w:val="es-ES"/>
              </w:rPr>
              <w:t>- Nộp qua dịch vụ bưu chính công ích;</w:t>
            </w:r>
          </w:p>
          <w:p w:rsidR="00C6754B" w:rsidRPr="004347C1"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tuyến </w:t>
            </w:r>
            <w:r w:rsidRPr="004347C1">
              <w:rPr>
                <w:rFonts w:cs="Times New Roman"/>
                <w:sz w:val="26"/>
                <w:szCs w:val="26"/>
                <w:lang w:val="es-ES"/>
              </w:rPr>
              <w:t>tại:</w:t>
            </w:r>
          </w:p>
          <w:p w:rsidR="00C6754B" w:rsidRPr="004347C1" w:rsidRDefault="004347C1">
            <w:pPr>
              <w:spacing w:before="40" w:after="40"/>
              <w:ind w:left="57" w:right="57"/>
              <w:rPr>
                <w:rStyle w:val="Hyperlink"/>
                <w:color w:val="auto"/>
                <w:sz w:val="26"/>
                <w:szCs w:val="26"/>
                <w:lang w:val="es-ES"/>
              </w:rPr>
            </w:pPr>
            <w:r w:rsidRPr="004347C1">
              <w:rPr>
                <w:rFonts w:cs="Times New Roman"/>
                <w:sz w:val="26"/>
                <w:szCs w:val="26"/>
                <w:lang w:val="es-ES"/>
              </w:rPr>
              <w:t xml:space="preserve">+ Cổng dịch vụ công Quốc gia, địa chỉ: </w:t>
            </w:r>
            <w:hyperlink r:id="rId53" w:history="1">
              <w:r w:rsidRPr="004347C1">
                <w:rPr>
                  <w:rStyle w:val="Hyperlink"/>
                  <w:color w:val="auto"/>
                  <w:sz w:val="26"/>
                  <w:szCs w:val="26"/>
                  <w:lang w:val="es-ES"/>
                </w:rPr>
                <w:t>https://dichvucong.gov.vn/</w:t>
              </w:r>
            </w:hyperlink>
          </w:p>
          <w:p w:rsidR="00C6754B" w:rsidRDefault="004347C1">
            <w:pPr>
              <w:tabs>
                <w:tab w:val="left" w:pos="1866"/>
              </w:tabs>
              <w:rPr>
                <w:rFonts w:eastAsia="Times New Roman" w:cs="Times New Roman"/>
                <w:bCs/>
                <w:sz w:val="28"/>
                <w:szCs w:val="28"/>
                <w:lang w:val="nl-NL"/>
              </w:rPr>
            </w:pPr>
            <w:r w:rsidRPr="004347C1">
              <w:rPr>
                <w:rFonts w:cs="Times New Roman"/>
                <w:sz w:val="26"/>
                <w:szCs w:val="26"/>
                <w:lang w:val="es-ES"/>
              </w:rPr>
              <w:t xml:space="preserve">+ Cổng dịch vụ công tỉnh, địa chỉ: </w:t>
            </w:r>
            <w:hyperlink r:id="rId54" w:history="1">
              <w:r w:rsidRPr="004347C1">
                <w:rPr>
                  <w:rStyle w:val="Hyperlink"/>
                  <w:color w:val="auto"/>
                  <w:sz w:val="26"/>
                  <w:szCs w:val="26"/>
                  <w:lang w:val="es-ES"/>
                </w:rPr>
                <w:t>https://dichvucong.tayninh.gov.vn/</w:t>
              </w:r>
            </w:hyperlink>
          </w:p>
        </w:tc>
      </w:tr>
      <w:tr w:rsidR="00C6754B" w:rsidRPr="003D6213">
        <w:tc>
          <w:tcPr>
            <w:tcW w:w="1800" w:type="dxa"/>
            <w:gridSpan w:val="2"/>
          </w:tcPr>
          <w:p w:rsidR="00C6754B" w:rsidRPr="004347C1" w:rsidRDefault="004347C1">
            <w:pPr>
              <w:rPr>
                <w:lang w:val="es-ES"/>
              </w:rPr>
            </w:pPr>
            <w:r>
              <w:rPr>
                <w:b/>
                <w:sz w:val="28"/>
                <w:szCs w:val="28"/>
                <w:lang w:val="vi-VN"/>
              </w:rPr>
              <w:t>3. Thành phần, số lượng hồ sơ</w:t>
            </w:r>
          </w:p>
        </w:tc>
        <w:tc>
          <w:tcPr>
            <w:tcW w:w="7806" w:type="dxa"/>
            <w:gridSpan w:val="4"/>
          </w:tcPr>
          <w:p w:rsidR="00C6754B" w:rsidRDefault="004347C1">
            <w:pPr>
              <w:spacing w:before="120"/>
              <w:rPr>
                <w:b/>
                <w:sz w:val="28"/>
                <w:szCs w:val="28"/>
                <w:lang w:val="pt-BR"/>
              </w:rPr>
            </w:pPr>
            <w:r>
              <w:rPr>
                <w:b/>
                <w:sz w:val="28"/>
                <w:szCs w:val="28"/>
                <w:lang w:val="pt-BR"/>
              </w:rPr>
              <w:t>a) Thành phần hồ sơ bao gồm:</w:t>
            </w:r>
          </w:p>
          <w:p w:rsidR="00C6754B" w:rsidRDefault="004347C1">
            <w:pPr>
              <w:spacing w:before="120"/>
              <w:rPr>
                <w:i/>
                <w:sz w:val="28"/>
                <w:szCs w:val="28"/>
                <w:lang w:val="nl-NL"/>
              </w:rPr>
            </w:pPr>
            <w:r>
              <w:rPr>
                <w:sz w:val="28"/>
                <w:szCs w:val="28"/>
                <w:lang w:val="pt-BR"/>
              </w:rPr>
              <w:t xml:space="preserve">- </w:t>
            </w:r>
            <w:r>
              <w:rPr>
                <w:sz w:val="28"/>
                <w:szCs w:val="28"/>
                <w:lang w:val="nl-NL"/>
              </w:rPr>
              <w:t>Phiếu yêu cầu cung cấp dữ liệu đất đai</w:t>
            </w:r>
            <w:r>
              <w:rPr>
                <w:sz w:val="28"/>
                <w:szCs w:val="28"/>
                <w:lang w:val="pt-BR"/>
              </w:rPr>
              <w:t xml:space="preserve"> (</w:t>
            </w:r>
            <w:r>
              <w:rPr>
                <w:i/>
                <w:sz w:val="28"/>
                <w:szCs w:val="28"/>
                <w:lang w:val="pt-BR"/>
              </w:rPr>
              <w:t xml:space="preserve">theo </w:t>
            </w:r>
            <w:r>
              <w:rPr>
                <w:i/>
                <w:sz w:val="28"/>
                <w:szCs w:val="28"/>
                <w:lang w:val="nl-NL"/>
              </w:rPr>
              <w:t>Mẫu số 01/PYC được ban hành kèm theo Thông tư số 34/2014/TT-BTNMT ngày 30 tháng 6 năm 2014 của Bộ trưởng Bộ Tài nguyên và Môi trường).</w:t>
            </w:r>
          </w:p>
          <w:p w:rsidR="00C6754B" w:rsidRDefault="004347C1">
            <w:pPr>
              <w:spacing w:before="120"/>
              <w:rPr>
                <w:sz w:val="28"/>
                <w:szCs w:val="28"/>
                <w:lang w:val="pt-BR"/>
              </w:rPr>
            </w:pPr>
            <w:r>
              <w:rPr>
                <w:sz w:val="28"/>
                <w:szCs w:val="28"/>
                <w:lang w:val="pt-BR"/>
              </w:rPr>
              <w:t>- Bản sao Giấy chứng nhận quyền sử dụng đất, quyền sở hữu nhà ở và tài sản khác gắn liền với đất hoặc Giấy tờ khác về quyền sử dụng đất (nếu có).</w:t>
            </w:r>
          </w:p>
          <w:p w:rsidR="00C6754B" w:rsidRDefault="004347C1">
            <w:pPr>
              <w:spacing w:before="120"/>
              <w:rPr>
                <w:sz w:val="28"/>
                <w:szCs w:val="28"/>
                <w:lang w:val="vi-VN"/>
              </w:rPr>
            </w:pPr>
            <w:r>
              <w:rPr>
                <w:b/>
                <w:sz w:val="28"/>
                <w:szCs w:val="28"/>
                <w:lang w:val="pt-BR"/>
              </w:rPr>
              <w:t>b</w:t>
            </w:r>
            <w:r>
              <w:rPr>
                <w:b/>
                <w:sz w:val="28"/>
                <w:szCs w:val="28"/>
                <w:lang w:val="vi-VN"/>
              </w:rPr>
              <w:t>) Số lượng hồ sơ:</w:t>
            </w:r>
            <w:r>
              <w:rPr>
                <w:sz w:val="28"/>
                <w:szCs w:val="28"/>
                <w:lang w:val="vi-VN"/>
              </w:rPr>
              <w:t xml:space="preserve"> 01 bộ</w:t>
            </w:r>
          </w:p>
        </w:tc>
      </w:tr>
      <w:tr w:rsidR="00C6754B">
        <w:tc>
          <w:tcPr>
            <w:tcW w:w="1800" w:type="dxa"/>
            <w:gridSpan w:val="2"/>
          </w:tcPr>
          <w:p w:rsidR="00C6754B" w:rsidRDefault="004347C1">
            <w:r>
              <w:rPr>
                <w:b/>
                <w:sz w:val="28"/>
                <w:szCs w:val="28"/>
                <w:lang w:val="vi-VN"/>
              </w:rPr>
              <w:t>4. Thời hạn giải quyết</w:t>
            </w:r>
          </w:p>
        </w:tc>
        <w:tc>
          <w:tcPr>
            <w:tcW w:w="7806" w:type="dxa"/>
            <w:gridSpan w:val="4"/>
          </w:tcPr>
          <w:p w:rsidR="00C6754B" w:rsidRDefault="004347C1">
            <w:r>
              <w:rPr>
                <w:sz w:val="28"/>
                <w:szCs w:val="28"/>
              </w:rPr>
              <w:t xml:space="preserve">Trong ngày; Đối với hồ sơ phức tạp thì thời gian giải quyết không quá </w:t>
            </w:r>
            <w:r>
              <w:rPr>
                <w:sz w:val="28"/>
                <w:szCs w:val="28"/>
                <w:lang w:val="vi-VN"/>
              </w:rPr>
              <w:t>0</w:t>
            </w:r>
            <w:r>
              <w:rPr>
                <w:sz w:val="28"/>
                <w:szCs w:val="28"/>
              </w:rPr>
              <w:t>2</w:t>
            </w:r>
            <w:r>
              <w:rPr>
                <w:sz w:val="28"/>
                <w:szCs w:val="28"/>
                <w:lang w:val="vi-VN"/>
              </w:rPr>
              <w:t xml:space="preserve"> ngày làm việc.</w:t>
            </w:r>
          </w:p>
        </w:tc>
      </w:tr>
      <w:tr w:rsidR="00C6754B" w:rsidRPr="003D6213">
        <w:tc>
          <w:tcPr>
            <w:tcW w:w="1800" w:type="dxa"/>
            <w:gridSpan w:val="2"/>
          </w:tcPr>
          <w:p w:rsidR="00C6754B" w:rsidRDefault="004347C1">
            <w:pPr>
              <w:rPr>
                <w:b/>
                <w:sz w:val="28"/>
                <w:szCs w:val="28"/>
                <w:lang w:val="vi-VN"/>
              </w:rPr>
            </w:pPr>
            <w:r>
              <w:rPr>
                <w:b/>
                <w:sz w:val="28"/>
                <w:szCs w:val="28"/>
                <w:lang w:val="vi-VN"/>
              </w:rPr>
              <w:t>5. Đối tượng thực hiện thủ tục</w:t>
            </w:r>
          </w:p>
        </w:tc>
        <w:tc>
          <w:tcPr>
            <w:tcW w:w="7806" w:type="dxa"/>
            <w:gridSpan w:val="4"/>
          </w:tcPr>
          <w:p w:rsidR="00C6754B" w:rsidRDefault="004347C1">
            <w:pPr>
              <w:rPr>
                <w:sz w:val="28"/>
                <w:szCs w:val="28"/>
                <w:lang w:val="vi-VN"/>
              </w:rPr>
            </w:pPr>
            <w:r>
              <w:rPr>
                <w:sz w:val="28"/>
                <w:szCs w:val="28"/>
                <w:lang w:val="vi-VN"/>
              </w:rPr>
              <w:t>H</w:t>
            </w:r>
            <w:r>
              <w:rPr>
                <w:rFonts w:eastAsia="Arial"/>
                <w:sz w:val="28"/>
                <w:szCs w:val="28"/>
                <w:lang w:val="vi-VN"/>
              </w:rPr>
              <w:t>ộ gia đình, cá nhân</w:t>
            </w:r>
          </w:p>
        </w:tc>
      </w:tr>
      <w:tr w:rsidR="00C6754B" w:rsidRPr="003D6213">
        <w:tc>
          <w:tcPr>
            <w:tcW w:w="1800" w:type="dxa"/>
            <w:gridSpan w:val="2"/>
          </w:tcPr>
          <w:p w:rsidR="00C6754B" w:rsidRDefault="004347C1">
            <w:pPr>
              <w:rPr>
                <w:b/>
                <w:sz w:val="28"/>
                <w:szCs w:val="28"/>
                <w:lang w:val="vi-VN"/>
              </w:rPr>
            </w:pPr>
            <w:r>
              <w:rPr>
                <w:b/>
                <w:sz w:val="28"/>
                <w:szCs w:val="28"/>
                <w:lang w:val="vi-VN"/>
              </w:rPr>
              <w:t>6. Cơ quan thực hiện thủ tục</w:t>
            </w:r>
          </w:p>
        </w:tc>
        <w:tc>
          <w:tcPr>
            <w:tcW w:w="7806" w:type="dxa"/>
            <w:gridSpan w:val="4"/>
          </w:tcPr>
          <w:p w:rsidR="00C6754B" w:rsidRDefault="004347C1">
            <w:pPr>
              <w:rPr>
                <w:sz w:val="28"/>
                <w:szCs w:val="28"/>
                <w:lang w:val="vi-VN"/>
              </w:rPr>
            </w:pPr>
            <w:r>
              <w:rPr>
                <w:sz w:val="28"/>
                <w:szCs w:val="28"/>
                <w:lang w:val="vi-VN"/>
              </w:rPr>
              <w:t>Chi nhánh Văn phòng Đăng ký đất đai</w:t>
            </w:r>
          </w:p>
        </w:tc>
      </w:tr>
      <w:tr w:rsidR="00C6754B" w:rsidRPr="003D6213">
        <w:tc>
          <w:tcPr>
            <w:tcW w:w="1800" w:type="dxa"/>
            <w:gridSpan w:val="2"/>
          </w:tcPr>
          <w:p w:rsidR="00C6754B" w:rsidRDefault="004347C1">
            <w:pPr>
              <w:rPr>
                <w:b/>
                <w:sz w:val="28"/>
                <w:szCs w:val="28"/>
                <w:lang w:val="vi-VN"/>
              </w:rPr>
            </w:pPr>
            <w:r>
              <w:rPr>
                <w:b/>
                <w:sz w:val="28"/>
                <w:szCs w:val="28"/>
                <w:lang w:val="vi-VN"/>
              </w:rPr>
              <w:t>7. Kết quả của việc thực hiện thủ tục</w:t>
            </w:r>
          </w:p>
        </w:tc>
        <w:tc>
          <w:tcPr>
            <w:tcW w:w="7806" w:type="dxa"/>
            <w:gridSpan w:val="4"/>
          </w:tcPr>
          <w:p w:rsidR="00C6754B" w:rsidRDefault="004347C1">
            <w:pPr>
              <w:spacing w:before="120"/>
              <w:outlineLvl w:val="0"/>
              <w:rPr>
                <w:sz w:val="28"/>
                <w:szCs w:val="28"/>
                <w:lang w:val="vi-VN"/>
              </w:rPr>
            </w:pPr>
            <w:r>
              <w:rPr>
                <w:sz w:val="28"/>
                <w:szCs w:val="28"/>
                <w:lang w:val="vi-VN"/>
              </w:rPr>
              <w:t>Bản trích lục bản đồ địa chính, các loại mẫu đơn, giấy tờ liên quan đến đăng ký, cấp Giấy chứng nhận quyền sử dụng đất (cán bộ “tiếp nhận và trả kết quả” có trách nhiệm hướng dẫn người sử dụng đất điền đầy đủ các thông tin theo mẫu).</w:t>
            </w:r>
          </w:p>
        </w:tc>
      </w:tr>
      <w:tr w:rsidR="00C6754B" w:rsidRPr="003D6213">
        <w:tc>
          <w:tcPr>
            <w:tcW w:w="1800" w:type="dxa"/>
            <w:gridSpan w:val="2"/>
          </w:tcPr>
          <w:p w:rsidR="00C6754B" w:rsidRDefault="004347C1">
            <w:pPr>
              <w:rPr>
                <w:b/>
                <w:sz w:val="28"/>
                <w:szCs w:val="28"/>
                <w:lang w:val="vi-VN"/>
              </w:rPr>
            </w:pPr>
            <w:r>
              <w:rPr>
                <w:b/>
                <w:sz w:val="28"/>
                <w:szCs w:val="28"/>
                <w:lang w:val="vi-VN"/>
              </w:rPr>
              <w:t xml:space="preserve">8. </w:t>
            </w:r>
            <w:r>
              <w:rPr>
                <w:b/>
                <w:sz w:val="28"/>
                <w:szCs w:val="28"/>
              </w:rPr>
              <w:t>Phí, l</w:t>
            </w:r>
            <w:r>
              <w:rPr>
                <w:b/>
                <w:sz w:val="28"/>
                <w:szCs w:val="28"/>
                <w:lang w:val="vi-VN"/>
              </w:rPr>
              <w:t>ệ phí</w:t>
            </w:r>
          </w:p>
        </w:tc>
        <w:tc>
          <w:tcPr>
            <w:tcW w:w="7806" w:type="dxa"/>
            <w:gridSpan w:val="4"/>
          </w:tcPr>
          <w:p w:rsidR="00C6754B" w:rsidRPr="004347C1" w:rsidRDefault="004347C1">
            <w:pPr>
              <w:rPr>
                <w:i/>
                <w:sz w:val="28"/>
                <w:szCs w:val="28"/>
                <w:lang w:val="vi-VN"/>
              </w:rPr>
            </w:pPr>
            <w:r w:rsidRPr="004347C1">
              <w:rPr>
                <w:sz w:val="28"/>
                <w:szCs w:val="28"/>
                <w:lang w:val="vi-VN"/>
              </w:rPr>
              <w:t>- Mức lệ phí:</w:t>
            </w:r>
            <w:r w:rsidRPr="004347C1">
              <w:rPr>
                <w:i/>
                <w:sz w:val="28"/>
                <w:szCs w:val="28"/>
                <w:lang w:val="vi-VN"/>
              </w:rPr>
              <w:t xml:space="preserve"> (</w:t>
            </w:r>
            <w:r>
              <w:rPr>
                <w:rFonts w:eastAsia="Times New Roman" w:cs="Times New Roman"/>
                <w:sz w:val="28"/>
                <w:szCs w:val="28"/>
                <w:highlight w:val="yellow"/>
                <w:lang w:val="pt-BR"/>
              </w:rPr>
              <w:t>Nghị quyết số 03/2021/NQ-HĐND ngày 01/7/2021 của HĐND tỉnh Tây Ninh về quy định mức thu, chế độ thu, nộp, quản lý, sử dụng phí, lệ phí thuộc lĩnh vực tài nguyên và môi trường trên địa bàn tỉnh Tây Ninh.</w:t>
            </w:r>
            <w:r>
              <w:rPr>
                <w:rFonts w:eastAsia="Times New Roman" w:cs="Times New Roman"/>
                <w:sz w:val="28"/>
                <w:szCs w:val="28"/>
                <w:lang w:val="pt-BR"/>
              </w:rPr>
              <w:t>)</w:t>
            </w:r>
          </w:p>
          <w:p w:rsidR="00C6754B" w:rsidRPr="004347C1" w:rsidRDefault="004347C1">
            <w:pPr>
              <w:spacing w:before="20" w:after="20"/>
              <w:rPr>
                <w:color w:val="000000"/>
                <w:spacing w:val="-8"/>
                <w:sz w:val="26"/>
                <w:szCs w:val="26"/>
                <w:lang w:val="vi-VN"/>
              </w:rPr>
            </w:pPr>
            <w:r w:rsidRPr="004347C1">
              <w:rPr>
                <w:color w:val="000000"/>
                <w:spacing w:val="-8"/>
                <w:sz w:val="26"/>
                <w:szCs w:val="26"/>
                <w:lang w:val="vi-VN"/>
              </w:rPr>
              <w:t>- Tổ chức/ cá nhân có thể thanh toán lệ phí bằng các hình thức:</w:t>
            </w:r>
          </w:p>
          <w:p w:rsidR="00C6754B" w:rsidRPr="004347C1" w:rsidRDefault="004347C1">
            <w:pPr>
              <w:spacing w:before="20" w:after="20"/>
              <w:rPr>
                <w:color w:val="000000"/>
                <w:spacing w:val="-8"/>
                <w:sz w:val="26"/>
                <w:szCs w:val="26"/>
                <w:lang w:val="vi-VN"/>
              </w:rPr>
            </w:pPr>
            <w:r w:rsidRPr="004347C1">
              <w:rPr>
                <w:color w:val="000000"/>
                <w:spacing w:val="-8"/>
                <w:sz w:val="26"/>
                <w:szCs w:val="26"/>
                <w:lang w:val="vi-VN"/>
              </w:rPr>
              <w:t xml:space="preserve">+ Trường hợp nộp hồ sơ trực tiếp thì nộp tại </w:t>
            </w:r>
            <w:r>
              <w:rPr>
                <w:rFonts w:eastAsia="Arial" w:cs="Times New Roman"/>
                <w:sz w:val="26"/>
                <w:szCs w:val="26"/>
                <w:lang w:val="vi-VN"/>
              </w:rPr>
              <w:t>Bộ phận “Tiếp nhận và trả kết quả” thuộc Văn phòng HĐND &amp; UBND cấp huyện</w:t>
            </w:r>
            <w:r w:rsidRPr="004347C1">
              <w:rPr>
                <w:color w:val="000000"/>
                <w:spacing w:val="-8"/>
                <w:sz w:val="26"/>
                <w:szCs w:val="26"/>
                <w:lang w:val="vi-VN"/>
              </w:rPr>
              <w:t>.</w:t>
            </w:r>
          </w:p>
          <w:p w:rsidR="00C6754B" w:rsidRPr="004347C1" w:rsidRDefault="004347C1">
            <w:pPr>
              <w:pStyle w:val="Header"/>
              <w:spacing w:before="20" w:after="20"/>
              <w:ind w:right="8"/>
              <w:jc w:val="both"/>
              <w:rPr>
                <w:color w:val="000000"/>
                <w:spacing w:val="-8"/>
                <w:sz w:val="26"/>
                <w:szCs w:val="26"/>
                <w:lang w:val="vi-VN"/>
              </w:rPr>
            </w:pPr>
            <w:r w:rsidRPr="004347C1">
              <w:rPr>
                <w:color w:val="000000"/>
                <w:spacing w:val="-8"/>
                <w:sz w:val="26"/>
                <w:szCs w:val="26"/>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Pr="004347C1" w:rsidRDefault="004347C1">
            <w:pPr>
              <w:pStyle w:val="Header"/>
              <w:spacing w:before="20" w:after="20"/>
              <w:ind w:right="8"/>
              <w:jc w:val="both"/>
              <w:rPr>
                <w:sz w:val="28"/>
                <w:szCs w:val="28"/>
                <w:lang w:val="vi-VN"/>
              </w:rPr>
            </w:pPr>
            <w:r w:rsidRPr="004347C1">
              <w:rPr>
                <w:i/>
                <w:iCs/>
                <w:color w:val="000000"/>
                <w:sz w:val="26"/>
                <w:szCs w:val="26"/>
                <w:lang w:val="vi-VN"/>
              </w:rPr>
              <w:t>(Lưu ý: Ghi rõ Nội dung chuyển khoản “thanh toán lệ phí thực hiện hồ sơ TTHC”, Mã biên nhận).</w:t>
            </w:r>
          </w:p>
        </w:tc>
      </w:tr>
      <w:tr w:rsidR="00C6754B" w:rsidRPr="003D6213">
        <w:tc>
          <w:tcPr>
            <w:tcW w:w="1800" w:type="dxa"/>
            <w:gridSpan w:val="2"/>
          </w:tcPr>
          <w:p w:rsidR="00C6754B" w:rsidRDefault="004347C1">
            <w:pPr>
              <w:rPr>
                <w:b/>
                <w:sz w:val="28"/>
                <w:szCs w:val="28"/>
                <w:lang w:val="vi-VN"/>
              </w:rPr>
            </w:pPr>
            <w:r w:rsidRPr="004347C1">
              <w:rPr>
                <w:b/>
                <w:sz w:val="28"/>
                <w:szCs w:val="28"/>
                <w:lang w:val="vi-VN"/>
              </w:rPr>
              <w:t>9. Tên mẫu đơn, mẫu tờ khai</w:t>
            </w:r>
          </w:p>
        </w:tc>
        <w:tc>
          <w:tcPr>
            <w:tcW w:w="7806" w:type="dxa"/>
            <w:gridSpan w:val="4"/>
          </w:tcPr>
          <w:p w:rsidR="00C6754B" w:rsidRDefault="004347C1">
            <w:pPr>
              <w:spacing w:before="120"/>
              <w:rPr>
                <w:sz w:val="28"/>
                <w:szCs w:val="28"/>
                <w:lang w:val="vi-VN" w:eastAsia="zh-CN"/>
              </w:rPr>
            </w:pPr>
            <w:r>
              <w:rPr>
                <w:sz w:val="28"/>
                <w:szCs w:val="28"/>
                <w:lang w:val="nl-NL"/>
              </w:rPr>
              <w:t>Phiếu yêu cầu cung cấp dữ liệu đất đai</w:t>
            </w:r>
            <w:r>
              <w:rPr>
                <w:rFonts w:eastAsia="Times New Roman"/>
                <w:sz w:val="28"/>
                <w:szCs w:val="28"/>
                <w:lang w:val="pt-BR"/>
              </w:rPr>
              <w:t xml:space="preserve"> (</w:t>
            </w:r>
            <w:r>
              <w:rPr>
                <w:rFonts w:eastAsia="Times New Roman"/>
                <w:i/>
                <w:sz w:val="28"/>
                <w:szCs w:val="28"/>
                <w:lang w:val="pt-BR"/>
              </w:rPr>
              <w:t xml:space="preserve">theo </w:t>
            </w:r>
            <w:r>
              <w:rPr>
                <w:i/>
                <w:sz w:val="28"/>
                <w:szCs w:val="28"/>
                <w:lang w:val="nl-NL"/>
              </w:rPr>
              <w:t>Mẫu số 01/PYC được ban hành kèm theo Thông tư số 34/2014/TT-BTNMT ngày 30 tháng 6 năm 2014 của Bộ trưởng Bộ Tài nguyên và Môi trường).</w:t>
            </w:r>
          </w:p>
        </w:tc>
      </w:tr>
      <w:tr w:rsidR="00C6754B" w:rsidRPr="003D6213">
        <w:tc>
          <w:tcPr>
            <w:tcW w:w="1800" w:type="dxa"/>
            <w:gridSpan w:val="2"/>
          </w:tcPr>
          <w:p w:rsidR="00C6754B" w:rsidRDefault="004347C1">
            <w:pPr>
              <w:rPr>
                <w:b/>
                <w:sz w:val="28"/>
                <w:szCs w:val="28"/>
                <w:lang w:val="vi-VN"/>
              </w:rPr>
            </w:pPr>
            <w:r>
              <w:rPr>
                <w:b/>
                <w:sz w:val="28"/>
                <w:szCs w:val="28"/>
                <w:lang w:val="vi-VN"/>
              </w:rPr>
              <w:t>10. Yêu cầu, điều kiện thực hiện thủ tục</w:t>
            </w:r>
          </w:p>
        </w:tc>
        <w:tc>
          <w:tcPr>
            <w:tcW w:w="7806" w:type="dxa"/>
            <w:gridSpan w:val="4"/>
          </w:tcPr>
          <w:p w:rsidR="00C6754B" w:rsidRDefault="004347C1">
            <w:pPr>
              <w:tabs>
                <w:tab w:val="left" w:leader="dot" w:pos="-142"/>
              </w:tabs>
              <w:spacing w:before="120"/>
              <w:rPr>
                <w:sz w:val="28"/>
                <w:szCs w:val="28"/>
                <w:lang w:val="vi-VN"/>
              </w:rPr>
            </w:pPr>
            <w:r>
              <w:rPr>
                <w:sz w:val="28"/>
                <w:szCs w:val="28"/>
                <w:lang w:val="vi-VN"/>
              </w:rPr>
              <w:t xml:space="preserve">- Trích lục theo bản đồ địa chính chính quy. </w:t>
            </w:r>
          </w:p>
          <w:p w:rsidR="00C6754B" w:rsidRDefault="004347C1">
            <w:pPr>
              <w:tabs>
                <w:tab w:val="left" w:leader="dot" w:pos="-142"/>
              </w:tabs>
              <w:spacing w:before="120"/>
              <w:rPr>
                <w:sz w:val="28"/>
                <w:szCs w:val="28"/>
                <w:lang w:val="vi-VN"/>
              </w:rPr>
            </w:pPr>
            <w:r>
              <w:rPr>
                <w:sz w:val="28"/>
                <w:szCs w:val="28"/>
                <w:lang w:val="vi-VN"/>
              </w:rPr>
              <w:t xml:space="preserve">- Trích lục theo Giấy chứng nhận quyền sử sụng đất, quyền sở hữu nhà ở và tài sản khác gắn liền với đất (đối với các trường hợp giấy chứng nhận được cấp theo bản đồ địa địa chính chính quy hoặc đã được chỉnh lý qua bản đồ địa chính chính quy). </w:t>
            </w:r>
          </w:p>
          <w:p w:rsidR="00C6754B" w:rsidRDefault="004347C1">
            <w:pPr>
              <w:tabs>
                <w:tab w:val="left" w:pos="3348"/>
              </w:tabs>
              <w:spacing w:before="120"/>
              <w:rPr>
                <w:rFonts w:eastAsia="Times New Roman"/>
                <w:sz w:val="28"/>
                <w:szCs w:val="28"/>
                <w:lang w:val="vi-VN"/>
              </w:rPr>
            </w:pPr>
            <w:r>
              <w:rPr>
                <w:rFonts w:eastAsia="Times New Roman"/>
                <w:sz w:val="28"/>
                <w:szCs w:val="28"/>
                <w:lang w:val="vi-VN"/>
              </w:rPr>
              <w:t>- Trích lục theo bản trích đo địa chính thửa đất hoặc bản trích đo chỉnh lý bản đồ địa chính (đối với trường hợp bản trích đo địa chính thửa đất hoặc bản trích đo chỉnh lý bản đồ địa chính đã được cấp có thẩm quyền kiểm tra nghiệm thu theo quy định).</w:t>
            </w:r>
          </w:p>
        </w:tc>
      </w:tr>
      <w:tr w:rsidR="00C6754B" w:rsidRPr="003D6213">
        <w:tc>
          <w:tcPr>
            <w:tcW w:w="1800" w:type="dxa"/>
            <w:gridSpan w:val="2"/>
          </w:tcPr>
          <w:p w:rsidR="00C6754B" w:rsidRDefault="004347C1">
            <w:pPr>
              <w:rPr>
                <w:b/>
                <w:sz w:val="28"/>
                <w:szCs w:val="28"/>
                <w:lang w:val="vi-VN"/>
              </w:rPr>
            </w:pPr>
            <w:r>
              <w:rPr>
                <w:b/>
                <w:sz w:val="28"/>
                <w:szCs w:val="28"/>
              </w:rPr>
              <w:t>11. Căn cứ pháp lý</w:t>
            </w:r>
          </w:p>
        </w:tc>
        <w:tc>
          <w:tcPr>
            <w:tcW w:w="7806" w:type="dxa"/>
            <w:gridSpan w:val="4"/>
          </w:tcPr>
          <w:p w:rsidR="00C6754B" w:rsidRDefault="004347C1">
            <w:pPr>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Default="004347C1">
            <w:pPr>
              <w:rPr>
                <w:sz w:val="28"/>
                <w:szCs w:val="28"/>
                <w:lang w:val="pt-BR"/>
              </w:rPr>
            </w:pPr>
            <w:r>
              <w:rPr>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widowControl w:val="0"/>
              <w:spacing w:before="120"/>
              <w:rPr>
                <w:rFonts w:eastAsia="Times New Roman"/>
                <w:b/>
                <w:sz w:val="26"/>
                <w:lang w:val="nl-NL"/>
              </w:rPr>
            </w:pPr>
            <w:r>
              <w:rPr>
                <w:i/>
                <w:sz w:val="28"/>
                <w:szCs w:val="28"/>
                <w:lang w:val="nl-NL"/>
              </w:rPr>
              <w:t xml:space="preserve">- </w:t>
            </w:r>
            <w:r>
              <w:rPr>
                <w:sz w:val="28"/>
                <w:szCs w:val="28"/>
                <w:lang w:val="nl-NL"/>
              </w:rPr>
              <w:t>Thông tư số 34/2014/TT-BTNMT ngày 30 tháng 6 năm 2014 của Bộ trưởng Bộ Tài nguyên và Môi trường</w:t>
            </w:r>
            <w:r>
              <w:rPr>
                <w:rFonts w:eastAsia="Times New Roman"/>
                <w:b/>
                <w:sz w:val="26"/>
                <w:lang w:val="nl-NL"/>
              </w:rPr>
              <w:t>;</w:t>
            </w:r>
          </w:p>
          <w:p w:rsidR="00C6754B" w:rsidRDefault="004347C1">
            <w:pPr>
              <w:rPr>
                <w:rFonts w:eastAsia="Times New Roman"/>
                <w:sz w:val="28"/>
                <w:szCs w:val="28"/>
                <w:lang w:val="pt-BR"/>
              </w:rPr>
            </w:pPr>
            <w:r>
              <w:rPr>
                <w:rFonts w:eastAsia="Times New Roman"/>
                <w:sz w:val="28"/>
                <w:szCs w:val="28"/>
                <w:highlight w:val="yellow"/>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Pr="004347C1" w:rsidRDefault="004347C1">
            <w:pPr>
              <w:widowControl w:val="0"/>
              <w:rPr>
                <w:rFonts w:eastAsia="Times New Roman" w:cs="Times New Roman"/>
                <w:sz w:val="28"/>
                <w:szCs w:val="28"/>
                <w:highlight w:val="yellow"/>
                <w:lang w:val="pt-BR"/>
              </w:rPr>
            </w:pPr>
            <w:r>
              <w:rPr>
                <w:rFonts w:eastAsia="Times New Roman" w:cs="Times New Roman"/>
                <w:sz w:val="28"/>
                <w:szCs w:val="28"/>
                <w:highlight w:val="yellow"/>
                <w:lang w:val="pt-BR"/>
              </w:rPr>
              <w:t>- Nghị quyết số 03/2021/NQ-HĐND ngày 01/7/2021 của HĐND tỉnh Tây Ninh về quy định mức thu, chế độ thu, nộp, quản lý, sử dụng phí, lệ phí thuộc lĩnh vực tài nguyên và môi trường trên địa bàn tỉnh Tây Ninh.</w:t>
            </w:r>
          </w:p>
          <w:p w:rsidR="00C6754B" w:rsidRDefault="00C6754B">
            <w:pPr>
              <w:widowControl w:val="0"/>
              <w:spacing w:before="120"/>
              <w:rPr>
                <w:sz w:val="28"/>
                <w:szCs w:val="28"/>
                <w:lang w:val="pt-BR"/>
              </w:rPr>
            </w:pPr>
          </w:p>
        </w:tc>
      </w:tr>
    </w:tbl>
    <w:p w:rsidR="00C6754B" w:rsidRDefault="00C6754B">
      <w:pPr>
        <w:rPr>
          <w:lang w:val="nl-NL"/>
        </w:rPr>
      </w:pPr>
    </w:p>
    <w:p w:rsidR="00C6754B" w:rsidRDefault="00C6754B">
      <w:pPr>
        <w:rPr>
          <w:lang w:val="nl-NL"/>
        </w:rPr>
      </w:pPr>
    </w:p>
    <w:p w:rsidR="00C6754B" w:rsidRDefault="004347C1">
      <w:pPr>
        <w:spacing w:before="0" w:after="160" w:line="259" w:lineRule="auto"/>
        <w:jc w:val="left"/>
        <w:rPr>
          <w:rFonts w:eastAsia="Calibri" w:cs="Times New Roman"/>
          <w:szCs w:val="28"/>
          <w:lang w:val="nl-NL"/>
        </w:rPr>
      </w:pPr>
      <w:r>
        <w:rPr>
          <w:rFonts w:eastAsia="Calibri" w:cs="Times New Roman"/>
          <w:szCs w:val="28"/>
          <w:lang w:val="nl-NL"/>
        </w:rPr>
        <w:br w:type="page"/>
      </w:r>
    </w:p>
    <w:p w:rsidR="00C6754B" w:rsidRDefault="004347C1">
      <w:pPr>
        <w:spacing w:before="0" w:after="0" w:line="276" w:lineRule="auto"/>
        <w:jc w:val="center"/>
        <w:rPr>
          <w:rFonts w:eastAsia="Calibri" w:cs="Times New Roman"/>
          <w:szCs w:val="28"/>
          <w:lang w:val="nl-NL"/>
        </w:rPr>
      </w:pPr>
      <w:r>
        <w:rPr>
          <w:rFonts w:eastAsia="Calibri" w:cs="Times New Roman"/>
          <w:szCs w:val="28"/>
          <w:lang w:val="nl-NL"/>
        </w:rPr>
        <w:t>Mẫu số 01/PYC</w:t>
      </w:r>
    </w:p>
    <w:p w:rsidR="00C6754B" w:rsidRDefault="004347C1">
      <w:pPr>
        <w:spacing w:before="0" w:after="0" w:line="276" w:lineRule="auto"/>
        <w:jc w:val="center"/>
        <w:rPr>
          <w:rFonts w:eastAsia="Calibri" w:cs="Times New Roman"/>
          <w:i/>
          <w:sz w:val="20"/>
          <w:szCs w:val="20"/>
          <w:lang w:val="nl-NL"/>
        </w:rPr>
      </w:pPr>
      <w:r>
        <w:rPr>
          <w:rFonts w:eastAsia="Calibri" w:cs="Times New Roman"/>
          <w:i/>
          <w:sz w:val="20"/>
          <w:szCs w:val="20"/>
          <w:lang w:val="nl-NL"/>
        </w:rPr>
        <w:t>(Kèm theo Thông tư số 34/2014/TT-BTNMT ngày 30 tháng 6 năm 2014</w:t>
      </w:r>
    </w:p>
    <w:p w:rsidR="00C6754B" w:rsidRDefault="004347C1">
      <w:pPr>
        <w:spacing w:before="0" w:after="0" w:line="276" w:lineRule="auto"/>
        <w:jc w:val="center"/>
        <w:rPr>
          <w:rFonts w:eastAsia="Calibri" w:cs="Times New Roman"/>
          <w:i/>
          <w:sz w:val="20"/>
          <w:szCs w:val="20"/>
          <w:lang w:val="nl-NL"/>
        </w:rPr>
      </w:pPr>
      <w:r>
        <w:rPr>
          <w:rFonts w:eastAsia="Calibri" w:cs="Times New Roman"/>
          <w:i/>
          <w:sz w:val="20"/>
          <w:szCs w:val="20"/>
          <w:lang w:val="nl-NL"/>
        </w:rPr>
        <w:t>của Bộ trưởng Bộ Tài nguyên và Môi trường)</w:t>
      </w:r>
    </w:p>
    <w:p w:rsidR="00C6754B" w:rsidRDefault="004347C1">
      <w:pPr>
        <w:rPr>
          <w:lang w:val="nl-NL"/>
        </w:rPr>
      </w:pPr>
      <w:r>
        <w:rPr>
          <w:rFonts w:eastAsia="Calibri" w:cs="Times New Roman"/>
          <w:noProof/>
          <w:szCs w:val="28"/>
        </w:rPr>
        <mc:AlternateContent>
          <mc:Choice Requires="wps">
            <w:drawing>
              <wp:anchor distT="0" distB="0" distL="114300" distR="114300" simplePos="0" relativeHeight="251801600" behindDoc="0" locked="0" layoutInCell="1" allowOverlap="1">
                <wp:simplePos x="0" y="0"/>
                <wp:positionH relativeFrom="margin">
                  <wp:posOffset>3621405</wp:posOffset>
                </wp:positionH>
                <wp:positionV relativeFrom="paragraph">
                  <wp:posOffset>81280</wp:posOffset>
                </wp:positionV>
                <wp:extent cx="2358390" cy="1285875"/>
                <wp:effectExtent l="0" t="0" r="24130" b="28575"/>
                <wp:wrapNone/>
                <wp:docPr id="123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285875"/>
                        </a:xfrm>
                        <a:prstGeom prst="rect">
                          <a:avLst/>
                        </a:prstGeom>
                        <a:solidFill>
                          <a:srgbClr val="FFFFFF"/>
                        </a:solidFill>
                        <a:ln w="9525">
                          <a:solidFill>
                            <a:srgbClr val="000000"/>
                          </a:solidFill>
                          <a:miter lim="800000"/>
                        </a:ln>
                      </wps:spPr>
                      <wps:txbx>
                        <w:txbxContent>
                          <w:p w:rsidR="003D6213" w:rsidRDefault="003D6213">
                            <w:pPr>
                              <w:ind w:right="-108" w:hanging="108"/>
                              <w:jc w:val="center"/>
                              <w:rPr>
                                <w:b/>
                                <w:bCs/>
                                <w:spacing w:val="-6"/>
                                <w:sz w:val="18"/>
                              </w:rPr>
                            </w:pPr>
                            <w:r>
                              <w:rPr>
                                <w:b/>
                                <w:bCs/>
                                <w:spacing w:val="-6"/>
                                <w:sz w:val="18"/>
                              </w:rPr>
                              <w:t>PHẦN GHI CỦA NGƯỜI NHẬN HỒ SƠ</w:t>
                            </w:r>
                          </w:p>
                          <w:p w:rsidR="003D6213" w:rsidRDefault="003D6213">
                            <w:pPr>
                              <w:jc w:val="center"/>
                              <w:rPr>
                                <w:i/>
                                <w:iCs/>
                                <w:sz w:val="18"/>
                              </w:rPr>
                            </w:pPr>
                            <w:r>
                              <w:rPr>
                                <w:b/>
                                <w:bCs/>
                                <w:sz w:val="18"/>
                              </w:rPr>
                              <w:t xml:space="preserve">Vào sổ tiếp nhận hồ sơ: </w:t>
                            </w:r>
                            <w:r>
                              <w:rPr>
                                <w:sz w:val="18"/>
                              </w:rPr>
                              <w:t>........</w:t>
                            </w:r>
                            <w:r>
                              <w:rPr>
                                <w:i/>
                                <w:iCs/>
                                <w:sz w:val="18"/>
                              </w:rPr>
                              <w:t>Giờ…….phút, ngày……/...…/…..…Quyển số ……, Số thứ tự……………..,</w:t>
                            </w:r>
                          </w:p>
                          <w:p w:rsidR="003D6213" w:rsidRDefault="003D6213">
                            <w:pPr>
                              <w:jc w:val="center"/>
                              <w:rPr>
                                <w:b/>
                                <w:bCs/>
                                <w:sz w:val="18"/>
                              </w:rPr>
                            </w:pPr>
                            <w:r>
                              <w:rPr>
                                <w:b/>
                                <w:bCs/>
                                <w:sz w:val="18"/>
                              </w:rPr>
                              <w:t>Người nhận hồ sơ</w:t>
                            </w:r>
                          </w:p>
                          <w:p w:rsidR="003D6213" w:rsidRDefault="003D6213">
                            <w:pPr>
                              <w:jc w:val="center"/>
                              <w:rPr>
                                <w:i/>
                                <w:iCs/>
                                <w:sz w:val="18"/>
                              </w:rPr>
                            </w:pPr>
                            <w:r>
                              <w:rPr>
                                <w:i/>
                                <w:iCs/>
                                <w:sz w:val="18"/>
                              </w:rPr>
                              <w:t>(Ký, ghi rõ họ tên)</w:t>
                            </w:r>
                          </w:p>
                          <w:p w:rsidR="003D6213" w:rsidRDefault="003D6213">
                            <w:pPr>
                              <w:jc w:val="center"/>
                              <w:rPr>
                                <w:i/>
                                <w:iCs/>
                                <w:sz w:val="18"/>
                              </w:rPr>
                            </w:pPr>
                          </w:p>
                          <w:p w:rsidR="003D6213" w:rsidRDefault="003D6213">
                            <w:pPr>
                              <w:rPr>
                                <w:i/>
                                <w:iCs/>
                                <w:sz w:val="18"/>
                              </w:rPr>
                            </w:pPr>
                          </w:p>
                          <w:p w:rsidR="003D6213" w:rsidRDefault="003D6213"/>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1233" o:spid="_x0000_s1460" type="#_x0000_t202" style="position:absolute;left:0;text-align:left;margin-left:285.15pt;margin-top:6.4pt;width:185.7pt;height:101.25pt;z-index:25180160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">
                <v:textbox>
                  <w:txbxContent>
                    <w:p w:rsidR="003D6213" w:rsidRDefault="003D6213">
                      <w:pPr>
                        <w:ind w:right="-108" w:hanging="108"/>
                        <w:jc w:val="center"/>
                        <w:rPr>
                          <w:b/>
                          <w:bCs/>
                          <w:spacing w:val="-6"/>
                          <w:sz w:val="18"/>
                        </w:rPr>
                      </w:pPr>
                      <w:r>
                        <w:rPr>
                          <w:b/>
                          <w:bCs/>
                          <w:spacing w:val="-6"/>
                          <w:sz w:val="18"/>
                        </w:rPr>
                        <w:t>PHẦN GHI CỦA NGƯỜI NHẬN HỒ SƠ</w:t>
                      </w:r>
                    </w:p>
                    <w:p w:rsidR="003D6213" w:rsidRDefault="003D6213">
                      <w:pPr>
                        <w:jc w:val="center"/>
                        <w:rPr>
                          <w:i/>
                          <w:iCs/>
                          <w:sz w:val="18"/>
                        </w:rPr>
                      </w:pPr>
                      <w:r>
                        <w:rPr>
                          <w:b/>
                          <w:bCs/>
                          <w:sz w:val="18"/>
                        </w:rPr>
                        <w:t xml:space="preserve">Vào sổ tiếp nhận hồ sơ: </w:t>
                      </w:r>
                      <w:r>
                        <w:rPr>
                          <w:sz w:val="18"/>
                        </w:rPr>
                        <w:t>........</w:t>
                      </w:r>
                      <w:r>
                        <w:rPr>
                          <w:i/>
                          <w:iCs/>
                          <w:sz w:val="18"/>
                        </w:rPr>
                        <w:t>Giờ…….phút, ngày……/...…/…..…Quyển số ……, Số thứ tự……………..,</w:t>
                      </w:r>
                    </w:p>
                    <w:p w:rsidR="003D6213" w:rsidRDefault="003D6213">
                      <w:pPr>
                        <w:jc w:val="center"/>
                        <w:rPr>
                          <w:b/>
                          <w:bCs/>
                          <w:sz w:val="18"/>
                        </w:rPr>
                      </w:pPr>
                      <w:r>
                        <w:rPr>
                          <w:b/>
                          <w:bCs/>
                          <w:sz w:val="18"/>
                        </w:rPr>
                        <w:t>Người nhận hồ sơ</w:t>
                      </w:r>
                    </w:p>
                    <w:p w:rsidR="003D6213" w:rsidRDefault="003D6213">
                      <w:pPr>
                        <w:jc w:val="center"/>
                        <w:rPr>
                          <w:i/>
                          <w:iCs/>
                          <w:sz w:val="18"/>
                        </w:rPr>
                      </w:pPr>
                      <w:r>
                        <w:rPr>
                          <w:i/>
                          <w:iCs/>
                          <w:sz w:val="18"/>
                        </w:rPr>
                        <w:t>(Ký, ghi rõ họ tên)</w:t>
                      </w:r>
                    </w:p>
                    <w:p w:rsidR="003D6213" w:rsidRDefault="003D6213">
                      <w:pPr>
                        <w:jc w:val="center"/>
                        <w:rPr>
                          <w:i/>
                          <w:iCs/>
                          <w:sz w:val="18"/>
                        </w:rPr>
                      </w:pPr>
                    </w:p>
                    <w:p w:rsidR="003D6213" w:rsidRDefault="003D6213">
                      <w:pPr>
                        <w:rPr>
                          <w:i/>
                          <w:iCs/>
                          <w:sz w:val="18"/>
                        </w:rPr>
                      </w:pPr>
                    </w:p>
                    <w:p w:rsidR="003D6213" w:rsidRDefault="003D6213"/>
                  </w:txbxContent>
                </v:textbox>
                <w10:wrap anchorx="margin"/>
              </v:shape>
            </w:pict>
          </mc:Fallback>
        </mc:AlternateContent>
      </w:r>
    </w:p>
    <w:p w:rsidR="00C6754B" w:rsidRDefault="00C6754B">
      <w:pPr>
        <w:widowControl w:val="0"/>
        <w:spacing w:before="0" w:after="200" w:line="276" w:lineRule="auto"/>
        <w:jc w:val="left"/>
        <w:rPr>
          <w:rFonts w:eastAsia="Calibri" w:cs="Times New Roman"/>
          <w:szCs w:val="24"/>
          <w:lang w:val="nl-NL"/>
        </w:rPr>
      </w:pPr>
    </w:p>
    <w:p w:rsidR="00C6754B" w:rsidRDefault="00C6754B">
      <w:pPr>
        <w:spacing w:before="0" w:after="0" w:line="276" w:lineRule="auto"/>
        <w:jc w:val="left"/>
        <w:rPr>
          <w:rFonts w:eastAsia="Calibri" w:cs="Times New Roman"/>
          <w:szCs w:val="24"/>
          <w:lang w:val="nl-NL"/>
        </w:rPr>
      </w:pPr>
    </w:p>
    <w:p w:rsidR="00C6754B" w:rsidRDefault="004347C1">
      <w:pPr>
        <w:widowControl w:val="0"/>
        <w:spacing w:before="0" w:after="0"/>
        <w:ind w:left="284"/>
        <w:jc w:val="left"/>
        <w:rPr>
          <w:rFonts w:eastAsia="Times New Roman" w:cs="Times New Roman"/>
          <w:b/>
          <w:szCs w:val="24"/>
          <w:lang w:val="nl-NL"/>
        </w:rPr>
      </w:pPr>
      <w:r>
        <w:rPr>
          <w:rFonts w:eastAsia="Times New Roman" w:cs="Times New Roman"/>
          <w:b/>
          <w:szCs w:val="24"/>
          <w:lang w:val="nl-NL"/>
        </w:rPr>
        <w:t>CỘNG HÒA XÃ HỘI CHỦ NGHĨA VIỆT NAM</w:t>
      </w:r>
    </w:p>
    <w:p w:rsidR="00C6754B" w:rsidRDefault="004347C1">
      <w:pPr>
        <w:widowControl w:val="0"/>
        <w:spacing w:before="0" w:after="0"/>
        <w:ind w:firstLine="1276"/>
        <w:jc w:val="left"/>
        <w:rPr>
          <w:rFonts w:eastAsia="Calibri" w:cs="Times New Roman"/>
          <w:b/>
          <w:bCs/>
          <w:szCs w:val="24"/>
          <w:lang w:val="nl-NL"/>
        </w:rPr>
      </w:pPr>
      <w:r>
        <w:rPr>
          <w:rFonts w:eastAsia="Calibri" w:cs="Times New Roman"/>
          <w:b/>
          <w:bCs/>
          <w:szCs w:val="24"/>
          <w:lang w:val="nl-NL"/>
        </w:rPr>
        <w:t xml:space="preserve">  Độc lập - Tự do - Hạnh phúc</w:t>
      </w:r>
    </w:p>
    <w:p w:rsidR="00C6754B" w:rsidRDefault="004347C1">
      <w:pPr>
        <w:widowControl w:val="0"/>
        <w:spacing w:before="0" w:after="0"/>
        <w:jc w:val="left"/>
        <w:rPr>
          <w:rFonts w:eastAsia="Times New Roman" w:cs="Times New Roman"/>
          <w:szCs w:val="24"/>
          <w:lang w:val="nl-NL" w:eastAsia="vi-VN"/>
        </w:rPr>
      </w:pPr>
      <w:r>
        <w:rPr>
          <w:rFonts w:ascii=".VnTimeH" w:eastAsia="Times New Roman" w:hAnsi=".VnTimeH" w:cs="Times New Roman"/>
          <w:b/>
          <w:bCs/>
          <w:noProof/>
          <w:szCs w:val="24"/>
        </w:rPr>
        <mc:AlternateContent>
          <mc:Choice Requires="wps">
            <w:drawing>
              <wp:anchor distT="0" distB="0" distL="114300" distR="114300" simplePos="0" relativeHeight="251800576" behindDoc="0" locked="0" layoutInCell="1" allowOverlap="1">
                <wp:simplePos x="0" y="0"/>
                <wp:positionH relativeFrom="column">
                  <wp:posOffset>920115</wp:posOffset>
                </wp:positionH>
                <wp:positionV relativeFrom="paragraph">
                  <wp:posOffset>70485</wp:posOffset>
                </wp:positionV>
                <wp:extent cx="1790700" cy="9525"/>
                <wp:effectExtent l="0" t="0" r="19050" b="28575"/>
                <wp:wrapNone/>
                <wp:docPr id="1232" name="Straight Connecto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0" cy="9525"/>
                        </a:xfrm>
                        <a:prstGeom prst="line">
                          <a:avLst/>
                        </a:prstGeom>
                        <a:noFill/>
                        <a:ln w="9525">
                          <a:solidFill>
                            <a:srgbClr val="000000"/>
                          </a:solidFill>
                          <a:round/>
                        </a:ln>
                      </wps:spPr>
                      <wps:bodyPr/>
                    </wps:wsp>
                  </a:graphicData>
                </a:graphic>
              </wp:anchor>
            </w:drawing>
          </mc:Choice>
          <mc:Fallback>
            <w:pict>
              <v:line w14:anchorId="2F3323BE" id="Straight Connector 1232"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72.45pt,5.55pt" to="213.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"/>
            </w:pict>
          </mc:Fallback>
        </mc:AlternateContent>
      </w:r>
    </w:p>
    <w:p w:rsidR="00C6754B" w:rsidRDefault="00C6754B">
      <w:pPr>
        <w:widowControl w:val="0"/>
        <w:spacing w:before="0" w:after="0"/>
        <w:ind w:left="1440"/>
        <w:jc w:val="left"/>
        <w:rPr>
          <w:rFonts w:eastAsia="Times New Roman" w:cs="Times New Roman"/>
          <w:i/>
          <w:iCs/>
          <w:szCs w:val="24"/>
          <w:lang w:val="nl-NL" w:eastAsia="vi-VN"/>
        </w:rPr>
      </w:pPr>
    </w:p>
    <w:p w:rsidR="00C6754B" w:rsidRDefault="004347C1">
      <w:pPr>
        <w:widowControl w:val="0"/>
        <w:spacing w:before="0" w:after="0"/>
        <w:ind w:left="1440"/>
        <w:jc w:val="center"/>
        <w:rPr>
          <w:rFonts w:eastAsia="Times New Roman" w:cs="Times New Roman"/>
          <w:szCs w:val="24"/>
          <w:lang w:val="nl-NL" w:eastAsia="vi-VN"/>
        </w:rPr>
      </w:pPr>
      <w:r>
        <w:rPr>
          <w:rFonts w:eastAsia="Times New Roman" w:cs="Times New Roman"/>
          <w:i/>
          <w:iCs/>
          <w:szCs w:val="24"/>
          <w:lang w:val="nl-NL" w:eastAsia="vi-VN"/>
        </w:rPr>
        <w:t>..........., ngày.........tháng........năm.............</w:t>
      </w:r>
    </w:p>
    <w:p w:rsidR="00C6754B" w:rsidRDefault="004347C1">
      <w:pPr>
        <w:widowControl w:val="0"/>
        <w:tabs>
          <w:tab w:val="left" w:pos="6750"/>
        </w:tabs>
        <w:spacing w:before="0" w:after="0"/>
        <w:jc w:val="left"/>
        <w:rPr>
          <w:rFonts w:eastAsia="Calibri" w:cs="Times New Roman"/>
          <w:szCs w:val="24"/>
          <w:lang w:val="nl-NL"/>
        </w:rPr>
      </w:pPr>
      <w:r>
        <w:rPr>
          <w:rFonts w:eastAsia="Calibri" w:cs="Times New Roman"/>
          <w:szCs w:val="24"/>
          <w:lang w:val="nl-NL"/>
        </w:rPr>
        <w:tab/>
      </w:r>
    </w:p>
    <w:p w:rsidR="00C6754B" w:rsidRDefault="004347C1">
      <w:pPr>
        <w:widowControl w:val="0"/>
        <w:spacing w:before="0" w:after="0"/>
        <w:jc w:val="center"/>
        <w:rPr>
          <w:rFonts w:eastAsia="Calibri" w:cs="Times New Roman"/>
          <w:b/>
          <w:szCs w:val="24"/>
          <w:lang w:val="nl-NL"/>
        </w:rPr>
      </w:pPr>
      <w:r>
        <w:rPr>
          <w:rFonts w:eastAsia="Calibri" w:cs="Times New Roman"/>
          <w:b/>
          <w:szCs w:val="24"/>
          <w:lang w:val="nl-NL"/>
        </w:rPr>
        <w:t>PHIẾU YÊU CẦU CUNG CẤP DỮ LIỆU ĐẤT ĐAI</w:t>
      </w:r>
    </w:p>
    <w:p w:rsidR="00C6754B" w:rsidRDefault="00C6754B">
      <w:pPr>
        <w:widowControl w:val="0"/>
        <w:spacing w:before="0" w:after="0"/>
        <w:jc w:val="left"/>
        <w:rPr>
          <w:rFonts w:eastAsia="Calibri" w:cs="Times New Roman"/>
          <w:i/>
          <w:iCs/>
          <w:szCs w:val="24"/>
          <w:lang w:val="nl-NL"/>
        </w:rPr>
      </w:pPr>
    </w:p>
    <w:p w:rsidR="00C6754B" w:rsidRDefault="004347C1">
      <w:pPr>
        <w:widowControl w:val="0"/>
        <w:spacing w:before="0" w:after="0"/>
        <w:ind w:left="720" w:hanging="720"/>
        <w:jc w:val="left"/>
        <w:rPr>
          <w:rFonts w:eastAsia="Calibri" w:cs="Times New Roman"/>
          <w:szCs w:val="24"/>
          <w:lang w:val="nl-NL"/>
        </w:rPr>
      </w:pPr>
      <w:r>
        <w:rPr>
          <w:rFonts w:eastAsia="Calibri" w:cs="Times New Roman"/>
          <w:szCs w:val="24"/>
          <w:lang w:val="nl-NL"/>
        </w:rPr>
        <w:tab/>
        <w:t>Kính gửi: ...........................................................................................................</w:t>
      </w:r>
    </w:p>
    <w:p w:rsidR="00C6754B" w:rsidRDefault="00C6754B">
      <w:pPr>
        <w:widowControl w:val="0"/>
        <w:spacing w:before="0" w:after="0"/>
        <w:rPr>
          <w:rFonts w:eastAsia="Calibri" w:cs="Times New Roman"/>
          <w:szCs w:val="24"/>
          <w:lang w:val="nl-NL"/>
        </w:rPr>
      </w:pPr>
    </w:p>
    <w:p w:rsidR="00C6754B" w:rsidRDefault="004347C1">
      <w:pPr>
        <w:widowControl w:val="0"/>
        <w:spacing w:before="0" w:after="0"/>
        <w:rPr>
          <w:rFonts w:eastAsia="Calibri" w:cs="Times New Roman"/>
          <w:szCs w:val="24"/>
          <w:lang w:val="nl-NL"/>
        </w:rPr>
      </w:pPr>
      <w:r>
        <w:rPr>
          <w:rFonts w:eastAsia="Calibri" w:cs="Times New Roman"/>
          <w:szCs w:val="24"/>
          <w:lang w:val="nl-NL"/>
        </w:rPr>
        <w:t>1. Tên tổ chức, cá nhân yêu cầu cung cấp dữ liệu:.........................................................</w:t>
      </w:r>
    </w:p>
    <w:p w:rsidR="00C6754B" w:rsidRDefault="004347C1">
      <w:pPr>
        <w:widowControl w:val="0"/>
        <w:spacing w:before="0" w:after="0"/>
        <w:rPr>
          <w:rFonts w:eastAsia="Calibri" w:cs="Times New Roman"/>
          <w:szCs w:val="24"/>
          <w:lang w:val="fr-FR"/>
        </w:rPr>
      </w:pPr>
      <w:r>
        <w:rPr>
          <w:rFonts w:eastAsia="Calibri" w:cs="Times New Roman"/>
          <w:szCs w:val="24"/>
          <w:lang w:val="fr-FR"/>
        </w:rPr>
        <w:t>Đại diện là ông (bà)…………......................................................................................</w:t>
      </w:r>
    </w:p>
    <w:p w:rsidR="00C6754B" w:rsidRDefault="004347C1">
      <w:pPr>
        <w:widowControl w:val="0"/>
        <w:spacing w:before="0" w:after="0"/>
        <w:rPr>
          <w:rFonts w:eastAsia="Calibri" w:cs="Times New Roman"/>
          <w:szCs w:val="24"/>
          <w:lang w:val="fr-FR"/>
        </w:rPr>
      </w:pPr>
      <w:r>
        <w:rPr>
          <w:rFonts w:eastAsia="Calibri" w:cs="Times New Roman"/>
          <w:szCs w:val="24"/>
          <w:lang w:val="fr-FR"/>
        </w:rPr>
        <w:t>Số CMTND/Hộ chiếu..................................................................................................</w:t>
      </w:r>
    </w:p>
    <w:p w:rsidR="00C6754B" w:rsidRDefault="004347C1">
      <w:pPr>
        <w:widowControl w:val="0"/>
        <w:spacing w:before="0" w:after="0"/>
        <w:rPr>
          <w:rFonts w:eastAsia="Calibri" w:cs="Times New Roman"/>
          <w:szCs w:val="24"/>
          <w:lang w:val="fr-FR"/>
        </w:rPr>
      </w:pPr>
      <w:r>
        <w:rPr>
          <w:rFonts w:eastAsia="Calibri" w:cs="Times New Roman"/>
          <w:szCs w:val="24"/>
          <w:lang w:val="fr-FR"/>
        </w:rPr>
        <w:t>cấp ngày…./…../…..tại …………...........; Quốc tịch...................................................</w:t>
      </w:r>
    </w:p>
    <w:p w:rsidR="00C6754B" w:rsidRDefault="004347C1">
      <w:pPr>
        <w:widowControl w:val="0"/>
        <w:spacing w:before="120" w:after="0"/>
        <w:rPr>
          <w:rFonts w:eastAsia="Calibri" w:cs="Times New Roman"/>
          <w:szCs w:val="24"/>
          <w:lang w:val="fr-FR"/>
        </w:rPr>
      </w:pPr>
      <w:r>
        <w:rPr>
          <w:rFonts w:eastAsia="Calibri" w:cs="Times New Roman"/>
          <w:szCs w:val="24"/>
          <w:lang w:val="fr-FR"/>
        </w:rPr>
        <w:t>2. Địa chỉ:......................................................................................................................</w:t>
      </w:r>
    </w:p>
    <w:p w:rsidR="00C6754B" w:rsidRDefault="004347C1">
      <w:pPr>
        <w:widowControl w:val="0"/>
        <w:spacing w:before="0" w:after="0"/>
        <w:rPr>
          <w:rFonts w:eastAsia="Calibri" w:cs="Times New Roman"/>
          <w:szCs w:val="24"/>
          <w:lang w:val="fr-FR"/>
        </w:rPr>
      </w:pPr>
      <w:r>
        <w:rPr>
          <w:rFonts w:eastAsia="Calibri" w:cs="Times New Roman"/>
          <w:szCs w:val="24"/>
          <w:lang w:val="fr-FR"/>
        </w:rPr>
        <w:t>......................................................................................................................................</w:t>
      </w:r>
    </w:p>
    <w:p w:rsidR="00C6754B" w:rsidRDefault="004347C1">
      <w:pPr>
        <w:widowControl w:val="0"/>
        <w:spacing w:before="0" w:after="0"/>
        <w:rPr>
          <w:rFonts w:eastAsia="Calibri" w:cs="Times New Roman"/>
          <w:szCs w:val="24"/>
          <w:lang w:val="fr-FR"/>
        </w:rPr>
      </w:pPr>
      <w:r>
        <w:rPr>
          <w:rFonts w:eastAsia="Calibri" w:cs="Times New Roman"/>
          <w:szCs w:val="24"/>
          <w:lang w:val="fr-FR"/>
        </w:rPr>
        <w:t xml:space="preserve">3. Số điện thoại...........................; fax...........................; E-mail: ...............................; </w:t>
      </w:r>
    </w:p>
    <w:p w:rsidR="00C6754B" w:rsidRDefault="004347C1">
      <w:pPr>
        <w:widowControl w:val="0"/>
        <w:spacing w:before="120" w:after="0"/>
        <w:rPr>
          <w:rFonts w:eastAsia="Calibri" w:cs="Times New Roman"/>
          <w:szCs w:val="24"/>
          <w:lang w:val="fr-FR"/>
        </w:rPr>
      </w:pPr>
      <w:r>
        <w:rPr>
          <w:rFonts w:eastAsia="Calibri" w:cs="Times New Roman"/>
          <w:szCs w:val="24"/>
          <w:lang w:val="fr-FR"/>
        </w:rPr>
        <w:t>4. Danh mục và nội dung dữ liệu cần cung cấp của Thửa đất số………….…, địa chỉ…………………………………………………..……...................................….</w:t>
      </w:r>
    </w:p>
    <w:p w:rsidR="00C6754B" w:rsidRDefault="004347C1">
      <w:pPr>
        <w:widowControl w:val="0"/>
        <w:spacing w:before="0" w:after="0"/>
        <w:jc w:val="center"/>
        <w:rPr>
          <w:rFonts w:eastAsia="Calibri" w:cs="Times New Roman"/>
          <w:i/>
          <w:szCs w:val="24"/>
          <w:lang w:val="nl-NL"/>
        </w:rPr>
      </w:pPr>
      <w:r>
        <w:rPr>
          <w:rFonts w:eastAsia="Calibri" w:cs="Times New Roman"/>
          <w:i/>
          <w:szCs w:val="24"/>
          <w:lang w:val="nl-NL"/>
        </w:rPr>
        <w:t>(</w:t>
      </w:r>
      <w:r>
        <w:rPr>
          <w:rFonts w:eastAsia="Calibri" w:cs="Times New Roman" w:hint="eastAsia"/>
          <w:i/>
          <w:szCs w:val="24"/>
          <w:lang w:val="nl-NL"/>
        </w:rPr>
        <w:t>đ</w:t>
      </w:r>
      <w:r>
        <w:rPr>
          <w:rFonts w:eastAsia="Calibri" w:cs="Times New Roman"/>
          <w:i/>
          <w:szCs w:val="24"/>
          <w:lang w:val="nl-NL"/>
        </w:rPr>
        <w:t>ánh dấu “X” vào nội dung cần cung cấp thông tin):</w:t>
      </w:r>
    </w:p>
    <w:tbl>
      <w:tblPr>
        <w:tblW w:w="9570" w:type="dxa"/>
        <w:tblLook w:val="04A0" w:firstRow="1" w:lastRow="0" w:firstColumn="1" w:lastColumn="0" w:noHBand="0" w:noVBand="1"/>
      </w:tblPr>
      <w:tblGrid>
        <w:gridCol w:w="3190"/>
        <w:gridCol w:w="3190"/>
        <w:gridCol w:w="3190"/>
      </w:tblGrid>
      <w:tr w:rsidR="00C6754B">
        <w:trPr>
          <w:trHeight w:val="1459"/>
        </w:trPr>
        <w:tc>
          <w:tcPr>
            <w:tcW w:w="3190" w:type="dxa"/>
          </w:tcPr>
          <w:p w:rsidR="00C6754B" w:rsidRDefault="004347C1">
            <w:pPr>
              <w:widowControl w:val="0"/>
              <w:spacing w:before="12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bookmarkStart w:id="25" w:name="Check1"/>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bookmarkEnd w:id="25"/>
            <w:r>
              <w:rPr>
                <w:rFonts w:eastAsia="Calibri" w:cs="Times New Roman"/>
                <w:szCs w:val="24"/>
                <w:lang w:val="nl-NL"/>
              </w:rPr>
              <w:t xml:space="preserve">Thửa đất </w:t>
            </w:r>
            <w:r>
              <w:rPr>
                <w:rFonts w:eastAsia="Calibri" w:cs="Times New Roman"/>
                <w:szCs w:val="24"/>
                <w:vertAlign w:val="superscript"/>
                <w:lang w:val="nl-NL"/>
              </w:rPr>
              <w:t>1</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 xml:space="preserve">Người sử dụng đất </w:t>
            </w:r>
            <w:r>
              <w:rPr>
                <w:rFonts w:eastAsia="Calibri" w:cs="Times New Roman"/>
                <w:szCs w:val="24"/>
                <w:vertAlign w:val="superscript"/>
                <w:lang w:val="nl-NL"/>
              </w:rPr>
              <w:t>2</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Quyền sử dụng đất</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2"/>
                  <w:enabled/>
                  <w:calcOnExit w:val="0"/>
                  <w:checkBox>
                    <w:sizeAuto/>
                    <w:default w:val="0"/>
                    <w:checked w:val="0"/>
                  </w:checkBox>
                </w:ffData>
              </w:fldChar>
            </w:r>
            <w:bookmarkStart w:id="26" w:name="Check2"/>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bookmarkEnd w:id="26"/>
            <w:r>
              <w:rPr>
                <w:rFonts w:eastAsia="Calibri" w:cs="Times New Roman"/>
                <w:szCs w:val="24"/>
                <w:lang w:val="nl-NL"/>
              </w:rPr>
              <w:t>Tài sản gắn liền với đất</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 xml:space="preserve"> Tình trạng pháp lý</w:t>
            </w:r>
            <w:r>
              <w:rPr>
                <w:rFonts w:eastAsia="Calibri" w:cs="Times New Roman"/>
                <w:szCs w:val="24"/>
                <w:lang w:val="nl-NL"/>
              </w:rPr>
              <w:tab/>
            </w:r>
          </w:p>
        </w:tc>
        <w:tc>
          <w:tcPr>
            <w:tcW w:w="3190" w:type="dxa"/>
          </w:tcPr>
          <w:p w:rsidR="00C6754B" w:rsidRDefault="004347C1">
            <w:pPr>
              <w:widowControl w:val="0"/>
              <w:spacing w:before="120" w:after="120"/>
              <w:jc w:val="left"/>
              <w:rPr>
                <w:rFonts w:eastAsia="Calibri" w:cs="Times New Roman"/>
                <w:szCs w:val="24"/>
                <w:lang w:val="nl-NL"/>
              </w:rPr>
            </w:pPr>
            <w:r>
              <w:rPr>
                <w:rFonts w:eastAsia="Calibri" w:cs="Times New Roman"/>
                <w:szCs w:val="24"/>
                <w:lang w:val="nl-NL"/>
              </w:rPr>
              <w:fldChar w:fldCharType="begin">
                <w:ffData>
                  <w:name w:val=""/>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 xml:space="preserve"> Lịch sử biến động</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3"/>
                  <w:enabled/>
                  <w:calcOnExit w:val="0"/>
                  <w:checkBox>
                    <w:sizeAuto/>
                    <w:default w:val="0"/>
                    <w:checked w:val="0"/>
                  </w:checkBox>
                </w:ffData>
              </w:fldChar>
            </w:r>
            <w:bookmarkStart w:id="27" w:name="Check3"/>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bookmarkEnd w:id="27"/>
            <w:r>
              <w:rPr>
                <w:rFonts w:eastAsia="Calibri" w:cs="Times New Roman"/>
                <w:szCs w:val="24"/>
                <w:lang w:val="nl-NL"/>
              </w:rPr>
              <w:t>Quy hoạch sử dụng đất</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 xml:space="preserve"> Trích lục bản đồ</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Trích sao GCNQSDĐ</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 xml:space="preserve"> Giao dịch đảm bảo</w:t>
            </w:r>
          </w:p>
        </w:tc>
        <w:tc>
          <w:tcPr>
            <w:tcW w:w="3190" w:type="dxa"/>
          </w:tcPr>
          <w:p w:rsidR="00C6754B" w:rsidRDefault="004347C1">
            <w:pPr>
              <w:widowControl w:val="0"/>
              <w:spacing w:before="12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Hạn chế về quyền</w:t>
            </w:r>
          </w:p>
          <w:p w:rsidR="00C6754B" w:rsidRDefault="004347C1">
            <w:pPr>
              <w:widowControl w:val="0"/>
              <w:spacing w:before="120" w:after="120"/>
              <w:jc w:val="left"/>
              <w:rPr>
                <w:rFonts w:eastAsia="Calibri" w:cs="Times New Roman"/>
                <w:szCs w:val="24"/>
                <w:lang w:val="nl-NL"/>
              </w:rPr>
            </w:pPr>
            <w:r>
              <w:rPr>
                <w:rFonts w:eastAsia="Calibri" w:cs="Times New Roman"/>
                <w:szCs w:val="24"/>
                <w:lang w:val="nl-NL"/>
              </w:rPr>
              <w:fldChar w:fldCharType="begin">
                <w:ffData>
                  <w:name w:val=""/>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 xml:space="preserve"> Giá đất</w:t>
            </w:r>
            <w:r>
              <w:rPr>
                <w:rFonts w:eastAsia="Calibri" w:cs="Times New Roman"/>
                <w:szCs w:val="24"/>
                <w:lang w:val="nl-NL"/>
              </w:rPr>
              <w:tab/>
            </w:r>
          </w:p>
          <w:p w:rsidR="00C6754B" w:rsidRDefault="00C6754B">
            <w:pPr>
              <w:widowControl w:val="0"/>
              <w:spacing w:before="0" w:after="120"/>
              <w:jc w:val="left"/>
              <w:rPr>
                <w:rFonts w:eastAsia="Calibri" w:cs="Times New Roman"/>
                <w:szCs w:val="24"/>
                <w:lang w:val="nl-NL"/>
              </w:rPr>
            </w:pP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i/>
                <w:szCs w:val="24"/>
                <w:lang w:val="nl-NL"/>
              </w:rPr>
              <w:t>Tất cả thông tin trên</w:t>
            </w:r>
          </w:p>
        </w:tc>
      </w:tr>
    </w:tbl>
    <w:p w:rsidR="00C6754B" w:rsidRDefault="004347C1">
      <w:pPr>
        <w:widowControl w:val="0"/>
        <w:spacing w:before="120" w:after="120"/>
        <w:jc w:val="left"/>
        <w:rPr>
          <w:rFonts w:eastAsia="Calibri" w:cs="Times New Roman"/>
          <w:b/>
          <w:szCs w:val="24"/>
          <w:lang w:val="nl-NL"/>
        </w:rPr>
      </w:pPr>
      <w:r>
        <w:rPr>
          <w:rFonts w:eastAsia="Calibri" w:cs="Times New Roman"/>
          <w:szCs w:val="24"/>
        </w:rPr>
        <w:t>5. Mục đích sử dụng dữ liệu: …………………………</w:t>
      </w:r>
      <w:r>
        <w:rPr>
          <w:rFonts w:eastAsia="Calibri" w:cs="Times New Roman"/>
          <w:szCs w:val="24"/>
          <w:lang w:val="nl-NL"/>
        </w:rPr>
        <w:t>........…………...............................</w:t>
      </w:r>
    </w:p>
    <w:p w:rsidR="00C6754B" w:rsidRDefault="004347C1">
      <w:pPr>
        <w:widowControl w:val="0"/>
        <w:spacing w:before="0" w:after="0"/>
        <w:rPr>
          <w:rFonts w:eastAsia="Calibri" w:cs="Times New Roman"/>
          <w:szCs w:val="24"/>
          <w:lang w:val="nl-NL"/>
        </w:rPr>
      </w:pPr>
      <w:r>
        <w:rPr>
          <w:rFonts w:eastAsia="Calibri" w:cs="Times New Roman"/>
          <w:szCs w:val="24"/>
          <w:lang w:val="nl-NL"/>
        </w:rPr>
        <w:t>6. Hình thức khai thác, sử dụng và phương thức nhận kết quả: ……....….……bộ</w:t>
      </w:r>
    </w:p>
    <w:tbl>
      <w:tblPr>
        <w:tblW w:w="9513" w:type="dxa"/>
        <w:tblLook w:val="04A0" w:firstRow="1" w:lastRow="0" w:firstColumn="1" w:lastColumn="0" w:noHBand="0" w:noVBand="1"/>
      </w:tblPr>
      <w:tblGrid>
        <w:gridCol w:w="3227"/>
        <w:gridCol w:w="3118"/>
        <w:gridCol w:w="3168"/>
      </w:tblGrid>
      <w:tr w:rsidR="00C6754B">
        <w:trPr>
          <w:trHeight w:val="954"/>
        </w:trPr>
        <w:tc>
          <w:tcPr>
            <w:tcW w:w="3227" w:type="dxa"/>
          </w:tcPr>
          <w:p w:rsidR="00C6754B" w:rsidRDefault="004347C1">
            <w:pPr>
              <w:widowControl w:val="0"/>
              <w:spacing w:before="12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Bản giấy sao chụp</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Gửi EMS theo địa chỉ</w:t>
            </w:r>
          </w:p>
        </w:tc>
        <w:tc>
          <w:tcPr>
            <w:tcW w:w="3118" w:type="dxa"/>
          </w:tcPr>
          <w:p w:rsidR="00C6754B" w:rsidRDefault="004347C1">
            <w:pPr>
              <w:widowControl w:val="0"/>
              <w:spacing w:before="120" w:after="120"/>
              <w:jc w:val="left"/>
              <w:rPr>
                <w:rFonts w:eastAsia="Calibri" w:cs="Times New Roman"/>
                <w:szCs w:val="24"/>
                <w:lang w:val="nl-NL"/>
              </w:rPr>
            </w:pPr>
            <w:r>
              <w:rPr>
                <w:rFonts w:eastAsia="Calibri" w:cs="Times New Roman"/>
                <w:szCs w:val="24"/>
                <w:lang w:val="nl-NL"/>
              </w:rPr>
              <w:fldChar w:fldCharType="begin">
                <w:ffData>
                  <w:name w:val=""/>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Nhận tại nơi cung cấp</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3"/>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Fax</w:t>
            </w:r>
          </w:p>
        </w:tc>
        <w:tc>
          <w:tcPr>
            <w:tcW w:w="3168" w:type="dxa"/>
          </w:tcPr>
          <w:p w:rsidR="00C6754B" w:rsidRDefault="004347C1">
            <w:pPr>
              <w:widowControl w:val="0"/>
              <w:spacing w:before="12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pacing w:val="-8"/>
                <w:szCs w:val="24"/>
                <w:lang w:val="nl-NL"/>
              </w:rPr>
              <w:t>Lưu trữ điện tử USB, CD</w:t>
            </w:r>
          </w:p>
          <w:p w:rsidR="00C6754B" w:rsidRDefault="004347C1">
            <w:pPr>
              <w:widowControl w:val="0"/>
              <w:spacing w:before="0" w:after="120"/>
              <w:jc w:val="left"/>
              <w:rPr>
                <w:rFonts w:eastAsia="Calibri" w:cs="Times New Roman"/>
                <w:szCs w:val="24"/>
                <w:lang w:val="nl-NL"/>
              </w:rPr>
            </w:pPr>
            <w:r>
              <w:rPr>
                <w:rFonts w:eastAsia="Calibri" w:cs="Times New Roman"/>
                <w:szCs w:val="24"/>
                <w:lang w:val="nl-NL"/>
              </w:rPr>
              <w:fldChar w:fldCharType="begin">
                <w:ffData>
                  <w:name w:val="Check1"/>
                  <w:enabled/>
                  <w:calcOnExit w:val="0"/>
                  <w:checkBox>
                    <w:sizeAuto/>
                    <w:default w:val="0"/>
                    <w:checked w:val="0"/>
                  </w:checkBox>
                </w:ffData>
              </w:fldChar>
            </w:r>
            <w:r>
              <w:rPr>
                <w:rFonts w:eastAsia="Calibri" w:cs="Times New Roman"/>
                <w:szCs w:val="24"/>
                <w:lang w:val="nl-NL"/>
              </w:rPr>
              <w:instrText xml:space="preserve"> FORMCHECKBOX </w:instrText>
            </w:r>
            <w:r w:rsidR="00D51D3D">
              <w:rPr>
                <w:rFonts w:eastAsia="Calibri" w:cs="Times New Roman"/>
                <w:szCs w:val="24"/>
                <w:lang w:val="nl-NL"/>
              </w:rPr>
            </w:r>
            <w:r w:rsidR="00D51D3D">
              <w:rPr>
                <w:rFonts w:eastAsia="Calibri" w:cs="Times New Roman"/>
                <w:szCs w:val="24"/>
                <w:lang w:val="nl-NL"/>
              </w:rPr>
              <w:fldChar w:fldCharType="separate"/>
            </w:r>
            <w:r>
              <w:rPr>
                <w:rFonts w:eastAsia="Calibri" w:cs="Times New Roman"/>
                <w:szCs w:val="24"/>
                <w:lang w:val="nl-NL"/>
              </w:rPr>
              <w:fldChar w:fldCharType="end"/>
            </w:r>
            <w:r>
              <w:rPr>
                <w:rFonts w:eastAsia="Calibri" w:cs="Times New Roman"/>
                <w:szCs w:val="24"/>
                <w:lang w:val="nl-NL"/>
              </w:rPr>
              <w:t>Email</w:t>
            </w:r>
          </w:p>
        </w:tc>
      </w:tr>
    </w:tbl>
    <w:p w:rsidR="00C6754B" w:rsidRDefault="004347C1">
      <w:pPr>
        <w:widowControl w:val="0"/>
        <w:spacing w:before="0" w:after="0"/>
        <w:rPr>
          <w:rFonts w:eastAsia="Calibri" w:cs="Times New Roman"/>
          <w:szCs w:val="24"/>
        </w:rPr>
      </w:pPr>
      <w:r>
        <w:rPr>
          <w:rFonts w:eastAsia="Calibri" w:cs="Times New Roman"/>
          <w:szCs w:val="24"/>
        </w:rPr>
        <w:t>7. Cam kết sử dụng dữ liệu: Tôi cam đoan không sử dụng dữ liệu được cung cấp trái với quy định của pháp luật và không cung cho bất kỳ bên thứ ba nào khác.</w:t>
      </w:r>
    </w:p>
    <w:p w:rsidR="00C6754B" w:rsidRDefault="00C6754B">
      <w:pPr>
        <w:widowControl w:val="0"/>
        <w:spacing w:before="0" w:after="120" w:line="276" w:lineRule="auto"/>
        <w:rPr>
          <w:rFonts w:eastAsia="Calibri" w:cs="Times New Roman"/>
          <w:szCs w:val="24"/>
        </w:rPr>
      </w:pPr>
    </w:p>
    <w:tbl>
      <w:tblPr>
        <w:tblW w:w="0" w:type="auto"/>
        <w:tblInd w:w="217" w:type="dxa"/>
        <w:tblLook w:val="04A0" w:firstRow="1" w:lastRow="0" w:firstColumn="1" w:lastColumn="0" w:noHBand="0" w:noVBand="1"/>
      </w:tblPr>
      <w:tblGrid>
        <w:gridCol w:w="4482"/>
        <w:gridCol w:w="4455"/>
      </w:tblGrid>
      <w:tr w:rsidR="00C6754B">
        <w:trPr>
          <w:trHeight w:val="420"/>
        </w:trPr>
        <w:tc>
          <w:tcPr>
            <w:tcW w:w="4482" w:type="dxa"/>
          </w:tcPr>
          <w:p w:rsidR="00C6754B" w:rsidRDefault="00C6754B">
            <w:pPr>
              <w:widowControl w:val="0"/>
              <w:spacing w:before="0" w:after="0" w:line="276" w:lineRule="auto"/>
              <w:jc w:val="center"/>
              <w:rPr>
                <w:rFonts w:eastAsia="Calibri" w:cs="Times New Roman"/>
                <w:bCs/>
                <w:szCs w:val="24"/>
              </w:rPr>
            </w:pPr>
          </w:p>
          <w:p w:rsidR="00C6754B" w:rsidRDefault="00C6754B">
            <w:pPr>
              <w:widowControl w:val="0"/>
              <w:spacing w:before="0" w:after="0" w:line="276" w:lineRule="auto"/>
              <w:jc w:val="center"/>
              <w:rPr>
                <w:rFonts w:eastAsia="Calibri" w:cs="Times New Roman"/>
                <w:bCs/>
                <w:szCs w:val="24"/>
              </w:rPr>
            </w:pPr>
          </w:p>
          <w:p w:rsidR="00C6754B" w:rsidRDefault="00C6754B">
            <w:pPr>
              <w:widowControl w:val="0"/>
              <w:spacing w:before="0" w:after="0" w:line="276" w:lineRule="auto"/>
              <w:jc w:val="center"/>
              <w:rPr>
                <w:rFonts w:eastAsia="Calibri" w:cs="Times New Roman"/>
                <w:bCs/>
                <w:szCs w:val="24"/>
              </w:rPr>
            </w:pPr>
          </w:p>
        </w:tc>
        <w:tc>
          <w:tcPr>
            <w:tcW w:w="4455" w:type="dxa"/>
          </w:tcPr>
          <w:p w:rsidR="00C6754B" w:rsidRDefault="004347C1">
            <w:pPr>
              <w:widowControl w:val="0"/>
              <w:spacing w:before="0" w:after="0"/>
              <w:jc w:val="center"/>
              <w:rPr>
                <w:rFonts w:eastAsia="Calibri" w:cs="Times New Roman"/>
                <w:b/>
                <w:bCs/>
                <w:szCs w:val="24"/>
              </w:rPr>
            </w:pPr>
            <w:r>
              <w:rPr>
                <w:rFonts w:eastAsia="Calibri" w:cs="Times New Roman"/>
                <w:b/>
                <w:bCs/>
                <w:szCs w:val="24"/>
              </w:rPr>
              <w:t>NGƯỜI YÊU CẦU</w:t>
            </w:r>
          </w:p>
          <w:p w:rsidR="00C6754B" w:rsidRDefault="004347C1">
            <w:pPr>
              <w:widowControl w:val="0"/>
              <w:spacing w:before="0" w:after="0"/>
              <w:jc w:val="center"/>
              <w:rPr>
                <w:rFonts w:eastAsia="Calibri" w:cs="Times New Roman"/>
                <w:i/>
                <w:iCs/>
                <w:szCs w:val="24"/>
              </w:rPr>
            </w:pPr>
            <w:r>
              <w:rPr>
                <w:rFonts w:eastAsia="Calibri" w:cs="Times New Roman"/>
                <w:i/>
                <w:iCs/>
                <w:szCs w:val="24"/>
              </w:rPr>
              <w:t>(Ký, ghi rõ họ tên</w:t>
            </w:r>
          </w:p>
          <w:p w:rsidR="00C6754B" w:rsidRDefault="004347C1">
            <w:pPr>
              <w:widowControl w:val="0"/>
              <w:spacing w:before="0" w:after="0"/>
              <w:jc w:val="center"/>
              <w:rPr>
                <w:rFonts w:eastAsia="Calibri" w:cs="Times New Roman"/>
                <w:bCs/>
                <w:szCs w:val="24"/>
              </w:rPr>
            </w:pPr>
            <w:r>
              <w:rPr>
                <w:rFonts w:eastAsia="Calibri" w:cs="Times New Roman"/>
                <w:i/>
                <w:iCs/>
                <w:szCs w:val="24"/>
              </w:rPr>
              <w:t>và đóng dấu nếu là cơ quan, tổ chức)</w:t>
            </w:r>
          </w:p>
        </w:tc>
      </w:tr>
    </w:tbl>
    <w:p w:rsidR="00C6754B" w:rsidRDefault="00C6754B">
      <w:pPr>
        <w:spacing w:before="0" w:after="0"/>
        <w:jc w:val="left"/>
        <w:rPr>
          <w:rFonts w:eastAsia="Calibri" w:cs="Times New Roman"/>
          <w:szCs w:val="24"/>
        </w:rPr>
      </w:pPr>
    </w:p>
    <w:p w:rsidR="00C6754B" w:rsidRDefault="004347C1">
      <w:pPr>
        <w:widowControl w:val="0"/>
        <w:spacing w:before="120" w:after="120" w:line="288" w:lineRule="auto"/>
        <w:jc w:val="center"/>
        <w:rPr>
          <w:rFonts w:eastAsia="Times New Roman" w:cs="Times New Roman"/>
          <w:b/>
          <w:sz w:val="26"/>
          <w:szCs w:val="26"/>
          <w:lang w:val="pt-BR"/>
        </w:rPr>
      </w:pPr>
      <w:r>
        <w:rPr>
          <w:rFonts w:eastAsia="Calibri" w:cs="Times New Roman"/>
          <w:noProof/>
          <w:szCs w:val="24"/>
        </w:rPr>
        <mc:AlternateContent>
          <mc:Choice Requires="wps">
            <w:drawing>
              <wp:anchor distT="45720" distB="45720" distL="114300" distR="114300" simplePos="0" relativeHeight="251812864" behindDoc="0" locked="0" layoutInCell="1" allowOverlap="1">
                <wp:simplePos x="0" y="0"/>
                <wp:positionH relativeFrom="column">
                  <wp:posOffset>112395</wp:posOffset>
                </wp:positionH>
                <wp:positionV relativeFrom="paragraph">
                  <wp:posOffset>187325</wp:posOffset>
                </wp:positionV>
                <wp:extent cx="5334635" cy="481965"/>
                <wp:effectExtent l="0" t="0" r="0" b="0"/>
                <wp:wrapSquare wrapText="bothSides"/>
                <wp:docPr id="1231"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635" cy="481965"/>
                        </a:xfrm>
                        <a:prstGeom prst="rect">
                          <a:avLst/>
                        </a:prstGeom>
                        <a:solidFill>
                          <a:srgbClr val="FFFFFF"/>
                        </a:solidFill>
                        <a:ln>
                          <a:noFill/>
                        </a:ln>
                      </wps:spPr>
                      <wps:txbx>
                        <w:txbxContent>
                          <w:p w:rsidR="003D6213" w:rsidRDefault="003D6213">
                            <w:pPr>
                              <w:pStyle w:val="EndnoteText"/>
                              <w:rPr>
                                <w:rFonts w:ascii="Times New Roman" w:hAnsi="Times New Roman"/>
                              </w:rPr>
                            </w:pPr>
                            <w:r>
                              <w:rPr>
                                <w:rFonts w:ascii="Times New Roman" w:hAnsi="Times New Roman"/>
                              </w:rPr>
                              <w:t xml:space="preserve"> Dữ liệu Thửa đất bao gồm: Số hiệu thửa đất, số tờ BĐĐC, diện tích, địa chỉ.</w:t>
                            </w:r>
                          </w:p>
                          <w:p w:rsidR="003D6213" w:rsidRDefault="003D6213">
                            <w:pPr>
                              <w:pStyle w:val="EndnoteText"/>
                            </w:pPr>
                            <w:r>
                              <w:rPr>
                                <w:rStyle w:val="EndnoteReference"/>
                                <w:rFonts w:ascii="Times New Roman" w:hAnsi="Times New Roman"/>
                              </w:rPr>
                              <w:t>2</w:t>
                            </w:r>
                            <w:r>
                              <w:rPr>
                                <w:rFonts w:ascii="Times New Roman" w:hAnsi="Times New Roman"/>
                              </w:rPr>
                              <w:t xml:space="preserve"> Dữ liệu Người sử dụng đất bao gồm: Họ tên vợ chồng, năm sinh, CMND, địa chỉ</w:t>
                            </w:r>
                            <w:r>
                              <w:t>.</w:t>
                            </w:r>
                          </w:p>
                          <w:p w:rsidR="003D6213" w:rsidRDefault="003D6213"/>
                        </w:txbxContent>
                      </wps:txbx>
                      <wps:bodyPr rot="0" vert="horz" wrap="square" lIns="91440" tIns="45720" rIns="91440" bIns="45720" anchor="t" anchorCtr="0" upright="1">
                        <a:noAutofit/>
                      </wps:bodyPr>
                    </wps:wsp>
                  </a:graphicData>
                </a:graphic>
              </wp:anchor>
            </w:drawing>
          </mc:Choice>
          <mc:Fallback>
            <w:pict>
              <v:shape id="Text Box 1231" o:spid="_x0000_s1461" type="#_x0000_t202" style="position:absolute;left:0;text-align:left;margin-left:8.85pt;margin-top:14.75pt;width:420.05pt;height:37.95pt;z-index:251812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" stroked="f">
                <v:textbox>
                  <w:txbxContent>
                    <w:p w:rsidR="003D6213" w:rsidRDefault="003D6213">
                      <w:pPr>
                        <w:pStyle w:val="EndnoteText"/>
                        <w:rPr>
                          <w:rFonts w:ascii="Times New Roman" w:hAnsi="Times New Roman"/>
                        </w:rPr>
                      </w:pPr>
                      <w:r>
                        <w:rPr>
                          <w:rFonts w:ascii="Times New Roman" w:hAnsi="Times New Roman"/>
                        </w:rPr>
                        <w:t xml:space="preserve"> Dữ liệu Thửa đất bao gồm: Số hiệu thửa đất, số tờ BĐĐC, diện tích, địa chỉ.</w:t>
                      </w:r>
                    </w:p>
                    <w:p w:rsidR="003D6213" w:rsidRDefault="003D6213">
                      <w:pPr>
                        <w:pStyle w:val="EndnoteText"/>
                      </w:pPr>
                      <w:r>
                        <w:rPr>
                          <w:rStyle w:val="EndnoteReference"/>
                          <w:rFonts w:ascii="Times New Roman" w:hAnsi="Times New Roman"/>
                        </w:rPr>
                        <w:t>2</w:t>
                      </w:r>
                      <w:r>
                        <w:rPr>
                          <w:rFonts w:ascii="Times New Roman" w:hAnsi="Times New Roman"/>
                        </w:rPr>
                        <w:t xml:space="preserve"> Dữ liệu Người sử dụng đất bao gồm: Họ tên vợ chồng, năm sinh, CMND, địa chỉ</w:t>
                      </w:r>
                      <w:r>
                        <w:t>.</w:t>
                      </w:r>
                    </w:p>
                    <w:p w:rsidR="003D6213" w:rsidRDefault="003D6213"/>
                  </w:txbxContent>
                </v:textbox>
                <w10:wrap type="square"/>
              </v:shape>
            </w:pict>
          </mc:Fallback>
        </mc:AlternateContent>
      </w:r>
      <w:r>
        <w:rPr>
          <w:rFonts w:eastAsia="Calibri" w:cs="Times New Roman"/>
          <w:szCs w:val="24"/>
        </w:rPr>
        <w:br w:type="page"/>
      </w:r>
      <w:r>
        <w:rPr>
          <w:rFonts w:eastAsia="Times New Roman" w:cs="Times New Roman"/>
          <w:b/>
          <w:sz w:val="26"/>
          <w:szCs w:val="26"/>
          <w:lang w:val="pt-BR"/>
        </w:rPr>
        <w:t>PHỤ LỤC SỐ 01</w:t>
      </w:r>
    </w:p>
    <w:p w:rsidR="00C6754B" w:rsidRDefault="004347C1">
      <w:pPr>
        <w:spacing w:before="120" w:after="100" w:afterAutospacing="1"/>
        <w:jc w:val="center"/>
        <w:rPr>
          <w:rFonts w:eastAsia="Calibri" w:cs="Times New Roman"/>
          <w:i/>
          <w:sz w:val="26"/>
          <w:szCs w:val="26"/>
          <w:highlight w:val="yellow"/>
        </w:rPr>
      </w:pPr>
      <w:r>
        <w:rPr>
          <w:rFonts w:eastAsia="Times New Roman" w:cs="Times New Roman"/>
          <w:i/>
          <w:sz w:val="26"/>
          <w:szCs w:val="26"/>
          <w:highlight w:val="yellow"/>
          <w:lang w:val="pt-BR"/>
        </w:rPr>
        <w:t>V</w:t>
      </w:r>
      <w:r>
        <w:rPr>
          <w:rFonts w:eastAsia="Times New Roman" w:cs="Times New Roman"/>
          <w:i/>
          <w:sz w:val="26"/>
          <w:szCs w:val="26"/>
          <w:highlight w:val="yellow"/>
        </w:rPr>
        <w:t>Ề MỨC THU</w:t>
      </w:r>
      <w:r>
        <w:rPr>
          <w:rFonts w:eastAsia="Times New Roman" w:cs="Times New Roman"/>
          <w:i/>
          <w:sz w:val="26"/>
          <w:szCs w:val="26"/>
          <w:highlight w:val="yellow"/>
          <w:lang w:val="pt-BR"/>
        </w:rPr>
        <w:t xml:space="preserve"> </w:t>
      </w:r>
      <w:r>
        <w:rPr>
          <w:rFonts w:eastAsia="Calibri" w:cs="Times New Roman"/>
          <w:i/>
          <w:sz w:val="26"/>
          <w:szCs w:val="26"/>
          <w:highlight w:val="yellow"/>
          <w:lang w:val="vi-VN" w:eastAsia="vi-VN"/>
        </w:rPr>
        <w:t>LỆ PHÍ CẤP GIẤY CHỨNG NHẬN QUYỀN SỬ DỤNG ĐẤT, QUYỀN SỞ HỮU NHÀ, TÀI SẢN GẮN LIỀN VỚI ĐẤT</w:t>
      </w:r>
      <w:r>
        <w:rPr>
          <w:rFonts w:eastAsia="Calibri" w:cs="Times New Roman"/>
          <w:i/>
          <w:sz w:val="26"/>
          <w:szCs w:val="26"/>
          <w:highlight w:val="yellow"/>
          <w:lang w:eastAsia="vi-VN"/>
        </w:rPr>
        <w:t xml:space="preserve"> </w:t>
      </w:r>
      <w:r>
        <w:rPr>
          <w:rFonts w:eastAsia="Calibri" w:cs="Times New Roman"/>
          <w:i/>
          <w:sz w:val="26"/>
          <w:szCs w:val="26"/>
          <w:highlight w:val="yellow"/>
          <w:lang w:val="vi-VN" w:eastAsia="vi-VN"/>
        </w:rPr>
        <w:t>(Kèm theo Nghị quyết số 03/2021/NQ-HĐND ngày 01 tháng 7 năm 2021 của Hội đồng nhân dân tỉnh Tây Ninh)</w:t>
      </w:r>
    </w:p>
    <w:p w:rsidR="00C6754B" w:rsidRDefault="004347C1">
      <w:pPr>
        <w:spacing w:before="120" w:after="100" w:afterAutospacing="1"/>
        <w:jc w:val="right"/>
        <w:rPr>
          <w:rFonts w:eastAsia="Calibri" w:cs="Times New Roman"/>
          <w:sz w:val="26"/>
          <w:szCs w:val="26"/>
        </w:rPr>
      </w:pPr>
      <w:r>
        <w:rPr>
          <w:rFonts w:eastAsia="Calibri" w:cs="Times New Roman"/>
          <w:i/>
          <w:iCs/>
          <w:sz w:val="26"/>
          <w:szCs w:val="26"/>
          <w:lang w:val="vi-VN" w:eastAsia="vi-VN"/>
        </w:rPr>
        <w:t>Đơn vị tính: Đồng/giấy, lần cấp, 1 lần</w:t>
      </w:r>
    </w:p>
    <w:tbl>
      <w:tblPr>
        <w:tblpPr w:leftFromText="180" w:rightFromText="180" w:vertAnchor="text" w:horzAnchor="page" w:tblpX="1711" w:tblpY="548"/>
        <w:tblOverlap w:val="neve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5841"/>
        <w:gridCol w:w="2181"/>
      </w:tblGrid>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eastAsia="vi-VN"/>
              </w:rPr>
              <w:t>S</w:t>
            </w:r>
            <w:r>
              <w:rPr>
                <w:rFonts w:eastAsia="Calibri" w:cs="Times New Roman"/>
                <w:b/>
                <w:bCs/>
                <w:sz w:val="26"/>
                <w:szCs w:val="26"/>
                <w:lang w:val="vi-VN" w:eastAsia="vi-VN"/>
              </w:rPr>
              <w:t>tt</w:t>
            </w:r>
          </w:p>
        </w:tc>
        <w:tc>
          <w:tcPr>
            <w:tcW w:w="3112"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Nội dung thu</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b/>
                <w:bCs/>
                <w:sz w:val="26"/>
                <w:szCs w:val="26"/>
                <w:lang w:val="vi-VN" w:eastAsia="vi-VN"/>
              </w:rPr>
              <w:t>Mức thu</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1. Đối với hộ gia đình, cá nhân tại phường, thị trấn thuộc huyện, thị xã, thành phố</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đất,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w:t>
            </w:r>
            <w:r>
              <w:rPr>
                <w:rFonts w:eastAsia="Calibri" w:cs="Times New Roman"/>
                <w:sz w:val="26"/>
                <w:szCs w:val="26"/>
              </w:rPr>
              <w:t>ứ</w:t>
            </w:r>
            <w:r>
              <w:rPr>
                <w:rFonts w:eastAsia="Calibri" w:cs="Times New Roman"/>
                <w:sz w:val="26"/>
                <w:szCs w:val="26"/>
                <w:lang w:val="vi-VN" w:eastAsia="vi-VN"/>
              </w:rPr>
              <w:t>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28.000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2. Đối với hộ gia đình, cá nhân tại các khu vực khác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dụng đ</w:t>
            </w:r>
            <w:r>
              <w:rPr>
                <w:rFonts w:eastAsia="Calibri" w:cs="Times New Roman"/>
                <w:sz w:val="26"/>
                <w:szCs w:val="26"/>
              </w:rPr>
              <w:t>ấ</w:t>
            </w:r>
            <w:r>
              <w:rPr>
                <w:rFonts w:eastAsia="Calibri" w:cs="Times New Roman"/>
                <w:sz w:val="26"/>
                <w:szCs w:val="26"/>
                <w:lang w:val="vi-VN" w:eastAsia="vi-VN"/>
              </w:rPr>
              <w:t>t,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25.000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12.000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7.000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15.000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giấy ch</w:t>
            </w:r>
            <w:r>
              <w:rPr>
                <w:rFonts w:eastAsia="Calibri" w:cs="Times New Roman"/>
                <w:sz w:val="26"/>
                <w:szCs w:val="26"/>
              </w:rPr>
              <w:t>ứ</w:t>
            </w:r>
            <w:r>
              <w:rPr>
                <w:rFonts w:eastAsia="Calibri" w:cs="Times New Roman"/>
                <w:sz w:val="26"/>
                <w:szCs w:val="26"/>
                <w:lang w:val="vi-VN" w:eastAsia="vi-VN"/>
              </w:rPr>
              <w:t>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w:t>
            </w:r>
          </w:p>
        </w:tc>
      </w:tr>
      <w:tr w:rsidR="00C6754B">
        <w:tc>
          <w:tcPr>
            <w:tcW w:w="5000" w:type="pct"/>
            <w:gridSpan w:val="3"/>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b/>
                <w:bCs/>
                <w:sz w:val="26"/>
                <w:szCs w:val="26"/>
                <w:lang w:val="vi-VN" w:eastAsia="vi-VN"/>
              </w:rPr>
              <w:t>3. Đối với tổ chức</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a</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sử d</w:t>
            </w:r>
            <w:r>
              <w:rPr>
                <w:rFonts w:eastAsia="Calibri" w:cs="Times New Roman"/>
                <w:sz w:val="26"/>
                <w:szCs w:val="26"/>
              </w:rPr>
              <w:t>ụ</w:t>
            </w:r>
            <w:r>
              <w:rPr>
                <w:rFonts w:eastAsia="Calibri" w:cs="Times New Roman"/>
                <w:sz w:val="26"/>
                <w:szCs w:val="26"/>
                <w:lang w:val="vi-VN" w:eastAsia="vi-VN"/>
              </w:rPr>
              <w:t>ng đất, quyền sở hữu nhà, tài sản g</w:t>
            </w:r>
            <w:r>
              <w:rPr>
                <w:rFonts w:eastAsia="Calibri" w:cs="Times New Roman"/>
                <w:sz w:val="26"/>
                <w:szCs w:val="26"/>
              </w:rPr>
              <w:t>ắ</w:t>
            </w:r>
            <w:r>
              <w:rPr>
                <w:rFonts w:eastAsia="Calibri" w:cs="Times New Roman"/>
                <w:sz w:val="26"/>
                <w:szCs w:val="26"/>
                <w:lang w:val="vi-VN" w:eastAsia="vi-VN"/>
              </w:rPr>
              <w:t>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đối,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b</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Giấy chứng nhận chỉ có quyền sử dụng đất (không có nhà và tài sản khác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100.000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đổi, xác nhận bổ sung vào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c</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Chứng nhận đăng ký biến động về đất đai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d</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Trích lục bản đồ địa chính, văn bản, số liệu hồ sơ địa chính</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đ</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giấy chứng nhận quyền sở hữu nhà, tài sản gắn liền với đất:</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mới</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300.000</w:t>
            </w:r>
          </w:p>
        </w:tc>
      </w:tr>
      <w:tr w:rsidR="00C6754B">
        <w:tc>
          <w:tcPr>
            <w:tcW w:w="726"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 </w:t>
            </w:r>
          </w:p>
        </w:tc>
        <w:tc>
          <w:tcPr>
            <w:tcW w:w="3112" w:type="pct"/>
            <w:shd w:val="solid" w:color="FFFFFF" w:fill="auto"/>
            <w:tcMar>
              <w:top w:w="0" w:type="dxa"/>
              <w:left w:w="0" w:type="dxa"/>
              <w:bottom w:w="0" w:type="dxa"/>
              <w:right w:w="0" w:type="dxa"/>
            </w:tcMar>
            <w:vAlign w:val="center"/>
          </w:tcPr>
          <w:p w:rsidR="00C6754B" w:rsidRDefault="004347C1">
            <w:pPr>
              <w:spacing w:before="120" w:after="0"/>
              <w:rPr>
                <w:rFonts w:eastAsia="Calibri" w:cs="Times New Roman"/>
                <w:sz w:val="26"/>
                <w:szCs w:val="26"/>
              </w:rPr>
            </w:pPr>
            <w:r>
              <w:rPr>
                <w:rFonts w:eastAsia="Calibri" w:cs="Times New Roman"/>
                <w:sz w:val="26"/>
                <w:szCs w:val="26"/>
                <w:lang w:val="vi-VN" w:eastAsia="vi-VN"/>
              </w:rPr>
              <w:t>Cấp lại, cấp đ</w:t>
            </w:r>
            <w:r>
              <w:rPr>
                <w:rFonts w:eastAsia="Calibri" w:cs="Times New Roman"/>
                <w:sz w:val="26"/>
                <w:szCs w:val="26"/>
              </w:rPr>
              <w:t>ổ</w:t>
            </w:r>
            <w:r>
              <w:rPr>
                <w:rFonts w:eastAsia="Calibri" w:cs="Times New Roman"/>
                <w:sz w:val="26"/>
                <w:szCs w:val="26"/>
                <w:lang w:val="vi-VN" w:eastAsia="vi-VN"/>
              </w:rPr>
              <w:t>i, xác nhận giấy chứng nhận</w:t>
            </w:r>
          </w:p>
        </w:tc>
        <w:tc>
          <w:tcPr>
            <w:tcW w:w="1160" w:type="pct"/>
            <w:shd w:val="solid" w:color="FFFFFF" w:fill="auto"/>
            <w:tcMar>
              <w:top w:w="0" w:type="dxa"/>
              <w:left w:w="0" w:type="dxa"/>
              <w:bottom w:w="0" w:type="dxa"/>
              <w:right w:w="0" w:type="dxa"/>
            </w:tcMar>
            <w:vAlign w:val="center"/>
          </w:tcPr>
          <w:p w:rsidR="00C6754B" w:rsidRDefault="004347C1">
            <w:pPr>
              <w:spacing w:before="120" w:after="0"/>
              <w:jc w:val="center"/>
              <w:rPr>
                <w:rFonts w:eastAsia="Calibri" w:cs="Times New Roman"/>
                <w:sz w:val="26"/>
                <w:szCs w:val="26"/>
              </w:rPr>
            </w:pPr>
            <w:r>
              <w:rPr>
                <w:rFonts w:eastAsia="Calibri" w:cs="Times New Roman"/>
                <w:sz w:val="26"/>
                <w:szCs w:val="26"/>
                <w:lang w:val="vi-VN" w:eastAsia="vi-VN"/>
              </w:rPr>
              <w:t>50.000</w:t>
            </w:r>
          </w:p>
        </w:tc>
      </w:tr>
    </w:tbl>
    <w:p w:rsidR="00C6754B" w:rsidRDefault="00C6754B">
      <w:pPr>
        <w:shd w:val="clear" w:color="auto" w:fill="FFFFFF"/>
        <w:spacing w:before="0" w:after="0"/>
        <w:jc w:val="center"/>
      </w:pPr>
    </w:p>
    <w:p w:rsidR="00C6754B" w:rsidRDefault="00C6754B"/>
    <w:p w:rsidR="00C6754B" w:rsidRDefault="00C6754B"/>
    <w:p w:rsidR="00C6754B" w:rsidRDefault="00C6754B"/>
    <w:p w:rsidR="00C6754B" w:rsidRDefault="00C6754B"/>
    <w:p w:rsidR="00C6754B" w:rsidRDefault="004347C1">
      <w:r>
        <w:br w:type="page"/>
      </w:r>
    </w:p>
    <w:tbl>
      <w:tblPr>
        <w:tblStyle w:val="TableGrid"/>
        <w:tblW w:w="0" w:type="auto"/>
        <w:tblLayout w:type="fixed"/>
        <w:tblLook w:val="04A0" w:firstRow="1" w:lastRow="0" w:firstColumn="1" w:lastColumn="0" w:noHBand="0" w:noVBand="1"/>
      </w:tblPr>
      <w:tblGrid>
        <w:gridCol w:w="1384"/>
        <w:gridCol w:w="567"/>
        <w:gridCol w:w="425"/>
        <w:gridCol w:w="4253"/>
        <w:gridCol w:w="2106"/>
        <w:gridCol w:w="836"/>
      </w:tblGrid>
      <w:tr w:rsidR="00C6754B">
        <w:tc>
          <w:tcPr>
            <w:tcW w:w="1384" w:type="dxa"/>
          </w:tcPr>
          <w:p w:rsidR="00C6754B" w:rsidRDefault="004347C1">
            <w:pPr>
              <w:ind w:right="-108" w:hanging="142"/>
              <w:jc w:val="center"/>
              <w:rPr>
                <w:highlight w:val="yellow"/>
              </w:rPr>
            </w:pPr>
            <w:r>
              <w:rPr>
                <w:b/>
                <w:sz w:val="28"/>
                <w:szCs w:val="28"/>
                <w:highlight w:val="yellow"/>
              </w:rPr>
              <w:t>THỦ TỤC 36</w:t>
            </w:r>
          </w:p>
        </w:tc>
        <w:tc>
          <w:tcPr>
            <w:tcW w:w="8187" w:type="dxa"/>
            <w:gridSpan w:val="5"/>
          </w:tcPr>
          <w:p w:rsidR="00C6754B" w:rsidRDefault="004347C1">
            <w:pPr>
              <w:rPr>
                <w:highlight w:val="yellow"/>
              </w:rPr>
            </w:pPr>
            <w:r>
              <w:rPr>
                <w:b/>
                <w:sz w:val="28"/>
                <w:szCs w:val="28"/>
                <w:highlight w:val="yellow"/>
              </w:rPr>
              <w:t>TRÍCH ĐO ĐỊA CHÍNH THỬA ĐẤT, TRÍCH ĐO CHỈNH LÝ BẢN ĐỒ ĐỊA CHÍNH THỬA ĐẤT</w:t>
            </w:r>
          </w:p>
        </w:tc>
      </w:tr>
      <w:tr w:rsidR="00C6754B" w:rsidRPr="003D6213">
        <w:tc>
          <w:tcPr>
            <w:tcW w:w="1384" w:type="dxa"/>
          </w:tcPr>
          <w:p w:rsidR="00C6754B" w:rsidRDefault="00C6754B"/>
        </w:tc>
        <w:tc>
          <w:tcPr>
            <w:tcW w:w="8187" w:type="dxa"/>
            <w:gridSpan w:val="5"/>
          </w:tcPr>
          <w:p w:rsidR="00C6754B" w:rsidRDefault="004347C1">
            <w:pPr>
              <w:spacing w:before="0" w:after="0"/>
              <w:ind w:firstLine="157"/>
              <w:rPr>
                <w:rFonts w:eastAsia="Arial" w:cs="Times New Roman"/>
                <w:spacing w:val="-4"/>
                <w:sz w:val="26"/>
                <w:szCs w:val="26"/>
                <w:lang w:val="vi-VN"/>
              </w:rPr>
            </w:pPr>
            <w:r>
              <w:rPr>
                <w:rFonts w:eastAsia="Arial" w:cs="Times New Roman"/>
                <w:spacing w:val="-4"/>
                <w:sz w:val="26"/>
                <w:szCs w:val="26"/>
              </w:rPr>
              <w:t xml:space="preserve">- </w:t>
            </w:r>
            <w:r>
              <w:rPr>
                <w:rFonts w:eastAsia="Times New Roman" w:cs="Times New Roman"/>
                <w:bCs/>
                <w:sz w:val="26"/>
                <w:szCs w:val="26"/>
                <w:lang w:val="pt-BR"/>
              </w:rPr>
              <w:t xml:space="preserve">Hộ gia đình, cá nhân </w:t>
            </w:r>
            <w:r>
              <w:rPr>
                <w:rFonts w:eastAsia="Arial" w:cs="Times New Roman"/>
                <w:bCs/>
                <w:sz w:val="26"/>
                <w:szCs w:val="26"/>
                <w:lang w:val="vi-VN"/>
              </w:rPr>
              <w:t>có nhu cầu thực hiện thủ tục hành chính</w:t>
            </w:r>
            <w:r>
              <w:rPr>
                <w:rFonts w:eastAsia="Arial" w:cs="Times New Roman"/>
                <w:bCs/>
                <w:sz w:val="26"/>
                <w:szCs w:val="26"/>
              </w:rPr>
              <w:t xml:space="preserve"> </w:t>
            </w:r>
            <w:r>
              <w:rPr>
                <w:rFonts w:eastAsia="Arial" w:cs="Times New Roman"/>
                <w:sz w:val="26"/>
                <w:szCs w:val="26"/>
              </w:rPr>
              <w:t xml:space="preserve">này thì chuẩn bị </w:t>
            </w:r>
            <w:r>
              <w:rPr>
                <w:rFonts w:eastAsia="Arial" w:cs="Times New Roman"/>
                <w:bCs/>
                <w:sz w:val="26"/>
                <w:szCs w:val="26"/>
                <w:lang w:val="vi-VN"/>
              </w:rPr>
              <w:t xml:space="preserve">hồ sơ </w:t>
            </w:r>
            <w:r>
              <w:rPr>
                <w:rFonts w:eastAsia="Arial" w:cs="Times New Roman"/>
                <w:bCs/>
                <w:sz w:val="26"/>
                <w:szCs w:val="26"/>
              </w:rPr>
              <w:t xml:space="preserve">nộp </w:t>
            </w:r>
            <w:r>
              <w:rPr>
                <w:rFonts w:eastAsia="Arial" w:cs="Times New Roman"/>
                <w:bCs/>
                <w:sz w:val="26"/>
                <w:szCs w:val="26"/>
                <w:lang w:val="vi-VN"/>
              </w:rPr>
              <w:t xml:space="preserve">tại các điểm </w:t>
            </w:r>
            <w:r>
              <w:rPr>
                <w:rFonts w:eastAsia="Arial" w:cs="Times New Roman"/>
                <w:bCs/>
                <w:sz w:val="26"/>
                <w:szCs w:val="26"/>
              </w:rPr>
              <w:t xml:space="preserve">bưu chính </w:t>
            </w:r>
            <w:r>
              <w:rPr>
                <w:rFonts w:eastAsia="Arial" w:cs="Times New Roman"/>
                <w:bCs/>
                <w:sz w:val="26"/>
                <w:szCs w:val="26"/>
                <w:lang w:val="vi-VN"/>
              </w:rPr>
              <w:t>thuộc hệ thống Bưu điện tỉnh trên địa bàn tỉnh Tây Ninh (</w:t>
            </w:r>
            <w:r>
              <w:rPr>
                <w:rFonts w:eastAsia="Arial" w:cs="Times New Roman"/>
                <w:bCs/>
                <w:sz w:val="26"/>
                <w:szCs w:val="26"/>
              </w:rPr>
              <w:t xml:space="preserve">Bao gồm: </w:t>
            </w:r>
            <w:r>
              <w:rPr>
                <w:rFonts w:eastAsia="Arial" w:cs="Times New Roman"/>
                <w:bCs/>
                <w:sz w:val="26"/>
                <w:szCs w:val="26"/>
                <w:lang w:val="vi-VN"/>
              </w:rPr>
              <w:t xml:space="preserve">bưu điện tỉnh, huyện, xã) hoặc liên hệ qua số điện thoại </w:t>
            </w:r>
            <w:r>
              <w:rPr>
                <w:rFonts w:eastAsia="Arial" w:cs="Times New Roman"/>
                <w:b/>
                <w:bCs/>
                <w:sz w:val="26"/>
                <w:szCs w:val="26"/>
                <w:lang w:val="vi-VN"/>
              </w:rPr>
              <w:t>1900561563</w:t>
            </w:r>
            <w:r>
              <w:rPr>
                <w:rFonts w:eastAsia="Arial" w:cs="Times New Roman"/>
                <w:bCs/>
                <w:sz w:val="26"/>
                <w:szCs w:val="26"/>
                <w:lang w:val="vi-VN"/>
              </w:rPr>
              <w:t xml:space="preserve"> để </w:t>
            </w:r>
            <w:r>
              <w:rPr>
                <w:rFonts w:eastAsia="Arial" w:cs="Times New Roman"/>
                <w:bCs/>
                <w:sz w:val="26"/>
                <w:szCs w:val="26"/>
              </w:rPr>
              <w:t>được nhân viên tại các</w:t>
            </w:r>
            <w:r>
              <w:rPr>
                <w:rFonts w:eastAsia="Arial" w:cs="Times New Roman"/>
                <w:bCs/>
                <w:sz w:val="26"/>
                <w:szCs w:val="26"/>
                <w:lang w:val="vi-VN"/>
              </w:rPr>
              <w:t xml:space="preserve"> điểm </w:t>
            </w:r>
            <w:r>
              <w:rPr>
                <w:rFonts w:eastAsia="Arial" w:cs="Times New Roman"/>
                <w:bCs/>
                <w:sz w:val="26"/>
                <w:szCs w:val="26"/>
              </w:rPr>
              <w:t xml:space="preserve">bưu chính </w:t>
            </w:r>
            <w:r>
              <w:rPr>
                <w:rFonts w:eastAsia="Arial" w:cs="Times New Roman"/>
                <w:bCs/>
                <w:sz w:val="26"/>
                <w:szCs w:val="26"/>
                <w:lang w:val="vi-VN"/>
              </w:rPr>
              <w:t xml:space="preserve">thuộc hệ thống Bưu điện tỉnh </w:t>
            </w:r>
            <w:r>
              <w:rPr>
                <w:rFonts w:eastAsia="Arial" w:cs="Times New Roman"/>
                <w:bCs/>
                <w:sz w:val="26"/>
                <w:szCs w:val="26"/>
              </w:rPr>
              <w:t xml:space="preserve">gần nhất </w:t>
            </w:r>
            <w:r>
              <w:rPr>
                <w:rFonts w:eastAsia="Arial" w:cs="Times New Roman"/>
                <w:bCs/>
                <w:sz w:val="26"/>
                <w:szCs w:val="26"/>
                <w:lang w:val="vi-VN"/>
              </w:rPr>
              <w:t xml:space="preserve">trực tiếp </w:t>
            </w:r>
            <w:r>
              <w:rPr>
                <w:rFonts w:eastAsia="Arial" w:cs="Times New Roman"/>
                <w:bCs/>
                <w:sz w:val="26"/>
                <w:szCs w:val="26"/>
              </w:rPr>
              <w:t xml:space="preserve">đến </w:t>
            </w:r>
            <w:r>
              <w:rPr>
                <w:rFonts w:eastAsia="Arial" w:cs="Times New Roman"/>
                <w:bCs/>
                <w:sz w:val="26"/>
                <w:szCs w:val="26"/>
                <w:lang w:val="vi-VN"/>
              </w:rPr>
              <w:t xml:space="preserve">tiếp nhận hồ sơ </w:t>
            </w:r>
            <w:r>
              <w:rPr>
                <w:rFonts w:eastAsia="Arial" w:cs="Times New Roman"/>
                <w:bCs/>
                <w:sz w:val="26"/>
                <w:szCs w:val="26"/>
              </w:rPr>
              <w:t xml:space="preserve">tại nơi mà cá nhân, tổ chức có yêu </w:t>
            </w:r>
            <w:r>
              <w:rPr>
                <w:rFonts w:eastAsia="Arial" w:cs="Times New Roman"/>
                <w:bCs/>
                <w:sz w:val="26"/>
                <w:szCs w:val="26"/>
                <w:lang w:val="vi-VN"/>
              </w:rPr>
              <w:t xml:space="preserve">cầu. </w:t>
            </w:r>
            <w:r>
              <w:rPr>
                <w:rFonts w:eastAsia="Arial" w:cs="Times New Roman"/>
                <w:sz w:val="26"/>
                <w:szCs w:val="26"/>
                <w:lang w:val="nl-NL"/>
              </w:rPr>
              <w:t xml:space="preserve">Nhân viên tại các điểm bưu chính sau khi tiếp nhận hồ sơ phải vận chuyển hồ sơ và nộp tại </w:t>
            </w:r>
            <w:r>
              <w:rPr>
                <w:rFonts w:eastAsia="Arial" w:cs="Times New Roman"/>
                <w:sz w:val="26"/>
                <w:szCs w:val="26"/>
                <w:lang w:val="vi-VN"/>
              </w:rPr>
              <w:t>Bộ phận “Tiếp nhận và trả kết quả” thuộc Văn phòng HĐND &amp; UBND cấp huyện</w:t>
            </w:r>
            <w:r>
              <w:rPr>
                <w:rFonts w:eastAsia="Arial" w:cs="Times New Roman"/>
                <w:sz w:val="26"/>
                <w:szCs w:val="26"/>
                <w:lang w:val="nl-NL"/>
              </w:rPr>
              <w:t>.</w:t>
            </w:r>
          </w:p>
          <w:p w:rsidR="00C6754B" w:rsidRPr="004347C1" w:rsidRDefault="004347C1">
            <w:pPr>
              <w:tabs>
                <w:tab w:val="center" w:pos="4320"/>
                <w:tab w:val="right" w:pos="8662"/>
              </w:tabs>
              <w:spacing w:after="0"/>
              <w:ind w:right="132"/>
              <w:rPr>
                <w:rFonts w:eastAsia="SimSun" w:cs="Times New Roman"/>
                <w:bCs/>
                <w:sz w:val="26"/>
                <w:szCs w:val="26"/>
                <w:lang w:val="vi-VN"/>
              </w:rPr>
            </w:pPr>
            <w:r>
              <w:rPr>
                <w:rFonts w:eastAsia="SimSun" w:cs="Times New Roman"/>
                <w:bCs/>
                <w:sz w:val="26"/>
                <w:szCs w:val="26"/>
                <w:lang w:val="vi-VN"/>
              </w:rPr>
              <w:t xml:space="preserve">- Trường hợp không có nhu cầu nộp hồ sơ thông qua dịch vụ bưu chính thì có thể nộp trực tiếp tại </w:t>
            </w:r>
            <w:r>
              <w:rPr>
                <w:rFonts w:eastAsia="Arial" w:cs="Times New Roman"/>
                <w:sz w:val="26"/>
                <w:szCs w:val="26"/>
                <w:lang w:val="vi-VN"/>
              </w:rPr>
              <w:t>Bộ phận “Tiếp nhận và trả kết quả” thuộc Văn phòng HĐND &amp; UBND cấp huyện</w:t>
            </w:r>
            <w:r>
              <w:rPr>
                <w:rFonts w:eastAsia="SimSun" w:cs="Times New Roman"/>
                <w:bCs/>
                <w:sz w:val="26"/>
                <w:szCs w:val="26"/>
                <w:lang w:val="vi-VN"/>
              </w:rPr>
              <w:t xml:space="preserve"> để được tiếp nhận và giải quyết theo quy định.</w:t>
            </w:r>
          </w:p>
          <w:p w:rsidR="00C6754B" w:rsidRPr="004347C1" w:rsidRDefault="004347C1">
            <w:pPr>
              <w:tabs>
                <w:tab w:val="center" w:pos="4320"/>
                <w:tab w:val="right" w:pos="8662"/>
              </w:tabs>
              <w:spacing w:after="0"/>
              <w:ind w:right="132"/>
              <w:rPr>
                <w:rFonts w:eastAsia="Times New Roman" w:cs="Times New Roman"/>
                <w:spacing w:val="-6"/>
                <w:sz w:val="26"/>
                <w:szCs w:val="26"/>
                <w:lang w:val="vi-VN"/>
              </w:rPr>
            </w:pPr>
            <w:r>
              <w:rPr>
                <w:rFonts w:eastAsia="Times New Roman" w:cs="Times New Roman"/>
                <w:b/>
                <w:bCs/>
                <w:spacing w:val="-6"/>
                <w:sz w:val="26"/>
                <w:szCs w:val="26"/>
                <w:lang w:val="pt-BR"/>
              </w:rPr>
              <w:t>Thời gian tiếp nhận và trả kết quả:</w:t>
            </w:r>
            <w:r>
              <w:rPr>
                <w:rFonts w:eastAsia="Times New Roman" w:cs="Times New Roman"/>
                <w:bCs/>
                <w:spacing w:val="-6"/>
                <w:sz w:val="26"/>
                <w:szCs w:val="26"/>
                <w:lang w:val="pt-BR"/>
              </w:rPr>
              <w:t xml:space="preserve"> Từ thứ hai đến thứ sáu hàng</w:t>
            </w:r>
            <w:r>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C6754B" w:rsidRDefault="004347C1">
            <w:pPr>
              <w:pStyle w:val="Header"/>
              <w:spacing w:before="40" w:after="40"/>
              <w:ind w:right="8"/>
              <w:jc w:val="both"/>
              <w:rPr>
                <w:bCs/>
                <w:sz w:val="26"/>
                <w:szCs w:val="26"/>
                <w:lang w:val="vi-VN"/>
              </w:rPr>
            </w:pPr>
            <w:r>
              <w:rPr>
                <w:bCs/>
                <w:sz w:val="26"/>
                <w:szCs w:val="26"/>
                <w:lang w:val="vi-VN"/>
              </w:rPr>
              <w:t>- Ngoài 02 hình thức trên, tổ chức</w:t>
            </w:r>
            <w:r w:rsidRPr="004347C1">
              <w:rPr>
                <w:bCs/>
                <w:sz w:val="26"/>
                <w:szCs w:val="26"/>
                <w:lang w:val="vi-VN"/>
              </w:rPr>
              <w:t>,</w:t>
            </w:r>
            <w:r>
              <w:rPr>
                <w:bCs/>
                <w:sz w:val="26"/>
                <w:szCs w:val="26"/>
                <w:lang w:val="vi-VN"/>
              </w:rPr>
              <w:t xml:space="preserve"> cá nhân có thể nộp hồ sơ bằng hình thức trực tuyến tại:</w:t>
            </w:r>
          </w:p>
          <w:p w:rsidR="00C6754B" w:rsidRDefault="004347C1">
            <w:pPr>
              <w:spacing w:before="40" w:after="40"/>
              <w:ind w:right="57"/>
              <w:rPr>
                <w:rFonts w:cs="Times New Roman"/>
                <w:bCs/>
                <w:sz w:val="26"/>
                <w:szCs w:val="26"/>
                <w:lang w:val="vi-VN"/>
              </w:rPr>
            </w:pPr>
            <w:r>
              <w:rPr>
                <w:rFonts w:cs="Times New Roman"/>
                <w:bCs/>
                <w:sz w:val="26"/>
                <w:szCs w:val="26"/>
                <w:lang w:val="vi-VN"/>
              </w:rPr>
              <w:t xml:space="preserve">+ Cổng dịch vụ công Quốc gia, địa chỉ: </w:t>
            </w:r>
            <w:hyperlink r:id="rId55" w:history="1">
              <w:r>
                <w:rPr>
                  <w:rFonts w:cs="Times New Roman"/>
                  <w:bCs/>
                  <w:sz w:val="26"/>
                  <w:szCs w:val="26"/>
                  <w:lang w:val="vi-VN"/>
                </w:rPr>
                <w:t>https://dichvucong.gov.vn/</w:t>
              </w:r>
            </w:hyperlink>
          </w:p>
          <w:p w:rsidR="00C6754B" w:rsidRPr="004347C1" w:rsidRDefault="004347C1">
            <w:pPr>
              <w:tabs>
                <w:tab w:val="right" w:pos="8662"/>
              </w:tabs>
              <w:ind w:right="132" w:firstLine="89"/>
              <w:rPr>
                <w:rFonts w:eastAsia="Times New Roman" w:cs="Times New Roman"/>
                <w:bCs/>
                <w:spacing w:val="-6"/>
                <w:sz w:val="28"/>
                <w:szCs w:val="28"/>
                <w:lang w:val="vi-VN"/>
              </w:rPr>
            </w:pPr>
            <w:r>
              <w:rPr>
                <w:rFonts w:cs="Times New Roman"/>
                <w:bCs/>
                <w:sz w:val="26"/>
                <w:szCs w:val="26"/>
                <w:lang w:val="vi-VN"/>
              </w:rPr>
              <w:t xml:space="preserve">+ Cổng dịch vụ công tỉnh, địa chỉ </w:t>
            </w:r>
            <w:hyperlink r:id="rId56" w:history="1">
              <w:r>
                <w:rPr>
                  <w:rFonts w:eastAsia="Times New Roman" w:cs="Times New Roman"/>
                  <w:bCs/>
                  <w:sz w:val="26"/>
                  <w:szCs w:val="26"/>
                  <w:lang w:val="vi-VN"/>
                </w:rPr>
                <w:t>https://dichvucong.tayninh.gov.vn/</w:t>
              </w:r>
            </w:hyperlink>
          </w:p>
          <w:p w:rsidR="00C6754B" w:rsidRDefault="004347C1">
            <w:pPr>
              <w:spacing w:before="120" w:after="0"/>
              <w:rPr>
                <w:rFonts w:eastAsia="Calibri" w:cs="Times New Roman"/>
                <w:sz w:val="28"/>
                <w:szCs w:val="28"/>
                <w:lang w:val="vi-VN"/>
              </w:rPr>
            </w:pPr>
            <w:r>
              <w:rPr>
                <w:rFonts w:eastAsia="Times New Roman" w:cs="Times New Roman"/>
                <w:b/>
                <w:bCs/>
                <w:sz w:val="28"/>
                <w:szCs w:val="28"/>
                <w:lang w:val="pt-BR"/>
              </w:rPr>
              <w:t>Quy trình tiếp nhận và giải quyết hồ sơ được thực hiện như sau:</w:t>
            </w:r>
          </w:p>
        </w:tc>
      </w:tr>
      <w:tr w:rsidR="00C6754B">
        <w:tc>
          <w:tcPr>
            <w:tcW w:w="1384" w:type="dxa"/>
          </w:tcPr>
          <w:p w:rsidR="00C6754B" w:rsidRDefault="004347C1">
            <w:r>
              <w:rPr>
                <w:b/>
                <w:sz w:val="28"/>
                <w:szCs w:val="28"/>
              </w:rPr>
              <w:t>1. Trình t</w:t>
            </w:r>
            <w:r>
              <w:rPr>
                <w:b/>
                <w:sz w:val="28"/>
                <w:szCs w:val="28"/>
                <w:lang w:val="vi-VN"/>
              </w:rPr>
              <w:t>ự thực hiện</w:t>
            </w:r>
          </w:p>
        </w:tc>
        <w:tc>
          <w:tcPr>
            <w:tcW w:w="992" w:type="dxa"/>
            <w:gridSpan w:val="2"/>
          </w:tcPr>
          <w:p w:rsidR="00C6754B" w:rsidRDefault="004347C1">
            <w:pPr>
              <w:jc w:val="center"/>
            </w:pPr>
            <w:r>
              <w:rPr>
                <w:rFonts w:eastAsia="Times New Roman" w:cs="Times New Roman"/>
                <w:b/>
                <w:sz w:val="26"/>
                <w:szCs w:val="26"/>
                <w:lang w:val="nl-NL"/>
              </w:rPr>
              <w:t>STT</w:t>
            </w:r>
          </w:p>
        </w:tc>
        <w:tc>
          <w:tcPr>
            <w:tcW w:w="4253" w:type="dxa"/>
          </w:tcPr>
          <w:p w:rsidR="00C6754B" w:rsidRDefault="004347C1">
            <w:pPr>
              <w:jc w:val="center"/>
            </w:pPr>
            <w:r>
              <w:rPr>
                <w:rFonts w:eastAsia="Times New Roman" w:cs="Times New Roman"/>
                <w:b/>
                <w:sz w:val="26"/>
                <w:szCs w:val="26"/>
                <w:lang w:val="nl-NL"/>
              </w:rPr>
              <w:t>Nội dung công việc</w:t>
            </w:r>
          </w:p>
        </w:tc>
        <w:tc>
          <w:tcPr>
            <w:tcW w:w="2106" w:type="dxa"/>
          </w:tcPr>
          <w:p w:rsidR="00C6754B" w:rsidRDefault="004347C1">
            <w:pPr>
              <w:jc w:val="center"/>
            </w:pPr>
            <w:r>
              <w:rPr>
                <w:rFonts w:eastAsia="Times New Roman" w:cs="Times New Roman"/>
                <w:b/>
                <w:sz w:val="26"/>
                <w:szCs w:val="26"/>
                <w:lang w:val="nl-NL"/>
              </w:rPr>
              <w:t>Trách nhiệm</w:t>
            </w:r>
          </w:p>
        </w:tc>
        <w:tc>
          <w:tcPr>
            <w:tcW w:w="836" w:type="dxa"/>
          </w:tcPr>
          <w:p w:rsidR="00C6754B" w:rsidRDefault="004347C1">
            <w:pPr>
              <w:tabs>
                <w:tab w:val="center" w:pos="4320"/>
                <w:tab w:val="right" w:pos="8640"/>
              </w:tabs>
              <w:jc w:val="center"/>
              <w:rPr>
                <w:rFonts w:eastAsia="Times New Roman" w:cs="Times New Roman"/>
                <w:b/>
                <w:sz w:val="26"/>
                <w:szCs w:val="26"/>
                <w:lang w:val="nl-NL"/>
              </w:rPr>
            </w:pPr>
            <w:r>
              <w:rPr>
                <w:rFonts w:eastAsia="Times New Roman" w:cs="Times New Roman"/>
                <w:b/>
                <w:sz w:val="26"/>
                <w:szCs w:val="26"/>
                <w:lang w:val="nl-NL"/>
              </w:rPr>
              <w:t>Thời gian</w:t>
            </w:r>
          </w:p>
          <w:p w:rsidR="00C6754B" w:rsidRDefault="004347C1">
            <w:pPr>
              <w:tabs>
                <w:tab w:val="center" w:pos="4320"/>
                <w:tab w:val="right" w:pos="8640"/>
              </w:tabs>
              <w:jc w:val="center"/>
              <w:rPr>
                <w:rFonts w:eastAsia="Times New Roman" w:cs="Times New Roman"/>
                <w:b/>
                <w:i/>
                <w:sz w:val="16"/>
                <w:szCs w:val="16"/>
                <w:lang w:val="nl-NL"/>
              </w:rPr>
            </w:pPr>
            <w:r>
              <w:rPr>
                <w:rFonts w:eastAsia="Times New Roman" w:cs="Times New Roman"/>
                <w:b/>
                <w:i/>
                <w:sz w:val="16"/>
                <w:szCs w:val="16"/>
                <w:lang w:val="nl-NL"/>
              </w:rPr>
              <w:t>(12 hoặc 10 ngày</w:t>
            </w:r>
          </w:p>
          <w:p w:rsidR="00C6754B" w:rsidRDefault="004347C1">
            <w:pPr>
              <w:tabs>
                <w:tab w:val="center" w:pos="4320"/>
                <w:tab w:val="right" w:pos="8640"/>
              </w:tabs>
              <w:jc w:val="center"/>
              <w:rPr>
                <w:rFonts w:eastAsia="Times New Roman" w:cs="Times New Roman"/>
                <w:b/>
                <w:i/>
                <w:sz w:val="26"/>
                <w:szCs w:val="26"/>
                <w:lang w:val="nl-NL"/>
              </w:rPr>
            </w:pPr>
            <w:r>
              <w:rPr>
                <w:rFonts w:eastAsia="Times New Roman" w:cs="Times New Roman"/>
                <w:b/>
                <w:i/>
                <w:sz w:val="16"/>
                <w:szCs w:val="16"/>
                <w:lang w:val="nl-NL"/>
              </w:rPr>
              <w:t>làm việc)</w:t>
            </w:r>
          </w:p>
        </w:tc>
      </w:tr>
      <w:tr w:rsidR="00C6754B">
        <w:tc>
          <w:tcPr>
            <w:tcW w:w="1384" w:type="dxa"/>
          </w:tcPr>
          <w:p w:rsidR="00C6754B" w:rsidRDefault="00C6754B">
            <w:pPr>
              <w:rPr>
                <w:b/>
                <w:sz w:val="28"/>
                <w:szCs w:val="28"/>
              </w:rPr>
            </w:pPr>
          </w:p>
        </w:tc>
        <w:tc>
          <w:tcPr>
            <w:tcW w:w="8187" w:type="dxa"/>
            <w:gridSpan w:val="5"/>
          </w:tcPr>
          <w:p w:rsidR="00C6754B" w:rsidRDefault="004347C1">
            <w:pPr>
              <w:tabs>
                <w:tab w:val="center" w:pos="4320"/>
                <w:tab w:val="right" w:pos="8640"/>
              </w:tabs>
              <w:jc w:val="center"/>
              <w:rPr>
                <w:rFonts w:eastAsia="Times New Roman" w:cs="Times New Roman"/>
                <w:b/>
                <w:sz w:val="26"/>
                <w:szCs w:val="26"/>
                <w:lang w:val="nl-NL"/>
              </w:rPr>
            </w:pPr>
            <w:r>
              <w:rPr>
                <w:b/>
                <w:sz w:val="28"/>
                <w:szCs w:val="28"/>
                <w:lang w:val="nl-NL"/>
              </w:rPr>
              <w:t>Bộ phận Tiếp nhận và Trả kết quả cấp huyện</w:t>
            </w:r>
          </w:p>
        </w:tc>
      </w:tr>
      <w:tr w:rsidR="00C6754B">
        <w:tc>
          <w:tcPr>
            <w:tcW w:w="1384" w:type="dxa"/>
          </w:tcPr>
          <w:p w:rsidR="00C6754B" w:rsidRDefault="00C6754B"/>
        </w:tc>
        <w:tc>
          <w:tcPr>
            <w:tcW w:w="992" w:type="dxa"/>
            <w:gridSpan w:val="2"/>
          </w:tcPr>
          <w:p w:rsidR="00C6754B" w:rsidRDefault="004347C1">
            <w:r>
              <w:rPr>
                <w:rFonts w:eastAsia="Times New Roman" w:cs="Times New Roman"/>
                <w:b/>
                <w:sz w:val="28"/>
                <w:szCs w:val="28"/>
                <w:lang w:val="nl-NL"/>
              </w:rPr>
              <w:t>Bước 1</w:t>
            </w:r>
          </w:p>
        </w:tc>
        <w:tc>
          <w:tcPr>
            <w:tcW w:w="4253" w:type="dxa"/>
          </w:tcPr>
          <w:tbl>
            <w:tblPr>
              <w:tblStyle w:val="TableGrid"/>
              <w:tblW w:w="9507" w:type="dxa"/>
              <w:tblLayout w:type="fixed"/>
              <w:tblLook w:val="04A0" w:firstRow="1" w:lastRow="0" w:firstColumn="1" w:lastColumn="0" w:noHBand="0" w:noVBand="1"/>
            </w:tblPr>
            <w:tblGrid>
              <w:gridCol w:w="6005"/>
              <w:gridCol w:w="3502"/>
            </w:tblGrid>
            <w:tr w:rsidR="00C6754B">
              <w:tc>
                <w:tcPr>
                  <w:tcW w:w="3402" w:type="dxa"/>
                  <w:tcBorders>
                    <w:top w:val="single" w:sz="4" w:space="0" w:color="auto"/>
                    <w:left w:val="single" w:sz="4" w:space="0" w:color="auto"/>
                    <w:bottom w:val="single" w:sz="4" w:space="0" w:color="auto"/>
                    <w:right w:val="single" w:sz="4" w:space="0" w:color="auto"/>
                  </w:tcBorders>
                </w:tcPr>
                <w:p w:rsidR="00C6754B" w:rsidRDefault="00C6754B">
                  <w:pPr>
                    <w:rPr>
                      <w:sz w:val="28"/>
                      <w:szCs w:val="28"/>
                      <w:lang w:val="nl-NL"/>
                    </w:rPr>
                  </w:pPr>
                </w:p>
              </w:tc>
              <w:tc>
                <w:tcPr>
                  <w:tcW w:w="1984" w:type="dxa"/>
                  <w:tcBorders>
                    <w:top w:val="single" w:sz="4" w:space="0" w:color="auto"/>
                    <w:left w:val="single" w:sz="4" w:space="0" w:color="auto"/>
                    <w:bottom w:val="single" w:sz="4" w:space="0" w:color="auto"/>
                    <w:right w:val="single" w:sz="4" w:space="0" w:color="auto"/>
                  </w:tcBorders>
                </w:tcPr>
                <w:p w:rsidR="00C6754B" w:rsidRDefault="00C6754B">
                  <w:pPr>
                    <w:rPr>
                      <w:sz w:val="28"/>
                      <w:szCs w:val="28"/>
                      <w:lang w:val="nl-NL"/>
                    </w:rPr>
                  </w:pPr>
                </w:p>
              </w:tc>
            </w:tr>
          </w:tbl>
          <w:p w:rsidR="00C6754B" w:rsidRDefault="004347C1">
            <w:pPr>
              <w:rPr>
                <w:sz w:val="28"/>
                <w:szCs w:val="28"/>
                <w:lang w:val="nl-NL"/>
              </w:rPr>
            </w:pPr>
            <w:r>
              <w:rPr>
                <w:sz w:val="28"/>
                <w:szCs w:val="28"/>
                <w:lang w:val="nl-NL"/>
              </w:rPr>
              <w:t>- Phiếu tiếp nhận hồ sơ (02 bản).</w:t>
            </w:r>
          </w:p>
          <w:p w:rsidR="00C6754B" w:rsidRDefault="004347C1">
            <w:pPr>
              <w:tabs>
                <w:tab w:val="left" w:pos="1866"/>
              </w:tabs>
              <w:rPr>
                <w:szCs w:val="28"/>
                <w:lang w:val="nl-NL"/>
              </w:rPr>
            </w:pPr>
            <w:r>
              <w:rPr>
                <w:sz w:val="28"/>
                <w:szCs w:val="28"/>
                <w:lang w:val="nl-NL"/>
              </w:rPr>
              <w:t>- Kiểm tra hồ sơ nếu hồ sơ thiếu đề nghị bổ sung, nếu hồ sơ đầy đủ viết phiếu hẹn trao cho người nộp và chuyển hồ sơ đến Văn phòng ĐKĐĐ chi nhánh.</w:t>
            </w:r>
          </w:p>
        </w:tc>
        <w:tc>
          <w:tcPr>
            <w:tcW w:w="2106" w:type="dxa"/>
          </w:tcPr>
          <w:p w:rsidR="00C6754B" w:rsidRDefault="004347C1">
            <w:pPr>
              <w:rPr>
                <w:lang w:val="nl-NL"/>
              </w:rPr>
            </w:pPr>
            <w:r>
              <w:rPr>
                <w:sz w:val="28"/>
                <w:szCs w:val="28"/>
                <w:lang w:val="nl-NL"/>
              </w:rPr>
              <w:t>Bộ phận Tiếp nhận và Trả kết quả cấp huyện</w:t>
            </w:r>
          </w:p>
        </w:tc>
        <w:tc>
          <w:tcPr>
            <w:tcW w:w="836" w:type="dxa"/>
          </w:tcPr>
          <w:p w:rsidR="00C6754B" w:rsidRDefault="004347C1">
            <w:pPr>
              <w:jc w:val="center"/>
              <w:rPr>
                <w:sz w:val="28"/>
                <w:szCs w:val="28"/>
              </w:rPr>
            </w:pPr>
            <w:r>
              <w:rPr>
                <w:sz w:val="28"/>
                <w:szCs w:val="28"/>
              </w:rPr>
              <w:t>0,5 ngày</w:t>
            </w:r>
          </w:p>
        </w:tc>
      </w:tr>
      <w:tr w:rsidR="00C6754B">
        <w:tc>
          <w:tcPr>
            <w:tcW w:w="1384" w:type="dxa"/>
          </w:tcPr>
          <w:p w:rsidR="00C6754B" w:rsidRDefault="00C6754B"/>
        </w:tc>
        <w:tc>
          <w:tcPr>
            <w:tcW w:w="8187" w:type="dxa"/>
            <w:gridSpan w:val="5"/>
          </w:tcPr>
          <w:p w:rsidR="00C6754B" w:rsidRDefault="004347C1">
            <w:pPr>
              <w:jc w:val="center"/>
              <w:rPr>
                <w:b/>
                <w:sz w:val="28"/>
                <w:szCs w:val="28"/>
              </w:rPr>
            </w:pPr>
            <w:r>
              <w:rPr>
                <w:b/>
                <w:sz w:val="28"/>
                <w:szCs w:val="28"/>
                <w:lang w:val="vi-VN"/>
              </w:rPr>
              <w:t>Văn phòng Đăng ký đất đai chi nhánh</w:t>
            </w:r>
          </w:p>
        </w:tc>
      </w:tr>
      <w:tr w:rsidR="00C6754B">
        <w:tc>
          <w:tcPr>
            <w:tcW w:w="1384" w:type="dxa"/>
          </w:tcPr>
          <w:p w:rsidR="00C6754B" w:rsidRDefault="00C6754B"/>
        </w:tc>
        <w:tc>
          <w:tcPr>
            <w:tcW w:w="992" w:type="dxa"/>
            <w:gridSpan w:val="2"/>
          </w:tcPr>
          <w:p w:rsidR="00C6754B" w:rsidRDefault="004347C1">
            <w:pPr>
              <w:jc w:val="center"/>
            </w:pPr>
            <w:r>
              <w:rPr>
                <w:rFonts w:eastAsia="Times New Roman" w:cs="Times New Roman"/>
                <w:b/>
                <w:sz w:val="28"/>
                <w:szCs w:val="28"/>
                <w:lang w:val="nl-NL"/>
              </w:rPr>
              <w:t>Bước 2</w:t>
            </w:r>
          </w:p>
        </w:tc>
        <w:tc>
          <w:tcPr>
            <w:tcW w:w="4253" w:type="dxa"/>
          </w:tcPr>
          <w:p w:rsidR="00C6754B" w:rsidRDefault="004347C1">
            <w:pPr>
              <w:tabs>
                <w:tab w:val="left" w:leader="dot" w:pos="-142"/>
              </w:tabs>
              <w:spacing w:before="120"/>
              <w:rPr>
                <w:spacing w:val="-6"/>
                <w:sz w:val="28"/>
                <w:szCs w:val="28"/>
              </w:rPr>
            </w:pPr>
            <w:r>
              <w:rPr>
                <w:spacing w:val="-6"/>
                <w:sz w:val="28"/>
                <w:szCs w:val="28"/>
              </w:rPr>
              <w:t>- Tiếp nhận hồ sơ, cử cán bộ chuyên môn thực hiện công tác đo đạc. Cán bộ đo đạc có trách nhiệm liên hệ và hẹn thời gian đo đạc cụ thể với người dẫn đạc (công chức địa chính cấp xã, cán bộ thôn, xóm, ấp, tổ dân phố…) và chủ sử dụng đất (chủ sử dụng đất có trách nhiệm liên hệ với các chủ sử dụng đất liền kề) để phối hợp đo đạc.</w:t>
            </w:r>
          </w:p>
          <w:p w:rsidR="00C6754B" w:rsidRDefault="004347C1">
            <w:pPr>
              <w:tabs>
                <w:tab w:val="left" w:leader="dot" w:pos="-142"/>
              </w:tabs>
              <w:spacing w:before="120"/>
              <w:rPr>
                <w:sz w:val="28"/>
                <w:szCs w:val="28"/>
              </w:rPr>
            </w:pPr>
            <w:r>
              <w:rPr>
                <w:sz w:val="28"/>
                <w:szCs w:val="28"/>
              </w:rPr>
              <w:t>- Xử lý và kiểm tra kết quả đo đạc.</w:t>
            </w:r>
          </w:p>
          <w:p w:rsidR="00C6754B" w:rsidRDefault="004347C1">
            <w:pPr>
              <w:tabs>
                <w:tab w:val="left" w:leader="dot" w:pos="-142"/>
              </w:tabs>
              <w:spacing w:before="120"/>
              <w:rPr>
                <w:sz w:val="28"/>
                <w:szCs w:val="28"/>
              </w:rPr>
            </w:pPr>
            <w:r>
              <w:rPr>
                <w:sz w:val="28"/>
                <w:szCs w:val="28"/>
              </w:rPr>
              <w:t>- Trình Ban Giám đốc chi nhánh ký xác nhận kết quả đo đạc.</w:t>
            </w:r>
          </w:p>
        </w:tc>
        <w:tc>
          <w:tcPr>
            <w:tcW w:w="2106" w:type="dxa"/>
          </w:tcPr>
          <w:p w:rsidR="00C6754B" w:rsidRDefault="004347C1">
            <w:r>
              <w:rPr>
                <w:sz w:val="28"/>
                <w:szCs w:val="28"/>
                <w:lang w:val="vi-VN"/>
              </w:rPr>
              <w:t xml:space="preserve">Văn phòng Đăng ký đất đai chi nhánh </w:t>
            </w:r>
          </w:p>
        </w:tc>
        <w:tc>
          <w:tcPr>
            <w:tcW w:w="836" w:type="dxa"/>
          </w:tcPr>
          <w:p w:rsidR="00C6754B" w:rsidRDefault="004347C1">
            <w:pPr>
              <w:jc w:val="center"/>
              <w:rPr>
                <w:sz w:val="28"/>
                <w:szCs w:val="28"/>
              </w:rPr>
            </w:pPr>
            <w:r>
              <w:rPr>
                <w:sz w:val="28"/>
                <w:szCs w:val="28"/>
              </w:rPr>
              <w:t>11 hoặc 9 ngày</w:t>
            </w:r>
          </w:p>
        </w:tc>
      </w:tr>
      <w:tr w:rsidR="00C6754B">
        <w:tc>
          <w:tcPr>
            <w:tcW w:w="1384" w:type="dxa"/>
          </w:tcPr>
          <w:p w:rsidR="00C6754B" w:rsidRDefault="00C6754B"/>
        </w:tc>
        <w:tc>
          <w:tcPr>
            <w:tcW w:w="8187" w:type="dxa"/>
            <w:gridSpan w:val="5"/>
          </w:tcPr>
          <w:p w:rsidR="00C6754B" w:rsidRDefault="004347C1">
            <w:pPr>
              <w:jc w:val="center"/>
              <w:rPr>
                <w:b/>
                <w:lang w:val="vi-VN"/>
              </w:rPr>
            </w:pPr>
            <w:r>
              <w:rPr>
                <w:b/>
                <w:sz w:val="28"/>
                <w:szCs w:val="28"/>
                <w:lang w:val="vi-VN"/>
              </w:rPr>
              <w:t>Bộ phận Tiếp nhận và Trả kết quả cấp huyện</w:t>
            </w:r>
          </w:p>
        </w:tc>
      </w:tr>
      <w:tr w:rsidR="00C6754B">
        <w:tc>
          <w:tcPr>
            <w:tcW w:w="1384" w:type="dxa"/>
          </w:tcPr>
          <w:p w:rsidR="00C6754B" w:rsidRDefault="00C6754B"/>
        </w:tc>
        <w:tc>
          <w:tcPr>
            <w:tcW w:w="992" w:type="dxa"/>
            <w:gridSpan w:val="2"/>
          </w:tcPr>
          <w:p w:rsidR="00C6754B" w:rsidRDefault="004347C1">
            <w:pPr>
              <w:jc w:val="center"/>
            </w:pPr>
            <w:r>
              <w:rPr>
                <w:rFonts w:eastAsia="Times New Roman" w:cs="Times New Roman"/>
                <w:b/>
                <w:sz w:val="28"/>
                <w:szCs w:val="28"/>
                <w:lang w:val="nl-NL"/>
              </w:rPr>
              <w:t>Bước 3</w:t>
            </w:r>
          </w:p>
        </w:tc>
        <w:tc>
          <w:tcPr>
            <w:tcW w:w="4253" w:type="dxa"/>
          </w:tcPr>
          <w:p w:rsidR="00C6754B" w:rsidRDefault="004347C1">
            <w:pPr>
              <w:tabs>
                <w:tab w:val="left" w:pos="1866"/>
              </w:tabs>
              <w:rPr>
                <w:rFonts w:cs="Times New Roman"/>
                <w:sz w:val="28"/>
                <w:szCs w:val="28"/>
                <w:lang w:val="nl-NL"/>
              </w:rPr>
            </w:pPr>
            <w:r>
              <w:rPr>
                <w:rFonts w:cs="Times New Roman"/>
                <w:sz w:val="28"/>
                <w:szCs w:val="28"/>
                <w:lang w:val="nl-NL"/>
              </w:rPr>
              <w:t xml:space="preserve">- Tiếp nhận kết quả giải quyết từ </w:t>
            </w:r>
            <w:r>
              <w:rPr>
                <w:rFonts w:eastAsia="Calibri" w:cs="Times New Roman"/>
                <w:spacing w:val="-4"/>
                <w:sz w:val="28"/>
                <w:szCs w:val="28"/>
              </w:rPr>
              <w:t>Văn phòng Đăng ký đất đai chi nhánh</w:t>
            </w:r>
            <w:r>
              <w:rPr>
                <w:rFonts w:cs="Times New Roman"/>
                <w:sz w:val="28"/>
                <w:szCs w:val="28"/>
                <w:lang w:val="nl-NL"/>
              </w:rPr>
              <w:t xml:space="preserve"> và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tc>
        <w:tc>
          <w:tcPr>
            <w:tcW w:w="2106" w:type="dxa"/>
          </w:tcPr>
          <w:p w:rsidR="00C6754B" w:rsidRDefault="004347C1">
            <w:pPr>
              <w:rPr>
                <w:lang w:val="vi-VN"/>
              </w:rPr>
            </w:pPr>
            <w:r>
              <w:rPr>
                <w:sz w:val="28"/>
                <w:szCs w:val="28"/>
                <w:lang w:val="vi-VN"/>
              </w:rPr>
              <w:t>Bộ phận Tiếp nhận và Trả kết quả cấp huyện</w:t>
            </w:r>
          </w:p>
        </w:tc>
        <w:tc>
          <w:tcPr>
            <w:tcW w:w="836" w:type="dxa"/>
          </w:tcPr>
          <w:p w:rsidR="00C6754B" w:rsidRDefault="004347C1">
            <w:pPr>
              <w:jc w:val="center"/>
              <w:rPr>
                <w:sz w:val="28"/>
                <w:szCs w:val="28"/>
              </w:rPr>
            </w:pPr>
            <w:r>
              <w:rPr>
                <w:sz w:val="28"/>
                <w:szCs w:val="28"/>
              </w:rPr>
              <w:t>0,5 ngày</w:t>
            </w:r>
          </w:p>
        </w:tc>
      </w:tr>
      <w:tr w:rsidR="00C6754B">
        <w:tc>
          <w:tcPr>
            <w:tcW w:w="9571" w:type="dxa"/>
            <w:gridSpan w:val="6"/>
          </w:tcPr>
          <w:p w:rsidR="00C6754B" w:rsidRDefault="004347C1">
            <w:pPr>
              <w:spacing w:line="276" w:lineRule="auto"/>
              <w:rPr>
                <w:b/>
                <w:sz w:val="26"/>
                <w:szCs w:val="26"/>
              </w:rPr>
            </w:pPr>
            <w:r>
              <w:rPr>
                <w:b/>
                <w:sz w:val="26"/>
                <w:szCs w:val="26"/>
              </w:rPr>
              <w:t>* Bản đồ quy trình :</w:t>
            </w:r>
          </w:p>
          <w:p w:rsidR="00C6754B" w:rsidRDefault="004347C1">
            <w:pPr>
              <w:spacing w:line="276" w:lineRule="auto"/>
              <w:rPr>
                <w:b/>
                <w:sz w:val="26"/>
                <w:szCs w:val="26"/>
              </w:rPr>
            </w:pPr>
            <w:r>
              <w:rPr>
                <w:b/>
                <w:sz w:val="26"/>
                <w:szCs w:val="26"/>
              </w:rPr>
              <w:t>- Trường hợp 1: Đối với các xã chưa có bản đồ chính quy như xã Bình Minh thuộc thành phố Tây Ninh (12 ngày làm việc).</w:t>
            </w: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997184" behindDoc="0" locked="0" layoutInCell="1" allowOverlap="1">
                      <wp:simplePos x="0" y="0"/>
                      <wp:positionH relativeFrom="column">
                        <wp:posOffset>587375</wp:posOffset>
                      </wp:positionH>
                      <wp:positionV relativeFrom="paragraph">
                        <wp:posOffset>6985</wp:posOffset>
                      </wp:positionV>
                      <wp:extent cx="5095875" cy="2064385"/>
                      <wp:effectExtent l="0" t="0" r="28575" b="12065"/>
                      <wp:wrapNone/>
                      <wp:docPr id="139" name="Group 139"/>
                      <wp:cNvGraphicFramePr/>
                      <a:graphic xmlns:a="http://schemas.openxmlformats.org/drawingml/2006/main">
                        <a:graphicData uri="http://schemas.microsoft.com/office/word/2010/wordprocessingGroup">
                          <wpg:wgp>
                            <wpg:cNvGrpSpPr/>
                            <wpg:grpSpPr>
                              <a:xfrm>
                                <a:off x="0" y="0"/>
                                <a:ext cx="5095875" cy="2064385"/>
                                <a:chOff x="0" y="0"/>
                                <a:chExt cx="5096484" cy="2064537"/>
                              </a:xfrm>
                            </wpg:grpSpPr>
                            <wps:wsp>
                              <wps:cNvPr id="14" name="AutoShape 1338"/>
                              <wps:cNvSpPr/>
                              <wps:spPr bwMode="auto">
                                <a:xfrm>
                                  <a:off x="0" y="1463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wps:txbx>
                              <wps:bodyPr rot="0" vert="horz" wrap="square" lIns="91440" tIns="45720" rIns="91440" bIns="45720" anchor="ctr" anchorCtr="0" upright="1">
                                <a:noAutofit/>
                              </wps:bodyPr>
                            </wps:wsp>
                            <wps:wsp>
                              <wps:cNvPr id="15" name="AutoShape 1339"/>
                              <wps:cNvSpPr/>
                              <wps:spPr bwMode="auto">
                                <a:xfrm>
                                  <a:off x="3160166"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wps:txbx>
                              <wps:bodyPr rot="0" vert="horz" wrap="square" lIns="91440" tIns="45720" rIns="91440" bIns="45720" anchor="ctr" anchorCtr="0" upright="1">
                                <a:noAutofit/>
                              </wps:bodyPr>
                            </wps:wsp>
                            <wps:wsp>
                              <wps:cNvPr id="13" name="AutoShape 1340"/>
                              <wps:cNvSpPr/>
                              <wps:spPr bwMode="auto">
                                <a:xfrm flipV="1">
                                  <a:off x="2318918" y="175564"/>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0" name="AutoShape 1341"/>
                              <wps:cNvSpPr/>
                              <wps:spPr bwMode="auto">
                                <a:xfrm>
                                  <a:off x="3277209" y="1367942"/>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(9 ngày)</w:t>
                                    </w:r>
                                  </w:p>
                                </w:txbxContent>
                              </wps:txbx>
                              <wps:bodyPr rot="0" vert="horz" wrap="square" lIns="91440" tIns="45720" rIns="91440" bIns="45720" anchor="ctr" anchorCtr="0" upright="1">
                                <a:noAutofit/>
                              </wps:bodyPr>
                            </wps:wsp>
                            <wps:wsp>
                              <wps:cNvPr id="11" name="AutoShape 1342"/>
                              <wps:cNvSpPr/>
                              <wps:spPr bwMode="auto">
                                <a:xfrm>
                                  <a:off x="58521" y="1367942"/>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9" name="AutoShape 1343"/>
                              <wps:cNvSpPr/>
                              <wps:spPr bwMode="auto">
                                <a:xfrm flipV="1">
                                  <a:off x="2384755" y="1587398"/>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12" name="AutoShape 1344"/>
                              <wps:cNvSpPr/>
                              <wps:spPr bwMode="auto">
                                <a:xfrm>
                                  <a:off x="3986784" y="921715"/>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139" o:spid="_x0000_s1462" style="position:absolute;left:0;text-align:left;margin-left:46.25pt;margin-top:.55pt;width:401.25pt;height:162.55pt;z-index:251997184" coordsize="50964,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">
                      <v:roundrect id="AutoShape 1338" o:spid="_x0000_s1463" style="position:absolute;top:146;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v:textbox>
                      </v:roundrect>
                      <v:roundrect id="AutoShape 1339" o:spid="_x0000_s1464" style="position:absolute;left:31601;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v:textbox>
                      </v:roundrect>
                      <v:shape id="AutoShape 1340" o:spid="_x0000_s1465" type="#_x0000_t13" style="position:absolute;left:23189;top:1755;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" adj="14152" fillcolor="#5b9bd5" strokecolor="#1f4d78" strokeweight="2pt"/>
                      <v:roundrect id="AutoShape 1341" o:spid="_x0000_s1466" style="position:absolute;left:32772;top:13679;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(9 ngày)</w:t>
                              </w:r>
                            </w:p>
                          </w:txbxContent>
                        </v:textbox>
                      </v:roundrect>
                      <v:roundrect id="AutoShape 1342" o:spid="_x0000_s1467" style="position:absolute;left:585;top:13679;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(0,5 ngày)</w:t>
                              </w:r>
                            </w:p>
                            <w:p w:rsidR="003D6213" w:rsidRDefault="003D6213">
                              <w:pPr>
                                <w:jc w:val="center"/>
                                <w:rPr>
                                  <w:sz w:val="16"/>
                                  <w:szCs w:val="16"/>
                                </w:rPr>
                              </w:pPr>
                            </w:p>
                          </w:txbxContent>
                        </v:textbox>
                      </v:roundrect>
                      <v:shape id="AutoShape 1343" o:spid="_x0000_s1468" type="#_x0000_t66" style="position:absolute;left:23847;top:1587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" adj="6545" fillcolor="#5b9bd5" strokecolor="#1f4d78" strokeweight="2pt"/>
                      <v:shape id="AutoShape 1344" o:spid="_x0000_s1469" type="#_x0000_t67" style="position:absolute;left:39867;top:9217;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pPr>
          </w:p>
          <w:p w:rsidR="00C6754B" w:rsidRDefault="004347C1">
            <w:pPr>
              <w:spacing w:line="276" w:lineRule="auto"/>
              <w:rPr>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C6754B" w:rsidRDefault="004347C1">
            <w:pPr>
              <w:rPr>
                <w:b/>
              </w:rPr>
            </w:pPr>
            <w:r>
              <w:rPr>
                <w:b/>
              </w:rPr>
              <w:t>- Trường hợp 2: Đối với các xã không thuộc trường hợp 1 (10 ngày làm việc).</w:t>
            </w:r>
          </w:p>
          <w:p w:rsidR="00C6754B" w:rsidRDefault="00C6754B">
            <w:pPr>
              <w:jc w:val="center"/>
              <w:rPr>
                <w:rFonts w:eastAsia="Calibri"/>
                <w:b/>
                <w:sz w:val="28"/>
                <w:szCs w:val="28"/>
              </w:rPr>
            </w:pPr>
          </w:p>
          <w:p w:rsidR="00C6754B" w:rsidRDefault="004347C1">
            <w:pPr>
              <w:jc w:val="center"/>
              <w:rPr>
                <w:rFonts w:eastAsia="Calibri"/>
                <w:b/>
                <w:sz w:val="28"/>
                <w:szCs w:val="28"/>
              </w:rPr>
            </w:pPr>
            <w:r>
              <w:rPr>
                <w:rFonts w:eastAsia="Calibri"/>
                <w:b/>
                <w:noProof/>
                <w:sz w:val="28"/>
                <w:szCs w:val="28"/>
              </w:rPr>
              <mc:AlternateContent>
                <mc:Choice Requires="wpg">
                  <w:drawing>
                    <wp:anchor distT="0" distB="0" distL="114300" distR="114300" simplePos="0" relativeHeight="251998208" behindDoc="0" locked="0" layoutInCell="1" allowOverlap="1">
                      <wp:simplePos x="0" y="0"/>
                      <wp:positionH relativeFrom="column">
                        <wp:posOffset>587375</wp:posOffset>
                      </wp:positionH>
                      <wp:positionV relativeFrom="paragraph">
                        <wp:posOffset>0</wp:posOffset>
                      </wp:positionV>
                      <wp:extent cx="5096510" cy="2064385"/>
                      <wp:effectExtent l="0" t="0" r="28575" b="12065"/>
                      <wp:wrapNone/>
                      <wp:docPr id="140" name="Group 140"/>
                      <wp:cNvGraphicFramePr/>
                      <a:graphic xmlns:a="http://schemas.openxmlformats.org/drawingml/2006/main">
                        <a:graphicData uri="http://schemas.microsoft.com/office/word/2010/wordprocessingGroup">
                          <wpg:wgp>
                            <wpg:cNvGrpSpPr/>
                            <wpg:grpSpPr>
                              <a:xfrm>
                                <a:off x="0" y="0"/>
                                <a:ext cx="5096484" cy="2064537"/>
                                <a:chOff x="0" y="0"/>
                                <a:chExt cx="5096484" cy="2064537"/>
                              </a:xfrm>
                            </wpg:grpSpPr>
                            <wps:wsp>
                              <wps:cNvPr id="7" name="AutoShape 1345"/>
                              <wps:cNvSpPr/>
                              <wps:spPr bwMode="auto">
                                <a:xfrm>
                                  <a:off x="0" y="14630"/>
                                  <a:ext cx="1819275" cy="6794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wps:txbx>
                              <wps:bodyPr rot="0" vert="horz" wrap="square" lIns="91440" tIns="45720" rIns="91440" bIns="45720" anchor="ctr" anchorCtr="0" upright="1">
                                <a:noAutofit/>
                              </wps:bodyPr>
                            </wps:wsp>
                            <wps:wsp>
                              <wps:cNvPr id="8" name="AutoShape 1346"/>
                              <wps:cNvSpPr/>
                              <wps:spPr bwMode="auto">
                                <a:xfrm>
                                  <a:off x="3160166" y="0"/>
                                  <a:ext cx="1819275" cy="70802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wps:txbx>
                              <wps:bodyPr rot="0" vert="horz" wrap="square" lIns="91440" tIns="45720" rIns="91440" bIns="45720" anchor="ctr" anchorCtr="0" upright="1">
                                <a:noAutofit/>
                              </wps:bodyPr>
                            </wps:wsp>
                            <wps:wsp>
                              <wps:cNvPr id="6" name="AutoShape 1347"/>
                              <wps:cNvSpPr/>
                              <wps:spPr bwMode="auto">
                                <a:xfrm flipV="1">
                                  <a:off x="2318918" y="175565"/>
                                  <a:ext cx="276225" cy="190500"/>
                                </a:xfrm>
                                <a:prstGeom prst="rightArrow">
                                  <a:avLst>
                                    <a:gd name="adj1" fmla="val 50000"/>
                                    <a:gd name="adj2" fmla="val 49998"/>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3" name="AutoShape 1348"/>
                              <wps:cNvSpPr/>
                              <wps:spPr bwMode="auto">
                                <a:xfrm>
                                  <a:off x="3277209" y="1367942"/>
                                  <a:ext cx="1819275" cy="696595"/>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Viên chức Văn phòng ĐKĐĐ chi nhánh giải quyết hồ sơ  (7 ngày)</w:t>
                                    </w:r>
                                  </w:p>
                                </w:txbxContent>
                              </wps:txbx>
                              <wps:bodyPr rot="0" vert="horz" wrap="square" lIns="91440" tIns="45720" rIns="91440" bIns="45720" anchor="ctr" anchorCtr="0" upright="1">
                                <a:noAutofit/>
                              </wps:bodyPr>
                            </wps:wsp>
                            <wps:wsp>
                              <wps:cNvPr id="4" name="AutoShape 1349"/>
                              <wps:cNvSpPr/>
                              <wps:spPr bwMode="auto">
                                <a:xfrm>
                                  <a:off x="58521" y="1367942"/>
                                  <a:ext cx="1819275" cy="641350"/>
                                </a:xfrm>
                                <a:prstGeom prst="roundRect">
                                  <a:avLst>
                                    <a:gd name="adj" fmla="val 16667"/>
                                  </a:avLst>
                                </a:prstGeom>
                                <a:solidFill>
                                  <a:srgbClr val="5B9BD5"/>
                                </a:solidFill>
                                <a:ln w="25400">
                                  <a:solidFill>
                                    <a:srgbClr val="1F4D78"/>
                                  </a:solidFill>
                                  <a:round/>
                                </a:ln>
                              </wps:spPr>
                              <wps:txb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(0,5 ngày)</w:t>
                                    </w:r>
                                  </w:p>
                                  <w:p w:rsidR="003D6213" w:rsidRDefault="003D6213">
                                    <w:pPr>
                                      <w:jc w:val="center"/>
                                      <w:rPr>
                                        <w:sz w:val="16"/>
                                        <w:szCs w:val="16"/>
                                      </w:rPr>
                                    </w:pPr>
                                  </w:p>
                                </w:txbxContent>
                              </wps:txbx>
                              <wps:bodyPr rot="0" vert="horz" wrap="square" lIns="91440" tIns="45720" rIns="91440" bIns="45720" anchor="ctr" anchorCtr="0" upright="1">
                                <a:noAutofit/>
                              </wps:bodyPr>
                            </wps:wsp>
                            <wps:wsp>
                              <wps:cNvPr id="2" name="AutoShape 1350"/>
                              <wps:cNvSpPr/>
                              <wps:spPr bwMode="auto">
                                <a:xfrm flipV="1">
                                  <a:off x="2384755" y="1587398"/>
                                  <a:ext cx="314325" cy="190500"/>
                                </a:xfrm>
                                <a:prstGeom prst="leftArrow">
                                  <a:avLst>
                                    <a:gd name="adj1" fmla="val 50000"/>
                                    <a:gd name="adj2" fmla="val 49997"/>
                                  </a:avLst>
                                </a:prstGeom>
                                <a:solidFill>
                                  <a:srgbClr val="5B9BD5"/>
                                </a:solidFill>
                                <a:ln w="25400">
                                  <a:solidFill>
                                    <a:srgbClr val="1F4D78"/>
                                  </a:solidFill>
                                  <a:miter lim="800000"/>
                                </a:ln>
                              </wps:spPr>
                              <wps:bodyPr rot="0" vert="horz" wrap="square" lIns="91440" tIns="45720" rIns="91440" bIns="45720" anchor="ctr" anchorCtr="0" upright="1">
                                <a:noAutofit/>
                              </wps:bodyPr>
                            </wps:wsp>
                            <wps:wsp>
                              <wps:cNvPr id="5" name="AutoShape 1351"/>
                              <wps:cNvSpPr/>
                              <wps:spPr bwMode="auto">
                                <a:xfrm>
                                  <a:off x="3986784" y="921715"/>
                                  <a:ext cx="66675" cy="219075"/>
                                </a:xfrm>
                                <a:prstGeom prst="downArrow">
                                  <a:avLst>
                                    <a:gd name="adj1" fmla="val 50000"/>
                                    <a:gd name="adj2" fmla="val 50001"/>
                                  </a:avLst>
                                </a:prstGeom>
                                <a:solidFill>
                                  <a:srgbClr val="5B9BD5"/>
                                </a:solidFill>
                                <a:ln w="50800">
                                  <a:solidFill>
                                    <a:srgbClr val="1F4D78"/>
                                  </a:solidFill>
                                  <a:miter lim="800000"/>
                                </a:ln>
                              </wps:spPr>
                              <wps:bodyPr rot="0" vert="horz" wrap="square" lIns="91440" tIns="45720" rIns="91440" bIns="45720" anchor="ctr" anchorCtr="0" upright="1">
                                <a:noAutofit/>
                              </wps:bodyPr>
                            </wps:wsp>
                          </wpg:wgp>
                        </a:graphicData>
                      </a:graphic>
                    </wp:anchor>
                  </w:drawing>
                </mc:Choice>
                <mc:Fallback>
                  <w:pict>
                    <v:group id="Group 140" o:spid="_x0000_s1470" style="position:absolute;left:0;text-align:left;margin-left:46.25pt;margin-top:0;width:401.3pt;height:162.55pt;z-index:251998208" coordsize="50964,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">
                      <v:roundrect id="AutoShape 1345" o:spid="_x0000_s1471" style="position:absolute;top:146;width:1819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tiếp nhận hồ sơ</w:t>
                              </w:r>
                            </w:p>
                            <w:p w:rsidR="003D6213" w:rsidRDefault="003D6213">
                              <w:pPr>
                                <w:jc w:val="center"/>
                                <w:rPr>
                                  <w:sz w:val="16"/>
                                  <w:szCs w:val="16"/>
                                </w:rPr>
                              </w:pPr>
                              <w:r>
                                <w:rPr>
                                  <w:sz w:val="16"/>
                                  <w:szCs w:val="16"/>
                                </w:rPr>
                                <w:t>(0,5 ngày)</w:t>
                              </w:r>
                            </w:p>
                          </w:txbxContent>
                        </v:textbox>
                      </v:roundrect>
                      <v:roundrect id="AutoShape 1346" o:spid="_x0000_s1472" style="position:absolute;left:31601;width:18193;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" fillcolor="#5b9bd5" strokecolor="#1f4d78" strokeweight="2pt">
                        <v:textbox>
                          <w:txbxContent>
                            <w:p w:rsidR="003D6213" w:rsidRDefault="003D6213">
                              <w:pPr>
                                <w:jc w:val="center"/>
                                <w:rPr>
                                  <w:sz w:val="16"/>
                                  <w:szCs w:val="16"/>
                                </w:rPr>
                              </w:pPr>
                              <w:r>
                                <w:rPr>
                                  <w:sz w:val="16"/>
                                  <w:szCs w:val="16"/>
                                </w:rPr>
                                <w:t xml:space="preserve">Lãnh đạo Văn phòng ĐKĐĐ chi nhánh tiếp nhận hồ sơ và phân công viên chức thụ lý hồ sơ  </w:t>
                              </w:r>
                            </w:p>
                            <w:p w:rsidR="003D6213" w:rsidRDefault="003D6213">
                              <w:pPr>
                                <w:jc w:val="center"/>
                                <w:rPr>
                                  <w:sz w:val="16"/>
                                  <w:szCs w:val="16"/>
                                </w:rPr>
                              </w:pPr>
                              <w:r>
                                <w:rPr>
                                  <w:sz w:val="16"/>
                                  <w:szCs w:val="16"/>
                                </w:rPr>
                                <w:t xml:space="preserve"> (2 ngày)</w:t>
                              </w:r>
                            </w:p>
                          </w:txbxContent>
                        </v:textbox>
                      </v:roundrect>
                      <v:shape id="AutoShape 1347" o:spid="_x0000_s1473" type="#_x0000_t13" style="position:absolute;left:23189;top:1755;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" adj="14152" fillcolor="#5b9bd5" strokecolor="#1f4d78" strokeweight="2pt"/>
                      <v:roundrect id="AutoShape 1348" o:spid="_x0000_s1474" style="position:absolute;left:32772;top:13679;width:18192;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" fillcolor="#5b9bd5" strokecolor="#1f4d78" strokeweight="2pt">
                        <v:textbox>
                          <w:txbxContent>
                            <w:p w:rsidR="003D6213" w:rsidRDefault="003D6213">
                              <w:pPr>
                                <w:jc w:val="center"/>
                                <w:rPr>
                                  <w:sz w:val="16"/>
                                  <w:szCs w:val="16"/>
                                </w:rPr>
                              </w:pPr>
                              <w:r>
                                <w:rPr>
                                  <w:sz w:val="16"/>
                                  <w:szCs w:val="16"/>
                                </w:rPr>
                                <w:t>Viên chức Văn phòng ĐKĐĐ chi nhánh giải quyết hồ sơ  (7 ngày)</w:t>
                              </w:r>
                            </w:p>
                          </w:txbxContent>
                        </v:textbox>
                      </v:roundrect>
                      <v:roundrect id="AutoShape 1349" o:spid="_x0000_s1475" style="position:absolute;left:585;top:13679;width:18192;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" fillcolor="#5b9bd5" strokecolor="#1f4d78" strokeweight="2pt">
                        <v:textbox>
                          <w:txbxContent>
                            <w:p w:rsidR="003D6213" w:rsidRDefault="003D6213">
                              <w:pPr>
                                <w:jc w:val="center"/>
                                <w:rPr>
                                  <w:sz w:val="16"/>
                                  <w:szCs w:val="16"/>
                                </w:rPr>
                              </w:pPr>
                              <w:r>
                                <w:rPr>
                                  <w:sz w:val="16"/>
                                  <w:szCs w:val="16"/>
                                </w:rPr>
                                <w:t>Công chức Bộ phận TN&amp;TKQ cấp huyện trả hồ sơ</w:t>
                              </w:r>
                            </w:p>
                            <w:p w:rsidR="003D6213" w:rsidRDefault="003D6213">
                              <w:pPr>
                                <w:jc w:val="center"/>
                                <w:rPr>
                                  <w:sz w:val="16"/>
                                  <w:szCs w:val="16"/>
                                </w:rPr>
                              </w:pPr>
                              <w:r>
                                <w:rPr>
                                  <w:sz w:val="16"/>
                                  <w:szCs w:val="16"/>
                                </w:rPr>
                                <w:t>(0,5 ngày)</w:t>
                              </w:r>
                            </w:p>
                            <w:p w:rsidR="003D6213" w:rsidRDefault="003D6213">
                              <w:pPr>
                                <w:jc w:val="center"/>
                                <w:rPr>
                                  <w:sz w:val="16"/>
                                  <w:szCs w:val="16"/>
                                </w:rPr>
                              </w:pPr>
                            </w:p>
                          </w:txbxContent>
                        </v:textbox>
                      </v:roundrect>
                      <v:shape id="AutoShape 1350" o:spid="_x0000_s1476" type="#_x0000_t66" style="position:absolute;left:23847;top:1587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" adj="6545" fillcolor="#5b9bd5" strokecolor="#1f4d78" strokeweight="2pt"/>
                      <v:shape id="AutoShape 1351" o:spid="_x0000_s1477" type="#_x0000_t67" style="position:absolute;left:39867;top:9217;width: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" adj="18313" fillcolor="#5b9bd5" strokecolor="#1f4d78" strokeweight="4pt"/>
                    </v:group>
                  </w:pict>
                </mc:Fallback>
              </mc:AlternateContent>
            </w:r>
          </w:p>
          <w:p w:rsidR="00C6754B" w:rsidRDefault="00C6754B">
            <w:pPr>
              <w:jc w:val="center"/>
              <w:rPr>
                <w:rFonts w:eastAsia="Calibri"/>
                <w:b/>
                <w:sz w:val="28"/>
                <w:szCs w:val="28"/>
              </w:rPr>
            </w:pPr>
          </w:p>
          <w:p w:rsidR="00C6754B" w:rsidRDefault="00C6754B">
            <w:pPr>
              <w:jc w:val="center"/>
              <w:rPr>
                <w:rFonts w:eastAsia="Calibri"/>
                <w:b/>
                <w:sz w:val="28"/>
                <w:szCs w:val="28"/>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jc w:val="center"/>
              <w:rPr>
                <w:sz w:val="26"/>
                <w:szCs w:val="26"/>
                <w:lang w:val="nl-NL"/>
              </w:rPr>
            </w:pPr>
          </w:p>
          <w:p w:rsidR="00C6754B" w:rsidRDefault="00C6754B">
            <w:pPr>
              <w:tabs>
                <w:tab w:val="left" w:pos="1866"/>
              </w:tabs>
              <w:jc w:val="center"/>
              <w:rPr>
                <w:sz w:val="26"/>
                <w:szCs w:val="26"/>
                <w:lang w:val="nl-NL"/>
              </w:rPr>
            </w:pPr>
          </w:p>
          <w:p w:rsidR="00C6754B" w:rsidRDefault="00C6754B">
            <w:pPr>
              <w:jc w:val="center"/>
            </w:pPr>
          </w:p>
          <w:p w:rsidR="00C6754B" w:rsidRDefault="004347C1">
            <w:pPr>
              <w:spacing w:line="276" w:lineRule="auto"/>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tc>
      </w:tr>
      <w:tr w:rsidR="00C6754B" w:rsidRPr="003D6213">
        <w:tc>
          <w:tcPr>
            <w:tcW w:w="1951" w:type="dxa"/>
            <w:gridSpan w:val="2"/>
          </w:tcPr>
          <w:tbl>
            <w:tblPr>
              <w:tblStyle w:val="TableGrid"/>
              <w:tblW w:w="9507" w:type="dxa"/>
              <w:tblLayout w:type="fixed"/>
              <w:tblLook w:val="04A0" w:firstRow="1" w:lastRow="0" w:firstColumn="1" w:lastColumn="0" w:noHBand="0" w:noVBand="1"/>
            </w:tblPr>
            <w:tblGrid>
              <w:gridCol w:w="1558"/>
              <w:gridCol w:w="7949"/>
            </w:tblGrid>
            <w:tr w:rsidR="00C6754B">
              <w:tc>
                <w:tcPr>
                  <w:tcW w:w="1555" w:type="dxa"/>
                  <w:tcBorders>
                    <w:top w:val="single" w:sz="4" w:space="0" w:color="auto"/>
                    <w:left w:val="single" w:sz="4" w:space="0" w:color="auto"/>
                    <w:bottom w:val="single" w:sz="4" w:space="0" w:color="auto"/>
                    <w:right w:val="single" w:sz="4" w:space="0" w:color="auto"/>
                  </w:tcBorders>
                </w:tcPr>
                <w:p w:rsidR="00C6754B" w:rsidRDefault="00C6754B">
                  <w:pPr>
                    <w:rPr>
                      <w:sz w:val="28"/>
                      <w:szCs w:val="28"/>
                    </w:rPr>
                  </w:pPr>
                </w:p>
              </w:tc>
              <w:tc>
                <w:tcPr>
                  <w:tcW w:w="7932" w:type="dxa"/>
                  <w:tcBorders>
                    <w:top w:val="single" w:sz="4" w:space="0" w:color="auto"/>
                    <w:left w:val="single" w:sz="4" w:space="0" w:color="auto"/>
                    <w:bottom w:val="single" w:sz="4" w:space="0" w:color="auto"/>
                    <w:right w:val="single" w:sz="4" w:space="0" w:color="auto"/>
                  </w:tcBorders>
                </w:tcPr>
                <w:p w:rsidR="00C6754B" w:rsidRDefault="00C6754B">
                  <w:pPr>
                    <w:ind w:right="49"/>
                  </w:pPr>
                </w:p>
              </w:tc>
            </w:tr>
          </w:tbl>
          <w:p w:rsidR="00C6754B" w:rsidRDefault="004347C1">
            <w:pPr>
              <w:jc w:val="center"/>
              <w:rPr>
                <w:rFonts w:eastAsia="Times New Roman" w:cs="Times New Roman"/>
                <w:b/>
                <w:sz w:val="28"/>
                <w:szCs w:val="28"/>
                <w:lang w:val="nl-NL"/>
              </w:rPr>
            </w:pPr>
            <w:r>
              <w:rPr>
                <w:b/>
                <w:sz w:val="28"/>
                <w:szCs w:val="28"/>
                <w:lang w:val="vi-VN"/>
              </w:rPr>
              <w:t>2. Cách thức thực hiện</w:t>
            </w:r>
          </w:p>
        </w:tc>
        <w:tc>
          <w:tcPr>
            <w:tcW w:w="7620" w:type="dxa"/>
            <w:gridSpan w:val="4"/>
          </w:tcPr>
          <w:p w:rsidR="00C6754B"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tiếp tại </w:t>
            </w:r>
            <w:r>
              <w:rPr>
                <w:rFonts w:eastAsia="Arial" w:cs="Times New Roman"/>
                <w:sz w:val="26"/>
                <w:szCs w:val="26"/>
                <w:lang w:val="vi-VN"/>
              </w:rPr>
              <w:t>Bộ phận “Tiếp nhận và trả kết quả” thuộc Văn phòng HĐND &amp; UBND cấp huyện</w:t>
            </w:r>
            <w:r>
              <w:rPr>
                <w:rFonts w:cs="Times New Roman"/>
                <w:sz w:val="26"/>
                <w:szCs w:val="26"/>
                <w:lang w:val="es-ES"/>
              </w:rPr>
              <w:t>;</w:t>
            </w:r>
          </w:p>
          <w:p w:rsidR="00C6754B" w:rsidRDefault="004347C1">
            <w:pPr>
              <w:spacing w:before="40" w:after="40"/>
              <w:ind w:left="57" w:right="57"/>
              <w:rPr>
                <w:rFonts w:cs="Times New Roman"/>
                <w:sz w:val="26"/>
                <w:szCs w:val="26"/>
                <w:lang w:val="es-ES"/>
              </w:rPr>
            </w:pPr>
            <w:r>
              <w:rPr>
                <w:rFonts w:cs="Times New Roman"/>
                <w:sz w:val="26"/>
                <w:szCs w:val="26"/>
                <w:lang w:val="es-ES"/>
              </w:rPr>
              <w:t>- Nộp qua dịch vụ bưu chính công ích;</w:t>
            </w:r>
          </w:p>
          <w:p w:rsidR="00C6754B" w:rsidRPr="004347C1" w:rsidRDefault="004347C1">
            <w:pPr>
              <w:spacing w:before="40" w:after="40"/>
              <w:ind w:left="57" w:right="57"/>
              <w:rPr>
                <w:rFonts w:cs="Times New Roman"/>
                <w:sz w:val="26"/>
                <w:szCs w:val="26"/>
                <w:lang w:val="es-ES"/>
              </w:rPr>
            </w:pPr>
            <w:r>
              <w:rPr>
                <w:rFonts w:cs="Times New Roman"/>
                <w:sz w:val="26"/>
                <w:szCs w:val="26"/>
                <w:lang w:val="es-ES"/>
              </w:rPr>
              <w:t xml:space="preserve">- Nộp hồ sơ trực tuyến </w:t>
            </w:r>
            <w:r w:rsidRPr="004347C1">
              <w:rPr>
                <w:rFonts w:cs="Times New Roman"/>
                <w:sz w:val="26"/>
                <w:szCs w:val="26"/>
                <w:lang w:val="es-ES"/>
              </w:rPr>
              <w:t>tại:</w:t>
            </w:r>
          </w:p>
          <w:p w:rsidR="00C6754B" w:rsidRPr="004347C1" w:rsidRDefault="004347C1">
            <w:pPr>
              <w:spacing w:before="40" w:after="40"/>
              <w:ind w:left="57" w:right="57"/>
              <w:rPr>
                <w:rStyle w:val="Hyperlink"/>
                <w:color w:val="auto"/>
                <w:sz w:val="26"/>
                <w:szCs w:val="26"/>
                <w:lang w:val="es-ES"/>
              </w:rPr>
            </w:pPr>
            <w:r w:rsidRPr="004347C1">
              <w:rPr>
                <w:rFonts w:cs="Times New Roman"/>
                <w:sz w:val="26"/>
                <w:szCs w:val="26"/>
                <w:lang w:val="es-ES"/>
              </w:rPr>
              <w:t xml:space="preserve">+ Cổng dịch vụ công Quốc gia, địa chỉ: </w:t>
            </w:r>
            <w:hyperlink r:id="rId57" w:history="1">
              <w:r w:rsidRPr="004347C1">
                <w:rPr>
                  <w:rStyle w:val="Hyperlink"/>
                  <w:color w:val="auto"/>
                  <w:sz w:val="26"/>
                  <w:szCs w:val="26"/>
                  <w:lang w:val="es-ES"/>
                </w:rPr>
                <w:t>https://dichvucong.gov.vn/</w:t>
              </w:r>
            </w:hyperlink>
          </w:p>
          <w:p w:rsidR="00C6754B" w:rsidRDefault="004347C1">
            <w:pPr>
              <w:tabs>
                <w:tab w:val="left" w:pos="1866"/>
              </w:tabs>
              <w:rPr>
                <w:rFonts w:eastAsia="Times New Roman" w:cs="Times New Roman"/>
                <w:bCs/>
                <w:sz w:val="28"/>
                <w:szCs w:val="28"/>
                <w:lang w:val="nl-NL"/>
              </w:rPr>
            </w:pPr>
            <w:r w:rsidRPr="004347C1">
              <w:rPr>
                <w:rFonts w:cs="Times New Roman"/>
                <w:sz w:val="26"/>
                <w:szCs w:val="26"/>
                <w:lang w:val="es-ES"/>
              </w:rPr>
              <w:t xml:space="preserve">+ Cổng dịch vụ công tỉnh, địa chỉ: </w:t>
            </w:r>
            <w:hyperlink r:id="rId58" w:history="1">
              <w:r w:rsidRPr="004347C1">
                <w:rPr>
                  <w:rStyle w:val="Hyperlink"/>
                  <w:color w:val="auto"/>
                  <w:sz w:val="26"/>
                  <w:szCs w:val="26"/>
                  <w:lang w:val="es-ES"/>
                </w:rPr>
                <w:t>https://dichvucong.tayninh.gov.vn/</w:t>
              </w:r>
            </w:hyperlink>
          </w:p>
        </w:tc>
      </w:tr>
      <w:tr w:rsidR="00C6754B" w:rsidRPr="003D6213">
        <w:tc>
          <w:tcPr>
            <w:tcW w:w="1951" w:type="dxa"/>
            <w:gridSpan w:val="2"/>
          </w:tcPr>
          <w:p w:rsidR="00C6754B" w:rsidRDefault="004347C1">
            <w:pPr>
              <w:spacing w:before="120"/>
              <w:jc w:val="center"/>
              <w:rPr>
                <w:b/>
                <w:sz w:val="28"/>
                <w:szCs w:val="28"/>
                <w:lang w:val="vi-VN"/>
              </w:rPr>
            </w:pPr>
            <w:r>
              <w:rPr>
                <w:b/>
                <w:sz w:val="28"/>
                <w:szCs w:val="28"/>
                <w:lang w:val="vi-VN"/>
              </w:rPr>
              <w:t>3. Thành phần, số lượng hồ sơ:</w:t>
            </w:r>
          </w:p>
          <w:p w:rsidR="00C6754B" w:rsidRDefault="00C6754B">
            <w:pPr>
              <w:jc w:val="center"/>
              <w:rPr>
                <w:rFonts w:eastAsia="Times New Roman" w:cs="Times New Roman"/>
                <w:b/>
                <w:sz w:val="28"/>
                <w:szCs w:val="28"/>
                <w:lang w:val="nl-NL"/>
              </w:rPr>
            </w:pPr>
          </w:p>
        </w:tc>
        <w:tc>
          <w:tcPr>
            <w:tcW w:w="7620" w:type="dxa"/>
            <w:gridSpan w:val="4"/>
          </w:tcPr>
          <w:p w:rsidR="00C6754B" w:rsidRDefault="004347C1">
            <w:pPr>
              <w:spacing w:before="120"/>
              <w:rPr>
                <w:b/>
                <w:sz w:val="28"/>
                <w:szCs w:val="28"/>
                <w:lang w:val="pt-BR"/>
              </w:rPr>
            </w:pPr>
            <w:r>
              <w:rPr>
                <w:b/>
                <w:sz w:val="28"/>
                <w:szCs w:val="28"/>
                <w:lang w:val="pt-BR"/>
              </w:rPr>
              <w:t>a) Thành phần hồ sơ bao gồm:</w:t>
            </w:r>
          </w:p>
          <w:p w:rsidR="00C6754B" w:rsidRDefault="004347C1">
            <w:pPr>
              <w:spacing w:before="120"/>
              <w:rPr>
                <w:sz w:val="28"/>
                <w:szCs w:val="28"/>
                <w:lang w:val="pt-BR"/>
              </w:rPr>
            </w:pPr>
            <w:r>
              <w:rPr>
                <w:sz w:val="28"/>
                <w:szCs w:val="28"/>
                <w:lang w:val="pt-BR"/>
              </w:rPr>
              <w:t>- Phiếu đề nghị đo đạc (theo mẫu).</w:t>
            </w:r>
          </w:p>
          <w:p w:rsidR="00C6754B" w:rsidRDefault="004347C1">
            <w:pPr>
              <w:spacing w:before="120"/>
              <w:rPr>
                <w:sz w:val="28"/>
                <w:szCs w:val="28"/>
                <w:lang w:val="pt-BR"/>
              </w:rPr>
            </w:pPr>
            <w:r>
              <w:rPr>
                <w:sz w:val="28"/>
                <w:szCs w:val="28"/>
                <w:lang w:val="pt-BR"/>
              </w:rPr>
              <w:t>- Bản sao Giấy chứng nhận quyền sử dụng đất, quyền sở hữu nhà ở và tài sản khác gắn liền với đất hoặc Giấy tờ khác về quyền sử dụng đất (nếu có).</w:t>
            </w:r>
          </w:p>
          <w:p w:rsidR="00C6754B" w:rsidRDefault="004347C1">
            <w:pPr>
              <w:spacing w:before="120"/>
              <w:rPr>
                <w:spacing w:val="-10"/>
                <w:sz w:val="28"/>
                <w:szCs w:val="28"/>
                <w:lang w:val="pt-BR"/>
              </w:rPr>
            </w:pPr>
            <w:r>
              <w:rPr>
                <w:spacing w:val="-10"/>
                <w:sz w:val="28"/>
                <w:szCs w:val="28"/>
                <w:lang w:val="pt-BR"/>
              </w:rPr>
              <w:t>- Bản sao Giấy phép xây dựng (khu vực đô thị) hoặc xác nhận của UBND cấp xã đối với các hợp không phải xin giấy phép xây dựng (khu vực ngoài đô thị) đối với trường hợp đo đạc để cấp quyền sở hữu nhà ở, công trình xây dựng và tài sản khác gắn liền với đất.</w:t>
            </w:r>
          </w:p>
          <w:p w:rsidR="00C6754B" w:rsidRDefault="004347C1">
            <w:pPr>
              <w:spacing w:before="120"/>
              <w:rPr>
                <w:sz w:val="28"/>
                <w:szCs w:val="28"/>
                <w:lang w:val="pt-BR"/>
              </w:rPr>
            </w:pPr>
            <w:r>
              <w:rPr>
                <w:spacing w:val="-10"/>
                <w:sz w:val="28"/>
                <w:szCs w:val="28"/>
                <w:lang w:val="pt-BR"/>
              </w:rPr>
              <w:t xml:space="preserve">- </w:t>
            </w:r>
            <w:r>
              <w:rPr>
                <w:sz w:val="28"/>
                <w:szCs w:val="28"/>
                <w:lang w:val="pt-BR"/>
              </w:rPr>
              <w:t>B</w:t>
            </w:r>
            <w:r>
              <w:rPr>
                <w:sz w:val="28"/>
                <w:szCs w:val="28"/>
                <w:lang w:val="vi-VN"/>
              </w:rPr>
              <w:t xml:space="preserve">ản vẽ thiết kế mặt bằng tổng thể </w:t>
            </w:r>
            <w:r>
              <w:rPr>
                <w:sz w:val="28"/>
                <w:szCs w:val="28"/>
                <w:lang w:val="vi-VN" w:eastAsia="vi-VN"/>
              </w:rPr>
              <w:t>đã</w:t>
            </w:r>
            <w:r>
              <w:rPr>
                <w:sz w:val="28"/>
                <w:szCs w:val="28"/>
                <w:lang w:val="vi-VN"/>
              </w:rPr>
              <w:t xml:space="preserve"> được cơ quan có thẩm quyền phê duyệt</w:t>
            </w:r>
            <w:r>
              <w:rPr>
                <w:sz w:val="28"/>
                <w:szCs w:val="28"/>
                <w:lang w:val="pt-BR"/>
              </w:rPr>
              <w:t xml:space="preserve"> (đối với các trường hợp tách thửa phải lập b</w:t>
            </w:r>
            <w:r>
              <w:rPr>
                <w:sz w:val="28"/>
                <w:szCs w:val="28"/>
                <w:lang w:val="vi-VN"/>
              </w:rPr>
              <w:t>ản vẽ thiết kế mặt bằng tổng thể</w:t>
            </w:r>
            <w:r>
              <w:rPr>
                <w:sz w:val="28"/>
                <w:szCs w:val="28"/>
                <w:lang w:val="pt-BR"/>
              </w:rPr>
              <w:t xml:space="preserve"> theo quy định tại Quyết định số 15/2019/QĐ-UBND ngày 26 tháng 4 năm 2019 của UBND tỉnh Tây Ninh Quy định về diện tích tối thiểu được tách thửa đối với từng loại đất trên địa bàn tỉnh Tây Ninh và Hướng hẫn số 1313/HD-SXD ngày 06/6/2019 của Sở Xây dựng hướng dẫn một số nội dung theo Quyết định số 15/2019/QĐ-UBND ngày 26 tháng 4 năm 2019 của UBND tỉnh Tây Ninh).</w:t>
            </w:r>
          </w:p>
          <w:p w:rsidR="00C6754B" w:rsidRDefault="004347C1">
            <w:pPr>
              <w:spacing w:before="120"/>
              <w:rPr>
                <w:lang w:val="pt-BR"/>
              </w:rPr>
            </w:pPr>
            <w:r>
              <w:rPr>
                <w:b/>
                <w:sz w:val="28"/>
                <w:szCs w:val="28"/>
                <w:lang w:val="pt-BR"/>
              </w:rPr>
              <w:t>b</w:t>
            </w:r>
            <w:r>
              <w:rPr>
                <w:b/>
                <w:sz w:val="28"/>
                <w:szCs w:val="28"/>
                <w:lang w:val="vi-VN"/>
              </w:rPr>
              <w:t>) Số lượng hồ sơ:</w:t>
            </w:r>
            <w:r>
              <w:rPr>
                <w:sz w:val="28"/>
                <w:szCs w:val="28"/>
                <w:lang w:val="vi-VN"/>
              </w:rPr>
              <w:t xml:space="preserve"> 01 bộ</w:t>
            </w:r>
          </w:p>
        </w:tc>
      </w:tr>
      <w:tr w:rsidR="00C6754B">
        <w:tc>
          <w:tcPr>
            <w:tcW w:w="1951" w:type="dxa"/>
            <w:gridSpan w:val="2"/>
          </w:tcPr>
          <w:p w:rsidR="00C6754B" w:rsidRDefault="004347C1">
            <w:pPr>
              <w:jc w:val="center"/>
              <w:rPr>
                <w:rFonts w:eastAsia="Times New Roman" w:cs="Times New Roman"/>
                <w:b/>
                <w:sz w:val="28"/>
                <w:szCs w:val="28"/>
              </w:rPr>
            </w:pPr>
            <w:r>
              <w:rPr>
                <w:b/>
                <w:sz w:val="28"/>
                <w:szCs w:val="28"/>
                <w:lang w:val="vi-VN"/>
              </w:rPr>
              <w:t>4. Thời hạn giải quyế</w:t>
            </w:r>
            <w:r>
              <w:rPr>
                <w:b/>
                <w:sz w:val="28"/>
                <w:szCs w:val="28"/>
              </w:rPr>
              <w:t>t</w:t>
            </w:r>
          </w:p>
        </w:tc>
        <w:tc>
          <w:tcPr>
            <w:tcW w:w="7620" w:type="dxa"/>
            <w:gridSpan w:val="4"/>
          </w:tcPr>
          <w:p w:rsidR="00C6754B" w:rsidRDefault="004347C1">
            <w:pPr>
              <w:spacing w:before="120"/>
              <w:outlineLvl w:val="0"/>
            </w:pPr>
            <w:r>
              <w:rPr>
                <w:sz w:val="28"/>
                <w:szCs w:val="28"/>
                <w:lang w:val="vi-VN"/>
              </w:rPr>
              <w:t>1</w:t>
            </w:r>
            <w:r>
              <w:rPr>
                <w:sz w:val="28"/>
                <w:szCs w:val="28"/>
              </w:rPr>
              <w:t>0</w:t>
            </w:r>
            <w:r>
              <w:rPr>
                <w:sz w:val="28"/>
                <w:szCs w:val="28"/>
                <w:lang w:val="vi-VN"/>
              </w:rPr>
              <w:t xml:space="preserve"> ngày làm việc</w:t>
            </w:r>
            <w:r>
              <w:rPr>
                <w:sz w:val="28"/>
                <w:szCs w:val="28"/>
              </w:rPr>
              <w:t xml:space="preserve">. Đối với xã Bình Minh của thành phố Tây Ninh do chưa thành lập bản đồ địa chính chính quy thời gian giải quyết đối với trường hợp này là </w:t>
            </w:r>
            <w:r>
              <w:rPr>
                <w:sz w:val="28"/>
                <w:szCs w:val="28"/>
                <w:lang w:val="vi-VN"/>
              </w:rPr>
              <w:t>12 ngày làm việc (</w:t>
            </w:r>
            <w:r>
              <w:rPr>
                <w:spacing w:val="-6"/>
                <w:sz w:val="28"/>
                <w:szCs w:val="28"/>
                <w:lang w:val="vi-VN"/>
              </w:rPr>
              <w:t xml:space="preserve">trừ </w:t>
            </w:r>
            <w:r>
              <w:rPr>
                <w:spacing w:val="-6"/>
                <w:sz w:val="28"/>
                <w:szCs w:val="28"/>
              </w:rPr>
              <w:t>các trường hợp hồ sơ</w:t>
            </w:r>
            <w:r>
              <w:rPr>
                <w:spacing w:val="-6"/>
                <w:sz w:val="28"/>
                <w:szCs w:val="28"/>
                <w:lang w:val="vi-VN"/>
              </w:rPr>
              <w:t xml:space="preserve"> trùng thửa, lộn thửa, sai vị trí đối với giấy chứng nhận quyền sử dụng đất được cấp theo hệ thống bản đồ cũ chưa được chỉnh lý qua bản đồ địa chính chính quy).</w:t>
            </w:r>
          </w:p>
        </w:tc>
      </w:tr>
      <w:tr w:rsidR="00C6754B" w:rsidRPr="003D6213">
        <w:tc>
          <w:tcPr>
            <w:tcW w:w="1951" w:type="dxa"/>
            <w:gridSpan w:val="2"/>
          </w:tcPr>
          <w:p w:rsidR="00C6754B" w:rsidRDefault="004347C1">
            <w:pPr>
              <w:jc w:val="center"/>
              <w:rPr>
                <w:b/>
                <w:sz w:val="28"/>
                <w:szCs w:val="28"/>
                <w:lang w:val="vi-VN"/>
              </w:rPr>
            </w:pPr>
            <w:r>
              <w:rPr>
                <w:b/>
                <w:sz w:val="28"/>
                <w:szCs w:val="28"/>
                <w:lang w:val="vi-VN"/>
              </w:rPr>
              <w:t>5. Đối tượng thực hiện thủ tục</w:t>
            </w:r>
          </w:p>
        </w:tc>
        <w:tc>
          <w:tcPr>
            <w:tcW w:w="7620" w:type="dxa"/>
            <w:gridSpan w:val="4"/>
          </w:tcPr>
          <w:p w:rsidR="00C6754B" w:rsidRDefault="004347C1">
            <w:pPr>
              <w:spacing w:before="120"/>
              <w:outlineLvl w:val="0"/>
              <w:rPr>
                <w:sz w:val="28"/>
                <w:szCs w:val="28"/>
                <w:lang w:val="vi-VN"/>
              </w:rPr>
            </w:pPr>
            <w:r>
              <w:rPr>
                <w:sz w:val="28"/>
                <w:szCs w:val="28"/>
                <w:lang w:val="vi-VN"/>
              </w:rPr>
              <w:t>H</w:t>
            </w:r>
            <w:r>
              <w:rPr>
                <w:rFonts w:eastAsia="Arial"/>
                <w:sz w:val="28"/>
                <w:szCs w:val="28"/>
                <w:lang w:val="vi-VN"/>
              </w:rPr>
              <w:t>ộ gia đình, cá nhân.</w:t>
            </w:r>
          </w:p>
        </w:tc>
      </w:tr>
      <w:tr w:rsidR="00C6754B" w:rsidRPr="003D6213">
        <w:tc>
          <w:tcPr>
            <w:tcW w:w="1951" w:type="dxa"/>
            <w:gridSpan w:val="2"/>
          </w:tcPr>
          <w:p w:rsidR="00C6754B" w:rsidRDefault="004347C1">
            <w:pPr>
              <w:jc w:val="center"/>
              <w:rPr>
                <w:b/>
                <w:sz w:val="28"/>
                <w:szCs w:val="28"/>
                <w:lang w:val="vi-VN"/>
              </w:rPr>
            </w:pPr>
            <w:r>
              <w:rPr>
                <w:b/>
                <w:sz w:val="28"/>
                <w:szCs w:val="28"/>
                <w:lang w:val="vi-VN"/>
              </w:rPr>
              <w:t>6. Cơ quan thực hiện thủ tục</w:t>
            </w:r>
          </w:p>
        </w:tc>
        <w:tc>
          <w:tcPr>
            <w:tcW w:w="7620" w:type="dxa"/>
            <w:gridSpan w:val="4"/>
          </w:tcPr>
          <w:p w:rsidR="00C6754B" w:rsidRDefault="004347C1">
            <w:pPr>
              <w:spacing w:before="120"/>
              <w:rPr>
                <w:sz w:val="28"/>
                <w:szCs w:val="28"/>
                <w:lang w:val="vi-VN"/>
              </w:rPr>
            </w:pPr>
            <w:r>
              <w:rPr>
                <w:sz w:val="28"/>
                <w:szCs w:val="28"/>
                <w:lang w:val="vi-VN"/>
              </w:rPr>
              <w:t>- Cơ quan thực hiện và phê duyệt: Chi nhánh Văn phòng Đăng ký đất đai.</w:t>
            </w:r>
          </w:p>
          <w:p w:rsidR="00C6754B" w:rsidRDefault="004347C1">
            <w:pPr>
              <w:tabs>
                <w:tab w:val="left" w:leader="dot" w:pos="-142"/>
              </w:tabs>
              <w:spacing w:before="120"/>
              <w:rPr>
                <w:sz w:val="28"/>
                <w:szCs w:val="28"/>
                <w:lang w:val="vi-VN"/>
              </w:rPr>
            </w:pPr>
            <w:r>
              <w:rPr>
                <w:sz w:val="28"/>
                <w:szCs w:val="28"/>
                <w:lang w:val="vi-VN"/>
              </w:rPr>
              <w:t>- Cơ quan phối hợp: UBND cấp xã có trách nhiệm:</w:t>
            </w:r>
          </w:p>
          <w:p w:rsidR="00C6754B" w:rsidRDefault="004347C1">
            <w:pPr>
              <w:tabs>
                <w:tab w:val="left" w:leader="dot" w:pos="-142"/>
              </w:tabs>
              <w:spacing w:before="120"/>
              <w:rPr>
                <w:sz w:val="28"/>
                <w:szCs w:val="28"/>
                <w:lang w:val="vi-VN"/>
              </w:rPr>
            </w:pPr>
            <w:r>
              <w:rPr>
                <w:sz w:val="28"/>
                <w:szCs w:val="28"/>
                <w:lang w:val="vi-VN"/>
              </w:rPr>
              <w:t xml:space="preserve">+ Cử công chức địa chính cấp xã, cán bộ thôn, ấp, tổ dân phố… phối hợp với cán bộ đo đạc thực hiện các công việc sau: Hướng dẫn xác định hiện trạng, ranh giới sử dụng đất ngoài thực tế; ký xác nhận vào Bản mô tả ranh giới, mốc giới sử dụng đất (trừ các trường hợp được quy định tại Điểm 2.1, Khoản 2, Điều 11, </w:t>
            </w:r>
            <w:r>
              <w:rPr>
                <w:sz w:val="28"/>
                <w:szCs w:val="28"/>
                <w:lang w:val="pt-BR"/>
              </w:rPr>
              <w:t>Thông tư số 25/2014/TT-BTNMT ngày 19/5/2014 của Bộ Tài nguyên và Môi trường quy định về bản đồ địa chính)</w:t>
            </w:r>
            <w:r>
              <w:rPr>
                <w:sz w:val="28"/>
                <w:szCs w:val="28"/>
                <w:lang w:val="vi-VN"/>
              </w:rPr>
              <w:t>.</w:t>
            </w:r>
          </w:p>
          <w:p w:rsidR="00C6754B" w:rsidRDefault="004347C1">
            <w:pPr>
              <w:spacing w:before="120"/>
              <w:rPr>
                <w:sz w:val="28"/>
                <w:szCs w:val="28"/>
                <w:lang w:val="vi-VN"/>
              </w:rPr>
            </w:pPr>
            <w:r>
              <w:rPr>
                <w:sz w:val="28"/>
                <w:szCs w:val="28"/>
                <w:lang w:val="vi-VN"/>
              </w:rPr>
              <w:t xml:space="preserve">+ </w:t>
            </w:r>
            <w:r>
              <w:rPr>
                <w:sz w:val="28"/>
                <w:szCs w:val="28"/>
                <w:shd w:val="clear" w:color="auto" w:fill="FFFFFF"/>
                <w:lang w:val="vi-VN"/>
              </w:rPr>
              <w:t xml:space="preserve">Niêm yết và lập biên bản kết thúc niêm yết công khai tại trụ sở UBND cấp xã về kết quả đo đạc, </w:t>
            </w:r>
            <w:r>
              <w:rPr>
                <w:sz w:val="28"/>
                <w:szCs w:val="28"/>
                <w:lang w:val="vi-VN"/>
              </w:rPr>
              <w:t>Bản mô tả ranh giới, mốc giới sử dụng đất</w:t>
            </w:r>
            <w:r>
              <w:rPr>
                <w:sz w:val="28"/>
                <w:szCs w:val="28"/>
                <w:shd w:val="clear" w:color="auto" w:fill="FFFFFF"/>
                <w:lang w:val="vi-VN"/>
              </w:rPr>
              <w:t xml:space="preserve"> do đơn vị đo đạc chuyển qua trong trường hợp cần niêm yết theo quy định (thời gian bắt đầu thực hiện niêm yết chậm nhất 01 ngày kể từ ngày nhận được hồ sơ từ đơn vị đo đạc và lập biên bản kết thúc niêm yết chậm nhất 01 ngày kể từ ngày kết thúc niêm yết).</w:t>
            </w:r>
          </w:p>
          <w:p w:rsidR="00C6754B" w:rsidRDefault="004347C1">
            <w:pPr>
              <w:spacing w:before="120"/>
              <w:rPr>
                <w:sz w:val="28"/>
                <w:szCs w:val="28"/>
                <w:lang w:val="vi-VN"/>
              </w:rPr>
            </w:pPr>
            <w:r>
              <w:rPr>
                <w:sz w:val="28"/>
                <w:szCs w:val="28"/>
                <w:lang w:val="vi-VN"/>
              </w:rPr>
              <w:t>+ Ký xác nhận vào Mảnh trích đo địa chính, Bản trích đo chỉnh lý bản đồ địa chính (nếu có), các giấy tờ khác như mẫu đơn, tờ khai, biên bản, phiếu ý kiến dân cư…(nếu có).</w:t>
            </w:r>
          </w:p>
        </w:tc>
      </w:tr>
      <w:tr w:rsidR="00C6754B" w:rsidRPr="003D6213">
        <w:tc>
          <w:tcPr>
            <w:tcW w:w="1951" w:type="dxa"/>
            <w:gridSpan w:val="2"/>
          </w:tcPr>
          <w:p w:rsidR="00C6754B" w:rsidRDefault="004347C1">
            <w:pPr>
              <w:jc w:val="center"/>
              <w:rPr>
                <w:b/>
                <w:sz w:val="28"/>
                <w:szCs w:val="28"/>
                <w:lang w:val="vi-VN"/>
              </w:rPr>
            </w:pPr>
            <w:r>
              <w:rPr>
                <w:b/>
                <w:sz w:val="28"/>
                <w:szCs w:val="28"/>
                <w:lang w:val="vi-VN"/>
              </w:rPr>
              <w:t>7. Kết quả của việc thực hiện thủ tục</w:t>
            </w:r>
          </w:p>
        </w:tc>
        <w:tc>
          <w:tcPr>
            <w:tcW w:w="7620" w:type="dxa"/>
            <w:gridSpan w:val="4"/>
          </w:tcPr>
          <w:p w:rsidR="00C6754B" w:rsidRDefault="004347C1">
            <w:pPr>
              <w:spacing w:before="120"/>
              <w:rPr>
                <w:sz w:val="28"/>
                <w:szCs w:val="28"/>
                <w:lang w:val="vi-VN"/>
              </w:rPr>
            </w:pPr>
            <w:r>
              <w:rPr>
                <w:sz w:val="28"/>
                <w:szCs w:val="28"/>
                <w:lang w:val="vi-VN"/>
              </w:rPr>
              <w:t>- Bản trích đo chỉnh lý bản đồ địa chính (đối với nơi đã có bản đồ địa chính), mảnh trích đo địa chính (đối với khu vực chưa có bản đồ địa chính số chính quy).</w:t>
            </w:r>
          </w:p>
          <w:p w:rsidR="00C6754B" w:rsidRDefault="004347C1">
            <w:pPr>
              <w:spacing w:before="120"/>
              <w:rPr>
                <w:sz w:val="28"/>
                <w:szCs w:val="28"/>
                <w:lang w:val="vi-VN"/>
              </w:rPr>
            </w:pPr>
            <w:r>
              <w:rPr>
                <w:sz w:val="28"/>
                <w:szCs w:val="28"/>
                <w:lang w:val="vi-VN"/>
              </w:rPr>
              <w:t>- Bản mô tả ranh giới, mốc giới thửa đất.</w:t>
            </w:r>
          </w:p>
          <w:p w:rsidR="00C6754B" w:rsidRDefault="004347C1">
            <w:pPr>
              <w:spacing w:before="120"/>
              <w:rPr>
                <w:sz w:val="28"/>
                <w:szCs w:val="28"/>
                <w:lang w:val="vi-VN"/>
              </w:rPr>
            </w:pPr>
            <w:r>
              <w:rPr>
                <w:sz w:val="28"/>
                <w:szCs w:val="28"/>
                <w:lang w:val="vi-VN"/>
              </w:rPr>
              <w:t>- Phiếu xác nhận kết quả đo đạc.</w:t>
            </w:r>
          </w:p>
          <w:p w:rsidR="00C6754B" w:rsidRDefault="004347C1">
            <w:pPr>
              <w:spacing w:before="120"/>
              <w:rPr>
                <w:sz w:val="28"/>
                <w:szCs w:val="28"/>
                <w:lang w:val="vi-VN"/>
              </w:rPr>
            </w:pPr>
            <w:r>
              <w:rPr>
                <w:sz w:val="28"/>
                <w:szCs w:val="28"/>
                <w:lang w:val="vi-VN"/>
              </w:rPr>
              <w:t>- Biên bản nghiệm thu, bàn giao sản phẩm.</w:t>
            </w:r>
          </w:p>
          <w:p w:rsidR="00C6754B" w:rsidRDefault="004347C1">
            <w:pPr>
              <w:spacing w:before="120"/>
              <w:rPr>
                <w:sz w:val="28"/>
                <w:szCs w:val="28"/>
                <w:lang w:val="vi-VN"/>
              </w:rPr>
            </w:pPr>
            <w:r>
              <w:rPr>
                <w:sz w:val="28"/>
                <w:szCs w:val="28"/>
                <w:lang w:val="vi-VN"/>
              </w:rPr>
              <w:t>- Đĩa CD hoặc thiết bị lưu trữ sản phẩm (đối với trường hợp người sử dụng đất có yêu cầu lưu trữ file số).</w:t>
            </w:r>
          </w:p>
          <w:p w:rsidR="00C6754B" w:rsidRDefault="004347C1">
            <w:pPr>
              <w:spacing w:before="120"/>
              <w:outlineLvl w:val="0"/>
              <w:rPr>
                <w:sz w:val="28"/>
                <w:szCs w:val="28"/>
                <w:lang w:val="vi-VN"/>
              </w:rPr>
            </w:pPr>
            <w:r>
              <w:rPr>
                <w:sz w:val="28"/>
                <w:szCs w:val="28"/>
                <w:lang w:val="vi-VN"/>
              </w:rPr>
              <w:t>- Các loại mẫu đơn, giấy tờ liên quan đến đăng ký, cấp Giấy chứng nhận quyền sử dụng đất (cán bộ “tiếp nhận và trả kết quả” có trách nhiệm hướng dẫn người sử dụng đất điền đầy đủ các thông tin theo mẫu).</w:t>
            </w:r>
          </w:p>
        </w:tc>
      </w:tr>
      <w:tr w:rsidR="00C6754B" w:rsidRPr="003D6213">
        <w:tc>
          <w:tcPr>
            <w:tcW w:w="1951" w:type="dxa"/>
            <w:gridSpan w:val="2"/>
          </w:tcPr>
          <w:p w:rsidR="00C6754B" w:rsidRDefault="004347C1">
            <w:pPr>
              <w:spacing w:before="120"/>
              <w:outlineLvl w:val="0"/>
              <w:rPr>
                <w:i/>
                <w:sz w:val="28"/>
                <w:szCs w:val="28"/>
              </w:rPr>
            </w:pPr>
            <w:r>
              <w:rPr>
                <w:b/>
                <w:sz w:val="28"/>
                <w:szCs w:val="28"/>
                <w:lang w:val="vi-VN"/>
              </w:rPr>
              <w:t>8. Phí</w:t>
            </w:r>
            <w:r>
              <w:rPr>
                <w:b/>
                <w:sz w:val="28"/>
                <w:szCs w:val="28"/>
              </w:rPr>
              <w:t>, lệ phí</w:t>
            </w:r>
          </w:p>
          <w:p w:rsidR="00C6754B" w:rsidRDefault="00C6754B">
            <w:pPr>
              <w:jc w:val="center"/>
              <w:rPr>
                <w:b/>
                <w:sz w:val="28"/>
                <w:szCs w:val="28"/>
                <w:lang w:val="vi-VN"/>
              </w:rPr>
            </w:pPr>
          </w:p>
        </w:tc>
        <w:tc>
          <w:tcPr>
            <w:tcW w:w="7620" w:type="dxa"/>
            <w:gridSpan w:val="4"/>
          </w:tcPr>
          <w:p w:rsidR="00C6754B" w:rsidRDefault="004347C1">
            <w:pPr>
              <w:spacing w:before="120"/>
              <w:rPr>
                <w:sz w:val="28"/>
                <w:szCs w:val="28"/>
                <w:lang w:val="vi-VN"/>
              </w:rPr>
            </w:pPr>
            <w:r w:rsidRPr="004347C1">
              <w:rPr>
                <w:sz w:val="28"/>
                <w:szCs w:val="28"/>
                <w:lang w:val="vi-VN"/>
              </w:rPr>
              <w:t>- Mức lệ phí: (</w:t>
            </w:r>
            <w:hyperlink r:id="rId59" w:history="1">
              <w:r>
                <w:rPr>
                  <w:spacing w:val="8"/>
                  <w:sz w:val="28"/>
                  <w:szCs w:val="28"/>
                  <w:lang w:val="vi-VN"/>
                </w:rPr>
                <w:t>Thông tư số 14/2017/TT-BTNMT ngày 20/7/2017 của Bộ Tài nguyên và Môi trường</w:t>
              </w:r>
            </w:hyperlink>
            <w:r>
              <w:rPr>
                <w:iCs/>
                <w:sz w:val="28"/>
                <w:szCs w:val="28"/>
                <w:shd w:val="clear" w:color="auto" w:fill="FFFFFF"/>
                <w:lang w:val="vi-VN"/>
              </w:rPr>
              <w:t>Quy định về Định mức kinh tế - kỹ thuật đo đạc lập bản đồ địa chính, đăng ký đất đai, tài sản gắn liền với đất, lập hồ sơ địa chính, cấp giấy chứng nhận quyền sử dụng đất, quyền sở hữu nhà ở và tài sản khác gắn liền với đất</w:t>
            </w:r>
            <w:r w:rsidRPr="004347C1">
              <w:rPr>
                <w:iCs/>
                <w:sz w:val="28"/>
                <w:szCs w:val="28"/>
                <w:shd w:val="clear" w:color="auto" w:fill="FFFFFF"/>
                <w:lang w:val="vi-VN"/>
              </w:rPr>
              <w:t>)</w:t>
            </w:r>
            <w:r>
              <w:rPr>
                <w:iCs/>
                <w:sz w:val="28"/>
                <w:szCs w:val="28"/>
                <w:shd w:val="clear" w:color="auto" w:fill="FFFFFF"/>
                <w:lang w:val="vi-VN"/>
              </w:rPr>
              <w:t>:</w:t>
            </w:r>
          </w:p>
          <w:p w:rsidR="00C6754B" w:rsidRDefault="004347C1">
            <w:pPr>
              <w:spacing w:before="120"/>
              <w:outlineLvl w:val="0"/>
              <w:rPr>
                <w:sz w:val="28"/>
                <w:szCs w:val="28"/>
                <w:lang w:val="vi-VN"/>
              </w:rPr>
            </w:pPr>
            <w:r w:rsidRPr="004347C1">
              <w:rPr>
                <w:sz w:val="28"/>
                <w:szCs w:val="28"/>
                <w:lang w:val="vi-VN"/>
              </w:rPr>
              <w:t>+</w:t>
            </w:r>
            <w:r>
              <w:rPr>
                <w:sz w:val="28"/>
                <w:szCs w:val="28"/>
                <w:lang w:val="vi-VN"/>
              </w:rPr>
              <w:t xml:space="preserve"> Thu 100% </w:t>
            </w:r>
            <w:bookmarkStart w:id="28" w:name="loai_1_name"/>
            <w:r>
              <w:rPr>
                <w:iCs/>
                <w:sz w:val="28"/>
                <w:szCs w:val="28"/>
                <w:shd w:val="clear" w:color="auto" w:fill="FFFFFF"/>
                <w:lang w:val="vi-VN"/>
              </w:rPr>
              <w:t>Bộ đơn giá sản phẩm đo đạc lập bản đồ địa chính</w:t>
            </w:r>
            <w:bookmarkEnd w:id="28"/>
            <w:r>
              <w:rPr>
                <w:iCs/>
                <w:sz w:val="28"/>
                <w:szCs w:val="28"/>
                <w:shd w:val="clear" w:color="auto" w:fill="FFFFFF"/>
                <w:lang w:val="vi-VN"/>
              </w:rPr>
              <w:t xml:space="preserve"> trên địa</w:t>
            </w:r>
            <w:r>
              <w:rPr>
                <w:sz w:val="28"/>
                <w:szCs w:val="28"/>
                <w:lang w:val="vi-VN"/>
              </w:rPr>
              <w:t xml:space="preserve"> bàn tỉnh Tây Ninh</w:t>
            </w:r>
            <w:r>
              <w:rPr>
                <w:i/>
                <w:sz w:val="28"/>
                <w:szCs w:val="28"/>
                <w:lang w:val="vi-VN"/>
              </w:rPr>
              <w:t xml:space="preserve"> (được ban hành theo</w:t>
            </w:r>
            <w:r w:rsidRPr="004347C1">
              <w:rPr>
                <w:i/>
                <w:sz w:val="28"/>
                <w:szCs w:val="28"/>
                <w:lang w:val="vi-VN"/>
              </w:rPr>
              <w:t xml:space="preserve"> </w:t>
            </w:r>
            <w:r>
              <w:rPr>
                <w:i/>
                <w:sz w:val="28"/>
                <w:szCs w:val="28"/>
                <w:lang w:val="vi-VN"/>
              </w:rPr>
              <w:t xml:space="preserve">Quyết định số </w:t>
            </w:r>
            <w:r w:rsidRPr="004347C1">
              <w:rPr>
                <w:i/>
                <w:sz w:val="28"/>
                <w:szCs w:val="28"/>
                <w:lang w:val="vi-VN"/>
              </w:rPr>
              <w:t>10/2020</w:t>
            </w:r>
            <w:r>
              <w:rPr>
                <w:i/>
                <w:sz w:val="28"/>
                <w:szCs w:val="28"/>
                <w:lang w:val="vi-VN"/>
              </w:rPr>
              <w:t xml:space="preserve">/QĐ-UBND ngày </w:t>
            </w:r>
            <w:r w:rsidRPr="004347C1">
              <w:rPr>
                <w:i/>
                <w:sz w:val="28"/>
                <w:szCs w:val="28"/>
                <w:lang w:val="vi-VN"/>
              </w:rPr>
              <w:t>01</w:t>
            </w:r>
            <w:r>
              <w:rPr>
                <w:i/>
                <w:sz w:val="28"/>
                <w:szCs w:val="28"/>
                <w:lang w:val="vi-VN"/>
              </w:rPr>
              <w:t>/</w:t>
            </w:r>
            <w:r w:rsidRPr="004347C1">
              <w:rPr>
                <w:i/>
                <w:sz w:val="28"/>
                <w:szCs w:val="28"/>
                <w:lang w:val="vi-VN"/>
              </w:rPr>
              <w:t>4</w:t>
            </w:r>
            <w:r>
              <w:rPr>
                <w:i/>
                <w:sz w:val="28"/>
                <w:szCs w:val="28"/>
                <w:lang w:val="vi-VN"/>
              </w:rPr>
              <w:t>/20</w:t>
            </w:r>
            <w:r w:rsidRPr="004347C1">
              <w:rPr>
                <w:i/>
                <w:sz w:val="28"/>
                <w:szCs w:val="28"/>
                <w:lang w:val="vi-VN"/>
              </w:rPr>
              <w:t>20</w:t>
            </w:r>
            <w:r>
              <w:rPr>
                <w:i/>
                <w:sz w:val="28"/>
                <w:szCs w:val="28"/>
                <w:lang w:val="vi-VN"/>
              </w:rPr>
              <w:t xml:space="preserve"> của UBND tỉnh Tây Ninh) </w:t>
            </w:r>
            <w:r>
              <w:rPr>
                <w:sz w:val="28"/>
                <w:szCs w:val="28"/>
                <w:lang w:val="vi-VN"/>
              </w:rPr>
              <w:t>đối với khu vực chưa có bản đồ địa chính số chính quy.</w:t>
            </w:r>
          </w:p>
          <w:p w:rsidR="00C6754B" w:rsidRPr="004347C1" w:rsidRDefault="004347C1">
            <w:pPr>
              <w:spacing w:before="120"/>
              <w:outlineLvl w:val="0"/>
              <w:rPr>
                <w:sz w:val="28"/>
                <w:szCs w:val="28"/>
                <w:lang w:val="vi-VN"/>
              </w:rPr>
            </w:pPr>
            <w:r w:rsidRPr="004347C1">
              <w:rPr>
                <w:sz w:val="28"/>
                <w:szCs w:val="28"/>
                <w:lang w:val="vi-VN"/>
              </w:rPr>
              <w:t>+</w:t>
            </w:r>
            <w:r>
              <w:rPr>
                <w:sz w:val="28"/>
                <w:szCs w:val="28"/>
                <w:lang w:val="vi-VN"/>
              </w:rPr>
              <w:t xml:space="preserve"> Thu 40% </w:t>
            </w:r>
            <w:r>
              <w:rPr>
                <w:iCs/>
                <w:sz w:val="28"/>
                <w:szCs w:val="28"/>
                <w:shd w:val="clear" w:color="auto" w:fill="FFFFFF"/>
                <w:lang w:val="vi-VN"/>
              </w:rPr>
              <w:t>Bộ đơn giá sản phẩm đo đạc lập bản đồ địa chính trên địa</w:t>
            </w:r>
            <w:r>
              <w:rPr>
                <w:sz w:val="28"/>
                <w:szCs w:val="28"/>
                <w:lang w:val="vi-VN"/>
              </w:rPr>
              <w:t xml:space="preserve"> bàn tỉnh Tây Ninh</w:t>
            </w:r>
            <w:r>
              <w:rPr>
                <w:i/>
                <w:sz w:val="28"/>
                <w:szCs w:val="28"/>
                <w:lang w:val="vi-VN"/>
              </w:rPr>
              <w:t xml:space="preserve"> (được ban hành theo</w:t>
            </w:r>
            <w:r w:rsidRPr="004347C1">
              <w:rPr>
                <w:i/>
                <w:sz w:val="28"/>
                <w:szCs w:val="28"/>
                <w:lang w:val="vi-VN"/>
              </w:rPr>
              <w:t xml:space="preserve"> </w:t>
            </w:r>
            <w:r>
              <w:rPr>
                <w:i/>
                <w:sz w:val="28"/>
                <w:szCs w:val="28"/>
                <w:lang w:val="vi-VN"/>
              </w:rPr>
              <w:t xml:space="preserve">Quyết định số </w:t>
            </w:r>
            <w:r w:rsidRPr="004347C1">
              <w:rPr>
                <w:i/>
                <w:sz w:val="28"/>
                <w:szCs w:val="28"/>
                <w:lang w:val="vi-VN"/>
              </w:rPr>
              <w:t>10/2020</w:t>
            </w:r>
            <w:r>
              <w:rPr>
                <w:i/>
                <w:sz w:val="28"/>
                <w:szCs w:val="28"/>
                <w:lang w:val="vi-VN"/>
              </w:rPr>
              <w:t xml:space="preserve">/QĐ-UBND ngày </w:t>
            </w:r>
            <w:r w:rsidRPr="004347C1">
              <w:rPr>
                <w:i/>
                <w:sz w:val="28"/>
                <w:szCs w:val="28"/>
                <w:lang w:val="vi-VN"/>
              </w:rPr>
              <w:t>01</w:t>
            </w:r>
            <w:r>
              <w:rPr>
                <w:i/>
                <w:sz w:val="28"/>
                <w:szCs w:val="28"/>
                <w:lang w:val="vi-VN"/>
              </w:rPr>
              <w:t>/</w:t>
            </w:r>
            <w:r w:rsidRPr="004347C1">
              <w:rPr>
                <w:i/>
                <w:sz w:val="28"/>
                <w:szCs w:val="28"/>
                <w:lang w:val="vi-VN"/>
              </w:rPr>
              <w:t>4</w:t>
            </w:r>
            <w:r>
              <w:rPr>
                <w:i/>
                <w:sz w:val="28"/>
                <w:szCs w:val="28"/>
                <w:lang w:val="vi-VN"/>
              </w:rPr>
              <w:t>/20</w:t>
            </w:r>
            <w:r w:rsidRPr="004347C1">
              <w:rPr>
                <w:i/>
                <w:sz w:val="28"/>
                <w:szCs w:val="28"/>
                <w:lang w:val="vi-VN"/>
              </w:rPr>
              <w:t>20</w:t>
            </w:r>
            <w:r>
              <w:rPr>
                <w:i/>
                <w:sz w:val="28"/>
                <w:szCs w:val="28"/>
                <w:lang w:val="vi-VN"/>
              </w:rPr>
              <w:t xml:space="preserve"> của UBND tỉnh Tây Ninh)</w:t>
            </w:r>
            <w:r>
              <w:rPr>
                <w:sz w:val="28"/>
                <w:szCs w:val="28"/>
                <w:lang w:val="vi-VN"/>
              </w:rPr>
              <w:t xml:space="preserve"> đối với khu vực đã có bản đồ địa chính số chính quy.</w:t>
            </w:r>
          </w:p>
          <w:p w:rsidR="00C6754B" w:rsidRPr="004347C1" w:rsidRDefault="004347C1">
            <w:pPr>
              <w:spacing w:before="20" w:after="20"/>
              <w:rPr>
                <w:color w:val="000000"/>
                <w:spacing w:val="-8"/>
                <w:sz w:val="26"/>
                <w:szCs w:val="26"/>
                <w:lang w:val="vi-VN"/>
              </w:rPr>
            </w:pPr>
            <w:r w:rsidRPr="004347C1">
              <w:rPr>
                <w:color w:val="000000"/>
                <w:spacing w:val="-8"/>
                <w:sz w:val="26"/>
                <w:szCs w:val="26"/>
                <w:lang w:val="vi-VN"/>
              </w:rPr>
              <w:t>- Tổ chức/ cá nhân có thể thanh toán lệ phí bằng các hình thức:</w:t>
            </w:r>
          </w:p>
          <w:p w:rsidR="00C6754B" w:rsidRPr="004347C1" w:rsidRDefault="004347C1">
            <w:pPr>
              <w:spacing w:before="20" w:after="20"/>
              <w:rPr>
                <w:color w:val="000000"/>
                <w:spacing w:val="-8"/>
                <w:sz w:val="26"/>
                <w:szCs w:val="26"/>
                <w:lang w:val="vi-VN"/>
              </w:rPr>
            </w:pPr>
            <w:r w:rsidRPr="004347C1">
              <w:rPr>
                <w:color w:val="000000"/>
                <w:spacing w:val="-8"/>
                <w:sz w:val="26"/>
                <w:szCs w:val="26"/>
                <w:lang w:val="vi-VN"/>
              </w:rPr>
              <w:t xml:space="preserve">+ Trường hợp nộp hồ sơ trực tiếp thì nộp tại </w:t>
            </w:r>
            <w:r>
              <w:rPr>
                <w:rFonts w:eastAsia="Arial" w:cs="Times New Roman"/>
                <w:sz w:val="26"/>
                <w:szCs w:val="26"/>
                <w:lang w:val="vi-VN"/>
              </w:rPr>
              <w:t>Bộ phận “Tiếp nhận và trả kết quả” thuộc Văn phòng HĐND &amp; UBND cấp huyện</w:t>
            </w:r>
            <w:r w:rsidRPr="004347C1">
              <w:rPr>
                <w:color w:val="000000"/>
                <w:spacing w:val="-8"/>
                <w:sz w:val="26"/>
                <w:szCs w:val="26"/>
                <w:lang w:val="vi-VN"/>
              </w:rPr>
              <w:t>.</w:t>
            </w:r>
          </w:p>
          <w:p w:rsidR="00C6754B" w:rsidRPr="004347C1" w:rsidRDefault="004347C1">
            <w:pPr>
              <w:pStyle w:val="Header"/>
              <w:spacing w:before="20" w:after="20"/>
              <w:ind w:right="8"/>
              <w:jc w:val="both"/>
              <w:rPr>
                <w:color w:val="000000"/>
                <w:spacing w:val="-8"/>
                <w:sz w:val="26"/>
                <w:szCs w:val="26"/>
                <w:lang w:val="vi-VN"/>
              </w:rPr>
            </w:pPr>
            <w:r w:rsidRPr="004347C1">
              <w:rPr>
                <w:color w:val="000000"/>
                <w:spacing w:val="-8"/>
                <w:sz w:val="26"/>
                <w:szCs w:val="26"/>
                <w:lang w:val="vi-VN"/>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p w:rsidR="00C6754B" w:rsidRPr="004347C1" w:rsidRDefault="004347C1">
            <w:pPr>
              <w:spacing w:before="120"/>
              <w:outlineLvl w:val="0"/>
              <w:rPr>
                <w:i/>
                <w:sz w:val="28"/>
                <w:szCs w:val="28"/>
                <w:lang w:val="vi-VN"/>
              </w:rPr>
            </w:pPr>
            <w:r w:rsidRPr="004347C1">
              <w:rPr>
                <w:i/>
                <w:iCs/>
                <w:color w:val="000000"/>
                <w:sz w:val="26"/>
                <w:szCs w:val="26"/>
                <w:lang w:val="vi-VN"/>
              </w:rPr>
              <w:t>(Lưu ý: Ghi rõ Nội dung chuyển khoản “thanh toán lệ phí thực hiện hồ sơ TTHC”, Mã biên nhận).</w:t>
            </w:r>
          </w:p>
        </w:tc>
      </w:tr>
      <w:tr w:rsidR="00C6754B" w:rsidRPr="003D6213">
        <w:tc>
          <w:tcPr>
            <w:tcW w:w="1951" w:type="dxa"/>
            <w:gridSpan w:val="2"/>
          </w:tcPr>
          <w:p w:rsidR="00C6754B" w:rsidRDefault="004347C1">
            <w:pPr>
              <w:spacing w:before="120"/>
              <w:outlineLvl w:val="0"/>
              <w:rPr>
                <w:b/>
                <w:sz w:val="28"/>
                <w:szCs w:val="28"/>
                <w:lang w:val="vi-VN"/>
              </w:rPr>
            </w:pPr>
            <w:r>
              <w:rPr>
                <w:b/>
                <w:sz w:val="28"/>
                <w:szCs w:val="28"/>
                <w:lang w:val="vi-VN"/>
              </w:rPr>
              <w:t>9. Tên mẫu đơn, mẫu tờ khai</w:t>
            </w:r>
          </w:p>
        </w:tc>
        <w:tc>
          <w:tcPr>
            <w:tcW w:w="7620" w:type="dxa"/>
            <w:gridSpan w:val="4"/>
          </w:tcPr>
          <w:p w:rsidR="00C6754B" w:rsidRDefault="004347C1">
            <w:pPr>
              <w:spacing w:before="120"/>
              <w:rPr>
                <w:sz w:val="28"/>
                <w:szCs w:val="28"/>
                <w:lang w:val="vi-VN"/>
              </w:rPr>
            </w:pPr>
            <w:r>
              <w:rPr>
                <w:sz w:val="28"/>
                <w:szCs w:val="28"/>
                <w:lang w:val="vi-VN" w:eastAsia="zh-CN"/>
              </w:rPr>
              <w:t>Phiếu đề nghị đo đạc.</w:t>
            </w:r>
          </w:p>
        </w:tc>
      </w:tr>
      <w:tr w:rsidR="00C6754B" w:rsidRPr="003D6213">
        <w:tc>
          <w:tcPr>
            <w:tcW w:w="1951" w:type="dxa"/>
            <w:gridSpan w:val="2"/>
          </w:tcPr>
          <w:p w:rsidR="00C6754B" w:rsidRDefault="004347C1">
            <w:pPr>
              <w:spacing w:before="120"/>
              <w:outlineLvl w:val="0"/>
              <w:rPr>
                <w:b/>
                <w:sz w:val="28"/>
                <w:szCs w:val="28"/>
                <w:lang w:val="vi-VN"/>
              </w:rPr>
            </w:pPr>
            <w:r>
              <w:rPr>
                <w:b/>
                <w:sz w:val="28"/>
                <w:szCs w:val="28"/>
                <w:lang w:val="vi-VN"/>
              </w:rPr>
              <w:t>10. Yêu cầu, điều kiện thực hiện thủ tục</w:t>
            </w:r>
          </w:p>
        </w:tc>
        <w:tc>
          <w:tcPr>
            <w:tcW w:w="7620" w:type="dxa"/>
            <w:gridSpan w:val="4"/>
          </w:tcPr>
          <w:p w:rsidR="00C6754B" w:rsidRDefault="004347C1">
            <w:pPr>
              <w:spacing w:before="120"/>
              <w:rPr>
                <w:sz w:val="28"/>
                <w:szCs w:val="28"/>
                <w:lang w:val="vi-VN" w:eastAsia="zh-CN"/>
              </w:rPr>
            </w:pPr>
            <w:r>
              <w:rPr>
                <w:sz w:val="28"/>
                <w:szCs w:val="28"/>
                <w:lang w:val="vi-VN" w:eastAsia="zh-CN"/>
              </w:rPr>
              <w:t>- Hiện trạng sử dụng đất rõ ràng, đất không có tranh chấp.</w:t>
            </w:r>
          </w:p>
          <w:p w:rsidR="00C6754B" w:rsidRDefault="004347C1">
            <w:pPr>
              <w:spacing w:before="120"/>
              <w:outlineLvl w:val="0"/>
              <w:rPr>
                <w:sz w:val="28"/>
                <w:szCs w:val="28"/>
                <w:lang w:val="vi-VN"/>
              </w:rPr>
            </w:pPr>
            <w:r>
              <w:rPr>
                <w:sz w:val="28"/>
                <w:szCs w:val="28"/>
                <w:lang w:val="vi-VN"/>
              </w:rPr>
              <w:t xml:space="preserve">- Đối với trường hợp người sử dụng đất liền kề vắng mặt trong suốt thời gian đo đạc thì </w:t>
            </w:r>
            <w:r>
              <w:rPr>
                <w:sz w:val="28"/>
                <w:szCs w:val="28"/>
                <w:shd w:val="clear" w:color="auto" w:fill="FFFFFF"/>
                <w:lang w:val="vi-VN"/>
              </w:rPr>
              <w:t>Đơn vị đo đạc chuyển Bản mô tả ranh giới, mốc giới thửa đất đã lập cho UBND cấp xã để xác nhận vắng mặt và thông báo trên loa truyền thanh của cấp xã, niêm yết công khai tại trụ sở UBND cấp xã để người sử dụng đất đến ký xác nhận. Sau 15 ngày kể từ ngày thông báo mà người sử dụng đất không có mặt và không có khiếu nại, tranh chấp liên quan đến ranh giới, mốc giới thửa đất thì ranh giới thửa đất được xác định theo bản mô tả đã lập (</w:t>
            </w:r>
            <w:r>
              <w:rPr>
                <w:sz w:val="28"/>
                <w:szCs w:val="28"/>
                <w:lang w:val="vi-VN"/>
              </w:rPr>
              <w:t>theo quy định tại Khoản 2 Điều 8 Thông tư số 33/2017/TT-BTNMT ngày 29 tháng 9 năm 2017);</w:t>
            </w:r>
          </w:p>
          <w:p w:rsidR="00C6754B" w:rsidRDefault="004347C1">
            <w:pPr>
              <w:spacing w:before="120"/>
              <w:outlineLvl w:val="0"/>
              <w:rPr>
                <w:sz w:val="28"/>
                <w:szCs w:val="28"/>
                <w:lang w:val="vi-VN"/>
              </w:rPr>
            </w:pPr>
            <w:r>
              <w:rPr>
                <w:sz w:val="28"/>
                <w:szCs w:val="28"/>
                <w:lang w:val="vi-VN"/>
              </w:rPr>
              <w:t xml:space="preserve">- Đối với trường hợp </w:t>
            </w:r>
            <w:r>
              <w:rPr>
                <w:sz w:val="28"/>
                <w:szCs w:val="28"/>
                <w:shd w:val="clear" w:color="auto" w:fill="FFFFFF"/>
                <w:lang w:val="vi-VN"/>
              </w:rPr>
              <w:t>sau 10 ngày kể từ ngày nhận được Bản mô tả ranh giới, mốc giới thửa đất mà người sử dụng đất liền kề không ký xác nhận, đồng thời không có văn bản thể hiện việc có tranh chấp, khiếu nại, tố cáo có liên quan đến ranh giới thửa đất thì ranh giới thửa đất được xác định theo bản mô tả đã được các bên liên quan còn lại, người dẫn đạc ký xác nhận và ghi rõ lý do người sử dụng đất liền kề đó không ký xác nhận vào phần “lý do không đồng ý” trong Bản mô tả ranh giới, mốc giới thửa đất</w:t>
            </w:r>
            <w:r>
              <w:rPr>
                <w:sz w:val="28"/>
                <w:szCs w:val="28"/>
                <w:lang w:val="vi-VN"/>
              </w:rPr>
              <w:t xml:space="preserve"> (theo quy định tại Khoản 2 Điều 8 Thông tư số 33/2017/TT-BTNMT ngày 29 tháng 9 năm 2017).</w:t>
            </w:r>
          </w:p>
          <w:p w:rsidR="00C6754B" w:rsidRDefault="004347C1">
            <w:pPr>
              <w:spacing w:before="120"/>
              <w:outlineLvl w:val="0"/>
              <w:rPr>
                <w:sz w:val="28"/>
                <w:szCs w:val="28"/>
                <w:lang w:val="vi-VN"/>
              </w:rPr>
            </w:pPr>
            <w:r>
              <w:rPr>
                <w:sz w:val="28"/>
                <w:szCs w:val="28"/>
                <w:lang w:val="vi-VN"/>
              </w:rPr>
              <w:t>- Đối với trường hợp quy mô, diện tích thửa đất cần đo lớn hơn 05 (năm) hecta; số thửa đất cần đo lớn hơn 10 thửa trên một hợp đồng; chủ sử dụng đất đề nghị cắm mốc ngoài thực tế; các công trình đo đạc cần phải lập Dự toán kinh tế - kỹ thuật: Thời gian thực hiện sẽ theo sự thoả thuận thống nhất giữa 02 bên.</w:t>
            </w:r>
          </w:p>
        </w:tc>
      </w:tr>
      <w:tr w:rsidR="00C6754B" w:rsidRPr="003D6213">
        <w:tc>
          <w:tcPr>
            <w:tcW w:w="1951" w:type="dxa"/>
            <w:gridSpan w:val="2"/>
          </w:tcPr>
          <w:p w:rsidR="00C6754B" w:rsidRDefault="004347C1">
            <w:pPr>
              <w:spacing w:before="120"/>
              <w:outlineLvl w:val="0"/>
              <w:rPr>
                <w:b/>
                <w:sz w:val="28"/>
                <w:szCs w:val="28"/>
              </w:rPr>
            </w:pPr>
            <w:r>
              <w:rPr>
                <w:b/>
                <w:sz w:val="28"/>
                <w:szCs w:val="28"/>
                <w:lang w:eastAsia="zh-CN"/>
              </w:rPr>
              <w:t>11. Căn cứ pháp lý</w:t>
            </w:r>
          </w:p>
        </w:tc>
        <w:tc>
          <w:tcPr>
            <w:tcW w:w="7620" w:type="dxa"/>
            <w:gridSpan w:val="4"/>
          </w:tcPr>
          <w:p w:rsidR="00C6754B" w:rsidRDefault="004347C1">
            <w:pPr>
              <w:spacing w:before="120" w:after="120" w:line="216" w:lineRule="auto"/>
              <w:rPr>
                <w:rFonts w:eastAsia="Times New Roman"/>
                <w:sz w:val="28"/>
                <w:szCs w:val="28"/>
                <w:lang w:val="pt-BR"/>
              </w:rPr>
            </w:pPr>
            <w:r>
              <w:rPr>
                <w:rFonts w:eastAsia="Times New Roman"/>
                <w:sz w:val="28"/>
                <w:szCs w:val="28"/>
                <w:lang w:val="pt-BR"/>
              </w:rPr>
              <w:t>- Luật Đất đai năm 2013;</w:t>
            </w:r>
          </w:p>
          <w:p w:rsidR="00C6754B" w:rsidRDefault="004347C1">
            <w:pPr>
              <w:spacing w:before="120" w:after="120" w:line="216" w:lineRule="auto"/>
              <w:rPr>
                <w:rFonts w:eastAsia="Times New Roman"/>
                <w:sz w:val="28"/>
                <w:szCs w:val="28"/>
                <w:lang w:val="pt-BR"/>
              </w:rPr>
            </w:pPr>
            <w:r>
              <w:rPr>
                <w:rFonts w:eastAsia="Times New Roman"/>
                <w:sz w:val="28"/>
                <w:szCs w:val="28"/>
                <w:lang w:val="pt-BR"/>
              </w:rPr>
              <w:t>- Nghị định số 43/2014/NĐ-CP ngày 15/5/2014 của Chính phủ quy định chi tiết một số điều thi hành của Luật Đất đai;</w:t>
            </w:r>
          </w:p>
          <w:p w:rsidR="00C6754B" w:rsidRDefault="004347C1">
            <w:pPr>
              <w:spacing w:before="120" w:after="120" w:line="216" w:lineRule="auto"/>
              <w:rPr>
                <w:rFonts w:eastAsia="Times New Roman"/>
                <w:sz w:val="28"/>
                <w:szCs w:val="28"/>
                <w:lang w:val="pt-BR"/>
              </w:rPr>
            </w:pPr>
            <w:r>
              <w:rPr>
                <w:rFonts w:eastAsia="Times New Roman"/>
                <w:sz w:val="28"/>
                <w:szCs w:val="28"/>
                <w:lang w:val="pt-BR"/>
              </w:rPr>
              <w:t>- Nghị định số 01/2017/NĐ-CP ngày 06/01/2017 của Chính phủ sửa đổi, bổ sung một số nghị định quy định chi tiết thi hành Luật Đất đai;</w:t>
            </w:r>
          </w:p>
          <w:p w:rsidR="00C6754B" w:rsidRDefault="004347C1">
            <w:pPr>
              <w:spacing w:before="120" w:after="120" w:line="216" w:lineRule="auto"/>
              <w:rPr>
                <w:rFonts w:eastAsia="Times New Roman" w:cs="Times New Roman"/>
                <w:sz w:val="28"/>
                <w:szCs w:val="28"/>
                <w:lang w:val="pt-BR"/>
              </w:rPr>
            </w:pPr>
            <w:r>
              <w:rPr>
                <w:rFonts w:eastAsia="Times New Roman" w:cs="Times New Roman"/>
                <w:sz w:val="28"/>
                <w:szCs w:val="28"/>
                <w:lang w:val="pt-BR"/>
              </w:rPr>
              <w:t>- Nghị định số 61/2018/NĐ – CP ngày 23/4/2018 của Chính phủ về việc thực hiện cơ chế Tiếp nhận và Trả kết quả, Tiếp nhận và Trả kết quả liên thông trong giải quyết Thủ tục hành chính;</w:t>
            </w:r>
          </w:p>
          <w:p w:rsidR="00C6754B" w:rsidRPr="004347C1" w:rsidRDefault="004347C1">
            <w:pPr>
              <w:spacing w:before="120" w:after="120" w:line="216" w:lineRule="auto"/>
              <w:rPr>
                <w:rFonts w:eastAsia="Times New Roman" w:cs="Times New Roman"/>
                <w:sz w:val="28"/>
                <w:szCs w:val="28"/>
                <w:highlight w:val="yellow"/>
                <w:lang w:val="pt-BR"/>
              </w:rPr>
            </w:pPr>
            <w:r w:rsidRPr="004347C1">
              <w:rPr>
                <w:rFonts w:eastAsia="Times New Roman" w:cs="Times New Roman"/>
                <w:sz w:val="28"/>
                <w:szCs w:val="28"/>
                <w:highlight w:val="yellow"/>
                <w:lang w:val="pt-BR"/>
              </w:rPr>
              <w:t xml:space="preserve">- </w:t>
            </w:r>
            <w:r>
              <w:rPr>
                <w:rFonts w:eastAsia="Times New Roman" w:cs="Times New Roman"/>
                <w:sz w:val="28"/>
                <w:szCs w:val="28"/>
                <w:highlight w:val="yellow"/>
                <w:lang w:val="vi-VN" w:eastAsia="ko-KR"/>
              </w:rPr>
              <w:t xml:space="preserve">Nghị định số 148/2020/NĐ-CP </w:t>
            </w:r>
            <w:r>
              <w:rPr>
                <w:rFonts w:eastAsia="Times New Roman" w:cs="Times New Roman"/>
                <w:sz w:val="28"/>
                <w:szCs w:val="28"/>
                <w:highlight w:val="yellow"/>
                <w:lang w:val="de-DE"/>
              </w:rPr>
              <w:t xml:space="preserve">ngày </w:t>
            </w:r>
            <w:r w:rsidRPr="004347C1">
              <w:rPr>
                <w:rFonts w:eastAsia="Times New Roman" w:cs="Times New Roman"/>
                <w:sz w:val="28"/>
                <w:szCs w:val="28"/>
                <w:highlight w:val="yellow"/>
                <w:lang w:val="pt-BR"/>
              </w:rPr>
              <w:t>18</w:t>
            </w:r>
            <w:r>
              <w:rPr>
                <w:rFonts w:eastAsia="Times New Roman" w:cs="Times New Roman"/>
                <w:sz w:val="28"/>
                <w:szCs w:val="28"/>
                <w:highlight w:val="yellow"/>
                <w:lang w:val="de-DE"/>
              </w:rPr>
              <w:t xml:space="preserve"> tháng </w:t>
            </w:r>
            <w:r w:rsidRPr="004347C1">
              <w:rPr>
                <w:rFonts w:eastAsia="Times New Roman" w:cs="Times New Roman"/>
                <w:sz w:val="28"/>
                <w:szCs w:val="28"/>
                <w:highlight w:val="yellow"/>
                <w:lang w:val="pt-BR"/>
              </w:rPr>
              <w:t>12</w:t>
            </w:r>
            <w:r>
              <w:rPr>
                <w:rFonts w:eastAsia="Times New Roman" w:cs="Times New Roman"/>
                <w:sz w:val="28"/>
                <w:szCs w:val="28"/>
                <w:highlight w:val="yellow"/>
                <w:lang w:val="de-DE"/>
              </w:rPr>
              <w:t xml:space="preserve"> năm 20</w:t>
            </w:r>
            <w:r w:rsidRPr="004347C1">
              <w:rPr>
                <w:rFonts w:eastAsia="Times New Roman" w:cs="Times New Roman"/>
                <w:sz w:val="28"/>
                <w:szCs w:val="28"/>
                <w:highlight w:val="yellow"/>
                <w:lang w:val="pt-BR"/>
              </w:rPr>
              <w:t>20</w:t>
            </w:r>
            <w:r>
              <w:rPr>
                <w:rFonts w:eastAsia="Times New Roman" w:cs="Times New Roman"/>
                <w:sz w:val="28"/>
                <w:szCs w:val="28"/>
                <w:highlight w:val="yellow"/>
                <w:lang w:val="de-DE"/>
              </w:rPr>
              <w:t xml:space="preserve"> của Chính phủ về </w:t>
            </w:r>
            <w:r>
              <w:rPr>
                <w:rFonts w:eastAsia="Times New Roman" w:cs="Times New Roman"/>
                <w:sz w:val="28"/>
                <w:szCs w:val="28"/>
                <w:highlight w:val="yellow"/>
                <w:lang w:val="it-IT" w:eastAsia="ko-KR"/>
              </w:rPr>
              <w:t xml:space="preserve">quy định </w:t>
            </w:r>
            <w:r>
              <w:rPr>
                <w:rFonts w:eastAsia="Times New Roman" w:cs="Times New Roman"/>
                <w:sz w:val="28"/>
                <w:szCs w:val="28"/>
                <w:highlight w:val="yellow"/>
                <w:lang w:val="vi-VN" w:eastAsia="vi-VN"/>
              </w:rPr>
              <w:t>sửa đổi, bổ sung một số nghị định quy định chi tiết thi hành Luật Đất đa</w:t>
            </w:r>
            <w:r w:rsidRPr="004347C1">
              <w:rPr>
                <w:rFonts w:eastAsia="Times New Roman" w:cs="Times New Roman"/>
                <w:sz w:val="28"/>
                <w:szCs w:val="28"/>
                <w:highlight w:val="yellow"/>
                <w:lang w:val="pt-BR" w:eastAsia="vi-VN"/>
              </w:rPr>
              <w:t>i;</w:t>
            </w:r>
          </w:p>
          <w:p w:rsidR="00C6754B" w:rsidRDefault="004347C1">
            <w:pPr>
              <w:spacing w:before="120" w:after="120" w:line="216" w:lineRule="auto"/>
              <w:rPr>
                <w:rFonts w:eastAsia="Times New Roman"/>
                <w:sz w:val="28"/>
                <w:szCs w:val="28"/>
                <w:lang w:val="pt-BR"/>
              </w:rPr>
            </w:pPr>
            <w:r>
              <w:rPr>
                <w:rFonts w:eastAsia="Times New Roman"/>
                <w:sz w:val="28"/>
                <w:szCs w:val="28"/>
                <w:lang w:val="pt-BR"/>
              </w:rPr>
              <w:t>- Thông tư số 01/2018/TT-VPCP ngày 23 tháng 11năm 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rsidR="00C6754B" w:rsidRDefault="004347C1">
            <w:pPr>
              <w:spacing w:before="120" w:after="120" w:line="216" w:lineRule="auto"/>
              <w:rPr>
                <w:rFonts w:eastAsia="Times New Roman"/>
                <w:sz w:val="28"/>
                <w:szCs w:val="28"/>
                <w:lang w:val="pt-BR"/>
              </w:rPr>
            </w:pPr>
            <w:r>
              <w:rPr>
                <w:rFonts w:eastAsia="Times New Roman"/>
                <w:sz w:val="28"/>
                <w:szCs w:val="28"/>
                <w:lang w:val="pt-BR"/>
              </w:rPr>
              <w:t>- Thông tư số 25/2014/TT-BTNMT ngày 19/5/2014 của Bộ Tài nguyên và Môi trường quy định về Bản đồ địa chính;</w:t>
            </w:r>
          </w:p>
          <w:p w:rsidR="00C6754B" w:rsidRDefault="004347C1">
            <w:pPr>
              <w:spacing w:before="120" w:after="120" w:line="216" w:lineRule="auto"/>
              <w:rPr>
                <w:rFonts w:eastAsia="Times New Roman"/>
                <w:sz w:val="28"/>
                <w:szCs w:val="28"/>
                <w:lang w:val="pt-BR"/>
              </w:rPr>
            </w:pPr>
            <w:r>
              <w:rPr>
                <w:rFonts w:eastAsia="Times New Roman"/>
                <w:sz w:val="28"/>
                <w:szCs w:val="28"/>
                <w:lang w:val="pt-BR"/>
              </w:rPr>
              <w:t>- Thông tư số 02/2015/TT-BTNMT ngày 27/01/2015 của Bộ Tài nguyên và Môi trường quy định chi tiết một số điều của Nghị định số 43/2014/NĐ-CP và Nghị định số 44/2014/NĐ-CP ngày 15/05/2014 của Chính phủ;</w:t>
            </w:r>
          </w:p>
          <w:p w:rsidR="00C6754B" w:rsidRDefault="004347C1">
            <w:pPr>
              <w:spacing w:before="120" w:after="120" w:line="216" w:lineRule="auto"/>
              <w:rPr>
                <w:sz w:val="28"/>
                <w:szCs w:val="28"/>
                <w:lang w:val="pt-BR"/>
              </w:rPr>
            </w:pPr>
            <w:r>
              <w:rPr>
                <w:rFonts w:eastAsia="Times New Roman"/>
                <w:sz w:val="28"/>
                <w:szCs w:val="28"/>
                <w:lang w:val="pt-BR"/>
              </w:rPr>
              <w:t xml:space="preserve">- </w:t>
            </w:r>
            <w:hyperlink r:id="rId60" w:history="1">
              <w:r>
                <w:rPr>
                  <w:sz w:val="28"/>
                  <w:szCs w:val="28"/>
                  <w:lang w:val="pt-BR"/>
                </w:rPr>
                <w:t>Thông tư số 14/2017/TT-BTNMT ngày 20/7/2017 của Bộ Tài nguyên và Môi trường</w:t>
              </w:r>
            </w:hyperlink>
            <w:r>
              <w:rPr>
                <w:sz w:val="28"/>
                <w:szCs w:val="28"/>
                <w:lang w:val="pt-BR"/>
              </w:rPr>
              <w:t xml:space="preserve"> quy định về Định mức Kinh tế - Kỹ thuật đo đạc lập Bản đồ địa chính, đăng ký đất đai, tài sản gắn liền với đất, lập hồ sơ địa chính, cấp giấy chứng nhận quyền sử dụng đất, quyền sở hữu nhà ở và tài sản khác gắn liền với đất.</w:t>
            </w:r>
          </w:p>
          <w:p w:rsidR="00C6754B" w:rsidRDefault="004347C1">
            <w:pPr>
              <w:spacing w:before="120" w:after="120" w:line="216" w:lineRule="auto"/>
              <w:rPr>
                <w:sz w:val="28"/>
                <w:szCs w:val="28"/>
                <w:lang w:val="pt-BR"/>
              </w:rPr>
            </w:pPr>
            <w:r>
              <w:rPr>
                <w:sz w:val="28"/>
                <w:szCs w:val="28"/>
                <w:lang w:val="pt-BR"/>
              </w:rPr>
              <w:t>- Thông tư số 33/2017/TT-BTNMT ngày 29/9/2017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6754B" w:rsidRDefault="004347C1">
            <w:pPr>
              <w:spacing w:before="120" w:after="120" w:line="216" w:lineRule="auto"/>
              <w:rPr>
                <w:rFonts w:eastAsia="Times New Roman"/>
                <w:sz w:val="28"/>
                <w:szCs w:val="28"/>
                <w:lang w:val="pt-BR"/>
              </w:rPr>
            </w:pPr>
            <w:r>
              <w:rPr>
                <w:rFonts w:eastAsia="Times New Roman"/>
                <w:sz w:val="28"/>
                <w:szCs w:val="28"/>
                <w:highlight w:val="yellow"/>
                <w:lang w:val="pt-BR"/>
              </w:rPr>
              <w:t>- Quyết định số 09/2019/QĐ-UBND ngày 28/3/2019 của UBND tỉnh Tây Ninh về việc ban hành quy chế tổ chức và hoạt động của Bộ phận Tiếp nhận và Trả kết quả trên địa bàn tỉnh Tây Ninh;</w:t>
            </w:r>
          </w:p>
          <w:p w:rsidR="00C6754B" w:rsidRPr="004347C1" w:rsidRDefault="004347C1">
            <w:pPr>
              <w:spacing w:before="120" w:after="120" w:line="216" w:lineRule="auto"/>
              <w:rPr>
                <w:sz w:val="28"/>
                <w:szCs w:val="28"/>
                <w:highlight w:val="yellow"/>
                <w:lang w:val="pt-BR"/>
              </w:rPr>
            </w:pPr>
            <w:r>
              <w:rPr>
                <w:sz w:val="28"/>
                <w:szCs w:val="28"/>
                <w:highlight w:val="yellow"/>
                <w:lang w:val="pt-BR"/>
              </w:rPr>
              <w:t>- Quyết định số 28/2020/QĐ-UBND ngày 27 tháng 7 năm 2020 của UBND tỉnh Tây Ninh Quy định về diện tích tối thiểu được tách thửa đối với từng loại đất trên địa bàn tỉnh Tây Ninh</w:t>
            </w:r>
            <w:r w:rsidRPr="004347C1">
              <w:rPr>
                <w:sz w:val="28"/>
                <w:szCs w:val="28"/>
                <w:highlight w:val="yellow"/>
                <w:lang w:val="pt-BR"/>
              </w:rPr>
              <w:t xml:space="preserve"> (trường hợp </w:t>
            </w:r>
            <w:r>
              <w:rPr>
                <w:sz w:val="28"/>
                <w:szCs w:val="28"/>
                <w:highlight w:val="yellow"/>
                <w:lang w:val="pt-BR"/>
              </w:rPr>
              <w:t xml:space="preserve">UBND tỉnh Tây Ninh </w:t>
            </w:r>
            <w:r w:rsidRPr="004347C1">
              <w:rPr>
                <w:sz w:val="28"/>
                <w:szCs w:val="28"/>
                <w:highlight w:val="yellow"/>
                <w:lang w:val="pt-BR"/>
              </w:rPr>
              <w:t xml:space="preserve">ban hành Quyết định thay thế </w:t>
            </w:r>
            <w:r>
              <w:rPr>
                <w:sz w:val="28"/>
                <w:szCs w:val="28"/>
                <w:highlight w:val="yellow"/>
                <w:lang w:val="pt-BR"/>
              </w:rPr>
              <w:t>Quyết định số 28/2020/QĐ-UBND</w:t>
            </w:r>
            <w:r w:rsidRPr="004347C1">
              <w:rPr>
                <w:sz w:val="28"/>
                <w:szCs w:val="28"/>
                <w:highlight w:val="yellow"/>
                <w:lang w:val="pt-BR"/>
              </w:rPr>
              <w:t xml:space="preserve"> thì thực hiện theo Quyết định mới)</w:t>
            </w:r>
          </w:p>
          <w:p w:rsidR="00C6754B" w:rsidRPr="004347C1" w:rsidRDefault="004347C1">
            <w:pPr>
              <w:spacing w:before="120" w:after="120" w:line="216" w:lineRule="auto"/>
              <w:rPr>
                <w:sz w:val="28"/>
                <w:szCs w:val="28"/>
                <w:lang w:val="pt-BR"/>
              </w:rPr>
            </w:pPr>
            <w:r>
              <w:rPr>
                <w:sz w:val="28"/>
                <w:szCs w:val="28"/>
                <w:highlight w:val="yellow"/>
                <w:lang w:val="pt-BR"/>
              </w:rPr>
              <w:t>.</w:t>
            </w:r>
            <w:r>
              <w:rPr>
                <w:sz w:val="28"/>
                <w:szCs w:val="28"/>
                <w:lang w:val="pt-BR"/>
              </w:rPr>
              <w:t>- Quyết định số 10/2020/QĐ-UBND ngày 01/4/2020 của UBND tỉnh Tây Ninh ban hành Bộ đơn giá sản phẩm đo đạc lập bản đồ địa chính, đăng ký cấp giấy chứng nhận quyền sử dụng đất, quyền sở hữu nhà ở và tài sản khác gắn liền với đất, xây dựng cơ sở dữ liệu đất đai và định giá đất cụ thể trên địa bàn tỉnh Tây Ninh.</w:t>
            </w:r>
          </w:p>
        </w:tc>
      </w:tr>
    </w:tbl>
    <w:p w:rsidR="00C6754B" w:rsidRDefault="00C6754B">
      <w:pPr>
        <w:spacing w:before="120"/>
        <w:rPr>
          <w:lang w:val="pt-BR"/>
        </w:rPr>
      </w:pPr>
    </w:p>
    <w:p w:rsidR="00C6754B" w:rsidRDefault="004347C1">
      <w:pPr>
        <w:spacing w:before="0" w:after="160" w:line="259" w:lineRule="auto"/>
        <w:jc w:val="left"/>
        <w:rPr>
          <w:lang w:val="pt-BR"/>
        </w:rPr>
      </w:pPr>
      <w:r>
        <w:rPr>
          <w:lang w:val="pt-BR"/>
        </w:rPr>
        <w:br w:type="page"/>
      </w:r>
    </w:p>
    <w:p w:rsidR="00C6754B" w:rsidRDefault="004347C1">
      <w:pPr>
        <w:spacing w:after="0"/>
        <w:jc w:val="center"/>
        <w:rPr>
          <w:b/>
          <w:szCs w:val="28"/>
          <w:lang w:val="pt-BR"/>
        </w:rPr>
      </w:pPr>
      <w:r>
        <w:rPr>
          <w:b/>
          <w:szCs w:val="28"/>
          <w:lang w:val="pt-BR"/>
        </w:rPr>
        <w:t>CỘNG HOÀ XÃ HỘI CHỦ NGHĨA VIỆT NAM</w:t>
      </w:r>
    </w:p>
    <w:p w:rsidR="00C6754B" w:rsidRDefault="004347C1">
      <w:pPr>
        <w:spacing w:after="0"/>
        <w:jc w:val="center"/>
        <w:rPr>
          <w:b/>
          <w:szCs w:val="28"/>
        </w:rPr>
      </w:pPr>
      <w:r>
        <w:rPr>
          <w:b/>
          <w:szCs w:val="28"/>
        </w:rPr>
        <w:t>Độc lập – Tự do – Hạnh phúc</w:t>
      </w:r>
    </w:p>
    <w:p w:rsidR="00C6754B" w:rsidRDefault="004347C1">
      <w:pPr>
        <w:spacing w:after="0"/>
        <w:jc w:val="center"/>
        <w:rPr>
          <w:b/>
          <w:szCs w:val="28"/>
        </w:rPr>
      </w:pPr>
      <w:r>
        <w:rPr>
          <w:b/>
          <w:noProof/>
          <w:szCs w:val="28"/>
        </w:rPr>
        <mc:AlternateContent>
          <mc:Choice Requires="wps">
            <w:drawing>
              <wp:anchor distT="0" distB="0" distL="114300" distR="114300" simplePos="0" relativeHeight="251815936" behindDoc="0" locked="0" layoutInCell="1" allowOverlap="1">
                <wp:simplePos x="0" y="0"/>
                <wp:positionH relativeFrom="column">
                  <wp:posOffset>2025015</wp:posOffset>
                </wp:positionH>
                <wp:positionV relativeFrom="paragraph">
                  <wp:posOffset>7620</wp:posOffset>
                </wp:positionV>
                <wp:extent cx="1927860" cy="0"/>
                <wp:effectExtent l="0" t="0" r="15240"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line">
                          <a:avLst/>
                        </a:prstGeom>
                        <a:noFill/>
                        <a:ln w="9525">
                          <a:solidFill>
                            <a:srgbClr val="000000"/>
                          </a:solidFill>
                          <a:round/>
                        </a:ln>
                      </wps:spPr>
                      <wps:bodyPr/>
                    </wps:wsp>
                  </a:graphicData>
                </a:graphic>
              </wp:anchor>
            </w:drawing>
          </mc:Choice>
          <mc:Fallback>
            <w:pict>
              <v:line w14:anchorId="274CACEC" id="Straight Connector 9"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59.45pt,.6pt" to="311.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"/>
            </w:pict>
          </mc:Fallback>
        </mc:AlternateContent>
      </w:r>
    </w:p>
    <w:p w:rsidR="00C6754B" w:rsidRDefault="004347C1">
      <w:pPr>
        <w:spacing w:after="0"/>
        <w:jc w:val="center"/>
        <w:rPr>
          <w:b/>
          <w:szCs w:val="28"/>
        </w:rPr>
      </w:pPr>
      <w:r>
        <w:rPr>
          <w:b/>
          <w:szCs w:val="28"/>
        </w:rPr>
        <w:t>PHIẾU ĐỀ NGHỊ ĐO ĐẠC</w:t>
      </w:r>
    </w:p>
    <w:p w:rsidR="00C6754B" w:rsidRDefault="004347C1">
      <w:pPr>
        <w:spacing w:after="0"/>
        <w:jc w:val="center"/>
        <w:rPr>
          <w:b/>
          <w:szCs w:val="28"/>
        </w:rPr>
      </w:pPr>
      <w:r>
        <w:rPr>
          <w:b/>
          <w:szCs w:val="28"/>
        </w:rPr>
        <w:t>Số:……</w:t>
      </w:r>
    </w:p>
    <w:p w:rsidR="00C6754B" w:rsidRDefault="004347C1">
      <w:pPr>
        <w:tabs>
          <w:tab w:val="left" w:leader="dot" w:pos="6096"/>
        </w:tabs>
        <w:spacing w:after="0"/>
        <w:rPr>
          <w:b/>
          <w:szCs w:val="28"/>
        </w:rPr>
      </w:pPr>
      <w:r>
        <w:rPr>
          <w:b/>
          <w:szCs w:val="28"/>
        </w:rPr>
        <w:t>1. Thông tin chủ sử dụng đất:</w:t>
      </w:r>
    </w:p>
    <w:p w:rsidR="00C6754B" w:rsidRDefault="004347C1">
      <w:pPr>
        <w:spacing w:after="0"/>
        <w:rPr>
          <w:szCs w:val="28"/>
        </w:rPr>
      </w:pPr>
      <w:r>
        <w:rPr>
          <w:szCs w:val="28"/>
        </w:rPr>
        <w:t>+ Họ và tên:………………………………….……...Chức vụ:………………………</w:t>
      </w:r>
    </w:p>
    <w:p w:rsidR="00C6754B" w:rsidRDefault="004347C1">
      <w:pPr>
        <w:tabs>
          <w:tab w:val="left" w:leader="dot" w:pos="9356"/>
        </w:tabs>
        <w:spacing w:after="0"/>
        <w:rPr>
          <w:szCs w:val="28"/>
        </w:rPr>
      </w:pPr>
      <w:r>
        <w:rPr>
          <w:szCs w:val="28"/>
        </w:rPr>
        <w:t>+ Địa chỉ:……………………………………………………………………………...</w:t>
      </w:r>
    </w:p>
    <w:p w:rsidR="00C6754B" w:rsidRDefault="004347C1">
      <w:pPr>
        <w:spacing w:after="0"/>
        <w:rPr>
          <w:szCs w:val="28"/>
        </w:rPr>
      </w:pPr>
      <w:r>
        <w:rPr>
          <w:szCs w:val="28"/>
        </w:rPr>
        <w:t xml:space="preserve">+ Số Điện thoại, fax, Email:………………………………………………………….. </w:t>
      </w:r>
    </w:p>
    <w:p w:rsidR="00C6754B" w:rsidRDefault="004347C1">
      <w:pPr>
        <w:spacing w:after="0"/>
        <w:rPr>
          <w:szCs w:val="28"/>
        </w:rPr>
      </w:pPr>
      <w:r>
        <w:rPr>
          <w:szCs w:val="28"/>
        </w:rPr>
        <w:t>+ Mã số thuế:……………………………..…………….…………………………….</w:t>
      </w:r>
    </w:p>
    <w:p w:rsidR="00C6754B" w:rsidRDefault="004347C1">
      <w:pPr>
        <w:tabs>
          <w:tab w:val="left" w:leader="dot" w:pos="5103"/>
          <w:tab w:val="left" w:leader="dot" w:pos="9072"/>
        </w:tabs>
        <w:spacing w:after="0"/>
        <w:rPr>
          <w:szCs w:val="28"/>
        </w:rPr>
      </w:pPr>
      <w:r>
        <w:rPr>
          <w:szCs w:val="28"/>
        </w:rPr>
        <w:t>+ Số tài khoản:</w:t>
      </w:r>
      <w:r>
        <w:rPr>
          <w:szCs w:val="28"/>
        </w:rPr>
        <w:tab/>
        <w:t>tại</w:t>
      </w:r>
      <w:r>
        <w:rPr>
          <w:szCs w:val="28"/>
        </w:rPr>
        <w:tab/>
      </w:r>
    </w:p>
    <w:p w:rsidR="00C6754B" w:rsidRDefault="004347C1">
      <w:pPr>
        <w:tabs>
          <w:tab w:val="left" w:leader="dot" w:pos="5103"/>
          <w:tab w:val="left" w:leader="dot" w:pos="9639"/>
        </w:tabs>
        <w:spacing w:after="0"/>
        <w:rPr>
          <w:szCs w:val="28"/>
        </w:rPr>
      </w:pPr>
      <w:r>
        <w:rPr>
          <w:b/>
          <w:szCs w:val="28"/>
        </w:rPr>
        <w:t xml:space="preserve">2.Thông tin thửa đất: </w:t>
      </w:r>
      <w:r>
        <w:rPr>
          <w:szCs w:val="28"/>
        </w:rPr>
        <w:t>Thửa đất số:…..……; tờ bản đồ……., diện tích …………m</w:t>
      </w:r>
      <w:r>
        <w:rPr>
          <w:szCs w:val="28"/>
          <w:vertAlign w:val="superscript"/>
        </w:rPr>
        <w:t>2</w:t>
      </w:r>
    </w:p>
    <w:p w:rsidR="00C6754B" w:rsidRDefault="004347C1">
      <w:pPr>
        <w:tabs>
          <w:tab w:val="left" w:leader="dot" w:pos="9639"/>
        </w:tabs>
        <w:spacing w:after="0"/>
        <w:rPr>
          <w:szCs w:val="28"/>
        </w:rPr>
      </w:pPr>
      <w:r>
        <w:rPr>
          <w:szCs w:val="28"/>
        </w:rPr>
        <w:t>Thuộc ấp…….…..…., xã………..………, huyện……………..……., tỉnh Tây Ninh.</w:t>
      </w:r>
    </w:p>
    <w:p w:rsidR="00C6754B" w:rsidRDefault="004347C1">
      <w:pPr>
        <w:tabs>
          <w:tab w:val="left" w:leader="dot" w:pos="9639"/>
        </w:tabs>
        <w:spacing w:after="0"/>
        <w:rPr>
          <w:szCs w:val="28"/>
        </w:rPr>
      </w:pPr>
      <w:r>
        <w:rPr>
          <w:b/>
          <w:szCs w:val="28"/>
        </w:rPr>
        <w:t>Nội dung yêu cầu đo đạc</w:t>
      </w: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b/>
          <w:szCs w:val="28"/>
        </w:rPr>
      </w:pPr>
      <w:r>
        <w:rPr>
          <w:b/>
          <w:szCs w:val="28"/>
        </w:rPr>
        <w:t xml:space="preserve">3. Giấy tờ về nguồn gốc sử dụng đất kèm theo: </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b/>
          <w:szCs w:val="28"/>
        </w:rPr>
        <w:t>4</w:t>
      </w:r>
      <w:r>
        <w:rPr>
          <w:szCs w:val="28"/>
        </w:rPr>
        <w:t xml:space="preserve">. </w:t>
      </w:r>
      <w:r>
        <w:rPr>
          <w:b/>
          <w:szCs w:val="28"/>
        </w:rPr>
        <w:t>Tình trạng tranh chấp quyền sử dụng đất: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4347C1">
      <w:pPr>
        <w:tabs>
          <w:tab w:val="left" w:leader="dot" w:pos="9639"/>
        </w:tabs>
        <w:spacing w:after="0"/>
        <w:rPr>
          <w:szCs w:val="28"/>
        </w:rPr>
      </w:pPr>
      <w:r>
        <w:rPr>
          <w:szCs w:val="28"/>
        </w:rPr>
        <w:t>…………………………….………………………………………………………………………</w:t>
      </w:r>
    </w:p>
    <w:p w:rsidR="00C6754B" w:rsidRDefault="00C6754B">
      <w:pPr>
        <w:tabs>
          <w:tab w:val="left" w:leader="dot" w:pos="9639"/>
        </w:tabs>
        <w:spacing w:after="0"/>
        <w:rPr>
          <w:szCs w:val="28"/>
        </w:rPr>
      </w:pPr>
    </w:p>
    <w:p w:rsidR="00C6754B" w:rsidRDefault="004347C1">
      <w:pPr>
        <w:spacing w:after="0"/>
        <w:ind w:left="4320" w:firstLine="720"/>
        <w:rPr>
          <w:b/>
          <w:szCs w:val="28"/>
        </w:rPr>
      </w:pPr>
      <w:r>
        <w:rPr>
          <w:i/>
          <w:szCs w:val="28"/>
        </w:rPr>
        <w:t xml:space="preserve">Tây Ninh, ngày       tháng        năm </w:t>
      </w:r>
    </w:p>
    <w:p w:rsidR="00C6754B" w:rsidRDefault="004347C1">
      <w:pPr>
        <w:tabs>
          <w:tab w:val="center" w:pos="6804"/>
        </w:tabs>
        <w:spacing w:after="0"/>
        <w:rPr>
          <w:szCs w:val="28"/>
        </w:rPr>
      </w:pPr>
      <w:r>
        <w:rPr>
          <w:b/>
          <w:szCs w:val="28"/>
        </w:rPr>
        <w:tab/>
        <w:t xml:space="preserve">        Người đề nghị</w:t>
      </w:r>
    </w:p>
    <w:p w:rsidR="00C6754B" w:rsidRDefault="004347C1">
      <w:pPr>
        <w:spacing w:before="0" w:after="160" w:line="259" w:lineRule="auto"/>
        <w:jc w:val="left"/>
      </w:pPr>
      <w:r>
        <w:br w:type="page"/>
      </w:r>
    </w:p>
    <w:tbl>
      <w:tblPr>
        <w:tblW w:w="8840" w:type="dxa"/>
        <w:tblInd w:w="108" w:type="dxa"/>
        <w:tblLook w:val="04A0" w:firstRow="1" w:lastRow="0" w:firstColumn="1" w:lastColumn="0" w:noHBand="0" w:noVBand="1"/>
      </w:tblPr>
      <w:tblGrid>
        <w:gridCol w:w="1200"/>
        <w:gridCol w:w="1575"/>
        <w:gridCol w:w="138"/>
        <w:gridCol w:w="1886"/>
        <w:gridCol w:w="91"/>
        <w:gridCol w:w="71"/>
        <w:gridCol w:w="1559"/>
        <w:gridCol w:w="16"/>
        <w:gridCol w:w="30"/>
        <w:gridCol w:w="2274"/>
      </w:tblGrid>
      <w:tr w:rsidR="00C6754B">
        <w:trPr>
          <w:trHeight w:val="516"/>
        </w:trPr>
        <w:tc>
          <w:tcPr>
            <w:tcW w:w="8840" w:type="dxa"/>
            <w:gridSpan w:val="10"/>
            <w:tcBorders>
              <w:top w:val="nil"/>
              <w:left w:val="nil"/>
              <w:bottom w:val="nil"/>
              <w:right w:val="nil"/>
            </w:tcBorders>
            <w:shd w:val="clear" w:color="auto" w:fill="auto"/>
            <w:noWrap/>
            <w:vAlign w:val="bottom"/>
          </w:tcPr>
          <w:p w:rsidR="00C6754B" w:rsidRPr="00BD70A9" w:rsidRDefault="004347C1">
            <w:pPr>
              <w:spacing w:before="0" w:after="0"/>
              <w:jc w:val="center"/>
              <w:rPr>
                <w:rFonts w:eastAsia="Times New Roman" w:cs="Times New Roman"/>
                <w:b/>
                <w:bCs/>
                <w:szCs w:val="24"/>
                <w:u w:val="single"/>
              </w:rPr>
            </w:pPr>
            <w:r w:rsidRPr="00BD70A9">
              <w:rPr>
                <w:rFonts w:eastAsia="Times New Roman" w:cs="Times New Roman"/>
                <w:b/>
                <w:bCs/>
                <w:szCs w:val="24"/>
                <w:u w:val="single"/>
              </w:rPr>
              <w:t>KHU VỰC ĐÔ THỊ</w:t>
            </w:r>
          </w:p>
        </w:tc>
      </w:tr>
      <w:tr w:rsidR="00C6754B">
        <w:trPr>
          <w:trHeight w:val="293"/>
        </w:trPr>
        <w:tc>
          <w:tcPr>
            <w:tcW w:w="2913" w:type="dxa"/>
            <w:gridSpan w:val="3"/>
            <w:tcBorders>
              <w:top w:val="nil"/>
              <w:left w:val="nil"/>
              <w:bottom w:val="nil"/>
              <w:right w:val="nil"/>
            </w:tcBorders>
            <w:shd w:val="clear" w:color="auto" w:fill="auto"/>
            <w:noWrap/>
            <w:vAlign w:val="bottom"/>
          </w:tcPr>
          <w:p w:rsidR="00C6754B" w:rsidRPr="00BD70A9" w:rsidRDefault="00C6754B">
            <w:pPr>
              <w:spacing w:before="0" w:after="0"/>
              <w:jc w:val="center"/>
              <w:rPr>
                <w:rFonts w:eastAsia="Times New Roman" w:cs="Times New Roman"/>
                <w:b/>
                <w:bCs/>
                <w:szCs w:val="24"/>
                <w:u w:val="single"/>
              </w:rPr>
            </w:pPr>
          </w:p>
        </w:tc>
        <w:tc>
          <w:tcPr>
            <w:tcW w:w="2048" w:type="dxa"/>
            <w:gridSpan w:val="3"/>
            <w:tcBorders>
              <w:top w:val="nil"/>
              <w:left w:val="nil"/>
              <w:bottom w:val="nil"/>
              <w:right w:val="nil"/>
            </w:tcBorders>
            <w:shd w:val="clear" w:color="auto" w:fill="auto"/>
            <w:noWrap/>
            <w:vAlign w:val="bottom"/>
          </w:tcPr>
          <w:p w:rsidR="00C6754B" w:rsidRPr="00BD70A9" w:rsidRDefault="00C6754B">
            <w:pPr>
              <w:spacing w:before="0" w:after="0"/>
              <w:jc w:val="left"/>
              <w:rPr>
                <w:rFonts w:eastAsia="Times New Roman" w:cs="Times New Roman"/>
                <w:sz w:val="20"/>
                <w:szCs w:val="20"/>
              </w:rPr>
            </w:pPr>
          </w:p>
        </w:tc>
        <w:tc>
          <w:tcPr>
            <w:tcW w:w="1559" w:type="dxa"/>
            <w:tcBorders>
              <w:top w:val="nil"/>
              <w:left w:val="nil"/>
              <w:bottom w:val="nil"/>
              <w:right w:val="nil"/>
            </w:tcBorders>
            <w:shd w:val="clear" w:color="auto" w:fill="auto"/>
            <w:noWrap/>
            <w:vAlign w:val="bottom"/>
          </w:tcPr>
          <w:p w:rsidR="00C6754B" w:rsidRPr="00BD70A9" w:rsidRDefault="00C6754B">
            <w:pPr>
              <w:spacing w:before="0" w:after="0"/>
              <w:jc w:val="left"/>
              <w:rPr>
                <w:rFonts w:eastAsia="Times New Roman" w:cs="Times New Roman"/>
                <w:sz w:val="20"/>
                <w:szCs w:val="20"/>
              </w:rPr>
            </w:pPr>
          </w:p>
        </w:tc>
        <w:tc>
          <w:tcPr>
            <w:tcW w:w="2320" w:type="dxa"/>
            <w:gridSpan w:val="3"/>
            <w:tcBorders>
              <w:top w:val="nil"/>
              <w:left w:val="nil"/>
              <w:bottom w:val="nil"/>
              <w:right w:val="nil"/>
            </w:tcBorders>
            <w:shd w:val="clear" w:color="auto" w:fill="auto"/>
            <w:noWrap/>
            <w:vAlign w:val="bottom"/>
          </w:tcPr>
          <w:p w:rsidR="00C6754B" w:rsidRPr="00BD70A9" w:rsidRDefault="00C6754B">
            <w:pPr>
              <w:spacing w:before="0" w:after="0"/>
              <w:jc w:val="left"/>
              <w:rPr>
                <w:rFonts w:eastAsia="Times New Roman" w:cs="Times New Roman"/>
                <w:sz w:val="20"/>
                <w:szCs w:val="20"/>
              </w:rPr>
            </w:pPr>
          </w:p>
        </w:tc>
      </w:tr>
      <w:tr w:rsidR="00C6754B">
        <w:trPr>
          <w:trHeight w:val="452"/>
        </w:trPr>
        <w:tc>
          <w:tcPr>
            <w:tcW w:w="29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Diện tích</w:t>
            </w:r>
          </w:p>
        </w:tc>
        <w:tc>
          <w:tcPr>
            <w:tcW w:w="2048" w:type="dxa"/>
            <w:gridSpan w:val="3"/>
            <w:tcBorders>
              <w:top w:val="single" w:sz="4" w:space="0" w:color="auto"/>
              <w:left w:val="nil"/>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ĐƠN GIÁ</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THUẾ 5%</w:t>
            </w:r>
          </w:p>
        </w:tc>
        <w:tc>
          <w:tcPr>
            <w:tcW w:w="2320" w:type="dxa"/>
            <w:gridSpan w:val="3"/>
            <w:tcBorders>
              <w:top w:val="single" w:sz="4" w:space="0" w:color="auto"/>
              <w:left w:val="nil"/>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THÀNH TIỀN</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&lt;100 m2</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938,613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46,931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985,544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100-300 m2</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1,114,603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55,730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1,170,333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300 -500 m2</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1,181,464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59,073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1,240,537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500 - 1000 m2</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1,447,028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72,351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1,519,379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1000 - 3000 m2</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1,986,353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99,318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2,085,671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3000 - 10.000 m2</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3,050,489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152,524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3,203,013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1-10 ha</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3,660,583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183,029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3,843,612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10-50 ha</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3,965,633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198,282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4,163,915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50-100 ha</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4,270,682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213,534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4,484,216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100 - 500 ha</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4,880,781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244,039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5,124,820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500 -1000 ha</w:t>
            </w: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5,490,879   </w:t>
            </w: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274,544   </w:t>
            </w: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5,765,423   </w:t>
            </w:r>
          </w:p>
        </w:tc>
      </w:tr>
      <w:tr w:rsidR="00C6754B">
        <w:trPr>
          <w:trHeight w:val="311"/>
        </w:trPr>
        <w:tc>
          <w:tcPr>
            <w:tcW w:w="2913" w:type="dxa"/>
            <w:gridSpan w:val="3"/>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szCs w:val="24"/>
              </w:rPr>
            </w:pPr>
          </w:p>
        </w:tc>
        <w:tc>
          <w:tcPr>
            <w:tcW w:w="2048" w:type="dxa"/>
            <w:gridSpan w:val="3"/>
            <w:tcBorders>
              <w:top w:val="nil"/>
              <w:left w:val="nil"/>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szCs w:val="24"/>
              </w:rPr>
            </w:pPr>
          </w:p>
        </w:tc>
        <w:tc>
          <w:tcPr>
            <w:tcW w:w="1559" w:type="dxa"/>
            <w:tcBorders>
              <w:top w:val="nil"/>
              <w:left w:val="nil"/>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szCs w:val="24"/>
              </w:rPr>
            </w:pPr>
          </w:p>
        </w:tc>
        <w:tc>
          <w:tcPr>
            <w:tcW w:w="2320" w:type="dxa"/>
            <w:gridSpan w:val="3"/>
            <w:tcBorders>
              <w:top w:val="nil"/>
              <w:left w:val="nil"/>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b/>
                <w:bCs/>
                <w:szCs w:val="24"/>
              </w:rPr>
            </w:pPr>
          </w:p>
        </w:tc>
      </w:tr>
      <w:tr w:rsidR="00C6754B">
        <w:trPr>
          <w:trHeight w:val="535"/>
        </w:trPr>
        <w:tc>
          <w:tcPr>
            <w:tcW w:w="8840" w:type="dxa"/>
            <w:gridSpan w:val="10"/>
            <w:tcBorders>
              <w:top w:val="nil"/>
              <w:left w:val="nil"/>
              <w:bottom w:val="nil"/>
              <w:right w:val="nil"/>
            </w:tcBorders>
            <w:shd w:val="clear" w:color="auto" w:fill="auto"/>
            <w:noWrap/>
            <w:vAlign w:val="bottom"/>
          </w:tcPr>
          <w:p w:rsidR="00C6754B" w:rsidRPr="00BD70A9" w:rsidRDefault="004347C1">
            <w:pPr>
              <w:spacing w:before="0" w:after="0"/>
              <w:jc w:val="center"/>
              <w:rPr>
                <w:rFonts w:eastAsia="Times New Roman" w:cs="Times New Roman"/>
                <w:b/>
                <w:bCs/>
                <w:szCs w:val="24"/>
                <w:u w:val="single"/>
              </w:rPr>
            </w:pPr>
            <w:r w:rsidRPr="00BD70A9">
              <w:rPr>
                <w:rFonts w:eastAsia="Times New Roman" w:cs="Times New Roman"/>
                <w:b/>
                <w:bCs/>
                <w:szCs w:val="24"/>
                <w:u w:val="single"/>
              </w:rPr>
              <w:t>KHU VỰC NGOÀI ĐÔ THỊ</w:t>
            </w:r>
          </w:p>
        </w:tc>
      </w:tr>
      <w:tr w:rsidR="00C6754B">
        <w:trPr>
          <w:trHeight w:val="293"/>
        </w:trPr>
        <w:tc>
          <w:tcPr>
            <w:tcW w:w="2775" w:type="dxa"/>
            <w:gridSpan w:val="2"/>
            <w:tcBorders>
              <w:top w:val="nil"/>
              <w:left w:val="nil"/>
              <w:bottom w:val="single" w:sz="4" w:space="0" w:color="auto"/>
              <w:right w:val="nil"/>
            </w:tcBorders>
            <w:shd w:val="clear" w:color="auto" w:fill="auto"/>
            <w:noWrap/>
            <w:vAlign w:val="bottom"/>
          </w:tcPr>
          <w:p w:rsidR="00C6754B" w:rsidRPr="00BD70A9" w:rsidRDefault="004347C1">
            <w:pPr>
              <w:spacing w:before="0" w:after="0"/>
              <w:jc w:val="left"/>
              <w:rPr>
                <w:rFonts w:eastAsia="Times New Roman" w:cs="Times New Roman"/>
                <w:b/>
                <w:bCs/>
                <w:i/>
                <w:iCs/>
                <w:szCs w:val="24"/>
                <w:u w:val="single"/>
              </w:rPr>
            </w:pPr>
            <w:r w:rsidRPr="00BD70A9">
              <w:rPr>
                <w:rFonts w:eastAsia="Times New Roman" w:cs="Times New Roman"/>
                <w:b/>
                <w:bCs/>
                <w:i/>
                <w:iCs/>
                <w:szCs w:val="24"/>
                <w:u w:val="single"/>
              </w:rPr>
              <w:t> </w:t>
            </w:r>
          </w:p>
        </w:tc>
        <w:tc>
          <w:tcPr>
            <w:tcW w:w="2024" w:type="dxa"/>
            <w:gridSpan w:val="2"/>
            <w:tcBorders>
              <w:top w:val="nil"/>
              <w:left w:val="nil"/>
              <w:bottom w:val="single" w:sz="4" w:space="0" w:color="auto"/>
              <w:right w:val="nil"/>
            </w:tcBorders>
            <w:shd w:val="clear" w:color="auto" w:fill="auto"/>
            <w:noWrap/>
            <w:vAlign w:val="bottom"/>
          </w:tcPr>
          <w:p w:rsidR="00C6754B" w:rsidRPr="00BD70A9" w:rsidRDefault="004347C1">
            <w:pPr>
              <w:spacing w:before="0" w:after="0"/>
              <w:jc w:val="left"/>
              <w:rPr>
                <w:rFonts w:eastAsia="Times New Roman" w:cs="Times New Roman"/>
                <w:b/>
                <w:bCs/>
                <w:i/>
                <w:iCs/>
                <w:szCs w:val="24"/>
                <w:u w:val="single"/>
              </w:rPr>
            </w:pPr>
            <w:r w:rsidRPr="00BD70A9">
              <w:rPr>
                <w:rFonts w:eastAsia="Times New Roman" w:cs="Times New Roman"/>
                <w:b/>
                <w:bCs/>
                <w:i/>
                <w:iCs/>
                <w:szCs w:val="24"/>
                <w:u w:val="single"/>
              </w:rPr>
              <w:t> </w:t>
            </w:r>
          </w:p>
        </w:tc>
        <w:tc>
          <w:tcPr>
            <w:tcW w:w="1737" w:type="dxa"/>
            <w:gridSpan w:val="4"/>
            <w:tcBorders>
              <w:top w:val="nil"/>
              <w:left w:val="nil"/>
              <w:bottom w:val="single" w:sz="4" w:space="0" w:color="auto"/>
              <w:right w:val="nil"/>
            </w:tcBorders>
            <w:shd w:val="clear" w:color="auto" w:fill="auto"/>
            <w:noWrap/>
            <w:vAlign w:val="bottom"/>
          </w:tcPr>
          <w:p w:rsidR="00C6754B" w:rsidRPr="00BD70A9" w:rsidRDefault="004347C1">
            <w:pPr>
              <w:spacing w:before="0" w:after="0"/>
              <w:jc w:val="left"/>
              <w:rPr>
                <w:rFonts w:eastAsia="Times New Roman" w:cs="Times New Roman"/>
                <w:b/>
                <w:bCs/>
                <w:i/>
                <w:iCs/>
                <w:szCs w:val="24"/>
                <w:u w:val="single"/>
              </w:rPr>
            </w:pPr>
            <w:r w:rsidRPr="00BD70A9">
              <w:rPr>
                <w:rFonts w:eastAsia="Times New Roman" w:cs="Times New Roman"/>
                <w:b/>
                <w:bCs/>
                <w:i/>
                <w:iCs/>
                <w:szCs w:val="24"/>
                <w:u w:val="single"/>
              </w:rPr>
              <w:t> </w:t>
            </w:r>
          </w:p>
        </w:tc>
        <w:tc>
          <w:tcPr>
            <w:tcW w:w="2304" w:type="dxa"/>
            <w:gridSpan w:val="2"/>
            <w:tcBorders>
              <w:top w:val="nil"/>
              <w:left w:val="nil"/>
              <w:bottom w:val="single" w:sz="4" w:space="0" w:color="auto"/>
              <w:right w:val="nil"/>
            </w:tcBorders>
            <w:shd w:val="clear" w:color="auto" w:fill="auto"/>
            <w:noWrap/>
            <w:vAlign w:val="bottom"/>
          </w:tcPr>
          <w:p w:rsidR="00C6754B" w:rsidRPr="00BD70A9" w:rsidRDefault="004347C1">
            <w:pPr>
              <w:spacing w:before="0" w:after="0"/>
              <w:jc w:val="left"/>
              <w:rPr>
                <w:rFonts w:eastAsia="Times New Roman" w:cs="Times New Roman"/>
                <w:b/>
                <w:bCs/>
                <w:i/>
                <w:iCs/>
                <w:szCs w:val="24"/>
                <w:u w:val="single"/>
              </w:rPr>
            </w:pPr>
            <w:r w:rsidRPr="00BD70A9">
              <w:rPr>
                <w:rFonts w:eastAsia="Times New Roman" w:cs="Times New Roman"/>
                <w:b/>
                <w:bCs/>
                <w:i/>
                <w:iCs/>
                <w:szCs w:val="24"/>
                <w:u w:val="single"/>
              </w:rPr>
              <w:t> </w:t>
            </w:r>
          </w:p>
        </w:tc>
      </w:tr>
      <w:tr w:rsidR="00C6754B">
        <w:trPr>
          <w:trHeight w:val="452"/>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Diện tích</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ĐƠN GIÁ</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THUẾ 5%</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center"/>
              <w:rPr>
                <w:rFonts w:eastAsia="Times New Roman" w:cs="Times New Roman"/>
                <w:b/>
                <w:bCs/>
                <w:szCs w:val="24"/>
              </w:rPr>
            </w:pPr>
            <w:r w:rsidRPr="00BD70A9">
              <w:rPr>
                <w:rFonts w:eastAsia="Times New Roman" w:cs="Times New Roman"/>
                <w:b/>
                <w:bCs/>
                <w:szCs w:val="24"/>
              </w:rPr>
              <w:t>THÀNH TIỀN</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&lt;100 m2</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627,577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31,379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658,956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100-300 m2</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745,245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37,262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782,507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300 -500 m2</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792,666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39,633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832,299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500 - 1000 m2</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965,115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48,256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1,013,371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1000 - 3000 m2</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1,322,294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66,115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1,388,409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&gt; 3000 - 10.000 m2</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2,039,615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101,981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2,141,596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1-10 ha</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2,532,945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126,647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2,659,592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10-50 ha</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2,651,498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132,575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2,784,073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50-100 ha</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2,855,458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142,773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2,998,231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100 - 500 ha</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3,263,382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163,169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3,426,551   </w:t>
            </w:r>
          </w:p>
        </w:tc>
      </w:tr>
      <w:tr w:rsidR="00C6754B">
        <w:trPr>
          <w:trHeight w:val="311"/>
        </w:trPr>
        <w:tc>
          <w:tcPr>
            <w:tcW w:w="2775" w:type="dxa"/>
            <w:gridSpan w:val="2"/>
            <w:tcBorders>
              <w:top w:val="nil"/>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500 -1000 ha</w:t>
            </w:r>
          </w:p>
        </w:tc>
        <w:tc>
          <w:tcPr>
            <w:tcW w:w="202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3,671,304   </w:t>
            </w:r>
          </w:p>
        </w:tc>
        <w:tc>
          <w:tcPr>
            <w:tcW w:w="1737" w:type="dxa"/>
            <w:gridSpan w:val="4"/>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183,565   </w:t>
            </w:r>
          </w:p>
        </w:tc>
        <w:tc>
          <w:tcPr>
            <w:tcW w:w="2304" w:type="dxa"/>
            <w:gridSpan w:val="2"/>
            <w:tcBorders>
              <w:top w:val="nil"/>
              <w:left w:val="nil"/>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3,854,869   </w:t>
            </w:r>
          </w:p>
        </w:tc>
      </w:tr>
      <w:tr w:rsidR="00C6754B">
        <w:trPr>
          <w:trHeight w:val="311"/>
        </w:trPr>
        <w:tc>
          <w:tcPr>
            <w:tcW w:w="48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Vùng 2: TP, Trảng Bàng, Gò Dầu</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b/>
                <w:bCs/>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sz w:val="20"/>
                <w:szCs w:val="20"/>
              </w:rPr>
            </w:pPr>
          </w:p>
        </w:tc>
      </w:tr>
      <w:tr w:rsidR="00C6754B">
        <w:trPr>
          <w:trHeight w:val="31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KK1</w:t>
            </w: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1,785,212   </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89,261   </w:t>
            </w: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1,874,473   </w:t>
            </w:r>
          </w:p>
        </w:tc>
      </w:tr>
      <w:tr w:rsidR="00C6754B">
        <w:trPr>
          <w:trHeight w:val="31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KK2</w:t>
            </w: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2,280,287   </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114,014   </w:t>
            </w: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2,394,301   </w:t>
            </w:r>
          </w:p>
        </w:tc>
      </w:tr>
      <w:tr w:rsidR="00C6754B">
        <w:trPr>
          <w:trHeight w:val="31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KK3</w:t>
            </w: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2,931,780   </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 xml:space="preserve">    146,589   </w:t>
            </w: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b/>
                <w:bCs/>
                <w:szCs w:val="24"/>
              </w:rPr>
            </w:pPr>
            <w:r w:rsidRPr="00BD70A9">
              <w:rPr>
                <w:rFonts w:eastAsia="Times New Roman" w:cs="Times New Roman"/>
                <w:b/>
                <w:bCs/>
                <w:szCs w:val="24"/>
              </w:rPr>
              <w:t xml:space="preserve">         3,078,369   </w:t>
            </w:r>
          </w:p>
        </w:tc>
      </w:tr>
      <w:tr w:rsidR="00C6754B">
        <w:trPr>
          <w:trHeight w:val="31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b/>
                <w:bCs/>
                <w:szCs w:val="24"/>
              </w:rPr>
            </w:pP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sz w:val="20"/>
                <w:szCs w:val="20"/>
              </w:rPr>
            </w:pP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sz w:val="20"/>
                <w:szCs w:val="20"/>
              </w:rPr>
            </w:pP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C6754B">
            <w:pPr>
              <w:spacing w:before="0" w:after="0"/>
              <w:jc w:val="left"/>
              <w:rPr>
                <w:rFonts w:eastAsia="Times New Roman" w:cs="Times New Roman"/>
                <w:sz w:val="20"/>
                <w:szCs w:val="20"/>
              </w:rPr>
            </w:pPr>
          </w:p>
        </w:tc>
      </w:tr>
      <w:tr w:rsidR="00C6754B">
        <w:trPr>
          <w:trHeight w:val="311"/>
        </w:trPr>
        <w:tc>
          <w:tcPr>
            <w:tcW w:w="48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b/>
                <w:bCs/>
                <w:szCs w:val="24"/>
              </w:rPr>
            </w:pPr>
            <w:r w:rsidRPr="007626AF">
              <w:rPr>
                <w:rFonts w:eastAsia="Times New Roman" w:cs="Times New Roman"/>
                <w:b/>
                <w:bCs/>
                <w:szCs w:val="24"/>
              </w:rPr>
              <w:t>Vùng 3: Các Huyện, Thị còn lại</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C6754B">
            <w:pPr>
              <w:spacing w:before="0" w:after="0"/>
              <w:jc w:val="left"/>
              <w:rPr>
                <w:rFonts w:eastAsia="Times New Roman" w:cs="Times New Roman"/>
                <w:b/>
                <w:bCs/>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C6754B">
            <w:pPr>
              <w:spacing w:before="0" w:after="0"/>
              <w:jc w:val="left"/>
              <w:rPr>
                <w:rFonts w:eastAsia="Times New Roman" w:cs="Times New Roman"/>
                <w:sz w:val="20"/>
                <w:szCs w:val="20"/>
              </w:rPr>
            </w:pPr>
          </w:p>
        </w:tc>
      </w:tr>
      <w:tr w:rsidR="00C6754B">
        <w:trPr>
          <w:trHeight w:val="31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KK1</w:t>
            </w: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szCs w:val="24"/>
              </w:rPr>
            </w:pPr>
            <w:r w:rsidRPr="007626AF">
              <w:rPr>
                <w:rFonts w:eastAsia="Times New Roman" w:cs="Times New Roman"/>
                <w:szCs w:val="24"/>
              </w:rPr>
              <w:t xml:space="preserve">       1,727,252   </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szCs w:val="24"/>
              </w:rPr>
            </w:pPr>
            <w:r w:rsidRPr="007626AF">
              <w:rPr>
                <w:rFonts w:eastAsia="Times New Roman" w:cs="Times New Roman"/>
                <w:szCs w:val="24"/>
              </w:rPr>
              <w:t xml:space="preserve">      86,363   </w:t>
            </w: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b/>
                <w:bCs/>
                <w:szCs w:val="24"/>
              </w:rPr>
            </w:pPr>
            <w:r w:rsidRPr="007626AF">
              <w:rPr>
                <w:rFonts w:eastAsia="Times New Roman" w:cs="Times New Roman"/>
                <w:b/>
                <w:bCs/>
                <w:szCs w:val="24"/>
              </w:rPr>
              <w:t xml:space="preserve">         1,813,615   </w:t>
            </w:r>
          </w:p>
        </w:tc>
      </w:tr>
      <w:tr w:rsidR="00C6754B">
        <w:trPr>
          <w:trHeight w:val="31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BD70A9" w:rsidRDefault="004347C1">
            <w:pPr>
              <w:spacing w:before="0" w:after="0"/>
              <w:jc w:val="left"/>
              <w:rPr>
                <w:rFonts w:eastAsia="Times New Roman" w:cs="Times New Roman"/>
                <w:szCs w:val="24"/>
              </w:rPr>
            </w:pPr>
            <w:r w:rsidRPr="00BD70A9">
              <w:rPr>
                <w:rFonts w:eastAsia="Times New Roman" w:cs="Times New Roman"/>
                <w:szCs w:val="24"/>
              </w:rPr>
              <w:t>KK2</w:t>
            </w: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szCs w:val="24"/>
              </w:rPr>
            </w:pPr>
            <w:r w:rsidRPr="007626AF">
              <w:rPr>
                <w:rFonts w:eastAsia="Times New Roman" w:cs="Times New Roman"/>
                <w:szCs w:val="24"/>
              </w:rPr>
              <w:t xml:space="preserve">       2,204,939   </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szCs w:val="24"/>
              </w:rPr>
            </w:pPr>
            <w:r w:rsidRPr="007626AF">
              <w:rPr>
                <w:rFonts w:eastAsia="Times New Roman" w:cs="Times New Roman"/>
                <w:szCs w:val="24"/>
              </w:rPr>
              <w:t xml:space="preserve">    110,247   </w:t>
            </w: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b/>
                <w:bCs/>
                <w:szCs w:val="24"/>
              </w:rPr>
            </w:pPr>
            <w:r w:rsidRPr="007626AF">
              <w:rPr>
                <w:rFonts w:eastAsia="Times New Roman" w:cs="Times New Roman"/>
                <w:b/>
                <w:bCs/>
                <w:szCs w:val="24"/>
              </w:rPr>
              <w:t xml:space="preserve">         2,315,186   </w:t>
            </w:r>
          </w:p>
        </w:tc>
      </w:tr>
      <w:tr w:rsidR="00C6754B">
        <w:trPr>
          <w:trHeight w:val="31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Default="004347C1">
            <w:pPr>
              <w:spacing w:before="0" w:after="0"/>
              <w:jc w:val="left"/>
              <w:rPr>
                <w:rFonts w:ascii="Cambria" w:eastAsia="Times New Roman" w:hAnsi="Cambria" w:cs="Calibri"/>
                <w:color w:val="000000"/>
                <w:szCs w:val="24"/>
              </w:rPr>
            </w:pPr>
            <w:r>
              <w:rPr>
                <w:rFonts w:ascii="Cambria" w:eastAsia="Times New Roman" w:hAnsi="Cambria" w:cs="Calibri"/>
                <w:color w:val="000000"/>
                <w:szCs w:val="24"/>
              </w:rPr>
              <w:t>KK3</w:t>
            </w: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color w:val="000000"/>
                <w:szCs w:val="24"/>
              </w:rPr>
            </w:pPr>
            <w:r w:rsidRPr="007626AF">
              <w:rPr>
                <w:rFonts w:eastAsia="Times New Roman" w:cs="Times New Roman"/>
                <w:color w:val="000000"/>
                <w:szCs w:val="24"/>
              </w:rPr>
              <w:t xml:space="preserve">       2,833,828   </w:t>
            </w:r>
          </w:p>
        </w:tc>
        <w:tc>
          <w:tcPr>
            <w:tcW w:w="1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color w:val="000000"/>
                <w:szCs w:val="24"/>
              </w:rPr>
            </w:pPr>
            <w:r w:rsidRPr="007626AF">
              <w:rPr>
                <w:rFonts w:eastAsia="Times New Roman" w:cs="Times New Roman"/>
                <w:color w:val="000000"/>
                <w:szCs w:val="24"/>
              </w:rPr>
              <w:t xml:space="preserve">    141,691   </w:t>
            </w: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54B" w:rsidRPr="007626AF" w:rsidRDefault="004347C1">
            <w:pPr>
              <w:spacing w:before="0" w:after="0"/>
              <w:jc w:val="left"/>
              <w:rPr>
                <w:rFonts w:eastAsia="Times New Roman" w:cs="Times New Roman"/>
                <w:b/>
                <w:bCs/>
                <w:color w:val="000000"/>
                <w:szCs w:val="24"/>
              </w:rPr>
            </w:pPr>
            <w:r w:rsidRPr="007626AF">
              <w:rPr>
                <w:rFonts w:eastAsia="Times New Roman" w:cs="Times New Roman"/>
                <w:b/>
                <w:bCs/>
                <w:color w:val="000000"/>
                <w:szCs w:val="24"/>
              </w:rPr>
              <w:t xml:space="preserve">         2,975,519   </w:t>
            </w:r>
          </w:p>
        </w:tc>
      </w:tr>
      <w:tr w:rsidR="00C6754B" w:rsidRPr="007626AF">
        <w:trPr>
          <w:trHeight w:val="1366"/>
        </w:trPr>
        <w:tc>
          <w:tcPr>
            <w:tcW w:w="8840" w:type="dxa"/>
            <w:gridSpan w:val="10"/>
            <w:tcBorders>
              <w:top w:val="single" w:sz="4" w:space="0" w:color="auto"/>
            </w:tcBorders>
            <w:shd w:val="clear" w:color="auto" w:fill="auto"/>
            <w:noWrap/>
            <w:vAlign w:val="bottom"/>
          </w:tcPr>
          <w:p w:rsidR="00C6754B" w:rsidRPr="007626AF" w:rsidRDefault="004347C1">
            <w:pPr>
              <w:spacing w:before="0" w:after="0"/>
              <w:rPr>
                <w:rFonts w:eastAsia="Times New Roman" w:cs="Times New Roman"/>
                <w:i/>
                <w:color w:val="000000"/>
                <w:szCs w:val="24"/>
              </w:rPr>
            </w:pPr>
            <w:r w:rsidRPr="007626AF">
              <w:rPr>
                <w:rFonts w:eastAsia="Times New Roman" w:cs="Times New Roman"/>
                <w:b/>
                <w:color w:val="000000"/>
                <w:szCs w:val="24"/>
              </w:rPr>
              <w:t>Ghi chú:</w:t>
            </w:r>
            <w:r w:rsidRPr="007626AF">
              <w:rPr>
                <w:rFonts w:eastAsia="Times New Roman" w:cs="Times New Roman"/>
                <w:color w:val="000000"/>
                <w:szCs w:val="24"/>
              </w:rPr>
              <w:t xml:space="preserve"> </w:t>
            </w:r>
            <w:r w:rsidRPr="007626AF">
              <w:rPr>
                <w:rFonts w:eastAsia="Times New Roman" w:cs="Times New Roman"/>
                <w:i/>
                <w:color w:val="000000"/>
                <w:szCs w:val="24"/>
              </w:rPr>
              <w:t>xã Bình Minh của thành phố Tây Ninh chưa có bản đồ địa chính chính quy</w:t>
            </w:r>
          </w:p>
          <w:p w:rsidR="00C6754B" w:rsidRPr="007626AF" w:rsidRDefault="00C6754B">
            <w:pPr>
              <w:spacing w:before="0" w:after="0"/>
              <w:jc w:val="left"/>
              <w:rPr>
                <w:rFonts w:eastAsia="Times New Roman" w:cs="Times New Roman"/>
                <w:b/>
                <w:bCs/>
                <w:color w:val="000000"/>
                <w:szCs w:val="24"/>
              </w:rPr>
            </w:pPr>
          </w:p>
        </w:tc>
      </w:tr>
    </w:tbl>
    <w:p w:rsidR="00AF6D6D" w:rsidRDefault="00AF6D6D">
      <w:pPr>
        <w:spacing w:before="0" w:after="200" w:line="276" w:lineRule="auto"/>
        <w:jc w:val="left"/>
        <w:rPr>
          <w:rFonts w:eastAsia="Calibri" w:cs="Times New Roman"/>
          <w:b/>
          <w:sz w:val="26"/>
          <w:szCs w:val="26"/>
          <w:lang w:val="de-DE"/>
        </w:rPr>
      </w:pPr>
    </w:p>
    <w:tbl>
      <w:tblPr>
        <w:tblStyle w:val="TableGrid192"/>
        <w:tblW w:w="9781" w:type="dxa"/>
        <w:tblInd w:w="-5" w:type="dxa"/>
        <w:tblLayout w:type="fixed"/>
        <w:tblLook w:val="04A0" w:firstRow="1" w:lastRow="0" w:firstColumn="1" w:lastColumn="0" w:noHBand="0" w:noVBand="1"/>
      </w:tblPr>
      <w:tblGrid>
        <w:gridCol w:w="1560"/>
        <w:gridCol w:w="1025"/>
        <w:gridCol w:w="4332"/>
        <w:gridCol w:w="1701"/>
        <w:gridCol w:w="1163"/>
      </w:tblGrid>
      <w:tr w:rsidR="00AF6D6D" w:rsidRPr="00AF6D6D" w:rsidTr="004C183F">
        <w:tc>
          <w:tcPr>
            <w:tcW w:w="1560" w:type="dxa"/>
          </w:tcPr>
          <w:p w:rsidR="00AF6D6D" w:rsidRPr="00AF6D6D" w:rsidRDefault="00AF6D6D" w:rsidP="00AF6D6D">
            <w:pPr>
              <w:spacing w:before="0" w:after="0"/>
              <w:jc w:val="center"/>
              <w:rPr>
                <w:rFonts w:eastAsia="Calibri" w:cs="Times New Roman"/>
                <w:sz w:val="28"/>
              </w:rPr>
            </w:pPr>
            <w:r>
              <w:rPr>
                <w:rFonts w:eastAsia="Calibri" w:cs="Times New Roman"/>
                <w:b/>
                <w:sz w:val="26"/>
                <w:szCs w:val="26"/>
                <w:lang w:val="de-DE"/>
              </w:rPr>
              <w:br w:type="page"/>
            </w:r>
            <w:r w:rsidRPr="00AF6D6D">
              <w:rPr>
                <w:rFonts w:eastAsia="Calibri" w:cs="Times New Roman"/>
                <w:b/>
                <w:bCs/>
                <w:sz w:val="26"/>
                <w:szCs w:val="26"/>
              </w:rPr>
              <w:t>THỦ TỤC 37</w:t>
            </w:r>
          </w:p>
        </w:tc>
        <w:tc>
          <w:tcPr>
            <w:tcW w:w="8221" w:type="dxa"/>
            <w:gridSpan w:val="4"/>
          </w:tcPr>
          <w:p w:rsidR="00AF6D6D" w:rsidRPr="00AF6D6D" w:rsidRDefault="00AF6D6D" w:rsidP="00AF6D6D">
            <w:pPr>
              <w:spacing w:before="0" w:after="0"/>
              <w:rPr>
                <w:rFonts w:eastAsia="Calibri" w:cs="Times New Roman"/>
                <w:sz w:val="28"/>
              </w:rPr>
            </w:pPr>
            <w:r w:rsidRPr="00AF6D6D">
              <w:rPr>
                <w:rFonts w:eastAsia="Calibri" w:cs="Times New Roman"/>
                <w:b/>
                <w:sz w:val="26"/>
                <w:szCs w:val="26"/>
              </w:rPr>
              <w:t>ĐĂNG KÝ/ĐĂNG KÝ XÁC NHẬN LẠI KẾ HOẠCH BẢO VỆ MÔI TRƯỜNG</w:t>
            </w:r>
          </w:p>
        </w:tc>
      </w:tr>
      <w:tr w:rsidR="00AF6D6D" w:rsidRPr="00AF6D6D" w:rsidTr="004C183F">
        <w:trPr>
          <w:trHeight w:val="4229"/>
        </w:trPr>
        <w:tc>
          <w:tcPr>
            <w:tcW w:w="1560" w:type="dxa"/>
            <w:vMerge w:val="restart"/>
            <w:vAlign w:val="center"/>
          </w:tcPr>
          <w:p w:rsidR="00AF6D6D" w:rsidRPr="00AF6D6D" w:rsidRDefault="00AF6D6D" w:rsidP="00AF6D6D">
            <w:pPr>
              <w:spacing w:before="0" w:after="0"/>
              <w:jc w:val="left"/>
              <w:rPr>
                <w:rFonts w:eastAsia="Calibri" w:cs="Times New Roman"/>
                <w:b/>
                <w:bCs/>
                <w:sz w:val="26"/>
                <w:szCs w:val="26"/>
              </w:rPr>
            </w:pPr>
            <w:r w:rsidRPr="00AF6D6D">
              <w:rPr>
                <w:rFonts w:eastAsia="Calibri" w:cs="Times New Roman"/>
                <w:b/>
                <w:bCs/>
                <w:sz w:val="26"/>
                <w:szCs w:val="26"/>
              </w:rPr>
              <w:t xml:space="preserve">1. Trình tự </w:t>
            </w:r>
          </w:p>
          <w:p w:rsidR="00AF6D6D" w:rsidRPr="00AF6D6D" w:rsidRDefault="00AF6D6D" w:rsidP="00AF6D6D">
            <w:pPr>
              <w:spacing w:before="0" w:after="0"/>
              <w:jc w:val="left"/>
              <w:rPr>
                <w:rFonts w:eastAsia="Calibri" w:cs="Times New Roman"/>
                <w:sz w:val="28"/>
              </w:rPr>
            </w:pPr>
            <w:r w:rsidRPr="00AF6D6D">
              <w:rPr>
                <w:rFonts w:eastAsia="Calibri" w:cs="Times New Roman"/>
                <w:b/>
                <w:bCs/>
                <w:sz w:val="26"/>
                <w:szCs w:val="26"/>
              </w:rPr>
              <w:t>thực hiện</w:t>
            </w:r>
          </w:p>
        </w:tc>
        <w:tc>
          <w:tcPr>
            <w:tcW w:w="8221" w:type="dxa"/>
            <w:gridSpan w:val="4"/>
          </w:tcPr>
          <w:p w:rsidR="00AF6D6D" w:rsidRPr="00AF6D6D" w:rsidRDefault="00AF6D6D" w:rsidP="00AF6D6D">
            <w:pPr>
              <w:spacing w:before="0" w:after="0"/>
              <w:ind w:firstLine="157"/>
              <w:rPr>
                <w:rFonts w:eastAsia="Arial" w:cs="Times New Roman"/>
                <w:spacing w:val="-4"/>
                <w:sz w:val="26"/>
                <w:szCs w:val="26"/>
                <w:lang w:val="vi-VN"/>
              </w:rPr>
            </w:pPr>
            <w:r w:rsidRPr="00AF6D6D">
              <w:rPr>
                <w:rFonts w:eastAsia="Calibri" w:cs="Times New Roman"/>
                <w:spacing w:val="-4"/>
                <w:sz w:val="26"/>
                <w:szCs w:val="26"/>
              </w:rPr>
              <w:t xml:space="preserve">- </w:t>
            </w:r>
            <w:r w:rsidRPr="00AF6D6D">
              <w:rPr>
                <w:rFonts w:eastAsia="Calibri" w:cs="Times New Roman"/>
                <w:sz w:val="26"/>
                <w:szCs w:val="26"/>
                <w:lang w:val="vi-VN"/>
              </w:rPr>
              <w:t>Tổ chức, cá nhân</w:t>
            </w:r>
            <w:r w:rsidRPr="00AF6D6D">
              <w:rPr>
                <w:rFonts w:eastAsia="Calibri" w:cs="Times New Roman"/>
                <w:sz w:val="26"/>
                <w:szCs w:val="26"/>
              </w:rPr>
              <w:t xml:space="preserve"> </w:t>
            </w:r>
            <w:r w:rsidRPr="00AF6D6D">
              <w:rPr>
                <w:rFonts w:eastAsia="Arial" w:cs="Times New Roman"/>
                <w:bCs/>
                <w:sz w:val="26"/>
                <w:szCs w:val="26"/>
                <w:lang w:val="vi-VN"/>
              </w:rPr>
              <w:t>có nhu cầu thực hiện thủ tục hành chính</w:t>
            </w:r>
            <w:r w:rsidRPr="00AF6D6D">
              <w:rPr>
                <w:rFonts w:eastAsia="Arial" w:cs="Times New Roman"/>
                <w:bCs/>
                <w:sz w:val="26"/>
                <w:szCs w:val="26"/>
              </w:rPr>
              <w:t xml:space="preserve"> </w:t>
            </w:r>
            <w:r w:rsidRPr="00AF6D6D">
              <w:rPr>
                <w:rFonts w:eastAsia="Arial" w:cs="Times New Roman"/>
                <w:sz w:val="26"/>
                <w:szCs w:val="26"/>
              </w:rPr>
              <w:t xml:space="preserve">này thì chuẩn bị </w:t>
            </w:r>
            <w:r w:rsidRPr="00AF6D6D">
              <w:rPr>
                <w:rFonts w:eastAsia="Arial" w:cs="Times New Roman"/>
                <w:bCs/>
                <w:sz w:val="26"/>
                <w:szCs w:val="26"/>
                <w:lang w:val="vi-VN"/>
              </w:rPr>
              <w:t xml:space="preserve">hồ sơ </w:t>
            </w:r>
            <w:r w:rsidRPr="00AF6D6D">
              <w:rPr>
                <w:rFonts w:eastAsia="Arial" w:cs="Times New Roman"/>
                <w:bCs/>
                <w:sz w:val="26"/>
                <w:szCs w:val="26"/>
              </w:rPr>
              <w:t xml:space="preserve">nộp </w:t>
            </w:r>
            <w:r w:rsidRPr="00AF6D6D">
              <w:rPr>
                <w:rFonts w:eastAsia="Arial" w:cs="Times New Roman"/>
                <w:bCs/>
                <w:sz w:val="26"/>
                <w:szCs w:val="26"/>
                <w:lang w:val="vi-VN"/>
              </w:rPr>
              <w:t xml:space="preserve">tại các điểm </w:t>
            </w:r>
            <w:r w:rsidRPr="00AF6D6D">
              <w:rPr>
                <w:rFonts w:eastAsia="Arial" w:cs="Times New Roman"/>
                <w:bCs/>
                <w:sz w:val="26"/>
                <w:szCs w:val="26"/>
              </w:rPr>
              <w:t xml:space="preserve">bưu chính </w:t>
            </w:r>
            <w:r w:rsidRPr="00AF6D6D">
              <w:rPr>
                <w:rFonts w:eastAsia="Arial" w:cs="Times New Roman"/>
                <w:bCs/>
                <w:sz w:val="26"/>
                <w:szCs w:val="26"/>
                <w:lang w:val="vi-VN"/>
              </w:rPr>
              <w:t>thuộc hệ thống Bưu điện tỉnh trên địa bàn tỉnh Tây Ninh (</w:t>
            </w:r>
            <w:r w:rsidRPr="00AF6D6D">
              <w:rPr>
                <w:rFonts w:eastAsia="Arial" w:cs="Times New Roman"/>
                <w:bCs/>
                <w:sz w:val="26"/>
                <w:szCs w:val="26"/>
              </w:rPr>
              <w:t xml:space="preserve">Bao gồm: </w:t>
            </w:r>
            <w:r w:rsidRPr="00AF6D6D">
              <w:rPr>
                <w:rFonts w:eastAsia="Arial" w:cs="Times New Roman"/>
                <w:bCs/>
                <w:sz w:val="26"/>
                <w:szCs w:val="26"/>
                <w:lang w:val="vi-VN"/>
              </w:rPr>
              <w:t xml:space="preserve">bưu điện tỉnh, huyện, xã) hoặc liên hệ qua số điện thoại </w:t>
            </w:r>
            <w:r w:rsidRPr="00AF6D6D">
              <w:rPr>
                <w:rFonts w:eastAsia="Arial" w:cs="Times New Roman"/>
                <w:b/>
                <w:bCs/>
                <w:sz w:val="26"/>
                <w:szCs w:val="26"/>
                <w:lang w:val="vi-VN"/>
              </w:rPr>
              <w:t>1900561563</w:t>
            </w:r>
            <w:r w:rsidRPr="00AF6D6D">
              <w:rPr>
                <w:rFonts w:eastAsia="Arial" w:cs="Times New Roman"/>
                <w:bCs/>
                <w:sz w:val="26"/>
                <w:szCs w:val="26"/>
                <w:lang w:val="vi-VN"/>
              </w:rPr>
              <w:t xml:space="preserve"> để </w:t>
            </w:r>
            <w:r w:rsidRPr="00AF6D6D">
              <w:rPr>
                <w:rFonts w:eastAsia="Arial" w:cs="Times New Roman"/>
                <w:bCs/>
                <w:sz w:val="26"/>
                <w:szCs w:val="26"/>
              </w:rPr>
              <w:t>được nhân viên tại các</w:t>
            </w:r>
            <w:r w:rsidRPr="00AF6D6D">
              <w:rPr>
                <w:rFonts w:eastAsia="Arial" w:cs="Times New Roman"/>
                <w:bCs/>
                <w:sz w:val="26"/>
                <w:szCs w:val="26"/>
                <w:lang w:val="vi-VN"/>
              </w:rPr>
              <w:t xml:space="preserve"> điểm </w:t>
            </w:r>
            <w:r w:rsidRPr="00AF6D6D">
              <w:rPr>
                <w:rFonts w:eastAsia="Arial" w:cs="Times New Roman"/>
                <w:bCs/>
                <w:sz w:val="26"/>
                <w:szCs w:val="26"/>
              </w:rPr>
              <w:t xml:space="preserve">bưu chính </w:t>
            </w:r>
            <w:r w:rsidRPr="00AF6D6D">
              <w:rPr>
                <w:rFonts w:eastAsia="Arial" w:cs="Times New Roman"/>
                <w:bCs/>
                <w:sz w:val="26"/>
                <w:szCs w:val="26"/>
                <w:lang w:val="vi-VN"/>
              </w:rPr>
              <w:t xml:space="preserve">thuộc hệ thống Bưu điện tỉnh </w:t>
            </w:r>
            <w:r w:rsidRPr="00AF6D6D">
              <w:rPr>
                <w:rFonts w:eastAsia="Arial" w:cs="Times New Roman"/>
                <w:bCs/>
                <w:sz w:val="26"/>
                <w:szCs w:val="26"/>
              </w:rPr>
              <w:t xml:space="preserve">gần nhất </w:t>
            </w:r>
            <w:r w:rsidRPr="00AF6D6D">
              <w:rPr>
                <w:rFonts w:eastAsia="Arial" w:cs="Times New Roman"/>
                <w:bCs/>
                <w:sz w:val="26"/>
                <w:szCs w:val="26"/>
                <w:lang w:val="vi-VN"/>
              </w:rPr>
              <w:t xml:space="preserve">trực tiếp </w:t>
            </w:r>
            <w:r w:rsidRPr="00AF6D6D">
              <w:rPr>
                <w:rFonts w:eastAsia="Arial" w:cs="Times New Roman"/>
                <w:bCs/>
                <w:sz w:val="26"/>
                <w:szCs w:val="26"/>
              </w:rPr>
              <w:t xml:space="preserve">đến </w:t>
            </w:r>
            <w:r w:rsidRPr="00AF6D6D">
              <w:rPr>
                <w:rFonts w:eastAsia="Arial" w:cs="Times New Roman"/>
                <w:bCs/>
                <w:sz w:val="26"/>
                <w:szCs w:val="26"/>
                <w:lang w:val="vi-VN"/>
              </w:rPr>
              <w:t xml:space="preserve">tiếp nhận hồ sơ </w:t>
            </w:r>
            <w:r w:rsidRPr="00AF6D6D">
              <w:rPr>
                <w:rFonts w:eastAsia="Arial" w:cs="Times New Roman"/>
                <w:bCs/>
                <w:sz w:val="26"/>
                <w:szCs w:val="26"/>
              </w:rPr>
              <w:t xml:space="preserve">tại nơi mà cá nhân, tổ chức có yêu </w:t>
            </w:r>
            <w:r w:rsidRPr="00AF6D6D">
              <w:rPr>
                <w:rFonts w:eastAsia="Arial" w:cs="Times New Roman"/>
                <w:bCs/>
                <w:sz w:val="26"/>
                <w:szCs w:val="26"/>
                <w:lang w:val="vi-VN"/>
              </w:rPr>
              <w:t xml:space="preserve">cầu. </w:t>
            </w:r>
            <w:r w:rsidRPr="00AF6D6D">
              <w:rPr>
                <w:rFonts w:eastAsia="Arial" w:cs="Times New Roman"/>
                <w:sz w:val="26"/>
                <w:szCs w:val="26"/>
                <w:lang w:val="nl-NL"/>
              </w:rPr>
              <w:t xml:space="preserve">Nhân viên tại các điểm bưu chính sau khi tiếp nhận hồ sơ phải vận chuyển hồ sơ và nộp tại </w:t>
            </w:r>
            <w:r w:rsidRPr="00AF6D6D">
              <w:rPr>
                <w:rFonts w:eastAsia="Arial" w:cs="Times New Roman"/>
                <w:sz w:val="26"/>
                <w:szCs w:val="26"/>
                <w:lang w:val="vi-VN"/>
              </w:rPr>
              <w:t>Bộ phận “Tiếp nhận và trả kết quả” thuộc Văn phòng HĐND &amp; UBND cấp huyện</w:t>
            </w:r>
            <w:r w:rsidRPr="00AF6D6D">
              <w:rPr>
                <w:rFonts w:eastAsia="Arial" w:cs="Times New Roman"/>
                <w:sz w:val="26"/>
                <w:szCs w:val="26"/>
                <w:lang w:val="nl-NL"/>
              </w:rPr>
              <w:t>.</w:t>
            </w:r>
          </w:p>
          <w:p w:rsidR="00AF6D6D" w:rsidRPr="00AF6D6D" w:rsidRDefault="00AF6D6D" w:rsidP="00AF6D6D">
            <w:pPr>
              <w:tabs>
                <w:tab w:val="center" w:pos="4320"/>
                <w:tab w:val="right" w:pos="8662"/>
              </w:tabs>
              <w:spacing w:after="0"/>
              <w:ind w:right="132"/>
              <w:rPr>
                <w:rFonts w:eastAsia="SimSun" w:cs="Times New Roman"/>
                <w:bCs/>
                <w:sz w:val="26"/>
                <w:szCs w:val="26"/>
              </w:rPr>
            </w:pPr>
            <w:r w:rsidRPr="00AF6D6D">
              <w:rPr>
                <w:rFonts w:eastAsia="SimSun" w:cs="Times New Roman"/>
                <w:bCs/>
                <w:sz w:val="26"/>
                <w:szCs w:val="26"/>
                <w:lang w:val="vi-VN"/>
              </w:rPr>
              <w:t xml:space="preserve">- Trường hợp không có nhu cầu nộp hồ sơ thông qua dịch vụ bưu chính thì có thể nộp trực tiếp tại </w:t>
            </w:r>
            <w:r w:rsidRPr="00AF6D6D">
              <w:rPr>
                <w:rFonts w:eastAsia="Arial" w:cs="Times New Roman"/>
                <w:sz w:val="26"/>
                <w:szCs w:val="26"/>
                <w:lang w:val="vi-VN"/>
              </w:rPr>
              <w:t>Bộ phận “Tiếp nhận và trả kết quả” thuộc Văn phòng HĐND &amp; UBND cấp huyện</w:t>
            </w:r>
            <w:r w:rsidRPr="00AF6D6D">
              <w:rPr>
                <w:rFonts w:eastAsia="SimSun" w:cs="Times New Roman"/>
                <w:bCs/>
                <w:sz w:val="26"/>
                <w:szCs w:val="26"/>
                <w:lang w:val="vi-VN"/>
              </w:rPr>
              <w:t xml:space="preserve"> để được tiếp nhận và giải quyết theo quy định.</w:t>
            </w:r>
          </w:p>
          <w:p w:rsidR="00AF6D6D" w:rsidRPr="00AF6D6D" w:rsidRDefault="00AF6D6D" w:rsidP="00AF6D6D">
            <w:pPr>
              <w:tabs>
                <w:tab w:val="center" w:pos="4320"/>
                <w:tab w:val="right" w:pos="8662"/>
              </w:tabs>
              <w:spacing w:after="0"/>
              <w:ind w:right="132"/>
              <w:rPr>
                <w:rFonts w:eastAsia="Times New Roman" w:cs="Times New Roman"/>
                <w:spacing w:val="-6"/>
                <w:sz w:val="26"/>
                <w:szCs w:val="26"/>
              </w:rPr>
            </w:pPr>
            <w:r w:rsidRPr="00AF6D6D">
              <w:rPr>
                <w:rFonts w:eastAsia="Times New Roman" w:cs="Times New Roman"/>
                <w:b/>
                <w:bCs/>
                <w:spacing w:val="-6"/>
                <w:sz w:val="26"/>
                <w:szCs w:val="26"/>
                <w:lang w:val="pt-BR"/>
              </w:rPr>
              <w:t>Thời gian tiếp nhận và trả kết quả:</w:t>
            </w:r>
            <w:r w:rsidRPr="00AF6D6D">
              <w:rPr>
                <w:rFonts w:eastAsia="Times New Roman" w:cs="Times New Roman"/>
                <w:bCs/>
                <w:spacing w:val="-6"/>
                <w:sz w:val="26"/>
                <w:szCs w:val="26"/>
                <w:lang w:val="pt-BR"/>
              </w:rPr>
              <w:t xml:space="preserve"> Từ thứ hai đến thứ sáu hàng</w:t>
            </w:r>
            <w:r w:rsidRPr="00AF6D6D">
              <w:rPr>
                <w:rFonts w:eastAsia="Times New Roman" w:cs="Times New Roman"/>
                <w:spacing w:val="-6"/>
                <w:sz w:val="26"/>
                <w:szCs w:val="26"/>
                <w:lang w:val="vi-VN"/>
              </w:rPr>
              <w:t xml:space="preserve"> tuần; Sáng từ 7 giờ đến 11 giờ 30 phút, chiều từ 13 giờ 30 phút đến 17 giờ (trừ ngày lễ, ngày nghỉ).</w:t>
            </w:r>
          </w:p>
          <w:p w:rsidR="00AF6D6D" w:rsidRPr="00AF6D6D" w:rsidRDefault="00AF6D6D" w:rsidP="00AF6D6D">
            <w:pPr>
              <w:tabs>
                <w:tab w:val="center" w:pos="4680"/>
                <w:tab w:val="right" w:pos="9360"/>
              </w:tabs>
              <w:spacing w:before="40" w:after="40"/>
              <w:ind w:right="8"/>
              <w:rPr>
                <w:rFonts w:eastAsia="Times New Roman" w:cs="Times New Roman"/>
                <w:bCs/>
                <w:sz w:val="26"/>
                <w:szCs w:val="26"/>
                <w:lang w:val="vi-VN"/>
              </w:rPr>
            </w:pPr>
            <w:r w:rsidRPr="00AF6D6D">
              <w:rPr>
                <w:rFonts w:eastAsia="Times New Roman" w:cs="Times New Roman"/>
                <w:bCs/>
                <w:sz w:val="26"/>
                <w:szCs w:val="26"/>
                <w:lang w:val="vi-VN"/>
              </w:rPr>
              <w:t>- Ngoài 02 hình thức trên, tổ chức</w:t>
            </w:r>
            <w:r w:rsidRPr="00AF6D6D">
              <w:rPr>
                <w:rFonts w:eastAsia="Times New Roman" w:cs="Times New Roman"/>
                <w:bCs/>
                <w:sz w:val="26"/>
                <w:szCs w:val="26"/>
              </w:rPr>
              <w:t>,</w:t>
            </w:r>
            <w:r w:rsidRPr="00AF6D6D">
              <w:rPr>
                <w:rFonts w:eastAsia="Times New Roman" w:cs="Times New Roman"/>
                <w:bCs/>
                <w:sz w:val="26"/>
                <w:szCs w:val="26"/>
                <w:lang w:val="vi-VN"/>
              </w:rPr>
              <w:t xml:space="preserve"> cá nhân có thể nộp hồ sơ bằng hình thức trực tuyến tại:</w:t>
            </w:r>
          </w:p>
          <w:p w:rsidR="00AF6D6D" w:rsidRPr="00AF6D6D" w:rsidRDefault="00AF6D6D" w:rsidP="00AF6D6D">
            <w:pPr>
              <w:spacing w:before="40" w:after="40"/>
              <w:ind w:right="57"/>
              <w:rPr>
                <w:rFonts w:eastAsia="Calibri" w:cs="Times New Roman"/>
                <w:bCs/>
                <w:sz w:val="26"/>
                <w:szCs w:val="26"/>
                <w:lang w:val="vi-VN"/>
              </w:rPr>
            </w:pPr>
            <w:r w:rsidRPr="00AF6D6D">
              <w:rPr>
                <w:rFonts w:eastAsia="Calibri" w:cs="Times New Roman"/>
                <w:bCs/>
                <w:sz w:val="26"/>
                <w:szCs w:val="26"/>
                <w:lang w:val="vi-VN"/>
              </w:rPr>
              <w:t xml:space="preserve">+ Cổng dịch vụ công Quốc gia, địa chỉ: </w:t>
            </w:r>
            <w:hyperlink r:id="rId61" w:history="1">
              <w:r w:rsidRPr="00AF6D6D">
                <w:rPr>
                  <w:rFonts w:eastAsia="Calibri" w:cs="Times New Roman"/>
                  <w:bCs/>
                  <w:sz w:val="26"/>
                  <w:szCs w:val="26"/>
                  <w:lang w:val="vi-VN"/>
                </w:rPr>
                <w:t>https://dichvucong.gov.vn/</w:t>
              </w:r>
            </w:hyperlink>
          </w:p>
          <w:p w:rsidR="00AF6D6D" w:rsidRPr="00AF6D6D" w:rsidRDefault="00AF6D6D" w:rsidP="00AF6D6D">
            <w:pPr>
              <w:tabs>
                <w:tab w:val="center" w:pos="4320"/>
                <w:tab w:val="right" w:pos="8640"/>
              </w:tabs>
              <w:spacing w:before="0" w:after="0"/>
              <w:rPr>
                <w:rFonts w:eastAsia="SimSun" w:cs="Times New Roman"/>
                <w:sz w:val="26"/>
                <w:szCs w:val="26"/>
                <w:lang w:val="vi-VN"/>
              </w:rPr>
            </w:pPr>
            <w:r w:rsidRPr="00AF6D6D">
              <w:rPr>
                <w:rFonts w:eastAsia="Calibri" w:cs="Times New Roman"/>
                <w:bCs/>
                <w:sz w:val="26"/>
                <w:szCs w:val="26"/>
                <w:lang w:val="vi-VN"/>
              </w:rPr>
              <w:t xml:space="preserve">+ Cổng dịch vụ công tỉnh, địa chỉ </w:t>
            </w:r>
            <w:hyperlink r:id="rId62" w:history="1">
              <w:r w:rsidRPr="00AF6D6D">
                <w:rPr>
                  <w:rFonts w:eastAsia="Times New Roman" w:cs="Times New Roman"/>
                  <w:bCs/>
                  <w:sz w:val="26"/>
                  <w:szCs w:val="26"/>
                  <w:lang w:val="vi-VN"/>
                </w:rPr>
                <w:t>https://dichvucong.tayninh.gov.vn/</w:t>
              </w:r>
            </w:hyperlink>
          </w:p>
          <w:p w:rsidR="00AF6D6D" w:rsidRPr="00AF6D6D" w:rsidRDefault="00AF6D6D" w:rsidP="00AF6D6D">
            <w:pPr>
              <w:spacing w:before="0" w:after="0"/>
              <w:jc w:val="left"/>
              <w:rPr>
                <w:rFonts w:eastAsia="SimSun" w:cs="Times New Roman"/>
                <w:b/>
                <w:sz w:val="26"/>
                <w:szCs w:val="26"/>
                <w:lang w:val="vi-VN"/>
              </w:rPr>
            </w:pPr>
            <w:r w:rsidRPr="00AF6D6D">
              <w:rPr>
                <w:rFonts w:eastAsia="SimSun" w:cs="Times New Roman"/>
                <w:b/>
                <w:bCs/>
                <w:sz w:val="26"/>
                <w:szCs w:val="26"/>
                <w:lang w:val="vi-VN"/>
              </w:rPr>
              <w:t>Q</w:t>
            </w:r>
            <w:r w:rsidRPr="00AF6D6D">
              <w:rPr>
                <w:rFonts w:eastAsia="SimSun" w:cs="Times New Roman"/>
                <w:b/>
                <w:sz w:val="26"/>
                <w:szCs w:val="26"/>
                <w:lang w:val="vi-VN"/>
              </w:rPr>
              <w:t>uy trình tiếp nhận và giải quyết hồ sơ được thực hiện như sau:</w:t>
            </w:r>
          </w:p>
        </w:tc>
      </w:tr>
      <w:tr w:rsidR="00AF6D6D" w:rsidRPr="00AF6D6D" w:rsidTr="004C183F">
        <w:trPr>
          <w:trHeight w:val="693"/>
        </w:trPr>
        <w:tc>
          <w:tcPr>
            <w:tcW w:w="1560" w:type="dxa"/>
            <w:vMerge/>
          </w:tcPr>
          <w:p w:rsidR="00AF6D6D" w:rsidRPr="00AF6D6D" w:rsidRDefault="00AF6D6D" w:rsidP="00AF6D6D">
            <w:pPr>
              <w:spacing w:before="0" w:after="0"/>
              <w:jc w:val="left"/>
              <w:rPr>
                <w:rFonts w:eastAsia="Calibri" w:cs="Times New Roman"/>
                <w:sz w:val="28"/>
                <w:lang w:val="vi-VN"/>
              </w:rPr>
            </w:pPr>
          </w:p>
        </w:tc>
        <w:tc>
          <w:tcPr>
            <w:tcW w:w="1025" w:type="dxa"/>
            <w:vAlign w:val="center"/>
          </w:tcPr>
          <w:p w:rsidR="00AF6D6D" w:rsidRPr="00AF6D6D" w:rsidRDefault="00AF6D6D" w:rsidP="00AF6D6D">
            <w:pPr>
              <w:spacing w:before="0" w:after="0"/>
              <w:jc w:val="center"/>
              <w:rPr>
                <w:rFonts w:eastAsia="SimSun" w:cs="Times New Roman"/>
                <w:sz w:val="26"/>
                <w:szCs w:val="26"/>
                <w:lang w:val="vi-VN"/>
              </w:rPr>
            </w:pPr>
          </w:p>
          <w:p w:rsidR="00AF6D6D" w:rsidRPr="00AF6D6D" w:rsidRDefault="00AF6D6D" w:rsidP="00AF6D6D">
            <w:pPr>
              <w:spacing w:before="0" w:after="0"/>
              <w:jc w:val="center"/>
              <w:rPr>
                <w:rFonts w:eastAsia="SimSun" w:cs="Times New Roman"/>
                <w:sz w:val="26"/>
                <w:szCs w:val="26"/>
              </w:rPr>
            </w:pPr>
            <w:r w:rsidRPr="00AF6D6D">
              <w:rPr>
                <w:rFonts w:eastAsia="Calibri" w:cs="Times New Roman"/>
                <w:b/>
                <w:sz w:val="26"/>
                <w:szCs w:val="26"/>
                <w:lang w:val="nl-NL"/>
              </w:rPr>
              <w:t>STT</w:t>
            </w:r>
          </w:p>
          <w:p w:rsidR="00AF6D6D" w:rsidRPr="00AF6D6D" w:rsidRDefault="00AF6D6D" w:rsidP="00AF6D6D">
            <w:pPr>
              <w:spacing w:before="0" w:after="0"/>
              <w:jc w:val="center"/>
              <w:rPr>
                <w:rFonts w:eastAsia="Calibri" w:cs="Times New Roman"/>
                <w:spacing w:val="-4"/>
                <w:sz w:val="26"/>
                <w:szCs w:val="26"/>
              </w:rPr>
            </w:pPr>
          </w:p>
        </w:tc>
        <w:tc>
          <w:tcPr>
            <w:tcW w:w="4332" w:type="dxa"/>
            <w:vAlign w:val="center"/>
          </w:tcPr>
          <w:p w:rsidR="00AF6D6D" w:rsidRPr="00AF6D6D" w:rsidRDefault="00AF6D6D" w:rsidP="00AF6D6D">
            <w:pPr>
              <w:spacing w:before="0" w:after="0"/>
              <w:jc w:val="left"/>
              <w:rPr>
                <w:rFonts w:eastAsia="Calibri" w:cs="Times New Roman"/>
                <w:spacing w:val="-4"/>
                <w:sz w:val="26"/>
                <w:szCs w:val="26"/>
              </w:rPr>
            </w:pPr>
            <w:r w:rsidRPr="00AF6D6D">
              <w:rPr>
                <w:rFonts w:eastAsia="Calibri" w:cs="Times New Roman"/>
                <w:b/>
                <w:sz w:val="26"/>
                <w:szCs w:val="26"/>
                <w:lang w:val="nl-NL"/>
              </w:rPr>
              <w:t>Nội dung công việc</w:t>
            </w:r>
          </w:p>
        </w:tc>
        <w:tc>
          <w:tcPr>
            <w:tcW w:w="1701" w:type="dxa"/>
            <w:vAlign w:val="center"/>
          </w:tcPr>
          <w:p w:rsidR="00AF6D6D" w:rsidRPr="00AF6D6D" w:rsidRDefault="00AF6D6D" w:rsidP="00AF6D6D">
            <w:pPr>
              <w:spacing w:before="0" w:after="0"/>
              <w:jc w:val="center"/>
              <w:rPr>
                <w:rFonts w:eastAsia="Calibri" w:cs="Times New Roman"/>
                <w:spacing w:val="-4"/>
                <w:sz w:val="26"/>
                <w:szCs w:val="26"/>
              </w:rPr>
            </w:pPr>
            <w:r w:rsidRPr="00AF6D6D">
              <w:rPr>
                <w:rFonts w:eastAsia="Calibri" w:cs="Times New Roman"/>
                <w:b/>
                <w:sz w:val="26"/>
                <w:szCs w:val="26"/>
                <w:lang w:val="nl-NL"/>
              </w:rPr>
              <w:t>Trách nhiệm</w:t>
            </w:r>
          </w:p>
          <w:p w:rsidR="00AF6D6D" w:rsidRPr="00AF6D6D" w:rsidRDefault="00AF6D6D" w:rsidP="00AF6D6D">
            <w:pPr>
              <w:spacing w:before="0" w:after="0"/>
              <w:jc w:val="center"/>
              <w:rPr>
                <w:rFonts w:eastAsia="Calibri" w:cs="Times New Roman"/>
                <w:spacing w:val="-4"/>
                <w:sz w:val="26"/>
                <w:szCs w:val="26"/>
              </w:rPr>
            </w:pPr>
          </w:p>
        </w:tc>
        <w:tc>
          <w:tcPr>
            <w:tcW w:w="1163" w:type="dxa"/>
            <w:vAlign w:val="center"/>
          </w:tcPr>
          <w:p w:rsidR="00AF6D6D" w:rsidRPr="00AF6D6D" w:rsidRDefault="00AF6D6D" w:rsidP="00AF6D6D">
            <w:pPr>
              <w:tabs>
                <w:tab w:val="center" w:pos="4320"/>
                <w:tab w:val="right" w:pos="8640"/>
              </w:tabs>
              <w:spacing w:before="0" w:after="0"/>
              <w:jc w:val="center"/>
              <w:rPr>
                <w:rFonts w:eastAsia="Calibri" w:cs="Times New Roman"/>
                <w:b/>
                <w:sz w:val="26"/>
                <w:szCs w:val="26"/>
                <w:lang w:val="nl-NL"/>
              </w:rPr>
            </w:pPr>
            <w:r w:rsidRPr="00AF6D6D">
              <w:rPr>
                <w:rFonts w:eastAsia="Calibri" w:cs="Times New Roman"/>
                <w:b/>
                <w:sz w:val="26"/>
                <w:szCs w:val="26"/>
                <w:lang w:val="nl-NL"/>
              </w:rPr>
              <w:t>Thời gian</w:t>
            </w:r>
          </w:p>
          <w:p w:rsidR="00AF6D6D" w:rsidRPr="00AF6D6D" w:rsidRDefault="00AF6D6D" w:rsidP="00AF6D6D">
            <w:pPr>
              <w:spacing w:before="0" w:after="0"/>
              <w:jc w:val="center"/>
              <w:rPr>
                <w:rFonts w:eastAsia="Calibri" w:cs="Times New Roman"/>
                <w:b/>
                <w:i/>
                <w:spacing w:val="-4"/>
                <w:sz w:val="16"/>
                <w:szCs w:val="16"/>
              </w:rPr>
            </w:pPr>
            <w:r w:rsidRPr="00AF6D6D">
              <w:rPr>
                <w:rFonts w:eastAsia="Calibri" w:cs="Times New Roman"/>
                <w:b/>
                <w:i/>
                <w:sz w:val="16"/>
                <w:szCs w:val="16"/>
                <w:lang w:val="nl-NL"/>
              </w:rPr>
              <w:t>(6,5 ngày làm việc)</w:t>
            </w:r>
          </w:p>
        </w:tc>
      </w:tr>
      <w:tr w:rsidR="00AF6D6D" w:rsidRPr="00AF6D6D" w:rsidTr="004C183F">
        <w:trPr>
          <w:trHeight w:val="395"/>
        </w:trPr>
        <w:tc>
          <w:tcPr>
            <w:tcW w:w="1560" w:type="dxa"/>
            <w:vMerge/>
          </w:tcPr>
          <w:p w:rsidR="00AF6D6D" w:rsidRPr="00AF6D6D" w:rsidRDefault="00AF6D6D" w:rsidP="00AF6D6D">
            <w:pPr>
              <w:spacing w:before="0" w:after="0"/>
              <w:jc w:val="left"/>
              <w:rPr>
                <w:rFonts w:eastAsia="Calibri" w:cs="Times New Roman"/>
                <w:sz w:val="28"/>
              </w:rPr>
            </w:pPr>
          </w:p>
        </w:tc>
        <w:tc>
          <w:tcPr>
            <w:tcW w:w="1025" w:type="dxa"/>
            <w:vMerge w:val="restart"/>
            <w:vAlign w:val="center"/>
          </w:tcPr>
          <w:p w:rsidR="00AF6D6D" w:rsidRPr="00AF6D6D" w:rsidRDefault="00AF6D6D" w:rsidP="00AF6D6D">
            <w:pPr>
              <w:spacing w:before="0" w:after="0"/>
              <w:jc w:val="center"/>
              <w:rPr>
                <w:rFonts w:eastAsia="SimSun" w:cs="Times New Roman"/>
                <w:sz w:val="26"/>
                <w:szCs w:val="26"/>
              </w:rPr>
            </w:pPr>
            <w:r w:rsidRPr="00AF6D6D">
              <w:rPr>
                <w:rFonts w:eastAsia="Calibri" w:cs="Times New Roman"/>
                <w:b/>
                <w:sz w:val="26"/>
                <w:szCs w:val="26"/>
                <w:lang w:val="nl-NL"/>
              </w:rPr>
              <w:t>Bước 1</w:t>
            </w:r>
          </w:p>
        </w:tc>
        <w:tc>
          <w:tcPr>
            <w:tcW w:w="7196" w:type="dxa"/>
            <w:gridSpan w:val="3"/>
            <w:vAlign w:val="center"/>
          </w:tcPr>
          <w:p w:rsidR="00AF6D6D" w:rsidRPr="00AF6D6D" w:rsidRDefault="00AF6D6D" w:rsidP="00AF6D6D">
            <w:pPr>
              <w:spacing w:before="0" w:after="0"/>
              <w:jc w:val="center"/>
              <w:rPr>
                <w:rFonts w:eastAsia="Calibri" w:cs="Times New Roman"/>
                <w:b/>
                <w:sz w:val="26"/>
                <w:szCs w:val="26"/>
              </w:rPr>
            </w:pPr>
            <w:r w:rsidRPr="00AF6D6D">
              <w:rPr>
                <w:rFonts w:eastAsia="Calibri" w:cs="Times New Roman"/>
                <w:b/>
                <w:sz w:val="26"/>
                <w:szCs w:val="26"/>
              </w:rPr>
              <w:t>Bộ phận “Tiếp nhận và trả kết quả”</w:t>
            </w:r>
          </w:p>
          <w:p w:rsidR="00AF6D6D" w:rsidRPr="00AF6D6D" w:rsidRDefault="00AF6D6D" w:rsidP="00AF6D6D">
            <w:pPr>
              <w:spacing w:before="0" w:after="0"/>
              <w:jc w:val="center"/>
              <w:rPr>
                <w:rFonts w:eastAsia="Calibri" w:cs="Times New Roman"/>
                <w:b/>
                <w:spacing w:val="-4"/>
                <w:sz w:val="26"/>
                <w:szCs w:val="26"/>
              </w:rPr>
            </w:pPr>
            <w:r w:rsidRPr="00AF6D6D">
              <w:rPr>
                <w:rFonts w:eastAsia="Calibri" w:cs="Times New Roman"/>
                <w:b/>
                <w:sz w:val="26"/>
                <w:szCs w:val="26"/>
                <w:lang w:val="vi-VN"/>
              </w:rPr>
              <w:t>thuộc Văn phòng HĐND &amp; UBND cấp huyện</w:t>
            </w:r>
          </w:p>
        </w:tc>
      </w:tr>
      <w:tr w:rsidR="00AF6D6D" w:rsidRPr="00AF6D6D" w:rsidTr="004C183F">
        <w:trPr>
          <w:trHeight w:val="1530"/>
        </w:trPr>
        <w:tc>
          <w:tcPr>
            <w:tcW w:w="1560" w:type="dxa"/>
            <w:vMerge/>
          </w:tcPr>
          <w:p w:rsidR="00AF6D6D" w:rsidRPr="00AF6D6D" w:rsidRDefault="00AF6D6D" w:rsidP="00AF6D6D">
            <w:pPr>
              <w:spacing w:before="0" w:after="0"/>
              <w:jc w:val="left"/>
              <w:rPr>
                <w:rFonts w:eastAsia="Calibri" w:cs="Times New Roman"/>
                <w:sz w:val="28"/>
              </w:rPr>
            </w:pPr>
          </w:p>
        </w:tc>
        <w:tc>
          <w:tcPr>
            <w:tcW w:w="1025" w:type="dxa"/>
            <w:vMerge/>
            <w:vAlign w:val="center"/>
          </w:tcPr>
          <w:p w:rsidR="00AF6D6D" w:rsidRPr="00AF6D6D" w:rsidRDefault="00AF6D6D" w:rsidP="00AF6D6D">
            <w:pPr>
              <w:spacing w:before="0" w:after="0"/>
              <w:jc w:val="center"/>
              <w:rPr>
                <w:rFonts w:eastAsia="Calibri" w:cs="Times New Roman"/>
                <w:b/>
                <w:sz w:val="26"/>
                <w:szCs w:val="26"/>
                <w:lang w:val="nl-NL"/>
              </w:rPr>
            </w:pPr>
          </w:p>
        </w:tc>
        <w:tc>
          <w:tcPr>
            <w:tcW w:w="4332" w:type="dxa"/>
            <w:vAlign w:val="center"/>
          </w:tcPr>
          <w:p w:rsidR="00AF6D6D" w:rsidRPr="00AF6D6D" w:rsidRDefault="00AF6D6D" w:rsidP="00AF6D6D">
            <w:pPr>
              <w:spacing w:before="0" w:after="0"/>
              <w:rPr>
                <w:rFonts w:eastAsia="Calibri" w:cs="Times New Roman"/>
                <w:b/>
                <w:sz w:val="26"/>
                <w:szCs w:val="26"/>
                <w:lang w:val="nl-NL"/>
              </w:rPr>
            </w:pPr>
            <w:r w:rsidRPr="00AF6D6D">
              <w:rPr>
                <w:rFonts w:eastAsia="Calibri" w:cs="Times New Roman"/>
                <w:sz w:val="26"/>
                <w:szCs w:val="26"/>
                <w:lang w:val="nl-NL"/>
              </w:rPr>
              <w:t>- Thực hiện kiểm tra hồ sơ,</w:t>
            </w:r>
            <w:r w:rsidRPr="00AF6D6D">
              <w:rPr>
                <w:rFonts w:eastAsia="Calibri" w:cs="Times New Roman"/>
                <w:sz w:val="26"/>
                <w:szCs w:val="26"/>
                <w:lang w:val="vi-VN"/>
              </w:rPr>
              <w:t xml:space="preserve"> nếu hồ sơ thiếu </w:t>
            </w:r>
            <w:r w:rsidRPr="00AF6D6D">
              <w:rPr>
                <w:rFonts w:eastAsia="Calibri" w:cs="Times New Roman"/>
                <w:sz w:val="26"/>
                <w:szCs w:val="26"/>
                <w:lang w:val="nl-NL"/>
              </w:rPr>
              <w:t>đề nghị bổ sung,</w:t>
            </w:r>
            <w:r w:rsidRPr="00AF6D6D">
              <w:rPr>
                <w:rFonts w:eastAsia="Calibri" w:cs="Times New Roman"/>
                <w:sz w:val="26"/>
                <w:szCs w:val="26"/>
                <w:lang w:val="vi-VN"/>
              </w:rPr>
              <w:t xml:space="preserve"> nếu hồ sơ đầy đủ</w:t>
            </w:r>
            <w:r w:rsidRPr="00AF6D6D">
              <w:rPr>
                <w:rFonts w:eastAsia="Calibri" w:cs="Times New Roman"/>
                <w:sz w:val="26"/>
                <w:szCs w:val="26"/>
                <w:lang w:val="nl-NL"/>
              </w:rPr>
              <w:t xml:space="preserve"> </w:t>
            </w:r>
            <w:r w:rsidRPr="00AF6D6D">
              <w:rPr>
                <w:rFonts w:eastAsia="Calibri" w:cs="Times New Roman"/>
                <w:sz w:val="26"/>
                <w:szCs w:val="26"/>
                <w:lang w:val="vi-VN"/>
              </w:rPr>
              <w:t xml:space="preserve">viết phiếu hẹn trao cho người nộp </w:t>
            </w:r>
            <w:r w:rsidRPr="00AF6D6D">
              <w:rPr>
                <w:rFonts w:eastAsia="Calibri" w:cs="Times New Roman"/>
                <w:sz w:val="26"/>
                <w:szCs w:val="26"/>
                <w:lang w:val="nl-NL"/>
              </w:rPr>
              <w:t xml:space="preserve">và chuyển </w:t>
            </w:r>
            <w:r w:rsidRPr="00AF6D6D">
              <w:rPr>
                <w:rFonts w:eastAsia="Calibri" w:cs="Times New Roman"/>
                <w:sz w:val="26"/>
                <w:szCs w:val="26"/>
                <w:lang w:val="vi-VN"/>
              </w:rPr>
              <w:t>đến</w:t>
            </w:r>
            <w:r w:rsidRPr="00AF6D6D">
              <w:rPr>
                <w:rFonts w:eastAsia="Calibri" w:cs="Times New Roman"/>
                <w:sz w:val="26"/>
                <w:szCs w:val="26"/>
                <w:lang w:val="nl-NL"/>
              </w:rPr>
              <w:t xml:space="preserve"> </w:t>
            </w:r>
            <w:r w:rsidRPr="00AF6D6D">
              <w:rPr>
                <w:rFonts w:eastAsia="Calibri" w:cs="Times New Roman"/>
                <w:spacing w:val="-6"/>
                <w:sz w:val="26"/>
                <w:szCs w:val="26"/>
                <w:lang w:val="nl-NL"/>
              </w:rPr>
              <w:t>Phòng Tài nguyên và Môi trường</w:t>
            </w:r>
            <w:r w:rsidRPr="00AF6D6D">
              <w:rPr>
                <w:rFonts w:eastAsia="Calibri" w:cs="Times New Roman"/>
                <w:b/>
                <w:spacing w:val="-6"/>
                <w:sz w:val="26"/>
                <w:szCs w:val="26"/>
                <w:lang w:val="nl-NL"/>
              </w:rPr>
              <w:t xml:space="preserve"> </w:t>
            </w:r>
          </w:p>
        </w:tc>
        <w:tc>
          <w:tcPr>
            <w:tcW w:w="1701" w:type="dxa"/>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sz w:val="26"/>
                <w:szCs w:val="26"/>
                <w:lang w:val="nl-NL"/>
              </w:rPr>
              <w:t>Công chức tại Bộ phận “Tiếp nhận và trả kết quả”</w:t>
            </w:r>
          </w:p>
        </w:tc>
        <w:tc>
          <w:tcPr>
            <w:tcW w:w="1163" w:type="dxa"/>
            <w:vAlign w:val="center"/>
          </w:tcPr>
          <w:p w:rsidR="00AF6D6D" w:rsidRPr="00AF6D6D" w:rsidRDefault="00AF6D6D" w:rsidP="00AF6D6D">
            <w:pPr>
              <w:spacing w:before="0" w:after="0"/>
              <w:jc w:val="center"/>
              <w:rPr>
                <w:rFonts w:eastAsia="Calibri" w:cs="Times New Roman"/>
                <w:spacing w:val="-4"/>
                <w:sz w:val="26"/>
                <w:szCs w:val="26"/>
              </w:rPr>
            </w:pPr>
            <w:r w:rsidRPr="00AF6D6D">
              <w:rPr>
                <w:rFonts w:eastAsia="Calibri" w:cs="Times New Roman"/>
                <w:sz w:val="26"/>
                <w:szCs w:val="26"/>
                <w:lang w:val="nl-NL"/>
              </w:rPr>
              <w:t>0, 5 ngày</w:t>
            </w:r>
          </w:p>
        </w:tc>
      </w:tr>
      <w:tr w:rsidR="00AF6D6D" w:rsidRPr="00AF6D6D" w:rsidTr="004C183F">
        <w:trPr>
          <w:trHeight w:val="270"/>
        </w:trPr>
        <w:tc>
          <w:tcPr>
            <w:tcW w:w="1560" w:type="dxa"/>
            <w:vMerge/>
          </w:tcPr>
          <w:p w:rsidR="00AF6D6D" w:rsidRPr="00AF6D6D" w:rsidRDefault="00AF6D6D" w:rsidP="00AF6D6D">
            <w:pPr>
              <w:spacing w:before="0" w:after="0"/>
              <w:jc w:val="left"/>
              <w:rPr>
                <w:rFonts w:eastAsia="Calibri" w:cs="Times New Roman"/>
                <w:sz w:val="28"/>
              </w:rPr>
            </w:pPr>
          </w:p>
        </w:tc>
        <w:tc>
          <w:tcPr>
            <w:tcW w:w="1025" w:type="dxa"/>
            <w:vMerge w:val="restart"/>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b/>
                <w:sz w:val="26"/>
                <w:szCs w:val="26"/>
                <w:lang w:val="nl-NL"/>
              </w:rPr>
              <w:t>Bước 2</w:t>
            </w:r>
          </w:p>
        </w:tc>
        <w:tc>
          <w:tcPr>
            <w:tcW w:w="7196" w:type="dxa"/>
            <w:gridSpan w:val="3"/>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b/>
                <w:spacing w:val="-6"/>
                <w:sz w:val="26"/>
                <w:szCs w:val="26"/>
                <w:lang w:val="nl-NL"/>
              </w:rPr>
              <w:t>Phòng Tài nguyên và Môi trường</w:t>
            </w:r>
          </w:p>
        </w:tc>
      </w:tr>
      <w:tr w:rsidR="00AF6D6D" w:rsidRPr="00AF6D6D" w:rsidTr="004C183F">
        <w:trPr>
          <w:trHeight w:val="270"/>
        </w:trPr>
        <w:tc>
          <w:tcPr>
            <w:tcW w:w="1560" w:type="dxa"/>
            <w:vMerge/>
          </w:tcPr>
          <w:p w:rsidR="00AF6D6D" w:rsidRPr="00AF6D6D" w:rsidRDefault="00AF6D6D" w:rsidP="00AF6D6D">
            <w:pPr>
              <w:spacing w:before="0" w:after="0"/>
              <w:jc w:val="left"/>
              <w:rPr>
                <w:rFonts w:eastAsia="Calibri" w:cs="Times New Roman"/>
                <w:sz w:val="28"/>
                <w:lang w:val="nl-NL"/>
              </w:rPr>
            </w:pPr>
          </w:p>
        </w:tc>
        <w:tc>
          <w:tcPr>
            <w:tcW w:w="1025" w:type="dxa"/>
            <w:vMerge/>
            <w:vAlign w:val="center"/>
          </w:tcPr>
          <w:p w:rsidR="00AF6D6D" w:rsidRPr="00AF6D6D" w:rsidRDefault="00AF6D6D" w:rsidP="00AF6D6D">
            <w:pPr>
              <w:spacing w:before="0" w:after="0"/>
              <w:jc w:val="center"/>
              <w:rPr>
                <w:rFonts w:eastAsia="Calibri" w:cs="Times New Roman"/>
                <w:b/>
                <w:sz w:val="26"/>
                <w:szCs w:val="26"/>
                <w:lang w:val="nl-NL"/>
              </w:rPr>
            </w:pPr>
          </w:p>
        </w:tc>
        <w:tc>
          <w:tcPr>
            <w:tcW w:w="4332" w:type="dxa"/>
            <w:vAlign w:val="center"/>
          </w:tcPr>
          <w:p w:rsidR="00AF6D6D" w:rsidRPr="00AF6D6D" w:rsidRDefault="00AF6D6D" w:rsidP="00AF6D6D">
            <w:pPr>
              <w:tabs>
                <w:tab w:val="right" w:pos="8640"/>
              </w:tabs>
              <w:spacing w:before="0" w:after="0"/>
              <w:rPr>
                <w:rFonts w:eastAsia="Times New Roman" w:cs="Times New Roman"/>
                <w:spacing w:val="-6"/>
                <w:sz w:val="26"/>
                <w:szCs w:val="26"/>
                <w:lang w:val="nl-NL"/>
              </w:rPr>
            </w:pPr>
          </w:p>
        </w:tc>
        <w:tc>
          <w:tcPr>
            <w:tcW w:w="1701" w:type="dxa"/>
            <w:vAlign w:val="center"/>
          </w:tcPr>
          <w:p w:rsidR="00AF6D6D" w:rsidRPr="00AF6D6D" w:rsidRDefault="00AF6D6D" w:rsidP="00AF6D6D">
            <w:pPr>
              <w:spacing w:before="0" w:after="0"/>
              <w:jc w:val="center"/>
              <w:rPr>
                <w:rFonts w:eastAsia="Calibri" w:cs="Times New Roman"/>
                <w:spacing w:val="-6"/>
                <w:sz w:val="26"/>
                <w:szCs w:val="26"/>
                <w:lang w:val="nl-NL"/>
              </w:rPr>
            </w:pPr>
          </w:p>
        </w:tc>
        <w:tc>
          <w:tcPr>
            <w:tcW w:w="1163" w:type="dxa"/>
            <w:vAlign w:val="center"/>
          </w:tcPr>
          <w:p w:rsidR="00AF6D6D" w:rsidRPr="00AF6D6D" w:rsidRDefault="00AF6D6D" w:rsidP="00AF6D6D">
            <w:pPr>
              <w:spacing w:before="0" w:after="0"/>
              <w:jc w:val="center"/>
              <w:rPr>
                <w:rFonts w:eastAsia="Calibri" w:cs="Times New Roman"/>
                <w:sz w:val="26"/>
                <w:szCs w:val="26"/>
                <w:lang w:val="nl-NL"/>
              </w:rPr>
            </w:pPr>
          </w:p>
        </w:tc>
      </w:tr>
      <w:tr w:rsidR="00AF6D6D" w:rsidRPr="00AF6D6D" w:rsidTr="004C183F">
        <w:trPr>
          <w:trHeight w:val="270"/>
        </w:trPr>
        <w:tc>
          <w:tcPr>
            <w:tcW w:w="1560" w:type="dxa"/>
            <w:vMerge/>
          </w:tcPr>
          <w:p w:rsidR="00AF6D6D" w:rsidRPr="00AF6D6D" w:rsidRDefault="00AF6D6D" w:rsidP="00AF6D6D">
            <w:pPr>
              <w:spacing w:before="0" w:after="0"/>
              <w:jc w:val="left"/>
              <w:rPr>
                <w:rFonts w:eastAsia="Calibri" w:cs="Times New Roman"/>
                <w:sz w:val="28"/>
                <w:lang w:val="nl-NL"/>
              </w:rPr>
            </w:pPr>
          </w:p>
        </w:tc>
        <w:tc>
          <w:tcPr>
            <w:tcW w:w="1025" w:type="dxa"/>
            <w:vMerge/>
            <w:vAlign w:val="center"/>
          </w:tcPr>
          <w:p w:rsidR="00AF6D6D" w:rsidRPr="00AF6D6D" w:rsidRDefault="00AF6D6D" w:rsidP="00AF6D6D">
            <w:pPr>
              <w:spacing w:before="0" w:after="0"/>
              <w:jc w:val="center"/>
              <w:rPr>
                <w:rFonts w:eastAsia="Calibri" w:cs="Times New Roman"/>
                <w:b/>
                <w:sz w:val="26"/>
                <w:szCs w:val="26"/>
                <w:lang w:val="nl-NL"/>
              </w:rPr>
            </w:pPr>
          </w:p>
        </w:tc>
        <w:tc>
          <w:tcPr>
            <w:tcW w:w="4332" w:type="dxa"/>
            <w:vAlign w:val="center"/>
          </w:tcPr>
          <w:p w:rsidR="00AF6D6D" w:rsidRPr="00AF6D6D" w:rsidRDefault="00AF6D6D" w:rsidP="00AF6D6D">
            <w:pPr>
              <w:tabs>
                <w:tab w:val="center" w:pos="4320"/>
                <w:tab w:val="right" w:pos="8640"/>
              </w:tabs>
              <w:spacing w:before="0" w:after="0"/>
              <w:ind w:right="188" w:firstLine="33"/>
              <w:rPr>
                <w:rFonts w:eastAsia="Times New Roman" w:cs="Times New Roman"/>
                <w:spacing w:val="-6"/>
                <w:sz w:val="26"/>
                <w:szCs w:val="26"/>
                <w:lang w:val="nl-NL"/>
              </w:rPr>
            </w:pPr>
            <w:r w:rsidRPr="00AF6D6D">
              <w:rPr>
                <w:rFonts w:eastAsia="Times New Roman" w:cs="Times New Roman"/>
                <w:bCs/>
                <w:sz w:val="26"/>
                <w:szCs w:val="26"/>
                <w:lang w:val="nl-NL"/>
              </w:rPr>
              <w:t xml:space="preserve">- Tiếp nhận hồ sơ </w:t>
            </w:r>
            <w:r w:rsidRPr="00AF6D6D">
              <w:rPr>
                <w:rFonts w:eastAsia="Times New Roman" w:cs="Times New Roman"/>
                <w:spacing w:val="-6"/>
                <w:sz w:val="26"/>
                <w:szCs w:val="26"/>
                <w:lang w:val="vi-VN"/>
              </w:rPr>
              <w:t>từ</w:t>
            </w:r>
            <w:r w:rsidRPr="00AF6D6D">
              <w:rPr>
                <w:rFonts w:eastAsia="Times New Roman" w:cs="Times New Roman"/>
                <w:spacing w:val="-6"/>
                <w:sz w:val="26"/>
                <w:szCs w:val="26"/>
                <w:lang w:val="nl-NL"/>
              </w:rPr>
              <w:t xml:space="preserve"> </w:t>
            </w:r>
            <w:r w:rsidRPr="00AF6D6D">
              <w:rPr>
                <w:rFonts w:eastAsia="Arial" w:cs="Times New Roman"/>
                <w:sz w:val="26"/>
                <w:szCs w:val="26"/>
                <w:lang w:val="nl-NL"/>
              </w:rPr>
              <w:t>Bộ phận “Tiếp nhận và trả kết quả</w:t>
            </w:r>
            <w:r w:rsidRPr="00AF6D6D">
              <w:rPr>
                <w:rFonts w:eastAsia="Times New Roman" w:cs="Times New Roman"/>
                <w:spacing w:val="-6"/>
                <w:sz w:val="26"/>
                <w:szCs w:val="26"/>
                <w:lang w:val="vi-VN"/>
              </w:rPr>
              <w:t>, vào sổ theo dõi</w:t>
            </w:r>
            <w:r w:rsidRPr="00AF6D6D">
              <w:rPr>
                <w:rFonts w:eastAsia="Times New Roman" w:cs="Times New Roman"/>
                <w:spacing w:val="-6"/>
                <w:sz w:val="26"/>
                <w:szCs w:val="26"/>
                <w:lang w:val="nl-NL"/>
              </w:rPr>
              <w:t>.</w:t>
            </w:r>
          </w:p>
          <w:p w:rsidR="00AF6D6D" w:rsidRPr="00AF6D6D" w:rsidRDefault="00AF6D6D" w:rsidP="00AF6D6D">
            <w:pPr>
              <w:spacing w:before="0" w:after="0"/>
              <w:rPr>
                <w:rFonts w:eastAsia="Calibri" w:cs="Times New Roman"/>
                <w:sz w:val="26"/>
                <w:szCs w:val="26"/>
                <w:lang w:val="nl-NL"/>
              </w:rPr>
            </w:pPr>
            <w:r w:rsidRPr="00AF6D6D">
              <w:rPr>
                <w:rFonts w:eastAsia="Calibri" w:cs="Times New Roman"/>
                <w:spacing w:val="-6"/>
                <w:sz w:val="26"/>
                <w:szCs w:val="26"/>
                <w:lang w:val="nl-NL"/>
              </w:rPr>
              <w:t xml:space="preserve">- </w:t>
            </w:r>
            <w:r w:rsidRPr="00AF6D6D">
              <w:rPr>
                <w:rFonts w:eastAsia="Calibri" w:cs="Times New Roman"/>
                <w:sz w:val="26"/>
                <w:szCs w:val="26"/>
                <w:lang w:val="nl-NL"/>
              </w:rPr>
              <w:t>Thẩm định và giải quyết hồ sơ.</w:t>
            </w:r>
          </w:p>
          <w:p w:rsidR="00AF6D6D" w:rsidRPr="00AF6D6D" w:rsidRDefault="00AF6D6D" w:rsidP="00AF6D6D">
            <w:pPr>
              <w:spacing w:before="0" w:after="0"/>
              <w:rPr>
                <w:rFonts w:eastAsia="Times New Roman" w:cs="Times New Roman"/>
                <w:sz w:val="26"/>
                <w:szCs w:val="26"/>
                <w:lang w:val="nl-NL"/>
              </w:rPr>
            </w:pPr>
            <w:r w:rsidRPr="00AF6D6D">
              <w:rPr>
                <w:rFonts w:eastAsia="Calibri" w:cs="Times New Roman"/>
                <w:sz w:val="26"/>
                <w:szCs w:val="26"/>
                <w:lang w:val="nl-NL"/>
              </w:rPr>
              <w:t>- Dự thảo Giấy xác nhận đăng ký kế hoạch bảo vệ môi trường</w:t>
            </w:r>
            <w:r w:rsidRPr="00AF6D6D">
              <w:rPr>
                <w:rFonts w:eastAsia="Times New Roman" w:cs="Times New Roman"/>
                <w:sz w:val="26"/>
                <w:szCs w:val="26"/>
                <w:lang w:val="nl-NL"/>
              </w:rPr>
              <w:t>.</w:t>
            </w:r>
          </w:p>
          <w:p w:rsidR="00AF6D6D" w:rsidRPr="00AF6D6D" w:rsidRDefault="00AF6D6D" w:rsidP="00AF6D6D">
            <w:pPr>
              <w:spacing w:before="0" w:after="0"/>
              <w:rPr>
                <w:rFonts w:eastAsia="Calibri" w:cs="Times New Roman"/>
                <w:sz w:val="26"/>
                <w:szCs w:val="26"/>
                <w:lang w:val="nl-NL"/>
              </w:rPr>
            </w:pPr>
            <w:r w:rsidRPr="00AF6D6D">
              <w:rPr>
                <w:rFonts w:eastAsia="Times New Roman" w:cs="Times New Roman"/>
                <w:sz w:val="26"/>
                <w:szCs w:val="26"/>
                <w:lang w:val="nl-NL"/>
              </w:rPr>
              <w:t>- Chuyển hồ sơ cho Văn phòng HĐND &amp; UBND cấp huyện.</w:t>
            </w:r>
          </w:p>
        </w:tc>
        <w:tc>
          <w:tcPr>
            <w:tcW w:w="1701" w:type="dxa"/>
            <w:vAlign w:val="center"/>
          </w:tcPr>
          <w:p w:rsidR="00AF6D6D" w:rsidRPr="00AF6D6D" w:rsidRDefault="00AF6D6D" w:rsidP="00AF6D6D">
            <w:pPr>
              <w:spacing w:before="0" w:after="0"/>
              <w:jc w:val="center"/>
              <w:rPr>
                <w:rFonts w:eastAsia="Calibri" w:cs="Times New Roman"/>
                <w:sz w:val="26"/>
                <w:szCs w:val="26"/>
                <w:lang w:val="nl-NL"/>
              </w:rPr>
            </w:pPr>
            <w:r w:rsidRPr="00AF6D6D">
              <w:rPr>
                <w:rFonts w:eastAsia="Calibri" w:cs="Times New Roman"/>
                <w:spacing w:val="-6"/>
                <w:sz w:val="26"/>
                <w:szCs w:val="26"/>
                <w:lang w:val="nl-NL"/>
              </w:rPr>
              <w:t>Phòng Tài nguyên và Môi trường</w:t>
            </w:r>
          </w:p>
        </w:tc>
        <w:tc>
          <w:tcPr>
            <w:tcW w:w="1163" w:type="dxa"/>
            <w:vAlign w:val="center"/>
          </w:tcPr>
          <w:p w:rsidR="00AF6D6D" w:rsidRPr="00AF6D6D" w:rsidRDefault="00AF6D6D" w:rsidP="00AF6D6D">
            <w:pPr>
              <w:spacing w:before="0" w:after="0"/>
              <w:jc w:val="center"/>
              <w:rPr>
                <w:rFonts w:eastAsia="Calibri" w:cs="Times New Roman"/>
                <w:sz w:val="26"/>
                <w:szCs w:val="26"/>
                <w:lang w:val="nl-NL"/>
              </w:rPr>
            </w:pPr>
            <w:r w:rsidRPr="00AF6D6D">
              <w:rPr>
                <w:rFonts w:eastAsia="Calibri" w:cs="Times New Roman"/>
                <w:sz w:val="26"/>
                <w:szCs w:val="26"/>
                <w:lang w:val="nl-NL"/>
              </w:rPr>
              <w:t>3,5 ngày</w:t>
            </w:r>
          </w:p>
        </w:tc>
      </w:tr>
      <w:tr w:rsidR="00AF6D6D" w:rsidRPr="00AF6D6D" w:rsidTr="004C183F">
        <w:trPr>
          <w:trHeight w:val="225"/>
        </w:trPr>
        <w:tc>
          <w:tcPr>
            <w:tcW w:w="1560" w:type="dxa"/>
            <w:vMerge/>
          </w:tcPr>
          <w:p w:rsidR="00AF6D6D" w:rsidRPr="00AF6D6D" w:rsidRDefault="00AF6D6D" w:rsidP="00AF6D6D">
            <w:pPr>
              <w:spacing w:before="0" w:after="0"/>
              <w:jc w:val="left"/>
              <w:rPr>
                <w:rFonts w:eastAsia="Calibri" w:cs="Times New Roman"/>
                <w:sz w:val="28"/>
              </w:rPr>
            </w:pPr>
          </w:p>
        </w:tc>
        <w:tc>
          <w:tcPr>
            <w:tcW w:w="1025" w:type="dxa"/>
            <w:vMerge w:val="restart"/>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b/>
                <w:sz w:val="26"/>
                <w:szCs w:val="26"/>
                <w:lang w:val="nl-NL"/>
              </w:rPr>
              <w:t>Bước 3</w:t>
            </w:r>
          </w:p>
        </w:tc>
        <w:tc>
          <w:tcPr>
            <w:tcW w:w="7196" w:type="dxa"/>
            <w:gridSpan w:val="3"/>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b/>
                <w:sz w:val="26"/>
                <w:szCs w:val="26"/>
                <w:lang w:val="nl-NL"/>
              </w:rPr>
              <w:t>Văn phòng HĐND &amp; UBND cấp huyện</w:t>
            </w:r>
          </w:p>
        </w:tc>
      </w:tr>
      <w:tr w:rsidR="00AF6D6D" w:rsidRPr="00AF6D6D" w:rsidTr="004C183F">
        <w:trPr>
          <w:trHeight w:val="2392"/>
        </w:trPr>
        <w:tc>
          <w:tcPr>
            <w:tcW w:w="1560" w:type="dxa"/>
            <w:vMerge/>
          </w:tcPr>
          <w:p w:rsidR="00AF6D6D" w:rsidRPr="00AF6D6D" w:rsidRDefault="00AF6D6D" w:rsidP="00AF6D6D">
            <w:pPr>
              <w:spacing w:before="0" w:after="0"/>
              <w:jc w:val="left"/>
              <w:rPr>
                <w:rFonts w:eastAsia="Calibri" w:cs="Times New Roman"/>
                <w:sz w:val="28"/>
                <w:lang w:val="nl-NL"/>
              </w:rPr>
            </w:pPr>
          </w:p>
        </w:tc>
        <w:tc>
          <w:tcPr>
            <w:tcW w:w="1025" w:type="dxa"/>
            <w:vMerge/>
            <w:vAlign w:val="center"/>
          </w:tcPr>
          <w:p w:rsidR="00AF6D6D" w:rsidRPr="00AF6D6D" w:rsidRDefault="00AF6D6D" w:rsidP="00AF6D6D">
            <w:pPr>
              <w:spacing w:before="0" w:after="0"/>
              <w:jc w:val="center"/>
              <w:rPr>
                <w:rFonts w:eastAsia="Calibri" w:cs="Times New Roman"/>
                <w:b/>
                <w:sz w:val="26"/>
                <w:szCs w:val="26"/>
                <w:lang w:val="nl-NL"/>
              </w:rPr>
            </w:pPr>
          </w:p>
        </w:tc>
        <w:tc>
          <w:tcPr>
            <w:tcW w:w="4332" w:type="dxa"/>
            <w:vAlign w:val="center"/>
          </w:tcPr>
          <w:p w:rsidR="00AF6D6D" w:rsidRPr="00AF6D6D" w:rsidRDefault="00AF6D6D" w:rsidP="00AF6D6D">
            <w:pPr>
              <w:spacing w:before="0" w:after="0"/>
              <w:ind w:left="30"/>
              <w:rPr>
                <w:rFonts w:eastAsia="Calibri" w:cs="Times New Roman"/>
                <w:sz w:val="26"/>
                <w:szCs w:val="26"/>
                <w:lang w:val="nl-NL"/>
              </w:rPr>
            </w:pPr>
            <w:r w:rsidRPr="00AF6D6D">
              <w:rPr>
                <w:rFonts w:eastAsia="Calibri" w:cs="Times New Roman"/>
                <w:sz w:val="26"/>
                <w:szCs w:val="26"/>
                <w:lang w:val="nl-NL"/>
              </w:rPr>
              <w:t>- Kiểm tra nội dung, thể thức văn bản.</w:t>
            </w:r>
          </w:p>
          <w:p w:rsidR="00AF6D6D" w:rsidRPr="00AF6D6D" w:rsidRDefault="00AF6D6D" w:rsidP="00AF6D6D">
            <w:pPr>
              <w:spacing w:before="0" w:after="0"/>
              <w:rPr>
                <w:rFonts w:eastAsia="Calibri" w:cs="Times New Roman"/>
                <w:sz w:val="26"/>
                <w:szCs w:val="26"/>
                <w:lang w:val="nl-NL"/>
              </w:rPr>
            </w:pPr>
            <w:r w:rsidRPr="00AF6D6D">
              <w:rPr>
                <w:rFonts w:eastAsia="Calibri" w:cs="Times New Roman"/>
                <w:spacing w:val="-6"/>
                <w:sz w:val="26"/>
                <w:szCs w:val="26"/>
                <w:lang w:val="nl-NL"/>
              </w:rPr>
              <w:t xml:space="preserve">- Trình Lãnh đạo </w:t>
            </w:r>
            <w:r w:rsidRPr="00AF6D6D">
              <w:rPr>
                <w:rFonts w:eastAsia="Calibri" w:cs="Times New Roman"/>
                <w:sz w:val="26"/>
                <w:szCs w:val="26"/>
                <w:lang w:val="nl-NL"/>
              </w:rPr>
              <w:t>UBND cấp huyện ký Giấy xác nhận đăng ký kế hoạch bảo vệ môi trường.</w:t>
            </w:r>
          </w:p>
          <w:p w:rsidR="00AF6D6D" w:rsidRPr="00AF6D6D" w:rsidRDefault="00AF6D6D" w:rsidP="00AF6D6D">
            <w:pPr>
              <w:spacing w:before="0" w:after="0"/>
              <w:rPr>
                <w:rFonts w:eastAsia="Calibri" w:cs="Times New Roman"/>
                <w:sz w:val="26"/>
                <w:szCs w:val="26"/>
                <w:lang w:val="nl-NL"/>
              </w:rPr>
            </w:pPr>
            <w:r w:rsidRPr="00AF6D6D">
              <w:rPr>
                <w:rFonts w:eastAsia="Calibri" w:cs="Times New Roman"/>
                <w:sz w:val="26"/>
                <w:szCs w:val="26"/>
                <w:lang w:val="nl-NL"/>
              </w:rPr>
              <w:t xml:space="preserve">- Chuyển kết quả cho Bộ phận “Tiếp nhận và trả kết quả”; đồng thời trả hồ sơ cho </w:t>
            </w:r>
            <w:r w:rsidRPr="00AF6D6D">
              <w:rPr>
                <w:rFonts w:eastAsia="Calibri" w:cs="Times New Roman"/>
                <w:spacing w:val="-6"/>
                <w:sz w:val="26"/>
                <w:szCs w:val="26"/>
                <w:lang w:val="nl-NL"/>
              </w:rPr>
              <w:t>Phòng Tài nguyên và Môi trường</w:t>
            </w:r>
            <w:r w:rsidRPr="00AF6D6D">
              <w:rPr>
                <w:rFonts w:eastAsia="Calibri" w:cs="Times New Roman"/>
                <w:sz w:val="26"/>
                <w:szCs w:val="26"/>
                <w:lang w:val="nl-NL"/>
              </w:rPr>
              <w:t xml:space="preserve"> lưu theo quy định.</w:t>
            </w:r>
          </w:p>
        </w:tc>
        <w:tc>
          <w:tcPr>
            <w:tcW w:w="1701" w:type="dxa"/>
            <w:vAlign w:val="center"/>
          </w:tcPr>
          <w:p w:rsidR="00AF6D6D" w:rsidRPr="00AF6D6D" w:rsidRDefault="00AF6D6D" w:rsidP="00AF6D6D">
            <w:pPr>
              <w:spacing w:before="0" w:after="0"/>
              <w:jc w:val="center"/>
              <w:rPr>
                <w:rFonts w:eastAsia="Calibri" w:cs="Times New Roman"/>
                <w:sz w:val="26"/>
                <w:szCs w:val="26"/>
                <w:lang w:val="nl-NL"/>
              </w:rPr>
            </w:pPr>
            <w:r w:rsidRPr="00AF6D6D">
              <w:rPr>
                <w:rFonts w:eastAsia="Calibri" w:cs="Times New Roman"/>
                <w:sz w:val="26"/>
                <w:szCs w:val="26"/>
                <w:lang w:val="nl-NL"/>
              </w:rPr>
              <w:t>Văn phòng HĐND &amp; UBND cấp huyện</w:t>
            </w:r>
          </w:p>
        </w:tc>
        <w:tc>
          <w:tcPr>
            <w:tcW w:w="1163" w:type="dxa"/>
            <w:vAlign w:val="center"/>
          </w:tcPr>
          <w:p w:rsidR="00AF6D6D" w:rsidRPr="00AF6D6D" w:rsidRDefault="00AF6D6D" w:rsidP="00AF6D6D">
            <w:pPr>
              <w:spacing w:before="0" w:after="0"/>
              <w:jc w:val="center"/>
              <w:rPr>
                <w:rFonts w:eastAsia="Calibri" w:cs="Times New Roman"/>
                <w:sz w:val="26"/>
                <w:szCs w:val="26"/>
                <w:lang w:val="nl-NL"/>
              </w:rPr>
            </w:pPr>
            <w:r w:rsidRPr="00AF6D6D">
              <w:rPr>
                <w:rFonts w:eastAsia="Calibri" w:cs="Times New Roman"/>
                <w:sz w:val="26"/>
                <w:szCs w:val="26"/>
                <w:lang w:val="nl-NL"/>
              </w:rPr>
              <w:t>2 ngày</w:t>
            </w:r>
          </w:p>
        </w:tc>
      </w:tr>
      <w:tr w:rsidR="00AF6D6D" w:rsidRPr="00AF6D6D" w:rsidTr="004C183F">
        <w:trPr>
          <w:trHeight w:val="285"/>
        </w:trPr>
        <w:tc>
          <w:tcPr>
            <w:tcW w:w="1560" w:type="dxa"/>
            <w:vMerge/>
          </w:tcPr>
          <w:p w:rsidR="00AF6D6D" w:rsidRPr="00AF6D6D" w:rsidRDefault="00AF6D6D" w:rsidP="00AF6D6D">
            <w:pPr>
              <w:spacing w:before="0" w:after="0"/>
              <w:jc w:val="left"/>
              <w:rPr>
                <w:rFonts w:eastAsia="Calibri" w:cs="Times New Roman"/>
                <w:sz w:val="28"/>
              </w:rPr>
            </w:pPr>
          </w:p>
        </w:tc>
        <w:tc>
          <w:tcPr>
            <w:tcW w:w="1025" w:type="dxa"/>
            <w:vMerge w:val="restart"/>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b/>
                <w:sz w:val="26"/>
                <w:szCs w:val="26"/>
                <w:lang w:val="nl-NL"/>
              </w:rPr>
              <w:t>Bước 4</w:t>
            </w:r>
          </w:p>
        </w:tc>
        <w:tc>
          <w:tcPr>
            <w:tcW w:w="7196" w:type="dxa"/>
            <w:gridSpan w:val="3"/>
            <w:vAlign w:val="center"/>
          </w:tcPr>
          <w:p w:rsidR="00AF6D6D" w:rsidRPr="00AF6D6D" w:rsidRDefault="00AF6D6D" w:rsidP="00AF6D6D">
            <w:pPr>
              <w:spacing w:before="0" w:after="0"/>
              <w:jc w:val="center"/>
              <w:rPr>
                <w:rFonts w:eastAsia="Calibri" w:cs="Times New Roman"/>
                <w:b/>
                <w:sz w:val="26"/>
                <w:szCs w:val="26"/>
              </w:rPr>
            </w:pPr>
            <w:r w:rsidRPr="00AF6D6D">
              <w:rPr>
                <w:rFonts w:eastAsia="Calibri" w:cs="Times New Roman"/>
                <w:b/>
                <w:sz w:val="26"/>
                <w:szCs w:val="26"/>
              </w:rPr>
              <w:t>Bộ phận “Tiếp nhận và trả kết quả”</w:t>
            </w:r>
          </w:p>
          <w:p w:rsidR="00AF6D6D" w:rsidRPr="00AF6D6D" w:rsidRDefault="00AF6D6D" w:rsidP="00AF6D6D">
            <w:pPr>
              <w:spacing w:before="0" w:after="0"/>
              <w:jc w:val="center"/>
              <w:rPr>
                <w:rFonts w:eastAsia="Calibri" w:cs="Times New Roman"/>
                <w:sz w:val="26"/>
                <w:szCs w:val="26"/>
                <w:lang w:val="nl-NL"/>
              </w:rPr>
            </w:pPr>
            <w:r w:rsidRPr="00AF6D6D">
              <w:rPr>
                <w:rFonts w:eastAsia="Calibri" w:cs="Times New Roman"/>
                <w:b/>
                <w:sz w:val="26"/>
                <w:szCs w:val="26"/>
                <w:lang w:val="vi-VN"/>
              </w:rPr>
              <w:t>thuộc Văn phòng HĐND &amp; UBND cấp huyện</w:t>
            </w:r>
          </w:p>
        </w:tc>
      </w:tr>
      <w:tr w:rsidR="00AF6D6D" w:rsidRPr="00AF6D6D" w:rsidTr="004C183F">
        <w:trPr>
          <w:trHeight w:val="300"/>
        </w:trPr>
        <w:tc>
          <w:tcPr>
            <w:tcW w:w="1560" w:type="dxa"/>
            <w:vMerge/>
          </w:tcPr>
          <w:p w:rsidR="00AF6D6D" w:rsidRPr="00AF6D6D" w:rsidRDefault="00AF6D6D" w:rsidP="00AF6D6D">
            <w:pPr>
              <w:spacing w:before="0" w:after="0"/>
              <w:jc w:val="left"/>
              <w:rPr>
                <w:rFonts w:eastAsia="Calibri" w:cs="Times New Roman"/>
                <w:sz w:val="28"/>
                <w:lang w:val="nl-NL"/>
              </w:rPr>
            </w:pPr>
          </w:p>
        </w:tc>
        <w:tc>
          <w:tcPr>
            <w:tcW w:w="1025" w:type="dxa"/>
            <w:vMerge/>
            <w:vAlign w:val="center"/>
          </w:tcPr>
          <w:p w:rsidR="00AF6D6D" w:rsidRPr="00AF6D6D" w:rsidRDefault="00AF6D6D" w:rsidP="00AF6D6D">
            <w:pPr>
              <w:spacing w:before="0" w:after="0"/>
              <w:jc w:val="center"/>
              <w:rPr>
                <w:rFonts w:eastAsia="Calibri" w:cs="Times New Roman"/>
                <w:b/>
                <w:sz w:val="26"/>
                <w:szCs w:val="26"/>
                <w:lang w:val="nl-NL"/>
              </w:rPr>
            </w:pPr>
          </w:p>
        </w:tc>
        <w:tc>
          <w:tcPr>
            <w:tcW w:w="4332" w:type="dxa"/>
            <w:vAlign w:val="center"/>
          </w:tcPr>
          <w:p w:rsidR="00AF6D6D" w:rsidRPr="00AF6D6D" w:rsidRDefault="00AF6D6D" w:rsidP="00AF6D6D">
            <w:pPr>
              <w:spacing w:before="0" w:after="0"/>
              <w:ind w:left="30"/>
              <w:rPr>
                <w:rFonts w:eastAsia="Times New Roman" w:cs="Times New Roman"/>
                <w:sz w:val="26"/>
                <w:szCs w:val="26"/>
                <w:lang w:val="nl-NL"/>
              </w:rPr>
            </w:pPr>
            <w:r w:rsidRPr="00AF6D6D">
              <w:rPr>
                <w:rFonts w:eastAsia="Times New Roman" w:cs="Times New Roman"/>
                <w:sz w:val="26"/>
                <w:szCs w:val="26"/>
                <w:lang w:val="nl-NL"/>
              </w:rPr>
              <w:t xml:space="preserve">- </w:t>
            </w:r>
            <w:r w:rsidRPr="00AF6D6D">
              <w:rPr>
                <w:rFonts w:eastAsia="Times New Roman" w:cs="Times New Roman"/>
                <w:sz w:val="26"/>
                <w:szCs w:val="26"/>
                <w:lang w:val="vi-VN"/>
              </w:rPr>
              <w:t xml:space="preserve">Hướng dẫn </w:t>
            </w:r>
            <w:r w:rsidRPr="00AF6D6D">
              <w:rPr>
                <w:rFonts w:eastAsia="SimSun" w:cs="Times New Roman"/>
                <w:sz w:val="26"/>
                <w:szCs w:val="26"/>
                <w:lang w:val="vi-VN"/>
              </w:rPr>
              <w:t>nộp phí, lệ phí</w:t>
            </w:r>
            <w:r w:rsidRPr="00AF6D6D">
              <w:rPr>
                <w:rFonts w:eastAsia="SimSun" w:cs="Times New Roman"/>
                <w:sz w:val="26"/>
                <w:szCs w:val="26"/>
                <w:lang w:val="nl-NL"/>
              </w:rPr>
              <w:t xml:space="preserve"> (nếu có)</w:t>
            </w:r>
            <w:r w:rsidRPr="00AF6D6D">
              <w:rPr>
                <w:rFonts w:eastAsia="SimSun" w:cs="Times New Roman"/>
                <w:sz w:val="26"/>
                <w:szCs w:val="26"/>
                <w:lang w:val="vi-VN"/>
              </w:rPr>
              <w:t>.</w:t>
            </w:r>
          </w:p>
          <w:p w:rsidR="00AF6D6D" w:rsidRPr="00AF6D6D" w:rsidRDefault="00AF6D6D" w:rsidP="00AF6D6D">
            <w:pPr>
              <w:spacing w:before="0" w:after="0"/>
              <w:rPr>
                <w:rFonts w:eastAsia="Calibri" w:cs="Times New Roman"/>
                <w:b/>
                <w:sz w:val="26"/>
                <w:szCs w:val="26"/>
                <w:lang w:val="nl-NL"/>
              </w:rPr>
            </w:pPr>
            <w:r w:rsidRPr="00AF6D6D">
              <w:rPr>
                <w:rFonts w:eastAsia="Times New Roman" w:cs="Times New Roman"/>
                <w:sz w:val="26"/>
                <w:szCs w:val="26"/>
                <w:lang w:val="nl-NL"/>
              </w:rPr>
              <w:t xml:space="preserve">- </w:t>
            </w:r>
            <w:r w:rsidRPr="00AF6D6D">
              <w:rPr>
                <w:rFonts w:eastAsia="Arial" w:cs="Times New Roman"/>
                <w:sz w:val="26"/>
                <w:szCs w:val="26"/>
                <w:lang w:val="nl-NL"/>
              </w:rPr>
              <w:t xml:space="preserve">Trả kết quả cho </w:t>
            </w:r>
            <w:r w:rsidRPr="00AF6D6D">
              <w:rPr>
                <w:rFonts w:eastAsia="Arial" w:cs="Times New Roman"/>
                <w:spacing w:val="-4"/>
                <w:sz w:val="26"/>
                <w:szCs w:val="26"/>
                <w:lang w:val="nl-NL"/>
              </w:rPr>
              <w:t>cá nhân</w:t>
            </w:r>
            <w:r w:rsidRPr="00AF6D6D">
              <w:rPr>
                <w:rFonts w:eastAsia="Arial" w:cs="Times New Roman"/>
                <w:sz w:val="26"/>
                <w:szCs w:val="26"/>
                <w:lang w:val="nl-NL"/>
              </w:rPr>
              <w:t xml:space="preserve"> hoặc nhân viên bưu điện (nếu nộp hồ sơ qua bưu điện)</w:t>
            </w:r>
            <w:r w:rsidRPr="00AF6D6D">
              <w:rPr>
                <w:rFonts w:eastAsia="Arial" w:cs="Times New Roman"/>
                <w:spacing w:val="-4"/>
                <w:sz w:val="26"/>
                <w:szCs w:val="26"/>
                <w:lang w:val="nl-NL"/>
              </w:rPr>
              <w:t>.</w:t>
            </w:r>
          </w:p>
        </w:tc>
        <w:tc>
          <w:tcPr>
            <w:tcW w:w="1701" w:type="dxa"/>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sz w:val="26"/>
                <w:szCs w:val="26"/>
                <w:lang w:val="nl-NL"/>
              </w:rPr>
              <w:t>Công chức tại Bộ phận “Tiếp nhận và trả kết quả”</w:t>
            </w:r>
          </w:p>
        </w:tc>
        <w:tc>
          <w:tcPr>
            <w:tcW w:w="1163" w:type="dxa"/>
            <w:vAlign w:val="center"/>
          </w:tcPr>
          <w:p w:rsidR="00AF6D6D" w:rsidRPr="00AF6D6D" w:rsidRDefault="00AF6D6D" w:rsidP="00AF6D6D">
            <w:pPr>
              <w:spacing w:before="0" w:after="0"/>
              <w:jc w:val="center"/>
              <w:rPr>
                <w:rFonts w:eastAsia="Calibri" w:cs="Times New Roman"/>
                <w:b/>
                <w:sz w:val="26"/>
                <w:szCs w:val="26"/>
                <w:lang w:val="nl-NL"/>
              </w:rPr>
            </w:pPr>
            <w:r w:rsidRPr="00AF6D6D">
              <w:rPr>
                <w:rFonts w:eastAsia="Calibri" w:cs="Times New Roman"/>
                <w:sz w:val="26"/>
                <w:szCs w:val="26"/>
                <w:lang w:val="nl-NL"/>
              </w:rPr>
              <w:t>0,5 ngày</w:t>
            </w:r>
          </w:p>
        </w:tc>
      </w:tr>
      <w:tr w:rsidR="00AF6D6D" w:rsidRPr="00AF6D6D" w:rsidTr="004C183F">
        <w:trPr>
          <w:trHeight w:val="4684"/>
        </w:trPr>
        <w:tc>
          <w:tcPr>
            <w:tcW w:w="1560" w:type="dxa"/>
            <w:vAlign w:val="center"/>
          </w:tcPr>
          <w:p w:rsidR="00AF6D6D" w:rsidRPr="00AF6D6D" w:rsidRDefault="00AF6D6D" w:rsidP="00AF6D6D">
            <w:pPr>
              <w:spacing w:before="0" w:after="0"/>
              <w:jc w:val="center"/>
              <w:rPr>
                <w:rFonts w:eastAsia="Calibri" w:cs="Times New Roman"/>
                <w:b/>
                <w:bCs/>
                <w:sz w:val="26"/>
                <w:szCs w:val="26"/>
              </w:rPr>
            </w:pPr>
          </w:p>
        </w:tc>
        <w:tc>
          <w:tcPr>
            <w:tcW w:w="8221" w:type="dxa"/>
            <w:gridSpan w:val="4"/>
            <w:vAlign w:val="center"/>
          </w:tcPr>
          <w:p w:rsidR="00AF6D6D" w:rsidRPr="00AF6D6D" w:rsidRDefault="00AF6D6D" w:rsidP="00AF6D6D">
            <w:pPr>
              <w:spacing w:before="0" w:after="0"/>
              <w:rPr>
                <w:rFonts w:eastAsia="Calibri" w:cs="Times New Roman"/>
                <w:b/>
                <w:bCs/>
                <w:sz w:val="26"/>
                <w:szCs w:val="26"/>
              </w:rPr>
            </w:pPr>
            <w:r w:rsidRPr="00AF6D6D">
              <w:rPr>
                <w:rFonts w:eastAsia="Calibri" w:cs="Times New Roman"/>
                <w:b/>
                <w:noProof/>
                <w:sz w:val="26"/>
                <w:szCs w:val="26"/>
              </w:rPr>
              <mc:AlternateContent>
                <mc:Choice Requires="wpg">
                  <w:drawing>
                    <wp:anchor distT="0" distB="0" distL="114300" distR="114300" simplePos="0" relativeHeight="252037120" behindDoc="0" locked="0" layoutInCell="1" allowOverlap="1" wp14:anchorId="42E906D1" wp14:editId="00B746D0">
                      <wp:simplePos x="0" y="0"/>
                      <wp:positionH relativeFrom="column">
                        <wp:posOffset>287934</wp:posOffset>
                      </wp:positionH>
                      <wp:positionV relativeFrom="paragraph">
                        <wp:posOffset>424332</wp:posOffset>
                      </wp:positionV>
                      <wp:extent cx="4716704" cy="2370100"/>
                      <wp:effectExtent l="0" t="0" r="27305" b="11430"/>
                      <wp:wrapNone/>
                      <wp:docPr id="141" name="Group 141"/>
                      <wp:cNvGraphicFramePr/>
                      <a:graphic xmlns:a="http://schemas.openxmlformats.org/drawingml/2006/main">
                        <a:graphicData uri="http://schemas.microsoft.com/office/word/2010/wordprocessingGroup">
                          <wpg:wgp>
                            <wpg:cNvGrpSpPr/>
                            <wpg:grpSpPr>
                              <a:xfrm>
                                <a:off x="0" y="0"/>
                                <a:ext cx="4716704" cy="2370100"/>
                                <a:chOff x="0" y="0"/>
                                <a:chExt cx="4716704" cy="2370100"/>
                              </a:xfrm>
                            </wpg:grpSpPr>
                            <wps:wsp>
                              <wps:cNvPr id="1607" name="Rounded Rectangle 1607"/>
                              <wps:cNvSpPr>
                                <a:spLocks/>
                              </wps:cNvSpPr>
                              <wps:spPr>
                                <a:xfrm>
                                  <a:off x="80468" y="1806855"/>
                                  <a:ext cx="1439545" cy="563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F6D6D" w:rsidRDefault="00AF6D6D" w:rsidP="00AF6D6D">
                                    <w:pPr>
                                      <w:jc w:val="center"/>
                                      <w:rPr>
                                        <w:rFonts w:cs="Times New Roman"/>
                                        <w:sz w:val="16"/>
                                        <w:szCs w:val="16"/>
                                      </w:rPr>
                                    </w:pPr>
                                    <w:r w:rsidRPr="00C26CAB">
                                      <w:rPr>
                                        <w:rFonts w:eastAsia="Calibri" w:cs="Times New Roman"/>
                                        <w:sz w:val="16"/>
                                        <w:szCs w:val="16"/>
                                        <w:lang w:val="nl-NL"/>
                                      </w:rPr>
                                      <w:t>Công chức tại Bộ phận “Tiếp nhận và trả kết</w:t>
                                    </w:r>
                                    <w:r>
                                      <w:rPr>
                                        <w:rFonts w:eastAsia="Calibri" w:cs="Times New Roman"/>
                                        <w:sz w:val="26"/>
                                        <w:szCs w:val="26"/>
                                        <w:lang w:val="nl-NL"/>
                                      </w:rPr>
                                      <w:t xml:space="preserve"> </w:t>
                                    </w:r>
                                    <w:r w:rsidRPr="00C26CAB">
                                      <w:rPr>
                                        <w:rFonts w:eastAsia="Calibri" w:cs="Times New Roman"/>
                                        <w:sz w:val="16"/>
                                        <w:szCs w:val="16"/>
                                        <w:lang w:val="nl-NL"/>
                                      </w:rPr>
                                      <w:t>quả”</w:t>
                                    </w:r>
                                    <w:r>
                                      <w:rPr>
                                        <w:rFonts w:cs="Times New Roman"/>
                                        <w:sz w:val="16"/>
                                        <w:szCs w:val="16"/>
                                      </w:rPr>
                                      <w:t xml:space="preserve"> (0,5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ounded Rectangle 1610"/>
                              <wps:cNvSpPr>
                                <a:spLocks/>
                              </wps:cNvSpPr>
                              <wps:spPr>
                                <a:xfrm>
                                  <a:off x="0" y="841248"/>
                                  <a:ext cx="128587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F6D6D" w:rsidRDefault="00AF6D6D" w:rsidP="00AF6D6D">
                                    <w:pPr>
                                      <w:jc w:val="center"/>
                                      <w:rPr>
                                        <w:rFonts w:cs="Times New Roman"/>
                                        <w:sz w:val="16"/>
                                        <w:szCs w:val="16"/>
                                      </w:rPr>
                                    </w:pPr>
                                    <w:r>
                                      <w:rPr>
                                        <w:rFonts w:cs="Times New Roman"/>
                                        <w:sz w:val="16"/>
                                        <w:szCs w:val="16"/>
                                      </w:rPr>
                                      <w:t>Văn phòng HĐND &amp; UBND cấp huyện (2 ngày)</w:t>
                                    </w:r>
                                  </w:p>
                                  <w:p w:rsidR="00AF6D6D" w:rsidRDefault="00AF6D6D" w:rsidP="00AF6D6D">
                                    <w:pPr>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Rounded Rectangle 1611"/>
                              <wps:cNvSpPr>
                                <a:spLocks/>
                              </wps:cNvSpPr>
                              <wps:spPr>
                                <a:xfrm>
                                  <a:off x="182880" y="14631"/>
                                  <a:ext cx="1991360" cy="574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F6D6D" w:rsidRPr="00A35882" w:rsidRDefault="00AF6D6D" w:rsidP="00AF6D6D">
                                    <w:pPr>
                                      <w:jc w:val="center"/>
                                      <w:rPr>
                                        <w:rFonts w:cs="Times New Roman"/>
                                        <w:spacing w:val="-6"/>
                                        <w:sz w:val="16"/>
                                        <w:szCs w:val="16"/>
                                      </w:rPr>
                                    </w:pPr>
                                    <w:r w:rsidRPr="00C26CAB">
                                      <w:rPr>
                                        <w:rFonts w:eastAsia="Calibri" w:cs="Times New Roman"/>
                                        <w:sz w:val="16"/>
                                        <w:szCs w:val="16"/>
                                        <w:lang w:val="nl-NL"/>
                                      </w:rPr>
                                      <w:t>Công chức tại Bộ phận “Tiếp nhận và trả kết</w:t>
                                    </w:r>
                                    <w:r>
                                      <w:rPr>
                                        <w:rFonts w:eastAsia="Calibri" w:cs="Times New Roman"/>
                                        <w:sz w:val="26"/>
                                        <w:szCs w:val="26"/>
                                        <w:lang w:val="nl-NL"/>
                                      </w:rPr>
                                      <w:t xml:space="preserve"> </w:t>
                                    </w:r>
                                    <w:r w:rsidRPr="00C26CAB">
                                      <w:rPr>
                                        <w:rFonts w:eastAsia="Calibri" w:cs="Times New Roman"/>
                                        <w:sz w:val="16"/>
                                        <w:szCs w:val="16"/>
                                        <w:lang w:val="nl-NL"/>
                                      </w:rPr>
                                      <w:t>quả”</w:t>
                                    </w:r>
                                    <w:r>
                                      <w:rPr>
                                        <w:rFonts w:eastAsia="Calibri" w:cs="Times New Roman"/>
                                        <w:sz w:val="16"/>
                                        <w:szCs w:val="16"/>
                                        <w:lang w:val="nl-NL"/>
                                      </w:rPr>
                                      <w:t xml:space="preserve"> </w:t>
                                    </w:r>
                                    <w:r w:rsidRPr="00A35882">
                                      <w:rPr>
                                        <w:rFonts w:cs="Times New Roman"/>
                                        <w:spacing w:val="-6"/>
                                        <w:sz w:val="16"/>
                                        <w:szCs w:val="16"/>
                                      </w:rPr>
                                      <w:t>(0,5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Rounded Rectangle 1612"/>
                              <wps:cNvSpPr>
                                <a:spLocks/>
                              </wps:cNvSpPr>
                              <wps:spPr>
                                <a:xfrm>
                                  <a:off x="3430829" y="841248"/>
                                  <a:ext cx="1285875" cy="563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F6D6D" w:rsidRPr="00275B97" w:rsidRDefault="00AF6D6D" w:rsidP="00AF6D6D">
                                    <w:pPr>
                                      <w:jc w:val="center"/>
                                      <w:rPr>
                                        <w:rFonts w:cs="Times New Roman"/>
                                        <w:sz w:val="16"/>
                                        <w:szCs w:val="16"/>
                                      </w:rPr>
                                    </w:pPr>
                                    <w:r w:rsidRPr="003D4626">
                                      <w:rPr>
                                        <w:rFonts w:cs="Times New Roman"/>
                                        <w:spacing w:val="-10"/>
                                        <w:sz w:val="16"/>
                                        <w:szCs w:val="16"/>
                                      </w:rPr>
                                      <w:t xml:space="preserve">Công chức Phòng TN&amp;MT </w:t>
                                    </w:r>
                                    <w:r w:rsidRPr="00275B97">
                                      <w:rPr>
                                        <w:rFonts w:cs="Times New Roman"/>
                                        <w:sz w:val="16"/>
                                        <w:szCs w:val="16"/>
                                      </w:rPr>
                                      <w:t>(</w:t>
                                    </w:r>
                                    <w:r>
                                      <w:rPr>
                                        <w:rFonts w:cs="Times New Roman"/>
                                        <w:sz w:val="16"/>
                                        <w:szCs w:val="16"/>
                                      </w:rPr>
                                      <w:t>2,5</w:t>
                                    </w:r>
                                    <w:r w:rsidRPr="00275B97">
                                      <w:rPr>
                                        <w:rFonts w:cs="Times New Roman"/>
                                        <w:sz w:val="16"/>
                                        <w:szCs w:val="16"/>
                                      </w:rPr>
                                      <w:t xml:space="preserve">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 name="Rounded Rectangle 1613"/>
                              <wps:cNvSpPr>
                                <a:spLocks/>
                              </wps:cNvSpPr>
                              <wps:spPr>
                                <a:xfrm>
                                  <a:off x="1748333" y="833933"/>
                                  <a:ext cx="128587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F6D6D" w:rsidRPr="003D4626" w:rsidRDefault="00AF6D6D" w:rsidP="00AF6D6D">
                                    <w:pPr>
                                      <w:jc w:val="center"/>
                                      <w:rPr>
                                        <w:rFonts w:cs="Times New Roman"/>
                                        <w:spacing w:val="-10"/>
                                        <w:sz w:val="16"/>
                                        <w:szCs w:val="16"/>
                                      </w:rPr>
                                    </w:pPr>
                                    <w:r w:rsidRPr="003D4626">
                                      <w:rPr>
                                        <w:rFonts w:cs="Times New Roman"/>
                                        <w:spacing w:val="-10"/>
                                        <w:sz w:val="16"/>
                                        <w:szCs w:val="16"/>
                                      </w:rPr>
                                      <w:t>Lãnh đạo Phòng TN&amp;MT</w:t>
                                    </w:r>
                                    <w:r w:rsidRPr="003D4626">
                                      <w:rPr>
                                        <w:rFonts w:cs="Times New Roman"/>
                                        <w:spacing w:val="-10"/>
                                        <w:sz w:val="16"/>
                                        <w:szCs w:val="16"/>
                                      </w:rPr>
                                      <w:br/>
                                      <w:t>(0</w:t>
                                    </w:r>
                                    <w:r>
                                      <w:rPr>
                                        <w:rFonts w:cs="Times New Roman"/>
                                        <w:spacing w:val="-10"/>
                                        <w:sz w:val="16"/>
                                        <w:szCs w:val="16"/>
                                      </w:rPr>
                                      <w:t>,</w:t>
                                    </w:r>
                                    <w:r w:rsidRPr="003D4626">
                                      <w:rPr>
                                        <w:rFonts w:cs="Times New Roman"/>
                                        <w:spacing w:val="-10"/>
                                        <w:sz w:val="16"/>
                                        <w:szCs w:val="16"/>
                                      </w:rPr>
                                      <w:t>5 ngày)</w:t>
                                    </w:r>
                                  </w:p>
                                  <w:p w:rsidR="00AF6D6D" w:rsidRPr="003D4626" w:rsidRDefault="00AF6D6D" w:rsidP="00AF6D6D">
                                    <w:pPr>
                                      <w:jc w:val="center"/>
                                      <w:rPr>
                                        <w:rFonts w:cs="Times New Roman"/>
                                        <w:spacing w:val="-1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 name="Rounded Rectangle 1614"/>
                              <wps:cNvSpPr>
                                <a:spLocks/>
                              </wps:cNvSpPr>
                              <wps:spPr>
                                <a:xfrm>
                                  <a:off x="2779776" y="0"/>
                                  <a:ext cx="1924050" cy="584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F6D6D" w:rsidRDefault="00AF6D6D" w:rsidP="00AF6D6D">
                                    <w:pPr>
                                      <w:jc w:val="center"/>
                                      <w:rPr>
                                        <w:rFonts w:cs="Times New Roman"/>
                                        <w:sz w:val="16"/>
                                        <w:szCs w:val="16"/>
                                      </w:rPr>
                                    </w:pPr>
                                    <w:r>
                                      <w:rPr>
                                        <w:rFonts w:cs="Times New Roman"/>
                                        <w:sz w:val="16"/>
                                        <w:szCs w:val="16"/>
                                      </w:rPr>
                                      <w:t>Lãnh đạo Phòng TN&amp;MT (0,5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ight Arrow 1615"/>
                              <wps:cNvSpPr>
                                <a:spLocks/>
                              </wps:cNvSpPr>
                              <wps:spPr>
                                <a:xfrm flipV="1">
                                  <a:off x="2340864" y="190196"/>
                                  <a:ext cx="276225"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Left Arrow 1616"/>
                              <wps:cNvSpPr>
                                <a:spLocks/>
                              </wps:cNvSpPr>
                              <wps:spPr>
                                <a:xfrm flipV="1">
                                  <a:off x="3057754" y="1075335"/>
                                  <a:ext cx="314325"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Left Arrow 1617"/>
                              <wps:cNvSpPr>
                                <a:spLocks/>
                              </wps:cNvSpPr>
                              <wps:spPr>
                                <a:xfrm flipV="1">
                                  <a:off x="1367943" y="1075335"/>
                                  <a:ext cx="314325" cy="1905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Down Arrow 1618"/>
                              <wps:cNvSpPr>
                                <a:spLocks/>
                              </wps:cNvSpPr>
                              <wps:spPr>
                                <a:xfrm>
                                  <a:off x="4023360" y="592532"/>
                                  <a:ext cx="66675" cy="2190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Down Arrow 1619"/>
                              <wps:cNvSpPr>
                                <a:spLocks/>
                              </wps:cNvSpPr>
                              <wps:spPr>
                                <a:xfrm>
                                  <a:off x="621792" y="1484986"/>
                                  <a:ext cx="66675" cy="2190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E906D1" id="Group 141" o:spid="_x0000_s1478" style="position:absolute;left:0;text-align:left;margin-left:22.65pt;margin-top:33.4pt;width:371.4pt;height:186.6pt;z-index:252037120" coordsize="47167,2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">
                      <v:roundrect id="Rounded Rectangle 1607" o:spid="_x0000_s1479" style="position:absolute;left:804;top:18068;width:14396;height: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" fillcolor="window" strokecolor="windowText" strokeweight="1pt">
                        <v:stroke joinstyle="miter"/>
                        <v:path arrowok="t"/>
                        <v:textbox>
                          <w:txbxContent>
                            <w:p w:rsidR="00AF6D6D" w:rsidRDefault="00AF6D6D" w:rsidP="00AF6D6D">
                              <w:pPr>
                                <w:jc w:val="center"/>
                                <w:rPr>
                                  <w:rFonts w:cs="Times New Roman"/>
                                  <w:sz w:val="16"/>
                                  <w:szCs w:val="16"/>
                                </w:rPr>
                              </w:pPr>
                              <w:r w:rsidRPr="00C26CAB">
                                <w:rPr>
                                  <w:rFonts w:eastAsia="Calibri" w:cs="Times New Roman"/>
                                  <w:sz w:val="16"/>
                                  <w:szCs w:val="16"/>
                                  <w:lang w:val="nl-NL"/>
                                </w:rPr>
                                <w:t>Công chức tại Bộ phận “Tiếp nhận và trả kết</w:t>
                              </w:r>
                              <w:r>
                                <w:rPr>
                                  <w:rFonts w:eastAsia="Calibri" w:cs="Times New Roman"/>
                                  <w:sz w:val="26"/>
                                  <w:szCs w:val="26"/>
                                  <w:lang w:val="nl-NL"/>
                                </w:rPr>
                                <w:t xml:space="preserve"> </w:t>
                              </w:r>
                              <w:r w:rsidRPr="00C26CAB">
                                <w:rPr>
                                  <w:rFonts w:eastAsia="Calibri" w:cs="Times New Roman"/>
                                  <w:sz w:val="16"/>
                                  <w:szCs w:val="16"/>
                                  <w:lang w:val="nl-NL"/>
                                </w:rPr>
                                <w:t>quả”</w:t>
                              </w:r>
                              <w:r>
                                <w:rPr>
                                  <w:rFonts w:cs="Times New Roman"/>
                                  <w:sz w:val="16"/>
                                  <w:szCs w:val="16"/>
                                </w:rPr>
                                <w:t xml:space="preserve"> (0,5 ngày)</w:t>
                              </w:r>
                            </w:p>
                          </w:txbxContent>
                        </v:textbox>
                      </v:roundrect>
                      <v:roundrect id="Rounded Rectangle 1610" o:spid="_x0000_s1480" style="position:absolute;top:8412;width:12858;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" fillcolor="window" strokecolor="windowText" strokeweight="1pt">
                        <v:stroke joinstyle="miter"/>
                        <v:path arrowok="t"/>
                        <v:textbox>
                          <w:txbxContent>
                            <w:p w:rsidR="00AF6D6D" w:rsidRDefault="00AF6D6D" w:rsidP="00AF6D6D">
                              <w:pPr>
                                <w:jc w:val="center"/>
                                <w:rPr>
                                  <w:rFonts w:cs="Times New Roman"/>
                                  <w:sz w:val="16"/>
                                  <w:szCs w:val="16"/>
                                </w:rPr>
                              </w:pPr>
                              <w:r>
                                <w:rPr>
                                  <w:rFonts w:cs="Times New Roman"/>
                                  <w:sz w:val="16"/>
                                  <w:szCs w:val="16"/>
                                </w:rPr>
                                <w:t>Văn phòng HĐND &amp; UBND cấp huyện (2 ngày)</w:t>
                              </w:r>
                            </w:p>
                            <w:p w:rsidR="00AF6D6D" w:rsidRDefault="00AF6D6D" w:rsidP="00AF6D6D">
                              <w:pPr>
                                <w:jc w:val="center"/>
                                <w:rPr>
                                  <w:rFonts w:cs="Times New Roman"/>
                                  <w:sz w:val="16"/>
                                  <w:szCs w:val="16"/>
                                </w:rPr>
                              </w:pPr>
                            </w:p>
                          </w:txbxContent>
                        </v:textbox>
                      </v:roundrect>
                      <v:roundrect id="Rounded Rectangle 1611" o:spid="_x0000_s1481" style="position:absolute;left:1828;top:146;width:19914;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" fillcolor="window" strokecolor="windowText" strokeweight="1pt">
                        <v:stroke joinstyle="miter"/>
                        <v:path arrowok="t"/>
                        <v:textbox>
                          <w:txbxContent>
                            <w:p w:rsidR="00AF6D6D" w:rsidRPr="00A35882" w:rsidRDefault="00AF6D6D" w:rsidP="00AF6D6D">
                              <w:pPr>
                                <w:jc w:val="center"/>
                                <w:rPr>
                                  <w:rFonts w:cs="Times New Roman"/>
                                  <w:spacing w:val="-6"/>
                                  <w:sz w:val="16"/>
                                  <w:szCs w:val="16"/>
                                </w:rPr>
                              </w:pPr>
                              <w:r w:rsidRPr="00C26CAB">
                                <w:rPr>
                                  <w:rFonts w:eastAsia="Calibri" w:cs="Times New Roman"/>
                                  <w:sz w:val="16"/>
                                  <w:szCs w:val="16"/>
                                  <w:lang w:val="nl-NL"/>
                                </w:rPr>
                                <w:t>Công chức tại Bộ phận “Tiếp nhận và trả kết</w:t>
                              </w:r>
                              <w:r>
                                <w:rPr>
                                  <w:rFonts w:eastAsia="Calibri" w:cs="Times New Roman"/>
                                  <w:sz w:val="26"/>
                                  <w:szCs w:val="26"/>
                                  <w:lang w:val="nl-NL"/>
                                </w:rPr>
                                <w:t xml:space="preserve"> </w:t>
                              </w:r>
                              <w:r w:rsidRPr="00C26CAB">
                                <w:rPr>
                                  <w:rFonts w:eastAsia="Calibri" w:cs="Times New Roman"/>
                                  <w:sz w:val="16"/>
                                  <w:szCs w:val="16"/>
                                  <w:lang w:val="nl-NL"/>
                                </w:rPr>
                                <w:t>quả”</w:t>
                              </w:r>
                              <w:r>
                                <w:rPr>
                                  <w:rFonts w:eastAsia="Calibri" w:cs="Times New Roman"/>
                                  <w:sz w:val="16"/>
                                  <w:szCs w:val="16"/>
                                  <w:lang w:val="nl-NL"/>
                                </w:rPr>
                                <w:t xml:space="preserve"> </w:t>
                              </w:r>
                              <w:r w:rsidRPr="00A35882">
                                <w:rPr>
                                  <w:rFonts w:cs="Times New Roman"/>
                                  <w:spacing w:val="-6"/>
                                  <w:sz w:val="16"/>
                                  <w:szCs w:val="16"/>
                                </w:rPr>
                                <w:t>(0,5 ngày)</w:t>
                              </w:r>
                            </w:p>
                          </w:txbxContent>
                        </v:textbox>
                      </v:roundrect>
                      <v:roundrect id="Rounded Rectangle 1612" o:spid="_x0000_s1482" style="position:absolute;left:34308;top:8412;width:12859;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" fillcolor="window" strokecolor="windowText" strokeweight="1pt">
                        <v:stroke joinstyle="miter"/>
                        <v:path arrowok="t"/>
                        <v:textbox>
                          <w:txbxContent>
                            <w:p w:rsidR="00AF6D6D" w:rsidRPr="00275B97" w:rsidRDefault="00AF6D6D" w:rsidP="00AF6D6D">
                              <w:pPr>
                                <w:jc w:val="center"/>
                                <w:rPr>
                                  <w:rFonts w:cs="Times New Roman"/>
                                  <w:sz w:val="16"/>
                                  <w:szCs w:val="16"/>
                                </w:rPr>
                              </w:pPr>
                              <w:r w:rsidRPr="003D4626">
                                <w:rPr>
                                  <w:rFonts w:cs="Times New Roman"/>
                                  <w:spacing w:val="-10"/>
                                  <w:sz w:val="16"/>
                                  <w:szCs w:val="16"/>
                                </w:rPr>
                                <w:t xml:space="preserve">Công chức Phòng TN&amp;MT </w:t>
                              </w:r>
                              <w:r w:rsidRPr="00275B97">
                                <w:rPr>
                                  <w:rFonts w:cs="Times New Roman"/>
                                  <w:sz w:val="16"/>
                                  <w:szCs w:val="16"/>
                                </w:rPr>
                                <w:t>(</w:t>
                              </w:r>
                              <w:r>
                                <w:rPr>
                                  <w:rFonts w:cs="Times New Roman"/>
                                  <w:sz w:val="16"/>
                                  <w:szCs w:val="16"/>
                                </w:rPr>
                                <w:t>2,5</w:t>
                              </w:r>
                              <w:r w:rsidRPr="00275B97">
                                <w:rPr>
                                  <w:rFonts w:cs="Times New Roman"/>
                                  <w:sz w:val="16"/>
                                  <w:szCs w:val="16"/>
                                </w:rPr>
                                <w:t xml:space="preserve"> ngày)</w:t>
                              </w:r>
                            </w:p>
                          </w:txbxContent>
                        </v:textbox>
                      </v:roundrect>
                      <v:roundrect id="Rounded Rectangle 1613" o:spid="_x0000_s1483" style="position:absolute;left:17483;top:8339;width:12859;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" fillcolor="window" strokecolor="windowText" strokeweight="1pt">
                        <v:stroke joinstyle="miter"/>
                        <v:path arrowok="t"/>
                        <v:textbox>
                          <w:txbxContent>
                            <w:p w:rsidR="00AF6D6D" w:rsidRPr="003D4626" w:rsidRDefault="00AF6D6D" w:rsidP="00AF6D6D">
                              <w:pPr>
                                <w:jc w:val="center"/>
                                <w:rPr>
                                  <w:rFonts w:cs="Times New Roman"/>
                                  <w:spacing w:val="-10"/>
                                  <w:sz w:val="16"/>
                                  <w:szCs w:val="16"/>
                                </w:rPr>
                              </w:pPr>
                              <w:r w:rsidRPr="003D4626">
                                <w:rPr>
                                  <w:rFonts w:cs="Times New Roman"/>
                                  <w:spacing w:val="-10"/>
                                  <w:sz w:val="16"/>
                                  <w:szCs w:val="16"/>
                                </w:rPr>
                                <w:t>Lãnh đạo Phòng TN&amp;MT</w:t>
                              </w:r>
                              <w:r w:rsidRPr="003D4626">
                                <w:rPr>
                                  <w:rFonts w:cs="Times New Roman"/>
                                  <w:spacing w:val="-10"/>
                                  <w:sz w:val="16"/>
                                  <w:szCs w:val="16"/>
                                </w:rPr>
                                <w:br/>
                                <w:t>(0</w:t>
                              </w:r>
                              <w:r>
                                <w:rPr>
                                  <w:rFonts w:cs="Times New Roman"/>
                                  <w:spacing w:val="-10"/>
                                  <w:sz w:val="16"/>
                                  <w:szCs w:val="16"/>
                                </w:rPr>
                                <w:t>,</w:t>
                              </w:r>
                              <w:r w:rsidRPr="003D4626">
                                <w:rPr>
                                  <w:rFonts w:cs="Times New Roman"/>
                                  <w:spacing w:val="-10"/>
                                  <w:sz w:val="16"/>
                                  <w:szCs w:val="16"/>
                                </w:rPr>
                                <w:t>5 ngày)</w:t>
                              </w:r>
                            </w:p>
                            <w:p w:rsidR="00AF6D6D" w:rsidRPr="003D4626" w:rsidRDefault="00AF6D6D" w:rsidP="00AF6D6D">
                              <w:pPr>
                                <w:jc w:val="center"/>
                                <w:rPr>
                                  <w:rFonts w:cs="Times New Roman"/>
                                  <w:spacing w:val="-10"/>
                                  <w:sz w:val="16"/>
                                  <w:szCs w:val="16"/>
                                </w:rPr>
                              </w:pPr>
                            </w:p>
                          </w:txbxContent>
                        </v:textbox>
                      </v:roundrect>
                      <v:roundrect id="Rounded Rectangle 1614" o:spid="_x0000_s1484" style="position:absolute;left:27797;width:19241;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" fillcolor="window" strokecolor="windowText" strokeweight="1pt">
                        <v:stroke joinstyle="miter"/>
                        <v:path arrowok="t"/>
                        <v:textbox>
                          <w:txbxContent>
                            <w:p w:rsidR="00AF6D6D" w:rsidRDefault="00AF6D6D" w:rsidP="00AF6D6D">
                              <w:pPr>
                                <w:jc w:val="center"/>
                                <w:rPr>
                                  <w:rFonts w:cs="Times New Roman"/>
                                  <w:sz w:val="16"/>
                                  <w:szCs w:val="16"/>
                                </w:rPr>
                              </w:pPr>
                              <w:r>
                                <w:rPr>
                                  <w:rFonts w:cs="Times New Roman"/>
                                  <w:sz w:val="16"/>
                                  <w:szCs w:val="16"/>
                                </w:rPr>
                                <w:t>Lãnh đạo Phòng TN&amp;MT (0,5 ngày)</w:t>
                              </w:r>
                            </w:p>
                          </w:txbxContent>
                        </v:textbox>
                      </v:roundrect>
                      <v:shape id="Right Arrow 1615" o:spid="_x0000_s1485" type="#_x0000_t13" style="position:absolute;left:23408;top:1901;width:2762;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" adj="14152" fillcolor="window" strokecolor="windowText" strokeweight="1pt">
                        <v:path arrowok="t"/>
                      </v:shape>
                      <v:shape id="Left Arrow 1616" o:spid="_x0000_s1486" type="#_x0000_t66" style="position:absolute;left:30577;top:1075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" adj="6545" fillcolor="window" strokecolor="windowText" strokeweight="1pt">
                        <v:path arrowok="t"/>
                      </v:shape>
                      <v:shape id="Left Arrow 1617" o:spid="_x0000_s1487" type="#_x0000_t66" style="position:absolute;left:13679;top:10753;width:3143;height:19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" adj="6545" fillcolor="window" strokecolor="windowText" strokeweight="1pt">
                        <v:path arrowok="t"/>
                      </v:shape>
                      <v:shape id="Down Arrow 1618" o:spid="_x0000_s1488" type="#_x0000_t67" style="position:absolute;left:40233;top:5925;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" adj="18313" fillcolor="window" strokecolor="windowText" strokeweight="1pt">
                        <v:path arrowok="t"/>
                      </v:shape>
                      <v:shape id="Down Arrow 1619" o:spid="_x0000_s1489" type="#_x0000_t67" style="position:absolute;left:6217;top:14849;width: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" adj="18313" fillcolor="window" strokecolor="windowText" strokeweight="1pt">
                        <v:path arrowok="t"/>
                      </v:shape>
                    </v:group>
                  </w:pict>
                </mc:Fallback>
              </mc:AlternateContent>
            </w:r>
            <w:r w:rsidRPr="00AF6D6D">
              <w:rPr>
                <w:rFonts w:eastAsia="Calibri" w:cs="Times New Roman"/>
                <w:b/>
                <w:sz w:val="26"/>
                <w:szCs w:val="26"/>
                <w:lang w:val="nl-NL"/>
              </w:rPr>
              <w:t>* Bản đồ quy trình</w:t>
            </w:r>
            <w:r w:rsidRPr="00AF6D6D">
              <w:rPr>
                <w:rFonts w:eastAsia="Calibri" w:cs="Times New Roman"/>
                <w:b/>
                <w:bCs/>
                <w:sz w:val="26"/>
                <w:szCs w:val="26"/>
              </w:rPr>
              <w:t>:</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rPr>
              <w:t>2. Cách thức thực hiện</w:t>
            </w:r>
          </w:p>
        </w:tc>
        <w:tc>
          <w:tcPr>
            <w:tcW w:w="8221" w:type="dxa"/>
            <w:gridSpan w:val="4"/>
            <w:vAlign w:val="center"/>
          </w:tcPr>
          <w:p w:rsidR="00AF6D6D" w:rsidRPr="00AF6D6D" w:rsidRDefault="00AF6D6D" w:rsidP="00AF6D6D">
            <w:pPr>
              <w:spacing w:before="40" w:after="40"/>
              <w:ind w:left="57" w:right="57"/>
              <w:rPr>
                <w:rFonts w:eastAsia="Calibri" w:cs="Times New Roman"/>
                <w:sz w:val="26"/>
                <w:szCs w:val="26"/>
                <w:lang w:val="es-ES"/>
              </w:rPr>
            </w:pPr>
            <w:r w:rsidRPr="00AF6D6D">
              <w:rPr>
                <w:rFonts w:eastAsia="Calibri" w:cs="Times New Roman"/>
                <w:sz w:val="26"/>
                <w:szCs w:val="26"/>
                <w:lang w:val="es-ES"/>
              </w:rPr>
              <w:t xml:space="preserve">- Nộp hồ sơ trực tiếp tại </w:t>
            </w:r>
            <w:r w:rsidRPr="00AF6D6D">
              <w:rPr>
                <w:rFonts w:eastAsia="Arial" w:cs="Times New Roman"/>
                <w:sz w:val="26"/>
                <w:szCs w:val="26"/>
                <w:lang w:val="vi-VN"/>
              </w:rPr>
              <w:t>Bộ phận “Tiếp nhận và trả kết quả” thuộc Văn phòng HĐND &amp; UBND cấp huyện</w:t>
            </w:r>
            <w:r w:rsidRPr="00AF6D6D">
              <w:rPr>
                <w:rFonts w:eastAsia="Calibri" w:cs="Times New Roman"/>
                <w:sz w:val="26"/>
                <w:szCs w:val="26"/>
                <w:lang w:val="es-ES"/>
              </w:rPr>
              <w:t>;</w:t>
            </w:r>
          </w:p>
          <w:p w:rsidR="00AF6D6D" w:rsidRPr="00AF6D6D" w:rsidRDefault="00AF6D6D" w:rsidP="00AF6D6D">
            <w:pPr>
              <w:spacing w:before="40" w:after="40"/>
              <w:ind w:left="57" w:right="57"/>
              <w:rPr>
                <w:rFonts w:eastAsia="Calibri" w:cs="Times New Roman"/>
                <w:sz w:val="26"/>
                <w:szCs w:val="26"/>
                <w:lang w:val="es-ES"/>
              </w:rPr>
            </w:pPr>
            <w:r w:rsidRPr="00AF6D6D">
              <w:rPr>
                <w:rFonts w:eastAsia="Calibri" w:cs="Times New Roman"/>
                <w:sz w:val="26"/>
                <w:szCs w:val="26"/>
                <w:lang w:val="es-ES"/>
              </w:rPr>
              <w:t>- Nộp qua dịch vụ bưu chính công ích;</w:t>
            </w:r>
          </w:p>
          <w:p w:rsidR="00AF6D6D" w:rsidRPr="00AF6D6D" w:rsidRDefault="00AF6D6D" w:rsidP="00AF6D6D">
            <w:pPr>
              <w:spacing w:before="40" w:after="40"/>
              <w:ind w:left="57" w:right="57"/>
              <w:rPr>
                <w:rFonts w:eastAsia="Calibri" w:cs="Times New Roman"/>
                <w:sz w:val="26"/>
                <w:szCs w:val="26"/>
              </w:rPr>
            </w:pPr>
            <w:r w:rsidRPr="00AF6D6D">
              <w:rPr>
                <w:rFonts w:eastAsia="Calibri" w:cs="Times New Roman"/>
                <w:sz w:val="26"/>
                <w:szCs w:val="26"/>
                <w:lang w:val="es-ES"/>
              </w:rPr>
              <w:t xml:space="preserve">- Nộp hồ sơ trực tuyến </w:t>
            </w:r>
            <w:r w:rsidRPr="00AF6D6D">
              <w:rPr>
                <w:rFonts w:eastAsia="Calibri" w:cs="Times New Roman"/>
                <w:sz w:val="26"/>
                <w:szCs w:val="26"/>
              </w:rPr>
              <w:t>tại:</w:t>
            </w:r>
          </w:p>
          <w:p w:rsidR="00AF6D6D" w:rsidRPr="00AF6D6D" w:rsidRDefault="00AF6D6D" w:rsidP="00AF6D6D">
            <w:pPr>
              <w:spacing w:before="40" w:after="40"/>
              <w:ind w:left="57" w:right="57"/>
              <w:rPr>
                <w:rFonts w:eastAsia="Calibri" w:cs="Times New Roman"/>
                <w:sz w:val="26"/>
                <w:szCs w:val="26"/>
                <w:u w:val="single"/>
              </w:rPr>
            </w:pPr>
            <w:r w:rsidRPr="00AF6D6D">
              <w:rPr>
                <w:rFonts w:eastAsia="Calibri" w:cs="Times New Roman"/>
                <w:sz w:val="26"/>
                <w:szCs w:val="26"/>
              </w:rPr>
              <w:t xml:space="preserve">+ Cổng dịch vụ công Quốc gia, địa chỉ: </w:t>
            </w:r>
            <w:hyperlink r:id="rId63" w:history="1">
              <w:r w:rsidRPr="00AF6D6D">
                <w:rPr>
                  <w:rFonts w:eastAsia="Calibri" w:cs="Times New Roman"/>
                  <w:sz w:val="26"/>
                  <w:szCs w:val="26"/>
                  <w:u w:val="single"/>
                </w:rPr>
                <w:t>https://dichvucong.gov.vn/</w:t>
              </w:r>
            </w:hyperlink>
          </w:p>
          <w:p w:rsidR="00AF6D6D" w:rsidRPr="00AF6D6D" w:rsidRDefault="00AF6D6D" w:rsidP="00AF6D6D">
            <w:pPr>
              <w:spacing w:before="0" w:after="0"/>
              <w:rPr>
                <w:rFonts w:eastAsia="Calibri" w:cs="Times New Roman"/>
                <w:b/>
                <w:sz w:val="26"/>
                <w:szCs w:val="26"/>
              </w:rPr>
            </w:pPr>
            <w:r w:rsidRPr="00AF6D6D">
              <w:rPr>
                <w:rFonts w:eastAsia="Calibri" w:cs="Times New Roman"/>
                <w:sz w:val="26"/>
                <w:szCs w:val="26"/>
              </w:rPr>
              <w:t xml:space="preserve">+ Cổng dịch vụ công tỉnh, địa chỉ: </w:t>
            </w:r>
            <w:hyperlink r:id="rId64" w:history="1">
              <w:r w:rsidRPr="00AF6D6D">
                <w:rPr>
                  <w:rFonts w:eastAsia="Calibri" w:cs="Times New Roman"/>
                  <w:sz w:val="26"/>
                  <w:szCs w:val="26"/>
                  <w:u w:val="single"/>
                </w:rPr>
                <w:t>https://dichvucong.tayninh.gov.vn/</w:t>
              </w:r>
            </w:hyperlink>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b/>
                <w:bCs/>
                <w:sz w:val="26"/>
                <w:szCs w:val="26"/>
              </w:rPr>
            </w:pPr>
            <w:r w:rsidRPr="00AF6D6D">
              <w:rPr>
                <w:rFonts w:eastAsia="Calibri" w:cs="Times New Roman"/>
                <w:b/>
                <w:bCs/>
                <w:sz w:val="26"/>
                <w:szCs w:val="26"/>
              </w:rPr>
              <w:t>3. Thành phần, số lượng hồ sơ</w:t>
            </w:r>
          </w:p>
        </w:tc>
        <w:tc>
          <w:tcPr>
            <w:tcW w:w="8221" w:type="dxa"/>
            <w:gridSpan w:val="4"/>
            <w:vAlign w:val="center"/>
          </w:tcPr>
          <w:p w:rsidR="00AF6D6D" w:rsidRPr="00AF6D6D" w:rsidRDefault="00AF6D6D" w:rsidP="00AF6D6D">
            <w:pPr>
              <w:spacing w:before="0" w:after="0"/>
              <w:ind w:firstLine="89"/>
              <w:rPr>
                <w:rFonts w:eastAsia="SimSun" w:cs="Times New Roman"/>
                <w:b/>
                <w:bCs/>
                <w:sz w:val="26"/>
                <w:szCs w:val="26"/>
              </w:rPr>
            </w:pPr>
            <w:r w:rsidRPr="00AF6D6D">
              <w:rPr>
                <w:rFonts w:eastAsia="SimSun" w:cs="Times New Roman"/>
                <w:b/>
                <w:bCs/>
                <w:sz w:val="26"/>
                <w:szCs w:val="26"/>
              </w:rPr>
              <w:t>a) Thành phần hồ sơ:</w:t>
            </w:r>
          </w:p>
          <w:p w:rsidR="00AF6D6D" w:rsidRPr="00AF6D6D" w:rsidRDefault="00AF6D6D" w:rsidP="00AF6D6D">
            <w:pPr>
              <w:tabs>
                <w:tab w:val="left" w:pos="142"/>
              </w:tabs>
              <w:spacing w:before="0" w:after="0"/>
              <w:ind w:firstLine="157"/>
              <w:jc w:val="left"/>
              <w:rPr>
                <w:rFonts w:eastAsia="Calibri" w:cs="Times New Roman"/>
                <w:sz w:val="26"/>
                <w:szCs w:val="26"/>
              </w:rPr>
            </w:pPr>
            <w:r w:rsidRPr="00AF6D6D">
              <w:rPr>
                <w:rFonts w:eastAsia="Calibri" w:cs="Times New Roman"/>
                <w:sz w:val="26"/>
                <w:szCs w:val="26"/>
              </w:rPr>
              <w:t>-  Ba (03) bản kế hoạch bảo vệ môi trường;</w:t>
            </w:r>
          </w:p>
          <w:p w:rsidR="00AF6D6D" w:rsidRPr="00AF6D6D" w:rsidRDefault="00AF6D6D" w:rsidP="00AF6D6D">
            <w:pPr>
              <w:spacing w:before="0" w:after="0"/>
              <w:ind w:firstLine="68"/>
              <w:jc w:val="left"/>
              <w:rPr>
                <w:rFonts w:eastAsia="Calibri" w:cs="Times New Roman"/>
                <w:spacing w:val="-4"/>
                <w:sz w:val="26"/>
                <w:szCs w:val="26"/>
              </w:rPr>
            </w:pPr>
            <w:r w:rsidRPr="00AF6D6D">
              <w:rPr>
                <w:rFonts w:eastAsia="Calibri" w:cs="Times New Roman"/>
                <w:spacing w:val="-4"/>
                <w:sz w:val="26"/>
                <w:szCs w:val="26"/>
              </w:rPr>
              <w:t xml:space="preserve"> - Một (01) báo cáo nghiên cứu khả thi đầu tư xây dựng hoặc báo cáo kinh tế kỹ thuật đầu tư xây dựng của dự án, phương án sản xuất kinh doanh, dịch vụ.</w:t>
            </w:r>
          </w:p>
          <w:p w:rsidR="00AF6D6D" w:rsidRPr="00AF6D6D" w:rsidRDefault="00AF6D6D" w:rsidP="00AF6D6D">
            <w:pPr>
              <w:spacing w:before="0" w:after="0"/>
              <w:ind w:firstLine="68"/>
              <w:jc w:val="left"/>
              <w:rPr>
                <w:rFonts w:eastAsia="Calibri" w:cs="Times New Roman"/>
                <w:sz w:val="26"/>
                <w:szCs w:val="26"/>
              </w:rPr>
            </w:pPr>
            <w:r w:rsidRPr="00AF6D6D">
              <w:rPr>
                <w:rFonts w:eastAsia="Calibri" w:cs="Times New Roman"/>
                <w:sz w:val="26"/>
                <w:szCs w:val="26"/>
              </w:rPr>
              <w:t>- Một (01) bản điện tử của các file hồ sơ nêu trên</w:t>
            </w:r>
          </w:p>
          <w:p w:rsidR="00AF6D6D" w:rsidRPr="00AF6D6D" w:rsidRDefault="00AF6D6D" w:rsidP="00AF6D6D">
            <w:pPr>
              <w:spacing w:before="0" w:after="0"/>
              <w:ind w:firstLine="68"/>
              <w:jc w:val="left"/>
              <w:rPr>
                <w:rFonts w:eastAsia="SimSun" w:cs="Times New Roman"/>
                <w:bCs/>
                <w:sz w:val="26"/>
                <w:szCs w:val="26"/>
              </w:rPr>
            </w:pPr>
            <w:r w:rsidRPr="00AF6D6D">
              <w:rPr>
                <w:rFonts w:eastAsia="SimSun" w:cs="Times New Roman"/>
                <w:b/>
                <w:bCs/>
                <w:sz w:val="26"/>
                <w:szCs w:val="26"/>
              </w:rPr>
              <w:t>b) Số lượng hồ sơ:</w:t>
            </w:r>
            <w:r w:rsidRPr="00AF6D6D">
              <w:rPr>
                <w:rFonts w:eastAsia="SimSun" w:cs="Times New Roman"/>
                <w:bCs/>
                <w:sz w:val="26"/>
                <w:szCs w:val="26"/>
              </w:rPr>
              <w:t xml:space="preserve"> 01 bộ.</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b/>
                <w:bCs/>
                <w:sz w:val="26"/>
                <w:szCs w:val="26"/>
                <w:lang w:val="vi-VN"/>
              </w:rPr>
            </w:pPr>
            <w:r w:rsidRPr="00AF6D6D">
              <w:rPr>
                <w:rFonts w:eastAsia="Calibri" w:cs="Times New Roman"/>
                <w:b/>
                <w:bCs/>
                <w:sz w:val="26"/>
                <w:szCs w:val="26"/>
                <w:lang w:val="vi-VN"/>
              </w:rPr>
              <w:t>4. Thời hạn</w:t>
            </w:r>
          </w:p>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lang w:val="vi-VN"/>
              </w:rPr>
              <w:t xml:space="preserve"> giải quyết</w:t>
            </w:r>
          </w:p>
        </w:tc>
        <w:tc>
          <w:tcPr>
            <w:tcW w:w="8221" w:type="dxa"/>
            <w:gridSpan w:val="4"/>
            <w:vAlign w:val="center"/>
          </w:tcPr>
          <w:p w:rsidR="00AF6D6D" w:rsidRPr="00AF6D6D" w:rsidRDefault="00AF6D6D" w:rsidP="00AF6D6D">
            <w:pPr>
              <w:spacing w:before="0" w:after="0"/>
              <w:ind w:left="89" w:right="49"/>
              <w:rPr>
                <w:rFonts w:eastAsia="Calibri" w:cs="Times New Roman"/>
                <w:sz w:val="26"/>
                <w:szCs w:val="26"/>
                <w:lang w:val="nl-NL"/>
              </w:rPr>
            </w:pPr>
            <w:r w:rsidRPr="00AF6D6D">
              <w:rPr>
                <w:rFonts w:eastAsia="Calibri" w:cs="Times New Roman"/>
                <w:sz w:val="26"/>
                <w:szCs w:val="26"/>
                <w:lang w:val="vi-VN"/>
              </w:rPr>
              <w:t>6,5 ngày làm việc, kể từ ngày nhận được hồ sơ hợp lệ</w:t>
            </w:r>
            <w:r w:rsidRPr="00AF6D6D">
              <w:rPr>
                <w:rFonts w:eastAsia="Calibri" w:cs="Times New Roman"/>
                <w:sz w:val="26"/>
                <w:szCs w:val="26"/>
                <w:lang w:val="nl-NL"/>
              </w:rPr>
              <w:t>.</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rPr>
              <w:t xml:space="preserve">5. </w:t>
            </w:r>
            <w:r w:rsidRPr="00AF6D6D">
              <w:rPr>
                <w:rFonts w:eastAsia="Calibri" w:cs="Times New Roman"/>
                <w:b/>
                <w:bCs/>
                <w:sz w:val="26"/>
                <w:szCs w:val="26"/>
                <w:lang w:val="vi-VN"/>
              </w:rPr>
              <w:t>Đối tượng thực hiện</w:t>
            </w:r>
          </w:p>
        </w:tc>
        <w:tc>
          <w:tcPr>
            <w:tcW w:w="8221" w:type="dxa"/>
            <w:gridSpan w:val="4"/>
            <w:vAlign w:val="center"/>
          </w:tcPr>
          <w:p w:rsidR="00AF6D6D" w:rsidRPr="00AF6D6D" w:rsidRDefault="00AF6D6D" w:rsidP="00AF6D6D">
            <w:pPr>
              <w:spacing w:before="0" w:after="0"/>
              <w:ind w:left="89" w:right="65"/>
              <w:rPr>
                <w:rFonts w:eastAsia="Calibri" w:cs="Times New Roman"/>
                <w:sz w:val="26"/>
                <w:szCs w:val="26"/>
                <w:lang w:val="vi-VN"/>
              </w:rPr>
            </w:pPr>
            <w:r w:rsidRPr="00AF6D6D">
              <w:rPr>
                <w:rFonts w:eastAsia="SimSun" w:cs="Times New Roman"/>
                <w:bCs/>
                <w:sz w:val="26"/>
                <w:szCs w:val="26"/>
                <w:lang w:val="vi-VN"/>
              </w:rPr>
              <w:t>Tổ chức, cá nhân có nhu cầu.</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rPr>
              <w:t xml:space="preserve">6. </w:t>
            </w:r>
            <w:r w:rsidRPr="00AF6D6D">
              <w:rPr>
                <w:rFonts w:eastAsia="Calibri" w:cs="Times New Roman"/>
                <w:b/>
                <w:bCs/>
                <w:sz w:val="26"/>
                <w:szCs w:val="26"/>
                <w:lang w:val="vi-VN"/>
              </w:rPr>
              <w:t>Cơ quan thực hiện</w:t>
            </w:r>
          </w:p>
        </w:tc>
        <w:tc>
          <w:tcPr>
            <w:tcW w:w="8221" w:type="dxa"/>
            <w:gridSpan w:val="4"/>
            <w:vAlign w:val="center"/>
          </w:tcPr>
          <w:p w:rsidR="00AF6D6D" w:rsidRPr="00AF6D6D" w:rsidRDefault="00AF6D6D" w:rsidP="00AF6D6D">
            <w:pPr>
              <w:spacing w:before="0" w:after="0"/>
              <w:ind w:left="89" w:right="49"/>
              <w:rPr>
                <w:rFonts w:eastAsia="Calibri" w:cs="Times New Roman"/>
                <w:spacing w:val="-8"/>
                <w:sz w:val="26"/>
                <w:szCs w:val="26"/>
                <w:lang w:val="vi-VN"/>
              </w:rPr>
            </w:pPr>
            <w:r w:rsidRPr="00AF6D6D">
              <w:rPr>
                <w:rFonts w:eastAsia="Calibri" w:cs="Times New Roman"/>
                <w:sz w:val="26"/>
                <w:szCs w:val="26"/>
                <w:lang w:val="vi-VN"/>
              </w:rPr>
              <w:t xml:space="preserve">a) </w:t>
            </w:r>
            <w:r w:rsidRPr="00AF6D6D">
              <w:rPr>
                <w:rFonts w:eastAsia="Calibri" w:cs="Times New Roman"/>
                <w:spacing w:val="-8"/>
                <w:sz w:val="26"/>
                <w:szCs w:val="26"/>
                <w:lang w:val="vi-VN"/>
              </w:rPr>
              <w:t xml:space="preserve">Cơ quan có thẩm quyền quyết định: </w:t>
            </w:r>
            <w:r w:rsidRPr="00AF6D6D">
              <w:rPr>
                <w:rFonts w:eastAsia="Calibri" w:cs="Times New Roman"/>
                <w:sz w:val="26"/>
                <w:szCs w:val="26"/>
                <w:lang w:val="vi-VN"/>
              </w:rPr>
              <w:t>UBND cấp nhuyện</w:t>
            </w:r>
            <w:r w:rsidRPr="00AF6D6D">
              <w:rPr>
                <w:rFonts w:eastAsia="Calibri" w:cs="Times New Roman"/>
                <w:sz w:val="26"/>
                <w:szCs w:val="26"/>
                <w:lang w:val="nb-NO"/>
              </w:rPr>
              <w:t>.</w:t>
            </w:r>
            <w:r w:rsidRPr="00AF6D6D">
              <w:rPr>
                <w:rFonts w:eastAsia="Calibri" w:cs="Times New Roman"/>
                <w:spacing w:val="-8"/>
                <w:sz w:val="26"/>
                <w:szCs w:val="26"/>
                <w:lang w:val="vi-VN"/>
              </w:rPr>
              <w:t xml:space="preserve">  </w:t>
            </w:r>
          </w:p>
          <w:p w:rsidR="00AF6D6D" w:rsidRPr="00AF6D6D" w:rsidRDefault="00AF6D6D" w:rsidP="00AF6D6D">
            <w:pPr>
              <w:spacing w:before="0" w:after="0"/>
              <w:ind w:left="89" w:right="49"/>
              <w:rPr>
                <w:rFonts w:eastAsia="Calibri" w:cs="Times New Roman"/>
                <w:sz w:val="26"/>
                <w:szCs w:val="26"/>
                <w:lang w:val="vi-VN"/>
              </w:rPr>
            </w:pPr>
            <w:r w:rsidRPr="00AF6D6D">
              <w:rPr>
                <w:rFonts w:eastAsia="Calibri" w:cs="Times New Roman"/>
                <w:sz w:val="26"/>
                <w:szCs w:val="26"/>
                <w:lang w:val="vi-VN"/>
              </w:rPr>
              <w:t xml:space="preserve">b) Cơ quan trực tiếp thực hiện TTHC: </w:t>
            </w:r>
            <w:r w:rsidRPr="00AF6D6D">
              <w:rPr>
                <w:rFonts w:eastAsia="Calibri" w:cs="Times New Roman"/>
                <w:sz w:val="26"/>
                <w:szCs w:val="26"/>
                <w:lang w:val="nb-NO"/>
              </w:rPr>
              <w:t>Phòng Tài nguyên và Môi trường</w:t>
            </w:r>
            <w:r w:rsidRPr="00AF6D6D">
              <w:rPr>
                <w:rFonts w:eastAsia="Calibri" w:cs="Times New Roman"/>
                <w:spacing w:val="-8"/>
                <w:sz w:val="26"/>
                <w:szCs w:val="26"/>
                <w:lang w:val="vi-VN"/>
              </w:rPr>
              <w:t>.</w:t>
            </w:r>
          </w:p>
          <w:p w:rsidR="00AF6D6D" w:rsidRPr="00AF6D6D" w:rsidRDefault="00AF6D6D" w:rsidP="00AF6D6D">
            <w:pPr>
              <w:spacing w:before="0" w:after="0"/>
              <w:ind w:left="89"/>
              <w:rPr>
                <w:rFonts w:eastAsia="Calibri" w:cs="Times New Roman"/>
                <w:b/>
                <w:sz w:val="26"/>
                <w:szCs w:val="26"/>
                <w:lang w:val="vi-VN"/>
              </w:rPr>
            </w:pPr>
            <w:r w:rsidRPr="00AF6D6D">
              <w:rPr>
                <w:rFonts w:eastAsia="SimSun" w:cs="Times New Roman"/>
                <w:bCs/>
                <w:sz w:val="26"/>
                <w:szCs w:val="26"/>
                <w:lang w:val="vi-VN"/>
              </w:rPr>
              <w:t>c) Cơ quan phối hợp (nếu có): Các Phòng, ban thuộc UBND cấp huyện, UBND cấp xã nơi thực hiện dự án.</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lang w:val="vi-VN"/>
              </w:rPr>
              <w:t>7. Kết quả thực hiện</w:t>
            </w:r>
          </w:p>
        </w:tc>
        <w:tc>
          <w:tcPr>
            <w:tcW w:w="8221" w:type="dxa"/>
            <w:gridSpan w:val="4"/>
            <w:vAlign w:val="center"/>
          </w:tcPr>
          <w:p w:rsidR="00AF6D6D" w:rsidRPr="00AF6D6D" w:rsidRDefault="00AF6D6D" w:rsidP="00AF6D6D">
            <w:pPr>
              <w:tabs>
                <w:tab w:val="left" w:leader="dot" w:pos="0"/>
              </w:tabs>
              <w:spacing w:before="0" w:after="0"/>
              <w:jc w:val="left"/>
              <w:rPr>
                <w:rFonts w:eastAsia="Calibri" w:cs="Times New Roman"/>
                <w:b/>
                <w:sz w:val="26"/>
                <w:szCs w:val="26"/>
                <w:lang w:val="vi-VN"/>
              </w:rPr>
            </w:pPr>
            <w:r w:rsidRPr="00AF6D6D">
              <w:rPr>
                <w:rFonts w:eastAsia="Calibri" w:cs="Times New Roman"/>
                <w:sz w:val="26"/>
                <w:szCs w:val="26"/>
                <w:lang w:val="vi-VN"/>
              </w:rPr>
              <w:t>- Giấy xác nhận đăng ký kế hoạch bảo vệ môi trường.</w:t>
            </w:r>
          </w:p>
          <w:p w:rsidR="00AF6D6D" w:rsidRPr="00AF6D6D" w:rsidRDefault="00AF6D6D" w:rsidP="00AF6D6D">
            <w:pPr>
              <w:spacing w:before="0" w:after="0"/>
              <w:rPr>
                <w:rFonts w:eastAsia="Calibri" w:cs="Times New Roman"/>
                <w:bCs/>
                <w:sz w:val="26"/>
                <w:szCs w:val="26"/>
                <w:lang w:val="vi-VN"/>
              </w:rPr>
            </w:pPr>
            <w:r w:rsidRPr="00AF6D6D">
              <w:rPr>
                <w:rFonts w:eastAsia="Calibri" w:cs="Times New Roman"/>
                <w:sz w:val="26"/>
                <w:szCs w:val="26"/>
                <w:lang w:val="vi-VN"/>
              </w:rPr>
              <w:t>- Kế hoạch bảo vệ môi trường của Dự án.</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rPr>
              <w:t>8. Phí, Lệ phí</w:t>
            </w:r>
          </w:p>
        </w:tc>
        <w:tc>
          <w:tcPr>
            <w:tcW w:w="8221" w:type="dxa"/>
            <w:gridSpan w:val="4"/>
            <w:vAlign w:val="center"/>
          </w:tcPr>
          <w:p w:rsidR="00AF6D6D" w:rsidRPr="00AF6D6D" w:rsidRDefault="00AF6D6D" w:rsidP="00AF6D6D">
            <w:pPr>
              <w:tabs>
                <w:tab w:val="left" w:pos="720"/>
                <w:tab w:val="left" w:pos="1440"/>
                <w:tab w:val="left" w:pos="2160"/>
                <w:tab w:val="left" w:pos="2880"/>
                <w:tab w:val="left" w:pos="3600"/>
                <w:tab w:val="left" w:pos="4320"/>
                <w:tab w:val="left" w:pos="6987"/>
              </w:tabs>
              <w:spacing w:before="0" w:after="0"/>
              <w:ind w:left="86"/>
              <w:rPr>
                <w:rFonts w:eastAsia="SimSun" w:cs="Times New Roman"/>
                <w:bCs/>
                <w:sz w:val="26"/>
                <w:szCs w:val="26"/>
              </w:rPr>
            </w:pPr>
            <w:r w:rsidRPr="00AF6D6D">
              <w:rPr>
                <w:rFonts w:eastAsia="Calibri" w:cs="Times New Roman"/>
                <w:sz w:val="28"/>
                <w:szCs w:val="28"/>
              </w:rPr>
              <w:t xml:space="preserve"> </w:t>
            </w:r>
            <w:r w:rsidRPr="00AF6D6D">
              <w:rPr>
                <w:rFonts w:eastAsia="Calibri" w:cs="Times New Roman"/>
                <w:sz w:val="26"/>
                <w:szCs w:val="26"/>
                <w:lang w:val="nb-NO"/>
              </w:rPr>
              <w:t>Không</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rPr>
              <w:t>9. Tên mẫu đơn, mẫu tờ khai</w:t>
            </w:r>
          </w:p>
        </w:tc>
        <w:tc>
          <w:tcPr>
            <w:tcW w:w="8221" w:type="dxa"/>
            <w:gridSpan w:val="4"/>
            <w:vAlign w:val="center"/>
          </w:tcPr>
          <w:p w:rsidR="00AF6D6D" w:rsidRPr="00AF6D6D" w:rsidRDefault="00AF6D6D" w:rsidP="00AF6D6D">
            <w:pPr>
              <w:spacing w:before="0" w:after="0"/>
              <w:rPr>
                <w:rFonts w:eastAsia="Calibri" w:cs="Times New Roman"/>
                <w:b/>
                <w:sz w:val="26"/>
                <w:szCs w:val="26"/>
              </w:rPr>
            </w:pPr>
            <w:r w:rsidRPr="00AF6D6D">
              <w:rPr>
                <w:rFonts w:eastAsia="Calibri" w:cs="Times New Roman"/>
                <w:sz w:val="26"/>
                <w:szCs w:val="26"/>
              </w:rPr>
              <w:t xml:space="preserve">- Mẫu văn bản đề nghị đăng ký kế hoạch bảo vệ môi trường của dự án, phương án sản xuất,kinh doanh, dịch vụ thực hiện theo Mẫu số 01 Phụ lục VII Mục I </w:t>
            </w:r>
            <w:r w:rsidRPr="00AF6D6D">
              <w:rPr>
                <w:rFonts w:eastAsia="Calibri" w:cs="Times New Roman"/>
                <w:sz w:val="26"/>
                <w:szCs w:val="26"/>
                <w:lang w:val="pt-BR"/>
              </w:rPr>
              <w:t>Nghị định số 40/2019/NĐ-CP ngày 13/5/2019</w:t>
            </w:r>
            <w:r w:rsidRPr="00AF6D6D">
              <w:rPr>
                <w:rFonts w:eastAsia="Calibri" w:cs="Times New Roman"/>
                <w:sz w:val="26"/>
                <w:szCs w:val="26"/>
                <w:lang w:val="vi-VN"/>
              </w:rPr>
              <w:t xml:space="preserve"> </w:t>
            </w:r>
            <w:r w:rsidRPr="00AF6D6D">
              <w:rPr>
                <w:rFonts w:eastAsia="Calibri" w:cs="Times New Roman"/>
                <w:sz w:val="26"/>
                <w:szCs w:val="26"/>
                <w:lang w:val="pt-BR"/>
              </w:rPr>
              <w:t>của Chính phủ</w:t>
            </w:r>
            <w:r w:rsidRPr="00AF6D6D">
              <w:rPr>
                <w:rFonts w:eastAsia="Calibri" w:cs="Times New Roman"/>
                <w:sz w:val="26"/>
                <w:szCs w:val="26"/>
                <w:lang w:val="vi-VN"/>
              </w:rPr>
              <w:t xml:space="preserve"> </w:t>
            </w:r>
            <w:r w:rsidRPr="00AF6D6D">
              <w:rPr>
                <w:rFonts w:eastAsia="Calibri" w:cs="Times New Roman"/>
                <w:sz w:val="26"/>
                <w:szCs w:val="26"/>
              </w:rPr>
              <w:t xml:space="preserve">về </w:t>
            </w:r>
            <w:r w:rsidRPr="00AF6D6D">
              <w:rPr>
                <w:rFonts w:eastAsia="Calibri" w:cs="Times New Roman"/>
                <w:iCs/>
                <w:sz w:val="26"/>
                <w:szCs w:val="26"/>
                <w:lang w:val="vi-VN"/>
              </w:rPr>
              <w:t xml:space="preserve">sửa đổi, bổ sung một số điều của các nghị định quy định chi tiết, hướng dẫn thi hành Luật </w:t>
            </w:r>
            <w:r w:rsidRPr="00AF6D6D">
              <w:rPr>
                <w:rFonts w:eastAsia="Calibri" w:cs="Times New Roman"/>
                <w:iCs/>
                <w:sz w:val="26"/>
                <w:szCs w:val="26"/>
              </w:rPr>
              <w:t>B</w:t>
            </w:r>
            <w:r w:rsidRPr="00AF6D6D">
              <w:rPr>
                <w:rFonts w:eastAsia="Calibri" w:cs="Times New Roman"/>
                <w:iCs/>
                <w:sz w:val="26"/>
                <w:szCs w:val="26"/>
                <w:lang w:val="vi-VN"/>
              </w:rPr>
              <w:t>ảo vệ môi trường</w:t>
            </w:r>
            <w:r w:rsidRPr="00AF6D6D">
              <w:rPr>
                <w:rFonts w:eastAsia="Calibri" w:cs="Times New Roman"/>
                <w:iCs/>
                <w:sz w:val="26"/>
                <w:szCs w:val="26"/>
              </w:rPr>
              <w:t>.</w:t>
            </w:r>
          </w:p>
          <w:p w:rsidR="00AF6D6D" w:rsidRPr="00AF6D6D" w:rsidRDefault="00AF6D6D" w:rsidP="00AF6D6D">
            <w:pPr>
              <w:spacing w:before="0" w:after="0"/>
              <w:rPr>
                <w:rFonts w:eastAsia="Calibri" w:cs="Times New Roman"/>
                <w:b/>
                <w:sz w:val="26"/>
                <w:szCs w:val="26"/>
              </w:rPr>
            </w:pPr>
            <w:r w:rsidRPr="00AF6D6D">
              <w:rPr>
                <w:rFonts w:eastAsia="Calibri" w:cs="Times New Roman"/>
                <w:bCs/>
                <w:sz w:val="26"/>
                <w:szCs w:val="26"/>
              </w:rPr>
              <w:t>- K</w:t>
            </w:r>
            <w:r w:rsidRPr="00AF6D6D">
              <w:rPr>
                <w:rFonts w:eastAsia="Calibri" w:cs="Times New Roman"/>
                <w:sz w:val="26"/>
                <w:szCs w:val="26"/>
              </w:rPr>
              <w:t xml:space="preserve">ế hoạch bảo vệ môi trường của dự án, phương án sản xuất,kinh doanh, dịch vụ thực hiện theo Mẫu số 02 Phụ lục VII Mục I </w:t>
            </w:r>
            <w:r w:rsidRPr="00AF6D6D">
              <w:rPr>
                <w:rFonts w:eastAsia="Calibri" w:cs="Times New Roman"/>
                <w:sz w:val="26"/>
                <w:szCs w:val="26"/>
                <w:lang w:val="pt-BR"/>
              </w:rPr>
              <w:t>Nghị định số 40/2019/NĐ-CP ngày 13/5/2019</w:t>
            </w:r>
            <w:r w:rsidRPr="00AF6D6D">
              <w:rPr>
                <w:rFonts w:eastAsia="Calibri" w:cs="Times New Roman"/>
                <w:sz w:val="26"/>
                <w:szCs w:val="26"/>
                <w:lang w:val="vi-VN"/>
              </w:rPr>
              <w:t xml:space="preserve"> </w:t>
            </w:r>
            <w:r w:rsidRPr="00AF6D6D">
              <w:rPr>
                <w:rFonts w:eastAsia="Calibri" w:cs="Times New Roman"/>
                <w:sz w:val="26"/>
                <w:szCs w:val="26"/>
                <w:lang w:val="pt-BR"/>
              </w:rPr>
              <w:t>của Chính phủ</w:t>
            </w:r>
            <w:r w:rsidRPr="00AF6D6D">
              <w:rPr>
                <w:rFonts w:eastAsia="Calibri" w:cs="Times New Roman"/>
                <w:sz w:val="26"/>
                <w:szCs w:val="26"/>
                <w:lang w:val="vi-VN"/>
              </w:rPr>
              <w:t xml:space="preserve"> </w:t>
            </w:r>
            <w:r w:rsidRPr="00AF6D6D">
              <w:rPr>
                <w:rFonts w:eastAsia="Calibri" w:cs="Times New Roman"/>
                <w:sz w:val="26"/>
                <w:szCs w:val="26"/>
              </w:rPr>
              <w:t xml:space="preserve">về </w:t>
            </w:r>
            <w:r w:rsidRPr="00AF6D6D">
              <w:rPr>
                <w:rFonts w:eastAsia="Calibri" w:cs="Times New Roman"/>
                <w:iCs/>
                <w:sz w:val="26"/>
                <w:szCs w:val="26"/>
                <w:lang w:val="vi-VN"/>
              </w:rPr>
              <w:t xml:space="preserve">sửa đổi, bổ sung một số điều của các nghị định quy định chi tiết, hướng dẫn thi hành Luật </w:t>
            </w:r>
            <w:r w:rsidRPr="00AF6D6D">
              <w:rPr>
                <w:rFonts w:eastAsia="Calibri" w:cs="Times New Roman"/>
                <w:iCs/>
                <w:sz w:val="26"/>
                <w:szCs w:val="26"/>
              </w:rPr>
              <w:t>B</w:t>
            </w:r>
            <w:r w:rsidRPr="00AF6D6D">
              <w:rPr>
                <w:rFonts w:eastAsia="Calibri" w:cs="Times New Roman"/>
                <w:iCs/>
                <w:sz w:val="26"/>
                <w:szCs w:val="26"/>
                <w:lang w:val="vi-VN"/>
              </w:rPr>
              <w:t>ảo vệ môi trường</w:t>
            </w:r>
            <w:r w:rsidRPr="00AF6D6D">
              <w:rPr>
                <w:rFonts w:eastAsia="Calibri" w:cs="Times New Roman"/>
                <w:sz w:val="26"/>
                <w:szCs w:val="26"/>
              </w:rPr>
              <w:t>.</w:t>
            </w:r>
          </w:p>
        </w:tc>
      </w:tr>
      <w:tr w:rsidR="00AF6D6D" w:rsidRPr="00AF6D6D" w:rsidTr="004C183F">
        <w:trPr>
          <w:trHeight w:val="236"/>
        </w:trPr>
        <w:tc>
          <w:tcPr>
            <w:tcW w:w="1560" w:type="dxa"/>
            <w:vAlign w:val="center"/>
          </w:tcPr>
          <w:p w:rsidR="00AF6D6D" w:rsidRPr="00AF6D6D" w:rsidRDefault="00AF6D6D" w:rsidP="00AF6D6D">
            <w:pPr>
              <w:spacing w:before="0" w:after="0"/>
              <w:jc w:val="center"/>
              <w:rPr>
                <w:rFonts w:eastAsia="Calibri" w:cs="Times New Roman"/>
                <w:b/>
                <w:bCs/>
                <w:sz w:val="26"/>
                <w:szCs w:val="26"/>
                <w:lang w:val="nl-NL"/>
              </w:rPr>
            </w:pPr>
            <w:r w:rsidRPr="00AF6D6D">
              <w:rPr>
                <w:rFonts w:eastAsia="Calibri" w:cs="Times New Roman"/>
                <w:b/>
                <w:bCs/>
                <w:sz w:val="26"/>
                <w:szCs w:val="26"/>
                <w:lang w:val="nl-NL"/>
              </w:rPr>
              <w:t xml:space="preserve">10. Yêu cầu, </w:t>
            </w:r>
          </w:p>
          <w:p w:rsidR="00AF6D6D" w:rsidRPr="00AF6D6D" w:rsidRDefault="00AF6D6D" w:rsidP="00AF6D6D">
            <w:pPr>
              <w:spacing w:before="0" w:after="0"/>
              <w:jc w:val="center"/>
              <w:rPr>
                <w:rFonts w:eastAsia="Calibri" w:cs="Times New Roman"/>
                <w:sz w:val="26"/>
                <w:szCs w:val="26"/>
                <w:lang w:val="nl-NL"/>
              </w:rPr>
            </w:pPr>
            <w:r w:rsidRPr="00AF6D6D">
              <w:rPr>
                <w:rFonts w:eastAsia="Calibri" w:cs="Times New Roman"/>
                <w:b/>
                <w:bCs/>
                <w:sz w:val="26"/>
                <w:szCs w:val="26"/>
                <w:lang w:val="nl-NL"/>
              </w:rPr>
              <w:t>điều kiện</w:t>
            </w:r>
          </w:p>
        </w:tc>
        <w:tc>
          <w:tcPr>
            <w:tcW w:w="8221" w:type="dxa"/>
            <w:gridSpan w:val="4"/>
            <w:vAlign w:val="center"/>
          </w:tcPr>
          <w:p w:rsidR="00AF6D6D" w:rsidRPr="00AF6D6D" w:rsidRDefault="00AF6D6D" w:rsidP="00AF6D6D">
            <w:pPr>
              <w:spacing w:before="0" w:after="0"/>
              <w:ind w:left="86" w:right="72"/>
              <w:rPr>
                <w:rFonts w:eastAsia="Calibri" w:cs="Times New Roman"/>
                <w:sz w:val="26"/>
                <w:szCs w:val="26"/>
                <w:lang w:val="nl-NL"/>
              </w:rPr>
            </w:pPr>
            <w:r w:rsidRPr="00AF6D6D">
              <w:rPr>
                <w:rFonts w:eastAsia="Calibri" w:cs="Times New Roman"/>
                <w:sz w:val="26"/>
                <w:szCs w:val="26"/>
                <w:lang w:val="nl-NL"/>
              </w:rPr>
              <w:t>Không</w:t>
            </w:r>
          </w:p>
        </w:tc>
      </w:tr>
      <w:tr w:rsidR="00AF6D6D" w:rsidRPr="00AF6D6D" w:rsidTr="004C183F">
        <w:trPr>
          <w:trHeight w:val="236"/>
        </w:trPr>
        <w:tc>
          <w:tcPr>
            <w:tcW w:w="1560" w:type="dxa"/>
            <w:vAlign w:val="center"/>
          </w:tcPr>
          <w:p w:rsidR="00AF6D6D" w:rsidRPr="00AF6D6D" w:rsidRDefault="00AF6D6D" w:rsidP="00AF6D6D">
            <w:pPr>
              <w:spacing w:before="0" w:after="0"/>
              <w:ind w:right="71"/>
              <w:jc w:val="center"/>
              <w:rPr>
                <w:rFonts w:eastAsia="Calibri" w:cs="Times New Roman"/>
                <w:sz w:val="26"/>
                <w:szCs w:val="26"/>
                <w:lang w:val="nl-NL"/>
              </w:rPr>
            </w:pPr>
            <w:r w:rsidRPr="00AF6D6D">
              <w:rPr>
                <w:rFonts w:eastAsia="Calibri" w:cs="Times New Roman"/>
                <w:b/>
                <w:bCs/>
                <w:sz w:val="26"/>
                <w:szCs w:val="26"/>
                <w:lang w:val="nl-NL"/>
              </w:rPr>
              <w:t>11. Căn cứ pháp lý của thủ tục hành chính</w:t>
            </w:r>
          </w:p>
        </w:tc>
        <w:tc>
          <w:tcPr>
            <w:tcW w:w="8221" w:type="dxa"/>
            <w:gridSpan w:val="4"/>
            <w:vAlign w:val="center"/>
          </w:tcPr>
          <w:p w:rsidR="00AF6D6D" w:rsidRPr="00AF6D6D" w:rsidRDefault="00AF6D6D" w:rsidP="00AF6D6D">
            <w:pPr>
              <w:spacing w:before="0" w:after="0"/>
              <w:jc w:val="left"/>
              <w:rPr>
                <w:rFonts w:eastAsia="Calibri" w:cs="Times New Roman"/>
                <w:sz w:val="26"/>
                <w:szCs w:val="26"/>
                <w:lang w:val="nl-NL"/>
              </w:rPr>
            </w:pPr>
            <w:r w:rsidRPr="00AF6D6D">
              <w:rPr>
                <w:rFonts w:eastAsia="Calibri" w:cs="Times New Roman"/>
                <w:sz w:val="26"/>
                <w:szCs w:val="26"/>
                <w:lang w:val="nl-NL"/>
              </w:rPr>
              <w:t>- Luật bảo vệ môi trường 2014</w:t>
            </w:r>
          </w:p>
          <w:p w:rsidR="00AF6D6D" w:rsidRPr="00AF6D6D" w:rsidRDefault="00AF6D6D" w:rsidP="00AF6D6D">
            <w:pPr>
              <w:spacing w:before="0" w:after="0"/>
              <w:jc w:val="left"/>
              <w:rPr>
                <w:rFonts w:eastAsia="Calibri" w:cs="Times New Roman"/>
                <w:sz w:val="26"/>
                <w:szCs w:val="26"/>
                <w:lang w:val="nl-NL"/>
              </w:rPr>
            </w:pPr>
            <w:r w:rsidRPr="00AF6D6D">
              <w:rPr>
                <w:rFonts w:eastAsia="Calibri" w:cs="Times New Roman"/>
                <w:sz w:val="26"/>
                <w:szCs w:val="26"/>
                <w:lang w:val="nl-NL"/>
              </w:rPr>
              <w:t xml:space="preserve">- Nghị định số 18/2015/NĐ-CP ngày 14/02/2015 của Chính phủ quy định về quy hoạch bảo vệ môi trường, đánh giá môi trường chiến lược, đánh giá tác động môi trường và kế hoạch bảo vệ môi trường; </w:t>
            </w:r>
          </w:p>
          <w:p w:rsidR="00AF6D6D" w:rsidRPr="00AF6D6D" w:rsidRDefault="00AF6D6D" w:rsidP="00AF6D6D">
            <w:pPr>
              <w:spacing w:before="0" w:after="0"/>
              <w:jc w:val="left"/>
              <w:rPr>
                <w:rFonts w:eastAsia="Calibri" w:cs="Times New Roman"/>
                <w:sz w:val="26"/>
                <w:szCs w:val="26"/>
                <w:lang w:val="nl-NL"/>
              </w:rPr>
            </w:pPr>
            <w:r w:rsidRPr="00AF6D6D">
              <w:rPr>
                <w:rFonts w:eastAsia="Calibri" w:cs="Times New Roman"/>
                <w:sz w:val="26"/>
                <w:szCs w:val="26"/>
                <w:lang w:val="pt-BR"/>
              </w:rPr>
              <w:t>- Nghị định số 40/2019/NĐ-CP ngày 13/5/2019</w:t>
            </w:r>
            <w:r w:rsidRPr="00AF6D6D">
              <w:rPr>
                <w:rFonts w:eastAsia="Calibri" w:cs="Times New Roman"/>
                <w:sz w:val="26"/>
                <w:szCs w:val="26"/>
                <w:lang w:val="vi-VN"/>
              </w:rPr>
              <w:t xml:space="preserve"> </w:t>
            </w:r>
            <w:r w:rsidRPr="00AF6D6D">
              <w:rPr>
                <w:rFonts w:eastAsia="Calibri" w:cs="Times New Roman"/>
                <w:sz w:val="26"/>
                <w:szCs w:val="26"/>
                <w:lang w:val="pt-BR"/>
              </w:rPr>
              <w:t>của Chính phủ</w:t>
            </w:r>
            <w:r w:rsidRPr="00AF6D6D">
              <w:rPr>
                <w:rFonts w:eastAsia="Calibri" w:cs="Times New Roman"/>
                <w:sz w:val="26"/>
                <w:szCs w:val="26"/>
                <w:lang w:val="vi-VN"/>
              </w:rPr>
              <w:t xml:space="preserve"> </w:t>
            </w:r>
            <w:r w:rsidRPr="00AF6D6D">
              <w:rPr>
                <w:rFonts w:eastAsia="Calibri" w:cs="Times New Roman"/>
                <w:sz w:val="26"/>
                <w:szCs w:val="26"/>
                <w:lang w:val="nl-NL"/>
              </w:rPr>
              <w:t xml:space="preserve">về </w:t>
            </w:r>
            <w:r w:rsidRPr="00AF6D6D">
              <w:rPr>
                <w:rFonts w:eastAsia="Calibri" w:cs="Times New Roman"/>
                <w:iCs/>
                <w:sz w:val="26"/>
                <w:szCs w:val="26"/>
                <w:lang w:val="vi-VN"/>
              </w:rPr>
              <w:t xml:space="preserve">sửa đổi, bổ sung một số điều của các nghị định quy định chi tiết, hướng dẫn thi hành Luật </w:t>
            </w:r>
            <w:r w:rsidRPr="00AF6D6D">
              <w:rPr>
                <w:rFonts w:eastAsia="Calibri" w:cs="Times New Roman"/>
                <w:iCs/>
                <w:sz w:val="26"/>
                <w:szCs w:val="26"/>
                <w:lang w:val="nl-NL"/>
              </w:rPr>
              <w:t>B</w:t>
            </w:r>
            <w:r w:rsidRPr="00AF6D6D">
              <w:rPr>
                <w:rFonts w:eastAsia="Calibri" w:cs="Times New Roman"/>
                <w:iCs/>
                <w:sz w:val="26"/>
                <w:szCs w:val="26"/>
                <w:lang w:val="vi-VN"/>
              </w:rPr>
              <w:t>ảo vệ môi trường</w:t>
            </w:r>
            <w:r w:rsidRPr="00AF6D6D">
              <w:rPr>
                <w:rFonts w:eastAsia="Calibri" w:cs="Times New Roman"/>
                <w:sz w:val="26"/>
                <w:szCs w:val="26"/>
                <w:lang w:val="nl-NL"/>
              </w:rPr>
              <w:t>;</w:t>
            </w:r>
          </w:p>
          <w:p w:rsidR="00AF6D6D" w:rsidRPr="00AF6D6D" w:rsidRDefault="00AF6D6D" w:rsidP="00AF6D6D">
            <w:pPr>
              <w:rPr>
                <w:rFonts w:eastAsia="Calibri" w:cs="Times New Roman"/>
                <w:sz w:val="27"/>
                <w:szCs w:val="27"/>
              </w:rPr>
            </w:pPr>
            <w:r w:rsidRPr="00AF6D6D">
              <w:rPr>
                <w:rFonts w:eastAsia="Calibri" w:cs="Times New Roman"/>
                <w:sz w:val="27"/>
                <w:szCs w:val="27"/>
              </w:rPr>
              <w:t>- Thông t</w:t>
            </w:r>
            <w:r w:rsidRPr="00AF6D6D">
              <w:rPr>
                <w:rFonts w:eastAsia="Calibri" w:cs="Times New Roman" w:hint="eastAsia"/>
                <w:sz w:val="27"/>
                <w:szCs w:val="27"/>
              </w:rPr>
              <w:t>ư</w:t>
            </w:r>
            <w:r w:rsidRPr="00AF6D6D">
              <w:rPr>
                <w:rFonts w:eastAsia="Calibri" w:cs="Times New Roman"/>
                <w:sz w:val="27"/>
                <w:szCs w:val="27"/>
              </w:rPr>
              <w:t xml:space="preserve"> số 25/2019/TT-BTNMT ngày 31/12/2019 của Bộ Tài nguyên và Môi trường quy </w:t>
            </w:r>
            <w:r w:rsidRPr="00AF6D6D">
              <w:rPr>
                <w:rFonts w:eastAsia="Calibri" w:cs="Times New Roman" w:hint="eastAsia"/>
                <w:sz w:val="27"/>
                <w:szCs w:val="27"/>
              </w:rPr>
              <w:t>đ</w:t>
            </w:r>
            <w:r w:rsidRPr="00AF6D6D">
              <w:rPr>
                <w:rFonts w:eastAsia="Calibri" w:cs="Times New Roman"/>
                <w:sz w:val="27"/>
                <w:szCs w:val="27"/>
              </w:rPr>
              <w:t xml:space="preserve">ịnh chi tiết thi hành một số </w:t>
            </w:r>
            <w:r w:rsidRPr="00AF6D6D">
              <w:rPr>
                <w:rFonts w:eastAsia="Calibri" w:cs="Times New Roman" w:hint="eastAsia"/>
                <w:sz w:val="27"/>
                <w:szCs w:val="27"/>
              </w:rPr>
              <w:t>đ</w:t>
            </w:r>
            <w:r w:rsidRPr="00AF6D6D">
              <w:rPr>
                <w:rFonts w:eastAsia="Calibri" w:cs="Times New Roman"/>
                <w:sz w:val="27"/>
                <w:szCs w:val="27"/>
              </w:rPr>
              <w:t xml:space="preserve">iều của Nghị </w:t>
            </w:r>
            <w:r w:rsidRPr="00AF6D6D">
              <w:rPr>
                <w:rFonts w:eastAsia="Calibri" w:cs="Times New Roman" w:hint="eastAsia"/>
                <w:sz w:val="27"/>
                <w:szCs w:val="27"/>
              </w:rPr>
              <w:t>đ</w:t>
            </w:r>
            <w:r w:rsidRPr="00AF6D6D">
              <w:rPr>
                <w:rFonts w:eastAsia="Calibri" w:cs="Times New Roman"/>
                <w:sz w:val="27"/>
                <w:szCs w:val="27"/>
              </w:rPr>
              <w:t>ịnh số 40/2019/N</w:t>
            </w:r>
            <w:r w:rsidRPr="00AF6D6D">
              <w:rPr>
                <w:rFonts w:eastAsia="Calibri" w:cs="Times New Roman" w:hint="eastAsia"/>
                <w:sz w:val="27"/>
                <w:szCs w:val="27"/>
              </w:rPr>
              <w:t>Đ</w:t>
            </w:r>
            <w:r w:rsidRPr="00AF6D6D">
              <w:rPr>
                <w:rFonts w:eastAsia="Calibri" w:cs="Times New Roman"/>
                <w:sz w:val="27"/>
                <w:szCs w:val="27"/>
              </w:rPr>
              <w:t xml:space="preserve">-CP ngày 13/5/2019 của Chính phủ sửa </w:t>
            </w:r>
            <w:r w:rsidRPr="00AF6D6D">
              <w:rPr>
                <w:rFonts w:eastAsia="Calibri" w:cs="Times New Roman" w:hint="eastAsia"/>
                <w:sz w:val="27"/>
                <w:szCs w:val="27"/>
              </w:rPr>
              <w:t>đ</w:t>
            </w:r>
            <w:r w:rsidRPr="00AF6D6D">
              <w:rPr>
                <w:rFonts w:eastAsia="Calibri" w:cs="Times New Roman"/>
                <w:sz w:val="27"/>
                <w:szCs w:val="27"/>
              </w:rPr>
              <w:t xml:space="preserve">ổi, bổ sung một số </w:t>
            </w:r>
            <w:r w:rsidRPr="00AF6D6D">
              <w:rPr>
                <w:rFonts w:eastAsia="Calibri" w:cs="Times New Roman" w:hint="eastAsia"/>
                <w:sz w:val="27"/>
                <w:szCs w:val="27"/>
              </w:rPr>
              <w:t>đ</w:t>
            </w:r>
            <w:r w:rsidRPr="00AF6D6D">
              <w:rPr>
                <w:rFonts w:eastAsia="Calibri" w:cs="Times New Roman"/>
                <w:sz w:val="27"/>
                <w:szCs w:val="27"/>
              </w:rPr>
              <w:t xml:space="preserve">iều của các nghị </w:t>
            </w:r>
            <w:r w:rsidRPr="00AF6D6D">
              <w:rPr>
                <w:rFonts w:eastAsia="Calibri" w:cs="Times New Roman" w:hint="eastAsia"/>
                <w:sz w:val="27"/>
                <w:szCs w:val="27"/>
              </w:rPr>
              <w:t>đ</w:t>
            </w:r>
            <w:r w:rsidRPr="00AF6D6D">
              <w:rPr>
                <w:rFonts w:eastAsia="Calibri" w:cs="Times New Roman"/>
                <w:sz w:val="27"/>
                <w:szCs w:val="27"/>
              </w:rPr>
              <w:t xml:space="preserve">ịnh quy </w:t>
            </w:r>
            <w:r w:rsidRPr="00AF6D6D">
              <w:rPr>
                <w:rFonts w:eastAsia="Calibri" w:cs="Times New Roman" w:hint="eastAsia"/>
                <w:sz w:val="27"/>
                <w:szCs w:val="27"/>
              </w:rPr>
              <w:t>đ</w:t>
            </w:r>
            <w:r w:rsidRPr="00AF6D6D">
              <w:rPr>
                <w:rFonts w:eastAsia="Calibri" w:cs="Times New Roman"/>
                <w:sz w:val="27"/>
                <w:szCs w:val="27"/>
              </w:rPr>
              <w:t>ịnh chi tiết, h</w:t>
            </w:r>
            <w:r w:rsidRPr="00AF6D6D">
              <w:rPr>
                <w:rFonts w:eastAsia="Calibri" w:cs="Times New Roman" w:hint="eastAsia"/>
                <w:sz w:val="27"/>
                <w:szCs w:val="27"/>
              </w:rPr>
              <w:t>ư</w:t>
            </w:r>
            <w:r w:rsidRPr="00AF6D6D">
              <w:rPr>
                <w:rFonts w:eastAsia="Calibri" w:cs="Times New Roman"/>
                <w:sz w:val="27"/>
                <w:szCs w:val="27"/>
              </w:rPr>
              <w:t>ớng dẫn thi hành luật bảo vệ môi tr</w:t>
            </w:r>
            <w:r w:rsidRPr="00AF6D6D">
              <w:rPr>
                <w:rFonts w:eastAsia="Calibri" w:cs="Times New Roman" w:hint="eastAsia"/>
                <w:sz w:val="27"/>
                <w:szCs w:val="27"/>
              </w:rPr>
              <w:t>ư</w:t>
            </w:r>
            <w:r w:rsidRPr="00AF6D6D">
              <w:rPr>
                <w:rFonts w:eastAsia="Calibri" w:cs="Times New Roman"/>
                <w:sz w:val="27"/>
                <w:szCs w:val="27"/>
              </w:rPr>
              <w:t xml:space="preserve">ờng và quy </w:t>
            </w:r>
            <w:r w:rsidRPr="00AF6D6D">
              <w:rPr>
                <w:rFonts w:eastAsia="Calibri" w:cs="Times New Roman" w:hint="eastAsia"/>
                <w:sz w:val="27"/>
                <w:szCs w:val="27"/>
              </w:rPr>
              <w:t>đ</w:t>
            </w:r>
            <w:r w:rsidRPr="00AF6D6D">
              <w:rPr>
                <w:rFonts w:eastAsia="Calibri" w:cs="Times New Roman"/>
                <w:sz w:val="27"/>
                <w:szCs w:val="27"/>
              </w:rPr>
              <w:t xml:space="preserve">ịnh quản lý hoạt </w:t>
            </w:r>
            <w:r w:rsidRPr="00AF6D6D">
              <w:rPr>
                <w:rFonts w:eastAsia="Calibri" w:cs="Times New Roman" w:hint="eastAsia"/>
                <w:sz w:val="27"/>
                <w:szCs w:val="27"/>
              </w:rPr>
              <w:t>đ</w:t>
            </w:r>
            <w:r w:rsidRPr="00AF6D6D">
              <w:rPr>
                <w:rFonts w:eastAsia="Calibri" w:cs="Times New Roman"/>
                <w:sz w:val="27"/>
                <w:szCs w:val="27"/>
              </w:rPr>
              <w:t>ộng dịch vụ quan trắc môi tr</w:t>
            </w:r>
            <w:r w:rsidRPr="00AF6D6D">
              <w:rPr>
                <w:rFonts w:eastAsia="Calibri" w:cs="Times New Roman" w:hint="eastAsia"/>
                <w:sz w:val="27"/>
                <w:szCs w:val="27"/>
              </w:rPr>
              <w:t>ư</w:t>
            </w:r>
            <w:r w:rsidRPr="00AF6D6D">
              <w:rPr>
                <w:rFonts w:eastAsia="Calibri" w:cs="Times New Roman"/>
                <w:sz w:val="27"/>
                <w:szCs w:val="27"/>
              </w:rPr>
              <w:t>ờng;</w:t>
            </w:r>
          </w:p>
          <w:p w:rsidR="00AF6D6D" w:rsidRPr="00AF6D6D" w:rsidRDefault="00AF6D6D" w:rsidP="00AF6D6D">
            <w:pPr>
              <w:spacing w:before="120" w:after="0"/>
              <w:rPr>
                <w:rFonts w:eastAsia="Times New Roman" w:cs="Times New Roman"/>
                <w:sz w:val="26"/>
                <w:szCs w:val="26"/>
                <w:lang w:val="de-DE" w:eastAsia="x-none"/>
              </w:rPr>
            </w:pPr>
            <w:r w:rsidRPr="00AF6D6D">
              <w:rPr>
                <w:rFonts w:eastAsia="Times New Roman" w:cs="Times New Roman"/>
                <w:sz w:val="26"/>
                <w:szCs w:val="26"/>
                <w:lang w:val="de-DE" w:eastAsia="x-none"/>
              </w:rPr>
              <w:t>- Nghị định số 61/2018/NĐ-CP ngày 23 tháng 4 năm 2018 của Chính phủ về thực hiện cơ chế một cửa, một cửa liên thông trong giải quyết thủ tục hành chính;</w:t>
            </w:r>
          </w:p>
          <w:p w:rsidR="00AF6D6D" w:rsidRPr="00AF6D6D" w:rsidRDefault="00AF6D6D" w:rsidP="00AF6D6D">
            <w:pPr>
              <w:spacing w:before="0" w:after="0"/>
              <w:jc w:val="left"/>
              <w:rPr>
                <w:rFonts w:eastAsia="Calibri" w:cs="Times New Roman"/>
                <w:sz w:val="26"/>
                <w:szCs w:val="26"/>
                <w:lang w:val="de-DE"/>
              </w:rPr>
            </w:pPr>
            <w:r w:rsidRPr="00AF6D6D">
              <w:rPr>
                <w:rFonts w:eastAsia="Times New Roman" w:cs="Times New Roman"/>
                <w:sz w:val="26"/>
                <w:szCs w:val="26"/>
                <w:lang w:val="de-DE" w:eastAsia="x-none"/>
              </w:rPr>
              <w:t>- Thông tư số 01/2018/TT-VPCP ngày 23 tháng 11năm 2018 của Văn phòng Chính phủ hướng dẫn thi hành một số quy định của Nghị định số 61/2018/NĐ-CP ngày 23/4/2018 của Chính phủ về thực hiện cơ chế một cửa, một cửa liên thông trong giải quyết thủ tục hành chính.</w:t>
            </w:r>
          </w:p>
        </w:tc>
      </w:tr>
    </w:tbl>
    <w:p w:rsidR="00AF6D6D" w:rsidRPr="00AF6D6D" w:rsidRDefault="00AF6D6D" w:rsidP="00AF6D6D">
      <w:pPr>
        <w:spacing w:before="0" w:after="200" w:line="276" w:lineRule="auto"/>
        <w:jc w:val="left"/>
        <w:rPr>
          <w:rFonts w:eastAsia="Calibri" w:cs="Times New Roman"/>
          <w:b/>
          <w:sz w:val="26"/>
          <w:szCs w:val="26"/>
          <w:lang w:val="de-DE"/>
        </w:rPr>
      </w:pPr>
    </w:p>
    <w:p w:rsidR="00AF6D6D" w:rsidRPr="00AF6D6D" w:rsidRDefault="00AF6D6D" w:rsidP="00AF6D6D">
      <w:pPr>
        <w:spacing w:before="0" w:after="200" w:line="276" w:lineRule="auto"/>
        <w:jc w:val="left"/>
        <w:rPr>
          <w:rFonts w:eastAsia="Calibri" w:cs="Times New Roman"/>
          <w:b/>
          <w:sz w:val="26"/>
          <w:szCs w:val="26"/>
          <w:lang w:val="de-DE"/>
        </w:rPr>
      </w:pPr>
    </w:p>
    <w:p w:rsidR="00AF6D6D" w:rsidRPr="00AF6D6D" w:rsidRDefault="00AF6D6D" w:rsidP="00AF6D6D">
      <w:pPr>
        <w:spacing w:before="0" w:after="200" w:line="276" w:lineRule="auto"/>
        <w:jc w:val="left"/>
        <w:rPr>
          <w:rFonts w:eastAsia="Calibri" w:cs="Times New Roman"/>
          <w:b/>
          <w:sz w:val="26"/>
          <w:szCs w:val="26"/>
          <w:lang w:val="de-DE"/>
        </w:rPr>
      </w:pPr>
      <w:r w:rsidRPr="00AF6D6D">
        <w:rPr>
          <w:rFonts w:eastAsia="Calibri" w:cs="Times New Roman"/>
          <w:b/>
          <w:sz w:val="26"/>
          <w:szCs w:val="26"/>
          <w:lang w:val="de-DE"/>
        </w:rPr>
        <w:br w:type="page"/>
      </w:r>
    </w:p>
    <w:p w:rsidR="00AF6D6D" w:rsidRPr="00AF6D6D" w:rsidRDefault="00AF6D6D" w:rsidP="00AF6D6D">
      <w:pPr>
        <w:spacing w:before="0" w:after="0"/>
        <w:jc w:val="center"/>
        <w:rPr>
          <w:rFonts w:eastAsia="Calibri" w:cs="Times New Roman"/>
          <w:b/>
          <w:bCs/>
          <w:sz w:val="26"/>
          <w:szCs w:val="26"/>
          <w:lang w:val="de-DE" w:eastAsia="vi-VN"/>
        </w:rPr>
      </w:pPr>
      <w:r w:rsidRPr="00AF6D6D">
        <w:rPr>
          <w:rFonts w:eastAsia="Calibri" w:cs="Times New Roman"/>
          <w:b/>
          <w:bCs/>
          <w:sz w:val="26"/>
          <w:szCs w:val="26"/>
          <w:lang w:val="vi-VN" w:eastAsia="vi-VN"/>
        </w:rPr>
        <w:t>Văn bản đề nghị đăng ký kế hoạch bảo vệ môi trường của dự án,</w:t>
      </w:r>
    </w:p>
    <w:p w:rsidR="00AF6D6D" w:rsidRPr="00AF6D6D" w:rsidRDefault="00AF6D6D" w:rsidP="00AF6D6D">
      <w:pPr>
        <w:spacing w:before="0" w:after="0"/>
        <w:jc w:val="center"/>
        <w:rPr>
          <w:rFonts w:eastAsia="Calibri" w:cs="Times New Roman"/>
          <w:b/>
          <w:bCs/>
          <w:sz w:val="26"/>
          <w:szCs w:val="26"/>
          <w:lang w:val="de-DE" w:eastAsia="vi-VN"/>
        </w:rPr>
      </w:pPr>
      <w:r w:rsidRPr="00AF6D6D">
        <w:rPr>
          <w:rFonts w:eastAsia="Calibri" w:cs="Times New Roman"/>
          <w:b/>
          <w:bCs/>
          <w:sz w:val="26"/>
          <w:szCs w:val="26"/>
          <w:lang w:val="vi-VN" w:eastAsia="vi-VN"/>
        </w:rPr>
        <w:t>phương án sản xuất, kinh doanh, dịch vụ</w:t>
      </w:r>
    </w:p>
    <w:p w:rsidR="00AF6D6D" w:rsidRPr="00AF6D6D" w:rsidRDefault="00AF6D6D" w:rsidP="00AF6D6D">
      <w:pPr>
        <w:spacing w:before="0" w:after="0"/>
        <w:jc w:val="center"/>
        <w:rPr>
          <w:rFonts w:eastAsia="Calibri" w:cs="Times New Roman"/>
          <w:i/>
          <w:iCs/>
          <w:sz w:val="26"/>
          <w:szCs w:val="26"/>
          <w:lang w:val="de-DE"/>
        </w:rPr>
      </w:pPr>
      <w:r w:rsidRPr="00AF6D6D">
        <w:rPr>
          <w:rFonts w:eastAsia="Calibri" w:cs="Times New Roman"/>
          <w:i/>
          <w:spacing w:val="-6"/>
          <w:sz w:val="26"/>
          <w:szCs w:val="26"/>
          <w:lang w:val="de-DE"/>
        </w:rPr>
        <w:t xml:space="preserve">(Mẫu số 01 Phụ lục VII Mục I ban hành kèm theo </w:t>
      </w:r>
      <w:r w:rsidRPr="00AF6D6D">
        <w:rPr>
          <w:rFonts w:eastAsia="Calibri" w:cs="Times New Roman"/>
          <w:i/>
          <w:sz w:val="26"/>
          <w:szCs w:val="26"/>
          <w:lang w:val="pt-BR"/>
        </w:rPr>
        <w:t>Nghị định số 40/2019/NĐ-CP ngày 13/5/2019</w:t>
      </w:r>
      <w:r w:rsidRPr="00AF6D6D">
        <w:rPr>
          <w:rFonts w:eastAsia="Calibri" w:cs="Times New Roman"/>
          <w:i/>
          <w:sz w:val="26"/>
          <w:szCs w:val="26"/>
          <w:lang w:val="vi-VN"/>
        </w:rPr>
        <w:t xml:space="preserve"> </w:t>
      </w:r>
      <w:r w:rsidRPr="00AF6D6D">
        <w:rPr>
          <w:rFonts w:eastAsia="Calibri" w:cs="Times New Roman"/>
          <w:i/>
          <w:sz w:val="26"/>
          <w:szCs w:val="26"/>
          <w:lang w:val="pt-BR"/>
        </w:rPr>
        <w:t>của Chính phủ</w:t>
      </w:r>
      <w:r w:rsidRPr="00AF6D6D">
        <w:rPr>
          <w:rFonts w:eastAsia="Calibri" w:cs="Times New Roman"/>
          <w:i/>
          <w:sz w:val="26"/>
          <w:szCs w:val="26"/>
          <w:lang w:val="vi-VN"/>
        </w:rPr>
        <w:t xml:space="preserve"> </w:t>
      </w:r>
      <w:r w:rsidRPr="00AF6D6D">
        <w:rPr>
          <w:rFonts w:eastAsia="Calibri" w:cs="Times New Roman"/>
          <w:i/>
          <w:sz w:val="26"/>
          <w:szCs w:val="26"/>
          <w:lang w:val="de-DE"/>
        </w:rPr>
        <w:t xml:space="preserve">về </w:t>
      </w:r>
      <w:r w:rsidRPr="00AF6D6D">
        <w:rPr>
          <w:rFonts w:eastAsia="Calibri" w:cs="Times New Roman"/>
          <w:i/>
          <w:iCs/>
          <w:sz w:val="26"/>
          <w:szCs w:val="26"/>
          <w:lang w:val="vi-VN"/>
        </w:rPr>
        <w:t>sửa đổi, bổ sung một số điều của các nghị định</w:t>
      </w:r>
    </w:p>
    <w:p w:rsidR="00AF6D6D" w:rsidRPr="00AF6D6D" w:rsidRDefault="00AF6D6D" w:rsidP="00AF6D6D">
      <w:pPr>
        <w:spacing w:before="0" w:after="0"/>
        <w:jc w:val="center"/>
        <w:rPr>
          <w:rFonts w:eastAsia="Calibri" w:cs="Times New Roman"/>
          <w:b/>
          <w:bCs/>
          <w:sz w:val="26"/>
          <w:szCs w:val="26"/>
          <w:lang w:val="vi-VN" w:eastAsia="vi-VN"/>
        </w:rPr>
      </w:pPr>
      <w:r w:rsidRPr="00AF6D6D">
        <w:rPr>
          <w:rFonts w:eastAsia="Calibri" w:cs="Times New Roman"/>
          <w:i/>
          <w:iCs/>
          <w:sz w:val="26"/>
          <w:szCs w:val="26"/>
          <w:lang w:val="vi-VN"/>
        </w:rPr>
        <w:t xml:space="preserve"> quy định chi tiết, hướng dẫn thi hành Luật Bảo vệ môi trường)</w:t>
      </w:r>
    </w:p>
    <w:p w:rsidR="00AF6D6D" w:rsidRPr="00AF6D6D" w:rsidRDefault="00AF6D6D" w:rsidP="00AF6D6D">
      <w:pPr>
        <w:spacing w:before="0" w:after="0"/>
        <w:jc w:val="center"/>
        <w:rPr>
          <w:rFonts w:eastAsia="Calibri" w:cs="Times New Roman"/>
          <w:b/>
          <w:bCs/>
          <w:sz w:val="26"/>
          <w:szCs w:val="26"/>
          <w:lang w:val="vi-VN" w:eastAsia="vi-VN"/>
        </w:rPr>
      </w:pPr>
    </w:p>
    <w:p w:rsidR="00AF6D6D" w:rsidRPr="00AF6D6D" w:rsidRDefault="00AF6D6D" w:rsidP="00AF6D6D">
      <w:pPr>
        <w:spacing w:before="0" w:after="0"/>
        <w:jc w:val="center"/>
        <w:rPr>
          <w:rFonts w:eastAsia="Calibri" w:cs="Times New Roman"/>
          <w:sz w:val="26"/>
          <w:szCs w:val="26"/>
          <w:lang w:val="vi-VN"/>
        </w:rPr>
      </w:pPr>
    </w:p>
    <w:tbl>
      <w:tblPr>
        <w:tblW w:w="0" w:type="auto"/>
        <w:tblLayout w:type="fixed"/>
        <w:tblCellMar>
          <w:left w:w="0" w:type="dxa"/>
          <w:right w:w="0" w:type="dxa"/>
        </w:tblCellMar>
        <w:tblLook w:val="0000" w:firstRow="0" w:lastRow="0" w:firstColumn="0" w:lastColumn="0" w:noHBand="0" w:noVBand="0"/>
      </w:tblPr>
      <w:tblGrid>
        <w:gridCol w:w="2916"/>
        <w:gridCol w:w="6548"/>
      </w:tblGrid>
      <w:tr w:rsidR="00AF6D6D" w:rsidRPr="00AF6D6D" w:rsidTr="004C183F">
        <w:tc>
          <w:tcPr>
            <w:tcW w:w="2916" w:type="dxa"/>
            <w:tcBorders>
              <w:tl2br w:val="nil"/>
              <w:tr2bl w:val="nil"/>
            </w:tcBorders>
            <w:tcMar>
              <w:top w:w="0" w:type="dxa"/>
              <w:left w:w="108" w:type="dxa"/>
              <w:bottom w:w="0" w:type="dxa"/>
              <w:right w:w="108" w:type="dxa"/>
            </w:tcMar>
          </w:tcPr>
          <w:p w:rsidR="00AF6D6D" w:rsidRPr="00AF6D6D" w:rsidRDefault="00AF6D6D" w:rsidP="00AF6D6D">
            <w:pPr>
              <w:spacing w:before="0" w:after="0"/>
              <w:jc w:val="center"/>
              <w:rPr>
                <w:rFonts w:eastAsia="Calibri" w:cs="Times New Roman"/>
                <w:sz w:val="26"/>
                <w:szCs w:val="26"/>
              </w:rPr>
            </w:pPr>
            <w:r w:rsidRPr="00AF6D6D">
              <w:rPr>
                <w:rFonts w:eastAsia="Calibri" w:cs="Times New Roman"/>
                <w:sz w:val="26"/>
                <w:szCs w:val="26"/>
                <w:lang w:val="vi-VN" w:eastAsia="vi-VN"/>
              </w:rPr>
              <w:t>(1)</w:t>
            </w:r>
            <w:r w:rsidRPr="00AF6D6D">
              <w:rPr>
                <w:rFonts w:eastAsia="Calibri" w:cs="Times New Roman"/>
                <w:b/>
                <w:bCs/>
                <w:sz w:val="26"/>
                <w:szCs w:val="26"/>
                <w:lang w:val="vi-VN" w:eastAsia="vi-VN"/>
              </w:rPr>
              <w:br/>
            </w:r>
            <w:r w:rsidRPr="00AF6D6D">
              <w:rPr>
                <w:rFonts w:eastAsia="Calibri" w:cs="Times New Roman"/>
                <w:sz w:val="26"/>
                <w:szCs w:val="26"/>
                <w:lang w:val="vi-VN" w:eastAsia="vi-VN"/>
              </w:rPr>
              <w:t>-------</w:t>
            </w:r>
          </w:p>
        </w:tc>
        <w:tc>
          <w:tcPr>
            <w:tcW w:w="6548" w:type="dxa"/>
            <w:tcBorders>
              <w:tl2br w:val="nil"/>
              <w:tr2bl w:val="nil"/>
            </w:tcBorders>
            <w:tcMar>
              <w:top w:w="0" w:type="dxa"/>
              <w:left w:w="108" w:type="dxa"/>
              <w:bottom w:w="0" w:type="dxa"/>
              <w:right w:w="108" w:type="dxa"/>
            </w:tcMar>
          </w:tcPr>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CỘNG HÒA XÃ HỘI CHỦ NGHĨA VIỆT NAM</w:t>
            </w:r>
            <w:r w:rsidRPr="00AF6D6D">
              <w:rPr>
                <w:rFonts w:eastAsia="Calibri" w:cs="Times New Roman"/>
                <w:b/>
                <w:bCs/>
                <w:sz w:val="26"/>
                <w:szCs w:val="26"/>
                <w:lang w:val="vi-VN" w:eastAsia="vi-VN"/>
              </w:rPr>
              <w:br/>
              <w:t xml:space="preserve">Độc lập - Tự do - Hạnh phúc </w:t>
            </w:r>
            <w:r w:rsidRPr="00AF6D6D">
              <w:rPr>
                <w:rFonts w:eastAsia="Calibri" w:cs="Times New Roman"/>
                <w:b/>
                <w:bCs/>
                <w:sz w:val="26"/>
                <w:szCs w:val="26"/>
                <w:lang w:val="vi-VN" w:eastAsia="vi-VN"/>
              </w:rPr>
              <w:br/>
              <w:t>---------------</w:t>
            </w:r>
          </w:p>
        </w:tc>
      </w:tr>
      <w:tr w:rsidR="00AF6D6D" w:rsidRPr="00AF6D6D" w:rsidTr="004C183F">
        <w:tc>
          <w:tcPr>
            <w:tcW w:w="2916" w:type="dxa"/>
            <w:tcBorders>
              <w:tl2br w:val="nil"/>
              <w:tr2bl w:val="nil"/>
            </w:tcBorders>
            <w:tcMar>
              <w:top w:w="0" w:type="dxa"/>
              <w:left w:w="108" w:type="dxa"/>
              <w:bottom w:w="0" w:type="dxa"/>
              <w:right w:w="108" w:type="dxa"/>
            </w:tcMar>
          </w:tcPr>
          <w:p w:rsidR="00AF6D6D" w:rsidRPr="00AF6D6D" w:rsidRDefault="00AF6D6D" w:rsidP="00AF6D6D">
            <w:pPr>
              <w:spacing w:before="0" w:after="0"/>
              <w:jc w:val="center"/>
              <w:rPr>
                <w:rFonts w:eastAsia="Calibri" w:cs="Times New Roman"/>
                <w:sz w:val="26"/>
                <w:szCs w:val="26"/>
              </w:rPr>
            </w:pPr>
            <w:r w:rsidRPr="00AF6D6D">
              <w:rPr>
                <w:rFonts w:eastAsia="Calibri" w:cs="Times New Roman"/>
                <w:sz w:val="26"/>
                <w:szCs w:val="26"/>
                <w:lang w:val="vi-VN" w:eastAsia="vi-VN"/>
              </w:rPr>
              <w:t xml:space="preserve">Số: </w:t>
            </w:r>
            <w:r w:rsidRPr="00AF6D6D">
              <w:rPr>
                <w:rFonts w:eastAsia="Calibri" w:cs="Times New Roman"/>
                <w:sz w:val="26"/>
                <w:szCs w:val="26"/>
              </w:rPr>
              <w:t>…</w:t>
            </w:r>
            <w:r w:rsidRPr="00AF6D6D">
              <w:rPr>
                <w:rFonts w:eastAsia="Calibri" w:cs="Times New Roman"/>
                <w:sz w:val="26"/>
                <w:szCs w:val="26"/>
              </w:rPr>
              <w:br/>
            </w:r>
            <w:r w:rsidRPr="00AF6D6D">
              <w:rPr>
                <w:rFonts w:eastAsia="Calibri" w:cs="Times New Roman"/>
                <w:sz w:val="26"/>
                <w:szCs w:val="26"/>
                <w:lang w:val="vi-VN" w:eastAsia="vi-VN"/>
              </w:rPr>
              <w:t>V/v đăng ký kế hoạch bảo vệ môi trường của (2)</w:t>
            </w:r>
          </w:p>
        </w:tc>
        <w:tc>
          <w:tcPr>
            <w:tcW w:w="6548" w:type="dxa"/>
            <w:tcBorders>
              <w:tl2br w:val="nil"/>
              <w:tr2bl w:val="nil"/>
            </w:tcBorders>
            <w:tcMar>
              <w:top w:w="0" w:type="dxa"/>
              <w:left w:w="108" w:type="dxa"/>
              <w:bottom w:w="0" w:type="dxa"/>
              <w:right w:w="108" w:type="dxa"/>
            </w:tcMar>
          </w:tcPr>
          <w:p w:rsidR="00AF6D6D" w:rsidRPr="00AF6D6D" w:rsidRDefault="00AF6D6D" w:rsidP="00AF6D6D">
            <w:pPr>
              <w:spacing w:before="0" w:after="0"/>
              <w:jc w:val="center"/>
              <w:rPr>
                <w:rFonts w:eastAsia="Calibri" w:cs="Times New Roman"/>
                <w:sz w:val="26"/>
                <w:szCs w:val="26"/>
              </w:rPr>
            </w:pPr>
            <w:r w:rsidRPr="00AF6D6D">
              <w:rPr>
                <w:rFonts w:eastAsia="Calibri" w:cs="Times New Roman"/>
                <w:i/>
                <w:iCs/>
                <w:sz w:val="26"/>
                <w:szCs w:val="26"/>
              </w:rPr>
              <w:t>(Địa danh)</w:t>
            </w:r>
            <w:r w:rsidRPr="00AF6D6D">
              <w:rPr>
                <w:rFonts w:eastAsia="Calibri" w:cs="Times New Roman"/>
                <w:i/>
                <w:iCs/>
                <w:sz w:val="26"/>
                <w:szCs w:val="26"/>
                <w:lang w:val="vi-VN" w:eastAsia="vi-VN"/>
              </w:rPr>
              <w:t xml:space="preserve">, ngày </w:t>
            </w:r>
            <w:r w:rsidRPr="00AF6D6D">
              <w:rPr>
                <w:rFonts w:eastAsia="Calibri" w:cs="Times New Roman"/>
                <w:i/>
                <w:iCs/>
                <w:sz w:val="26"/>
                <w:szCs w:val="26"/>
              </w:rPr>
              <w:t>…</w:t>
            </w:r>
            <w:r w:rsidRPr="00AF6D6D">
              <w:rPr>
                <w:rFonts w:eastAsia="Calibri" w:cs="Times New Roman"/>
                <w:i/>
                <w:iCs/>
                <w:sz w:val="26"/>
                <w:szCs w:val="26"/>
                <w:lang w:val="vi-VN" w:eastAsia="vi-VN"/>
              </w:rPr>
              <w:t xml:space="preserve"> tháng </w:t>
            </w:r>
            <w:r w:rsidRPr="00AF6D6D">
              <w:rPr>
                <w:rFonts w:eastAsia="Calibri" w:cs="Times New Roman"/>
                <w:i/>
                <w:iCs/>
                <w:sz w:val="26"/>
                <w:szCs w:val="26"/>
              </w:rPr>
              <w:t>…</w:t>
            </w:r>
            <w:r w:rsidRPr="00AF6D6D">
              <w:rPr>
                <w:rFonts w:eastAsia="Calibri" w:cs="Times New Roman"/>
                <w:i/>
                <w:iCs/>
                <w:sz w:val="26"/>
                <w:szCs w:val="26"/>
                <w:lang w:val="vi-VN" w:eastAsia="vi-VN"/>
              </w:rPr>
              <w:t xml:space="preserve"> năm </w:t>
            </w:r>
            <w:r w:rsidRPr="00AF6D6D">
              <w:rPr>
                <w:rFonts w:eastAsia="Calibri" w:cs="Times New Roman"/>
                <w:i/>
                <w:iCs/>
                <w:sz w:val="26"/>
                <w:szCs w:val="26"/>
              </w:rPr>
              <w:t>…</w:t>
            </w:r>
          </w:p>
        </w:tc>
      </w:tr>
    </w:tbl>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sz w:val="26"/>
          <w:szCs w:val="26"/>
          <w:lang w:val="vi-VN" w:eastAsia="vi-VN"/>
        </w:rPr>
        <w:t>Kính gửi: (3)</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w:t>
      </w:r>
      <w:r w:rsidRPr="00AF6D6D">
        <w:rPr>
          <w:rFonts w:eastAsia="Calibri" w:cs="Times New Roman"/>
          <w:sz w:val="26"/>
          <w:szCs w:val="26"/>
        </w:rPr>
        <w:t>1</w:t>
      </w:r>
      <w:r w:rsidRPr="00AF6D6D">
        <w:rPr>
          <w:rFonts w:eastAsia="Calibri" w:cs="Times New Roman"/>
          <w:sz w:val="26"/>
          <w:szCs w:val="26"/>
          <w:lang w:val="vi-VN" w:eastAsia="vi-VN"/>
        </w:rPr>
        <w:t xml:space="preserve">) Là chủ đầu tư của (2), thuộc đối tượng phải đăng ký kế hoạch bảo vệ môi trường quy định tại mục số </w:t>
      </w:r>
      <w:r w:rsidRPr="00AF6D6D">
        <w:rPr>
          <w:rFonts w:eastAsia="Calibri" w:cs="Times New Roman"/>
          <w:sz w:val="26"/>
          <w:szCs w:val="26"/>
        </w:rPr>
        <w:t xml:space="preserve">…, </w:t>
      </w:r>
      <w:r w:rsidRPr="00AF6D6D">
        <w:rPr>
          <w:rFonts w:eastAsia="Calibri" w:cs="Times New Roman"/>
          <w:sz w:val="26"/>
          <w:szCs w:val="26"/>
          <w:lang w:val="vi-VN" w:eastAsia="vi-VN"/>
        </w:rPr>
        <w:t>cột 4 Phụ lục II ban hành kèm theo Nghị định số  /2019/NĐ-CP ngày  tháng  năm 2019 của Chính phủ sửa đổi, bổ sung một số điều của các nghị định quy định chi tiết, hướng dẫn thi hành Luật bảo vệ môi trường. Chúng tôi đăng ký kế hoạch bảo vệ môi trường như sau:</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 xml:space="preserve">Tên của (1): </w:t>
      </w:r>
      <w:r w:rsidRPr="00AF6D6D">
        <w:rPr>
          <w:rFonts w:eastAsia="Calibri" w:cs="Times New Roman"/>
          <w:sz w:val="26"/>
          <w:szCs w:val="26"/>
          <w:lang w:val="vi-VN"/>
        </w:rPr>
        <w:t>………………………………………………………………………</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 xml:space="preserve">Địa điểm thực hiện của (2): </w:t>
      </w:r>
      <w:r w:rsidRPr="00AF6D6D">
        <w:rPr>
          <w:rFonts w:eastAsia="Calibri" w:cs="Times New Roman"/>
          <w:sz w:val="26"/>
          <w:szCs w:val="26"/>
          <w:lang w:val="vi-VN"/>
        </w:rPr>
        <w:t>………………………………………………………</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Địa chỉ liên hệ của (1): .</w:t>
      </w:r>
      <w:r w:rsidRPr="00AF6D6D">
        <w:rPr>
          <w:rFonts w:eastAsia="Calibri" w:cs="Times New Roman"/>
          <w:sz w:val="26"/>
          <w:szCs w:val="26"/>
          <w:lang w:val="vi-VN"/>
        </w:rPr>
        <w:t>.</w:t>
      </w:r>
      <w:r w:rsidRPr="00AF6D6D">
        <w:rPr>
          <w:rFonts w:eastAsia="Calibri" w:cs="Times New Roman"/>
          <w:sz w:val="26"/>
          <w:szCs w:val="26"/>
          <w:lang w:val="vi-VN" w:eastAsia="vi-VN"/>
        </w:rPr>
        <w:t>.</w:t>
      </w:r>
      <w:r w:rsidRPr="00AF6D6D">
        <w:rPr>
          <w:rFonts w:eastAsia="Calibri" w:cs="Times New Roman"/>
          <w:sz w:val="26"/>
          <w:szCs w:val="26"/>
          <w:lang w:val="vi-VN"/>
        </w:rPr>
        <w:t xml:space="preserve">; </w:t>
      </w:r>
      <w:r w:rsidRPr="00AF6D6D">
        <w:rPr>
          <w:rFonts w:eastAsia="Calibri" w:cs="Times New Roman"/>
          <w:sz w:val="26"/>
          <w:szCs w:val="26"/>
          <w:lang w:val="vi-VN" w:eastAsia="vi-VN"/>
        </w:rPr>
        <w:t xml:space="preserve">Điện thoại: </w:t>
      </w:r>
      <w:r w:rsidRPr="00AF6D6D">
        <w:rPr>
          <w:rFonts w:eastAsia="Calibri" w:cs="Times New Roman"/>
          <w:sz w:val="26"/>
          <w:szCs w:val="26"/>
          <w:lang w:val="vi-VN"/>
        </w:rPr>
        <w:t>.</w:t>
      </w:r>
      <w:r w:rsidRPr="00AF6D6D">
        <w:rPr>
          <w:rFonts w:eastAsia="Calibri" w:cs="Times New Roman"/>
          <w:sz w:val="26"/>
          <w:szCs w:val="26"/>
          <w:lang w:val="vi-VN" w:eastAsia="vi-VN"/>
        </w:rPr>
        <w:t>..</w:t>
      </w:r>
      <w:r w:rsidRPr="00AF6D6D">
        <w:rPr>
          <w:rFonts w:eastAsia="Calibri" w:cs="Times New Roman"/>
          <w:sz w:val="26"/>
          <w:szCs w:val="26"/>
          <w:lang w:val="vi-VN"/>
        </w:rPr>
        <w:t xml:space="preserve">; </w:t>
      </w:r>
      <w:r w:rsidRPr="00AF6D6D">
        <w:rPr>
          <w:rFonts w:eastAsia="Calibri" w:cs="Times New Roman"/>
          <w:sz w:val="26"/>
          <w:szCs w:val="26"/>
          <w:lang w:val="vi-VN" w:eastAsia="vi-VN"/>
        </w:rPr>
        <w:t xml:space="preserve">Fax: </w:t>
      </w:r>
      <w:r w:rsidRPr="00AF6D6D">
        <w:rPr>
          <w:rFonts w:eastAsia="Calibri" w:cs="Times New Roman"/>
          <w:sz w:val="26"/>
          <w:szCs w:val="26"/>
          <w:lang w:val="vi-VN"/>
        </w:rPr>
        <w:t>……….</w:t>
      </w:r>
      <w:r w:rsidRPr="00AF6D6D">
        <w:rPr>
          <w:rFonts w:eastAsia="Calibri" w:cs="Times New Roman"/>
          <w:sz w:val="26"/>
          <w:szCs w:val="26"/>
          <w:lang w:val="vi-VN" w:eastAsia="vi-VN"/>
        </w:rPr>
        <w:t xml:space="preserve">; E-mail: </w:t>
      </w:r>
      <w:r w:rsidRPr="00AF6D6D">
        <w:rPr>
          <w:rFonts w:eastAsia="Calibri" w:cs="Times New Roman"/>
          <w:sz w:val="26"/>
          <w:szCs w:val="26"/>
          <w:lang w:val="vi-VN"/>
        </w:rPr>
        <w:t>………………..</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Chúng tôi gửi đến (3) hồ sơ gồm:</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 Ba (03) bản kế hoạch bảo vệ môi trường.</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 M</w:t>
      </w:r>
      <w:r w:rsidRPr="00AF6D6D">
        <w:rPr>
          <w:rFonts w:eastAsia="Calibri" w:cs="Times New Roman"/>
          <w:sz w:val="26"/>
          <w:szCs w:val="26"/>
          <w:lang w:val="vi-VN"/>
        </w:rPr>
        <w:t>ộ</w:t>
      </w:r>
      <w:r w:rsidRPr="00AF6D6D">
        <w:rPr>
          <w:rFonts w:eastAsia="Calibri" w:cs="Times New Roman"/>
          <w:sz w:val="26"/>
          <w:szCs w:val="26"/>
          <w:lang w:val="vi-VN" w:eastAsia="vi-VN"/>
        </w:rPr>
        <w:t>t (01) báo cáo nghiên cứu khả thi đầu tư xây dựng hoặc báo cáo kinh tế - kỹ thuật đầu tư xây dựng của dự án, phương án sản xuất, kinh doanh, dịch vụ.</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 Một (01) bản điện tử của các hồ sơ nêu trên.</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 xml:space="preserve">Chúng tôi cam kết bảo đảm về độ trung thực, chính xác của các số liệu, tài liệu trong các văn bản nêu trên. Nếu có gì sai trái, chúng tôi hoàn toàn chịu </w:t>
      </w:r>
      <w:r w:rsidRPr="00AF6D6D">
        <w:rPr>
          <w:rFonts w:eastAsia="Calibri" w:cs="Times New Roman"/>
          <w:sz w:val="26"/>
          <w:szCs w:val="26"/>
          <w:lang w:val="vi-VN"/>
        </w:rPr>
        <w:t>tr</w:t>
      </w:r>
      <w:r w:rsidRPr="00AF6D6D">
        <w:rPr>
          <w:rFonts w:eastAsia="Calibri" w:cs="Times New Roman"/>
          <w:sz w:val="26"/>
          <w:szCs w:val="26"/>
          <w:lang w:val="vi-VN" w:eastAsia="vi-VN"/>
        </w:rPr>
        <w:t>ách nhiệm trước pháp luật của Việt Nam.</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eastAsia="vi-VN"/>
        </w:rPr>
        <w:t>Đề nghị (3) xác nhận đăng ký kế hoạch bảo vệ môi trường của (2)./.</w:t>
      </w:r>
    </w:p>
    <w:p w:rsidR="00AF6D6D" w:rsidRPr="00AF6D6D" w:rsidRDefault="00AF6D6D" w:rsidP="00AF6D6D">
      <w:pPr>
        <w:spacing w:before="0" w:after="0"/>
        <w:ind w:firstLine="567"/>
        <w:rPr>
          <w:rFonts w:eastAsia="Calibri" w:cs="Times New Roman"/>
          <w:sz w:val="26"/>
          <w:szCs w:val="26"/>
          <w:lang w:val="vi-VN"/>
        </w:rPr>
      </w:pPr>
      <w:r w:rsidRPr="00AF6D6D">
        <w:rPr>
          <w:rFonts w:eastAsia="Calibri" w:cs="Times New Roman"/>
          <w:sz w:val="26"/>
          <w:szCs w:val="26"/>
          <w:lang w:val="vi-VN"/>
        </w:rPr>
        <w:t> </w:t>
      </w:r>
    </w:p>
    <w:tbl>
      <w:tblPr>
        <w:tblW w:w="0" w:type="auto"/>
        <w:tblLayout w:type="fixed"/>
        <w:tblCellMar>
          <w:left w:w="0" w:type="dxa"/>
          <w:right w:w="0" w:type="dxa"/>
        </w:tblCellMar>
        <w:tblLook w:val="0000" w:firstRow="0" w:lastRow="0" w:firstColumn="0" w:lastColumn="0" w:noHBand="0" w:noVBand="0"/>
      </w:tblPr>
      <w:tblGrid>
        <w:gridCol w:w="4323"/>
        <w:gridCol w:w="4317"/>
      </w:tblGrid>
      <w:tr w:rsidR="00AF6D6D" w:rsidRPr="00AF6D6D" w:rsidTr="004C183F">
        <w:tc>
          <w:tcPr>
            <w:tcW w:w="4323" w:type="dxa"/>
            <w:tcBorders>
              <w:tl2br w:val="nil"/>
              <w:tr2bl w:val="nil"/>
            </w:tcBorders>
            <w:tcMar>
              <w:top w:w="0" w:type="dxa"/>
              <w:left w:w="108" w:type="dxa"/>
              <w:bottom w:w="0" w:type="dxa"/>
              <w:right w:w="108" w:type="dxa"/>
            </w:tcMar>
          </w:tcPr>
          <w:p w:rsidR="00AF6D6D" w:rsidRPr="00AF6D6D" w:rsidRDefault="00AF6D6D" w:rsidP="00AF6D6D">
            <w:pPr>
              <w:spacing w:before="0" w:after="0"/>
              <w:jc w:val="left"/>
              <w:rPr>
                <w:rFonts w:eastAsia="Calibri" w:cs="Times New Roman"/>
                <w:sz w:val="26"/>
                <w:szCs w:val="26"/>
                <w:lang w:val="vi-VN"/>
              </w:rPr>
            </w:pPr>
            <w:r w:rsidRPr="00AF6D6D">
              <w:rPr>
                <w:rFonts w:eastAsia="Calibri" w:cs="Times New Roman"/>
                <w:b/>
                <w:bCs/>
                <w:i/>
                <w:iCs/>
                <w:sz w:val="26"/>
                <w:szCs w:val="26"/>
                <w:lang w:val="vi-VN" w:eastAsia="vi-VN"/>
              </w:rPr>
              <w:br/>
              <w:t>Nơi nhận:</w:t>
            </w:r>
            <w:r w:rsidRPr="00AF6D6D">
              <w:rPr>
                <w:rFonts w:eastAsia="Calibri" w:cs="Times New Roman"/>
                <w:b/>
                <w:bCs/>
                <w:i/>
                <w:iCs/>
                <w:sz w:val="26"/>
                <w:szCs w:val="26"/>
                <w:lang w:val="vi-VN" w:eastAsia="vi-VN"/>
              </w:rPr>
              <w:br/>
            </w:r>
            <w:r w:rsidRPr="00AF6D6D">
              <w:rPr>
                <w:rFonts w:eastAsia="Calibri" w:cs="Times New Roman"/>
                <w:sz w:val="26"/>
                <w:szCs w:val="26"/>
                <w:lang w:val="vi-VN" w:eastAsia="vi-VN"/>
              </w:rPr>
              <w:t xml:space="preserve">- Như trên; </w:t>
            </w:r>
            <w:r w:rsidRPr="00AF6D6D">
              <w:rPr>
                <w:rFonts w:eastAsia="Calibri" w:cs="Times New Roman"/>
                <w:sz w:val="26"/>
                <w:szCs w:val="26"/>
                <w:lang w:val="vi-VN"/>
              </w:rPr>
              <w:br/>
              <w:t>- …;</w:t>
            </w:r>
            <w:r w:rsidRPr="00AF6D6D">
              <w:rPr>
                <w:rFonts w:eastAsia="Calibri" w:cs="Times New Roman"/>
                <w:sz w:val="26"/>
                <w:szCs w:val="26"/>
                <w:lang w:val="vi-VN"/>
              </w:rPr>
              <w:br/>
            </w:r>
            <w:r w:rsidRPr="00AF6D6D">
              <w:rPr>
                <w:rFonts w:eastAsia="Calibri" w:cs="Times New Roman"/>
                <w:sz w:val="26"/>
                <w:szCs w:val="26"/>
                <w:lang w:val="vi-VN" w:eastAsia="vi-VN"/>
              </w:rPr>
              <w:t>- Lưu: ...</w:t>
            </w:r>
          </w:p>
        </w:tc>
        <w:tc>
          <w:tcPr>
            <w:tcW w:w="4317" w:type="dxa"/>
            <w:tcBorders>
              <w:tl2br w:val="nil"/>
              <w:tr2bl w:val="nil"/>
            </w:tcBorders>
            <w:tcMar>
              <w:top w:w="0" w:type="dxa"/>
              <w:left w:w="108" w:type="dxa"/>
              <w:bottom w:w="0" w:type="dxa"/>
              <w:right w:w="108" w:type="dxa"/>
            </w:tcMar>
          </w:tcPr>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sz w:val="26"/>
                <w:szCs w:val="26"/>
                <w:lang w:val="vi-VN" w:eastAsia="vi-VN"/>
              </w:rPr>
              <w:t>(4)</w:t>
            </w:r>
            <w:r w:rsidRPr="00AF6D6D">
              <w:rPr>
                <w:rFonts w:eastAsia="Calibri" w:cs="Times New Roman"/>
                <w:sz w:val="26"/>
                <w:szCs w:val="26"/>
                <w:lang w:val="vi-VN"/>
              </w:rPr>
              <w:br/>
            </w:r>
            <w:r w:rsidRPr="00AF6D6D">
              <w:rPr>
                <w:rFonts w:eastAsia="Calibri" w:cs="Times New Roman"/>
                <w:i/>
                <w:iCs/>
                <w:sz w:val="26"/>
                <w:szCs w:val="26"/>
                <w:lang w:val="vi-VN" w:eastAsia="vi-VN"/>
              </w:rPr>
              <w:t>(</w:t>
            </w:r>
            <w:r w:rsidRPr="00AF6D6D">
              <w:rPr>
                <w:rFonts w:eastAsia="Calibri" w:cs="Times New Roman"/>
                <w:i/>
                <w:iCs/>
                <w:sz w:val="26"/>
                <w:szCs w:val="26"/>
                <w:lang w:val="vi-VN"/>
              </w:rPr>
              <w:t>K</w:t>
            </w:r>
            <w:r w:rsidRPr="00AF6D6D">
              <w:rPr>
                <w:rFonts w:eastAsia="Calibri" w:cs="Times New Roman"/>
                <w:i/>
                <w:iCs/>
                <w:sz w:val="26"/>
                <w:szCs w:val="26"/>
                <w:lang w:val="vi-VN" w:eastAsia="vi-VN"/>
              </w:rPr>
              <w:t>ý, ghi họ tên, chức danh, đóng dấu)</w:t>
            </w:r>
          </w:p>
        </w:tc>
      </w:tr>
    </w:tbl>
    <w:p w:rsidR="00AF6D6D" w:rsidRPr="00AF6D6D" w:rsidRDefault="00AF6D6D" w:rsidP="00AF6D6D">
      <w:pPr>
        <w:spacing w:before="0" w:after="0"/>
        <w:rPr>
          <w:rFonts w:eastAsia="Calibri" w:cs="Times New Roman"/>
          <w:sz w:val="26"/>
          <w:szCs w:val="26"/>
          <w:lang w:val="vi-VN"/>
        </w:rPr>
      </w:pPr>
      <w:r w:rsidRPr="00AF6D6D">
        <w:rPr>
          <w:rFonts w:eastAsia="Calibri" w:cs="Times New Roman"/>
          <w:b/>
          <w:bCs/>
          <w:i/>
          <w:iCs/>
          <w:sz w:val="26"/>
          <w:szCs w:val="26"/>
          <w:lang w:val="vi-VN" w:eastAsia="vi-VN"/>
        </w:rPr>
        <w:t>Ghi chú:</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(1) Chủ dự án, phương án sản xuất, kinh doanh, dịch vụ;</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(2) Tên đầy đủ, chính xác của dự án, phương án sản xuất, kinh doanh, dịch vụ;</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(3) Cơ quan có thẩm quyền xác nhận đăng ký kế hoạch bảo vệ môi trường của dự án, phương án sản xuất, kinh doanh, dịch vụ;</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(4) Đại diện có thẩm quyền của chủ dự án, phương án sản xuất, kinh doanh, dịch vụ.</w:t>
      </w:r>
    </w:p>
    <w:p w:rsidR="00AF6D6D" w:rsidRPr="00AF6D6D" w:rsidRDefault="00AF6D6D" w:rsidP="00AF6D6D">
      <w:pPr>
        <w:spacing w:before="0" w:after="0"/>
        <w:jc w:val="left"/>
        <w:rPr>
          <w:rFonts w:eastAsia="Calibri" w:cs="Times New Roman"/>
          <w:sz w:val="26"/>
          <w:szCs w:val="26"/>
          <w:lang w:val="vi-VN"/>
        </w:rPr>
      </w:pPr>
      <w:r w:rsidRPr="00AF6D6D">
        <w:rPr>
          <w:rFonts w:eastAsia="Calibri" w:cs="Times New Roman"/>
          <w:sz w:val="26"/>
          <w:szCs w:val="26"/>
          <w:lang w:val="vi-VN"/>
        </w:rPr>
        <w:t> </w:t>
      </w:r>
    </w:p>
    <w:p w:rsidR="00AF6D6D" w:rsidRPr="00AF6D6D" w:rsidRDefault="00AF6D6D" w:rsidP="00AF6D6D">
      <w:pPr>
        <w:spacing w:before="0" w:after="200" w:line="276" w:lineRule="auto"/>
        <w:jc w:val="left"/>
        <w:rPr>
          <w:rFonts w:eastAsia="Calibri" w:cs="Times New Roman"/>
          <w:b/>
          <w:bCs/>
          <w:sz w:val="26"/>
          <w:szCs w:val="26"/>
          <w:lang w:val="vi-VN" w:eastAsia="vi-VN"/>
        </w:rPr>
      </w:pPr>
      <w:r w:rsidRPr="00AF6D6D">
        <w:rPr>
          <w:rFonts w:eastAsia="Calibri" w:cs="Times New Roman"/>
          <w:b/>
          <w:bCs/>
          <w:sz w:val="26"/>
          <w:szCs w:val="26"/>
          <w:lang w:val="vi-VN" w:eastAsia="vi-VN"/>
        </w:rPr>
        <w:br w:type="page"/>
      </w:r>
    </w:p>
    <w:p w:rsidR="00AF6D6D" w:rsidRPr="00AF6D6D" w:rsidRDefault="00AF6D6D" w:rsidP="00AF6D6D">
      <w:pPr>
        <w:spacing w:before="0" w:after="0"/>
        <w:jc w:val="center"/>
        <w:rPr>
          <w:rFonts w:eastAsia="Calibri" w:cs="Times New Roman"/>
          <w:b/>
          <w:bCs/>
          <w:sz w:val="26"/>
          <w:szCs w:val="26"/>
          <w:lang w:val="vi-VN" w:eastAsia="vi-VN"/>
        </w:rPr>
      </w:pPr>
      <w:r w:rsidRPr="00AF6D6D">
        <w:rPr>
          <w:rFonts w:eastAsia="Calibri" w:cs="Times New Roman"/>
          <w:b/>
          <w:bCs/>
          <w:sz w:val="26"/>
          <w:szCs w:val="26"/>
          <w:lang w:val="vi-VN" w:eastAsia="vi-VN"/>
        </w:rPr>
        <w:t>Cấu trúc và nội dung kế hoạch bảo vệ môi trường của dự án,</w:t>
      </w:r>
    </w:p>
    <w:p w:rsidR="00AF6D6D" w:rsidRPr="00AF6D6D" w:rsidRDefault="00AF6D6D" w:rsidP="00AF6D6D">
      <w:pPr>
        <w:spacing w:before="0" w:after="0"/>
        <w:jc w:val="center"/>
        <w:rPr>
          <w:rFonts w:eastAsia="Calibri" w:cs="Times New Roman"/>
          <w:b/>
          <w:bCs/>
          <w:sz w:val="26"/>
          <w:szCs w:val="26"/>
          <w:lang w:val="vi-VN" w:eastAsia="vi-VN"/>
        </w:rPr>
      </w:pPr>
      <w:r w:rsidRPr="00AF6D6D">
        <w:rPr>
          <w:rFonts w:eastAsia="Calibri" w:cs="Times New Roman"/>
          <w:b/>
          <w:bCs/>
          <w:sz w:val="26"/>
          <w:szCs w:val="26"/>
          <w:lang w:val="vi-VN" w:eastAsia="vi-VN"/>
        </w:rPr>
        <w:t>phương án sản xuất, kinh doanh, dịch vụ</w:t>
      </w:r>
    </w:p>
    <w:p w:rsidR="00AF6D6D" w:rsidRPr="00AF6D6D" w:rsidRDefault="00AF6D6D" w:rsidP="00AF6D6D">
      <w:pPr>
        <w:spacing w:before="0" w:after="0"/>
        <w:jc w:val="center"/>
        <w:rPr>
          <w:rFonts w:eastAsia="Calibri" w:cs="Times New Roman"/>
          <w:i/>
          <w:iCs/>
          <w:sz w:val="26"/>
          <w:szCs w:val="26"/>
          <w:lang w:val="vi-VN"/>
        </w:rPr>
      </w:pPr>
      <w:r w:rsidRPr="00AF6D6D">
        <w:rPr>
          <w:rFonts w:eastAsia="Calibri" w:cs="Times New Roman"/>
          <w:i/>
          <w:spacing w:val="-6"/>
          <w:sz w:val="26"/>
          <w:szCs w:val="26"/>
          <w:lang w:val="vi-VN"/>
        </w:rPr>
        <w:t xml:space="preserve">(Mẫu số 02 Phụ lục VII Mục I ban hành kèm theo </w:t>
      </w:r>
      <w:r w:rsidRPr="00AF6D6D">
        <w:rPr>
          <w:rFonts w:eastAsia="Calibri" w:cs="Times New Roman"/>
          <w:i/>
          <w:sz w:val="26"/>
          <w:szCs w:val="26"/>
          <w:lang w:val="pt-BR"/>
        </w:rPr>
        <w:t>Nghị định số 40/2019/NĐ-CP ngày 13/5/2019</w:t>
      </w:r>
      <w:r w:rsidRPr="00AF6D6D">
        <w:rPr>
          <w:rFonts w:eastAsia="Calibri" w:cs="Times New Roman"/>
          <w:i/>
          <w:sz w:val="26"/>
          <w:szCs w:val="26"/>
          <w:lang w:val="vi-VN"/>
        </w:rPr>
        <w:t xml:space="preserve"> </w:t>
      </w:r>
      <w:r w:rsidRPr="00AF6D6D">
        <w:rPr>
          <w:rFonts w:eastAsia="Calibri" w:cs="Times New Roman"/>
          <w:i/>
          <w:sz w:val="26"/>
          <w:szCs w:val="26"/>
          <w:lang w:val="pt-BR"/>
        </w:rPr>
        <w:t>của Chính phủ</w:t>
      </w:r>
      <w:r w:rsidRPr="00AF6D6D">
        <w:rPr>
          <w:rFonts w:eastAsia="Calibri" w:cs="Times New Roman"/>
          <w:i/>
          <w:sz w:val="26"/>
          <w:szCs w:val="26"/>
          <w:lang w:val="vi-VN"/>
        </w:rPr>
        <w:t xml:space="preserve"> về </w:t>
      </w:r>
      <w:r w:rsidRPr="00AF6D6D">
        <w:rPr>
          <w:rFonts w:eastAsia="Calibri" w:cs="Times New Roman"/>
          <w:i/>
          <w:iCs/>
          <w:sz w:val="26"/>
          <w:szCs w:val="26"/>
          <w:lang w:val="vi-VN"/>
        </w:rPr>
        <w:t>sửa đổi, bổ sung một số điều của các nghị định</w:t>
      </w:r>
    </w:p>
    <w:p w:rsidR="00AF6D6D" w:rsidRPr="00AF6D6D" w:rsidRDefault="00AF6D6D" w:rsidP="00AF6D6D">
      <w:pPr>
        <w:spacing w:before="0" w:after="0"/>
        <w:jc w:val="center"/>
        <w:rPr>
          <w:rFonts w:eastAsia="Calibri" w:cs="Times New Roman"/>
          <w:b/>
          <w:bCs/>
          <w:sz w:val="26"/>
          <w:szCs w:val="26"/>
          <w:lang w:val="vi-VN" w:eastAsia="vi-VN"/>
        </w:rPr>
      </w:pPr>
      <w:r w:rsidRPr="00AF6D6D">
        <w:rPr>
          <w:rFonts w:eastAsia="Calibri" w:cs="Times New Roman"/>
          <w:i/>
          <w:iCs/>
          <w:sz w:val="26"/>
          <w:szCs w:val="26"/>
          <w:lang w:val="vi-VN"/>
        </w:rPr>
        <w:t xml:space="preserve"> quy định chi tiết, hướng dẫn thi hành Luật Bảo vệ môi trường)</w:t>
      </w:r>
    </w:p>
    <w:p w:rsidR="00AF6D6D" w:rsidRPr="00AF6D6D" w:rsidRDefault="00AF6D6D" w:rsidP="00AF6D6D">
      <w:pPr>
        <w:spacing w:before="0" w:after="0"/>
        <w:jc w:val="center"/>
        <w:rPr>
          <w:rFonts w:eastAsia="Calibri" w:cs="Times New Roman"/>
          <w:b/>
          <w:bCs/>
          <w:sz w:val="26"/>
          <w:szCs w:val="26"/>
          <w:lang w:val="vi-VN" w:eastAsia="vi-VN"/>
        </w:rPr>
      </w:pPr>
    </w:p>
    <w:p w:rsidR="00AF6D6D" w:rsidRPr="00AF6D6D" w:rsidRDefault="00AF6D6D" w:rsidP="00AF6D6D">
      <w:pPr>
        <w:spacing w:before="0" w:after="0"/>
        <w:jc w:val="center"/>
        <w:rPr>
          <w:rFonts w:eastAsia="Calibri" w:cs="Times New Roman"/>
          <w:sz w:val="26"/>
          <w:szCs w:val="26"/>
          <w:lang w:val="vi-VN"/>
        </w:rPr>
      </w:pPr>
    </w:p>
    <w:p w:rsidR="00AF6D6D" w:rsidRPr="00AF6D6D" w:rsidRDefault="00AF6D6D" w:rsidP="00AF6D6D">
      <w:pPr>
        <w:spacing w:before="0" w:after="0"/>
        <w:jc w:val="left"/>
        <w:rPr>
          <w:rFonts w:eastAsia="Calibri" w:cs="Times New Roman"/>
          <w:sz w:val="26"/>
          <w:szCs w:val="26"/>
          <w:lang w:val="fr-FR"/>
        </w:rPr>
      </w:pPr>
      <w:r w:rsidRPr="00AF6D6D">
        <w:rPr>
          <w:rFonts w:eastAsia="Calibri" w:cs="Times New Roman"/>
          <w:b/>
          <w:bCs/>
          <w:sz w:val="26"/>
          <w:szCs w:val="26"/>
          <w:lang w:val="vi-VN" w:eastAsia="vi-VN"/>
        </w:rPr>
        <w:t>2a. M</w:t>
      </w:r>
      <w:r w:rsidRPr="00AF6D6D">
        <w:rPr>
          <w:rFonts w:eastAsia="Calibri" w:cs="Times New Roman"/>
          <w:b/>
          <w:bCs/>
          <w:sz w:val="26"/>
          <w:szCs w:val="26"/>
          <w:lang w:val="fr-FR"/>
        </w:rPr>
        <w:t>ẫ</w:t>
      </w:r>
      <w:r w:rsidRPr="00AF6D6D">
        <w:rPr>
          <w:rFonts w:eastAsia="Calibri" w:cs="Times New Roman"/>
          <w:b/>
          <w:bCs/>
          <w:sz w:val="26"/>
          <w:szCs w:val="26"/>
          <w:lang w:val="vi-VN" w:eastAsia="vi-VN"/>
        </w:rPr>
        <w:t>u trang bìa và trang phụ bìa:</w:t>
      </w:r>
    </w:p>
    <w:tbl>
      <w:tblPr>
        <w:tblW w:w="9346" w:type="dxa"/>
        <w:tblLayout w:type="fixed"/>
        <w:tblCellMar>
          <w:left w:w="0" w:type="dxa"/>
          <w:right w:w="0" w:type="dxa"/>
        </w:tblCellMar>
        <w:tblLook w:val="0000" w:firstRow="0" w:lastRow="0" w:firstColumn="0" w:lastColumn="0" w:noHBand="0" w:noVBand="0"/>
      </w:tblPr>
      <w:tblGrid>
        <w:gridCol w:w="9346"/>
      </w:tblGrid>
      <w:tr w:rsidR="00AF6D6D" w:rsidRPr="00AF6D6D" w:rsidTr="004C183F">
        <w:tc>
          <w:tcPr>
            <w:tcW w:w="9346"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AF6D6D" w:rsidRPr="00AF6D6D" w:rsidRDefault="00AF6D6D" w:rsidP="00AF6D6D">
            <w:pPr>
              <w:spacing w:before="0" w:after="0"/>
              <w:jc w:val="left"/>
              <w:rPr>
                <w:rFonts w:eastAsia="Calibri" w:cs="Times New Roman"/>
                <w:sz w:val="26"/>
                <w:szCs w:val="26"/>
                <w:lang w:val="fr-FR"/>
              </w:rPr>
            </w:pPr>
            <w:r w:rsidRPr="00AF6D6D">
              <w:rPr>
                <w:rFonts w:eastAsia="Calibri" w:cs="Times New Roman"/>
                <w:sz w:val="26"/>
                <w:szCs w:val="26"/>
                <w:lang w:val="fr-FR"/>
              </w:rPr>
              <w:t> </w:t>
            </w:r>
          </w:p>
          <w:p w:rsidR="00AF6D6D" w:rsidRPr="00AF6D6D" w:rsidRDefault="00AF6D6D" w:rsidP="00AF6D6D">
            <w:pPr>
              <w:spacing w:before="0" w:after="0"/>
              <w:jc w:val="center"/>
              <w:rPr>
                <w:rFonts w:eastAsia="Calibri" w:cs="Times New Roman"/>
                <w:sz w:val="26"/>
                <w:szCs w:val="26"/>
                <w:lang w:val="fr-FR"/>
              </w:rPr>
            </w:pPr>
            <w:r w:rsidRPr="00AF6D6D">
              <w:rPr>
                <w:rFonts w:eastAsia="Calibri" w:cs="Times New Roman"/>
                <w:sz w:val="26"/>
                <w:szCs w:val="26"/>
                <w:lang w:val="vi-VN" w:eastAsia="vi-VN"/>
              </w:rPr>
              <w:t>(1)</w:t>
            </w:r>
          </w:p>
          <w:p w:rsidR="00AF6D6D" w:rsidRPr="00AF6D6D" w:rsidRDefault="00AF6D6D" w:rsidP="00AF6D6D">
            <w:pPr>
              <w:spacing w:before="0" w:after="0"/>
              <w:jc w:val="center"/>
              <w:rPr>
                <w:rFonts w:eastAsia="Calibri" w:cs="Times New Roman"/>
                <w:sz w:val="26"/>
                <w:szCs w:val="26"/>
                <w:lang w:val="fr-FR"/>
              </w:rPr>
            </w:pPr>
            <w:r w:rsidRPr="00AF6D6D">
              <w:rPr>
                <w:rFonts w:eastAsia="Calibri" w:cs="Times New Roman"/>
                <w:b/>
                <w:bCs/>
                <w:sz w:val="26"/>
                <w:szCs w:val="26"/>
                <w:lang w:val="vi-VN" w:eastAsia="vi-VN"/>
              </w:rPr>
              <w:t>KẾ HOẠCH BẢO VỆ MÔI TRƯỜNG</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sz w:val="26"/>
                <w:szCs w:val="26"/>
                <w:lang w:val="vi-VN" w:eastAsia="vi-VN"/>
              </w:rPr>
              <w:t>của (2)</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tbl>
            <w:tblPr>
              <w:tblW w:w="0" w:type="auto"/>
              <w:tblLayout w:type="fixed"/>
              <w:tblCellMar>
                <w:left w:w="0" w:type="dxa"/>
                <w:right w:w="0" w:type="dxa"/>
              </w:tblCellMar>
              <w:tblLook w:val="0000" w:firstRow="0" w:lastRow="0" w:firstColumn="0" w:lastColumn="0" w:noHBand="0" w:noVBand="0"/>
            </w:tblPr>
            <w:tblGrid>
              <w:gridCol w:w="4192"/>
              <w:gridCol w:w="4192"/>
            </w:tblGrid>
            <w:tr w:rsidR="00AF6D6D" w:rsidRPr="00AF6D6D" w:rsidTr="004C183F">
              <w:tc>
                <w:tcPr>
                  <w:tcW w:w="4192" w:type="dxa"/>
                  <w:tcBorders>
                    <w:tl2br w:val="nil"/>
                    <w:tr2bl w:val="nil"/>
                  </w:tcBorders>
                  <w:tcMar>
                    <w:top w:w="0" w:type="dxa"/>
                    <w:left w:w="0" w:type="dxa"/>
                    <w:bottom w:w="0" w:type="dxa"/>
                    <w:right w:w="0" w:type="dxa"/>
                  </w:tcMar>
                </w:tcPr>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ĐẠI DIỆN (*)</w:t>
                  </w:r>
                  <w:r w:rsidRPr="00AF6D6D">
                    <w:rPr>
                      <w:rFonts w:eastAsia="Calibri" w:cs="Times New Roman"/>
                      <w:b/>
                      <w:bCs/>
                      <w:sz w:val="26"/>
                      <w:szCs w:val="26"/>
                    </w:rPr>
                    <w:br/>
                  </w:r>
                  <w:r w:rsidRPr="00AF6D6D">
                    <w:rPr>
                      <w:rFonts w:eastAsia="Calibri" w:cs="Times New Roman"/>
                      <w:i/>
                      <w:iCs/>
                      <w:sz w:val="26"/>
                      <w:szCs w:val="26"/>
                      <w:lang w:val="vi-VN" w:eastAsia="vi-VN"/>
                    </w:rPr>
                    <w:t>(K</w:t>
                  </w:r>
                  <w:r w:rsidRPr="00AF6D6D">
                    <w:rPr>
                      <w:rFonts w:eastAsia="Calibri" w:cs="Times New Roman"/>
                      <w:i/>
                      <w:iCs/>
                      <w:sz w:val="26"/>
                      <w:szCs w:val="26"/>
                    </w:rPr>
                    <w:t>ý</w:t>
                  </w:r>
                  <w:r w:rsidRPr="00AF6D6D">
                    <w:rPr>
                      <w:rFonts w:eastAsia="Calibri" w:cs="Times New Roman"/>
                      <w:i/>
                      <w:iCs/>
                      <w:sz w:val="26"/>
                      <w:szCs w:val="26"/>
                      <w:lang w:val="vi-VN" w:eastAsia="vi-VN"/>
                    </w:rPr>
                    <w:t>, ghi họ tên, đóng d</w:t>
                  </w:r>
                  <w:r w:rsidRPr="00AF6D6D">
                    <w:rPr>
                      <w:rFonts w:eastAsia="Calibri" w:cs="Times New Roman"/>
                      <w:i/>
                      <w:iCs/>
                      <w:sz w:val="26"/>
                      <w:szCs w:val="26"/>
                    </w:rPr>
                    <w:t>ấ</w:t>
                  </w:r>
                  <w:r w:rsidRPr="00AF6D6D">
                    <w:rPr>
                      <w:rFonts w:eastAsia="Calibri" w:cs="Times New Roman"/>
                      <w:i/>
                      <w:iCs/>
                      <w:sz w:val="26"/>
                      <w:szCs w:val="26"/>
                      <w:lang w:val="vi-VN" w:eastAsia="vi-VN"/>
                    </w:rPr>
                    <w:t>u (n</w:t>
                  </w:r>
                  <w:r w:rsidRPr="00AF6D6D">
                    <w:rPr>
                      <w:rFonts w:eastAsia="Calibri" w:cs="Times New Roman"/>
                      <w:i/>
                      <w:iCs/>
                      <w:sz w:val="26"/>
                      <w:szCs w:val="26"/>
                    </w:rPr>
                    <w:t>ế</w:t>
                  </w:r>
                  <w:r w:rsidRPr="00AF6D6D">
                    <w:rPr>
                      <w:rFonts w:eastAsia="Calibri" w:cs="Times New Roman"/>
                      <w:i/>
                      <w:iCs/>
                      <w:sz w:val="26"/>
                      <w:szCs w:val="26"/>
                      <w:lang w:val="vi-VN" w:eastAsia="vi-VN"/>
                    </w:rPr>
                    <w:t>u có))</w:t>
                  </w:r>
                </w:p>
              </w:tc>
              <w:tc>
                <w:tcPr>
                  <w:tcW w:w="4192" w:type="dxa"/>
                  <w:tcBorders>
                    <w:tl2br w:val="nil"/>
                    <w:tr2bl w:val="nil"/>
                  </w:tcBorders>
                  <w:tcMar>
                    <w:top w:w="0" w:type="dxa"/>
                    <w:left w:w="0" w:type="dxa"/>
                    <w:bottom w:w="0" w:type="dxa"/>
                    <w:right w:w="0" w:type="dxa"/>
                  </w:tcMar>
                </w:tcPr>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ĐẠI DIỆN ĐƠN VỊ TƯ VẤN (nếu có) (*)</w:t>
                  </w:r>
                  <w:r w:rsidRPr="00AF6D6D">
                    <w:rPr>
                      <w:rFonts w:eastAsia="Calibri" w:cs="Times New Roman"/>
                      <w:b/>
                      <w:bCs/>
                      <w:sz w:val="26"/>
                      <w:szCs w:val="26"/>
                    </w:rPr>
                    <w:br/>
                  </w:r>
                  <w:r w:rsidRPr="00AF6D6D">
                    <w:rPr>
                      <w:rFonts w:eastAsia="Calibri" w:cs="Times New Roman"/>
                      <w:i/>
                      <w:iCs/>
                      <w:sz w:val="26"/>
                      <w:szCs w:val="26"/>
                      <w:lang w:val="vi-VN" w:eastAsia="vi-VN"/>
                    </w:rPr>
                    <w:t>(K</w:t>
                  </w:r>
                  <w:r w:rsidRPr="00AF6D6D">
                    <w:rPr>
                      <w:rFonts w:eastAsia="Calibri" w:cs="Times New Roman"/>
                      <w:i/>
                      <w:iCs/>
                      <w:sz w:val="26"/>
                      <w:szCs w:val="26"/>
                    </w:rPr>
                    <w:t>ý</w:t>
                  </w:r>
                  <w:r w:rsidRPr="00AF6D6D">
                    <w:rPr>
                      <w:rFonts w:eastAsia="Calibri" w:cs="Times New Roman"/>
                      <w:i/>
                      <w:iCs/>
                      <w:sz w:val="26"/>
                      <w:szCs w:val="26"/>
                      <w:lang w:val="vi-VN" w:eastAsia="vi-VN"/>
                    </w:rPr>
                    <w:t>, ghi họ tên, đóng dấu)</w:t>
                  </w:r>
                </w:p>
              </w:tc>
            </w:tr>
          </w:tbl>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i/>
                <w:iCs/>
                <w:sz w:val="26"/>
                <w:szCs w:val="26"/>
                <w:lang w:val="vi-VN" w:eastAsia="vi-VN"/>
              </w:rPr>
              <w:t>(**), tháng... năm ...</w:t>
            </w:r>
          </w:p>
        </w:tc>
      </w:tr>
    </w:tbl>
    <w:p w:rsidR="00AF6D6D" w:rsidRPr="00AF6D6D" w:rsidRDefault="00AF6D6D" w:rsidP="00AF6D6D">
      <w:pPr>
        <w:spacing w:before="0" w:after="0"/>
        <w:jc w:val="left"/>
        <w:rPr>
          <w:rFonts w:eastAsia="Calibri" w:cs="Times New Roman"/>
          <w:sz w:val="26"/>
          <w:szCs w:val="26"/>
        </w:rPr>
      </w:pPr>
      <w:r w:rsidRPr="00AF6D6D">
        <w:rPr>
          <w:rFonts w:eastAsia="Calibri" w:cs="Times New Roman"/>
          <w:b/>
          <w:bCs/>
          <w:i/>
          <w:iCs/>
          <w:sz w:val="26"/>
          <w:szCs w:val="26"/>
          <w:lang w:val="vi-VN" w:eastAsia="vi-VN"/>
        </w:rPr>
        <w:t>Ghi chú:</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lang w:val="vi-VN" w:eastAsia="vi-VN"/>
        </w:rPr>
        <w:t>(1) Ch</w:t>
      </w:r>
      <w:r w:rsidRPr="00AF6D6D">
        <w:rPr>
          <w:rFonts w:eastAsia="Calibri" w:cs="Times New Roman"/>
          <w:sz w:val="26"/>
          <w:szCs w:val="26"/>
        </w:rPr>
        <w:t xml:space="preserve">ủ </w:t>
      </w:r>
      <w:r w:rsidRPr="00AF6D6D">
        <w:rPr>
          <w:rFonts w:eastAsia="Calibri" w:cs="Times New Roman"/>
          <w:sz w:val="26"/>
          <w:szCs w:val="26"/>
          <w:lang w:val="vi-VN" w:eastAsia="vi-VN"/>
        </w:rPr>
        <w:t>dự án, phương án sản xuất, kinh doanh, dịch vụ;</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lang w:val="vi-VN" w:eastAsia="vi-VN"/>
        </w:rPr>
        <w:t>(2) Tên dự án, phương án sản xuất, kinh doanh, dịch vụ.</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lang w:val="vi-VN" w:eastAsia="vi-VN"/>
        </w:rPr>
        <w:t>(*) Ch</w:t>
      </w:r>
      <w:r w:rsidRPr="00AF6D6D">
        <w:rPr>
          <w:rFonts w:eastAsia="Calibri" w:cs="Times New Roman"/>
          <w:sz w:val="26"/>
          <w:szCs w:val="26"/>
        </w:rPr>
        <w:t>ỉ</w:t>
      </w:r>
      <w:r w:rsidRPr="00AF6D6D">
        <w:rPr>
          <w:rFonts w:eastAsia="Calibri" w:cs="Times New Roman"/>
          <w:sz w:val="26"/>
          <w:szCs w:val="26"/>
          <w:lang w:val="vi-VN" w:eastAsia="vi-VN"/>
        </w:rPr>
        <w:t xml:space="preserve"> t</w:t>
      </w:r>
      <w:r w:rsidRPr="00AF6D6D">
        <w:rPr>
          <w:rFonts w:eastAsia="Calibri" w:cs="Times New Roman"/>
          <w:sz w:val="26"/>
          <w:szCs w:val="26"/>
        </w:rPr>
        <w:t>h</w:t>
      </w:r>
      <w:r w:rsidRPr="00AF6D6D">
        <w:rPr>
          <w:rFonts w:eastAsia="Calibri" w:cs="Times New Roman"/>
          <w:sz w:val="26"/>
          <w:szCs w:val="26"/>
          <w:lang w:val="vi-VN" w:eastAsia="vi-VN"/>
        </w:rPr>
        <w:t>ể hiện tại trang phụ bìa.</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lang w:val="vi-VN" w:eastAsia="vi-VN"/>
        </w:rPr>
        <w:t>(**) Ghi địa danh cấp huyện nơi thực hiện hoặc nơi đặt trụ sở chính của chủ dự án, phương án sản xuất, kinh doanh, dịch vụ.</w:t>
      </w:r>
    </w:p>
    <w:p w:rsidR="00AF6D6D" w:rsidRPr="00AF6D6D" w:rsidRDefault="00AF6D6D" w:rsidP="00AF6D6D">
      <w:pPr>
        <w:spacing w:before="0" w:after="0"/>
        <w:jc w:val="left"/>
        <w:rPr>
          <w:rFonts w:eastAsia="Calibri" w:cs="Times New Roman"/>
          <w:sz w:val="26"/>
          <w:szCs w:val="26"/>
        </w:rPr>
      </w:pPr>
      <w:r w:rsidRPr="00AF6D6D">
        <w:rPr>
          <w:rFonts w:eastAsia="Calibri" w:cs="Times New Roman"/>
          <w:sz w:val="26"/>
          <w:szCs w:val="26"/>
        </w:rPr>
        <w:t> </w:t>
      </w:r>
    </w:p>
    <w:p w:rsidR="00AF6D6D" w:rsidRPr="00AF6D6D" w:rsidRDefault="00AF6D6D" w:rsidP="00AF6D6D">
      <w:pPr>
        <w:spacing w:before="0" w:after="0"/>
        <w:jc w:val="left"/>
        <w:rPr>
          <w:rFonts w:eastAsia="Calibri" w:cs="Times New Roman"/>
          <w:sz w:val="26"/>
          <w:szCs w:val="26"/>
        </w:rPr>
      </w:pPr>
      <w:r w:rsidRPr="00AF6D6D">
        <w:rPr>
          <w:rFonts w:eastAsia="Calibri" w:cs="Times New Roman"/>
          <w:b/>
          <w:bCs/>
          <w:sz w:val="26"/>
          <w:szCs w:val="26"/>
          <w:lang w:val="vi-VN" w:eastAsia="vi-VN"/>
        </w:rPr>
        <w:t>2b. Cấu trúc và nội dung kế hoạch bảo vệ môi trường</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MỤC LỤC</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Danh mục các từ và các ký hiệu viết tắt</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Danh mục các bảng, các hình vẽ,...</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MỞ ĐẦU</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Chương 1</w:t>
      </w:r>
    </w:p>
    <w:p w:rsidR="00AF6D6D" w:rsidRPr="00AF6D6D" w:rsidRDefault="00AF6D6D" w:rsidP="00AF6D6D">
      <w:pPr>
        <w:spacing w:before="0" w:after="0"/>
        <w:rPr>
          <w:rFonts w:eastAsia="Calibri" w:cs="Times New Roman"/>
          <w:spacing w:val="-6"/>
          <w:sz w:val="26"/>
          <w:szCs w:val="26"/>
        </w:rPr>
      </w:pPr>
      <w:r w:rsidRPr="00AF6D6D">
        <w:rPr>
          <w:rFonts w:eastAsia="Calibri" w:cs="Times New Roman"/>
          <w:b/>
          <w:bCs/>
          <w:spacing w:val="-6"/>
          <w:sz w:val="26"/>
          <w:szCs w:val="26"/>
          <w:lang w:val="vi-VN" w:eastAsia="vi-VN"/>
        </w:rPr>
        <w:t>MÔ TẢ SƠ LƯỢC VỀ DỰ ÁN, PHƯƠNG ÁN SẢN XUẤT, KINH DOANH, DỊCH VỤ</w:t>
      </w:r>
    </w:p>
    <w:p w:rsidR="00AF6D6D" w:rsidRPr="00AF6D6D" w:rsidRDefault="00AF6D6D" w:rsidP="00AF6D6D">
      <w:pPr>
        <w:spacing w:before="0" w:after="0"/>
        <w:rPr>
          <w:rFonts w:eastAsia="Calibri" w:cs="Times New Roman"/>
          <w:sz w:val="26"/>
          <w:szCs w:val="26"/>
        </w:rPr>
      </w:pPr>
      <w:r w:rsidRPr="00AF6D6D">
        <w:rPr>
          <w:rFonts w:eastAsia="Calibri" w:cs="Times New Roman"/>
          <w:b/>
          <w:bCs/>
          <w:sz w:val="26"/>
          <w:szCs w:val="26"/>
          <w:lang w:val="vi-VN" w:eastAsia="vi-VN"/>
        </w:rPr>
        <w:t>1.1. Thông tin chung về dự án, phương án sản xuất, kinh doanh, dịch vụ (gọi chung là dự án):</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Tên gọi của dự án (theo dự án đầu tư, dự án đầu tư xây dựng).</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Tên chủ dự án, địa chỉ và phương tiện liên hệ với chủ dự án; người đại diện theo pháp luật của chủ dự án; nguồn vốn và tiến độ thực hiện dự án.</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Quy mô; công suất; công nghệ và loại hình dự án.</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Vị trí địa lý (các điểm mốc tọa độ theo quy chuẩn hiện hành, ranh giới...) của địa điểm thực hiện dự án.</w:t>
      </w:r>
    </w:p>
    <w:p w:rsidR="00AF6D6D" w:rsidRPr="00AF6D6D" w:rsidRDefault="00AF6D6D" w:rsidP="00AF6D6D">
      <w:pPr>
        <w:spacing w:before="0" w:after="0"/>
        <w:rPr>
          <w:rFonts w:eastAsia="Calibri" w:cs="Times New Roman"/>
          <w:sz w:val="26"/>
          <w:szCs w:val="26"/>
        </w:rPr>
      </w:pPr>
      <w:r w:rsidRPr="00AF6D6D">
        <w:rPr>
          <w:rFonts w:eastAsia="Calibri" w:cs="Times New Roman"/>
          <w:b/>
          <w:bCs/>
          <w:sz w:val="26"/>
          <w:szCs w:val="26"/>
          <w:lang w:val="vi-VN" w:eastAsia="vi-VN"/>
        </w:rPr>
        <w:t>1.2. Nguyên, nhiên liệu sử dụng và các s</w:t>
      </w:r>
      <w:r w:rsidRPr="00AF6D6D">
        <w:rPr>
          <w:rFonts w:eastAsia="Calibri" w:cs="Times New Roman"/>
          <w:b/>
          <w:bCs/>
          <w:sz w:val="26"/>
          <w:szCs w:val="26"/>
        </w:rPr>
        <w:t>ả</w:t>
      </w:r>
      <w:r w:rsidRPr="00AF6D6D">
        <w:rPr>
          <w:rFonts w:eastAsia="Calibri" w:cs="Times New Roman"/>
          <w:b/>
          <w:bCs/>
          <w:sz w:val="26"/>
          <w:szCs w:val="26"/>
          <w:lang w:val="vi-VN" w:eastAsia="vi-VN"/>
        </w:rPr>
        <w:t>n phẩm của dự án:</w:t>
      </w:r>
      <w:r w:rsidRPr="00AF6D6D">
        <w:rPr>
          <w:rFonts w:eastAsia="Calibri" w:cs="Times New Roman"/>
          <w:sz w:val="26"/>
          <w:szCs w:val="26"/>
          <w:lang w:val="vi-VN" w:eastAsia="vi-VN"/>
        </w:rPr>
        <w:t xml:space="preserve"> Liệt kê các loại nguyên, nhiên liệu sử dụng và các sản phẩm của dự án.</w:t>
      </w:r>
    </w:p>
    <w:p w:rsidR="00AF6D6D" w:rsidRPr="00AF6D6D" w:rsidRDefault="00AF6D6D" w:rsidP="00AF6D6D">
      <w:pPr>
        <w:spacing w:before="0" w:after="0"/>
        <w:rPr>
          <w:rFonts w:eastAsia="Calibri" w:cs="Times New Roman"/>
          <w:sz w:val="26"/>
          <w:szCs w:val="26"/>
        </w:rPr>
      </w:pPr>
      <w:r w:rsidRPr="00AF6D6D">
        <w:rPr>
          <w:rFonts w:eastAsia="Calibri" w:cs="Times New Roman"/>
          <w:b/>
          <w:bCs/>
          <w:sz w:val="26"/>
          <w:szCs w:val="26"/>
          <w:lang w:val="vi-VN" w:eastAsia="vi-VN"/>
        </w:rPr>
        <w:t>1.3. Các hạng mục công trình của dự án</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Các hạng mục công trình chính: dây chuyền s</w:t>
      </w:r>
      <w:r w:rsidRPr="00AF6D6D">
        <w:rPr>
          <w:rFonts w:eastAsia="Calibri" w:cs="Times New Roman"/>
          <w:sz w:val="26"/>
          <w:szCs w:val="26"/>
        </w:rPr>
        <w:t>ả</w:t>
      </w:r>
      <w:r w:rsidRPr="00AF6D6D">
        <w:rPr>
          <w:rFonts w:eastAsia="Calibri" w:cs="Times New Roman"/>
          <w:sz w:val="26"/>
          <w:szCs w:val="26"/>
          <w:lang w:val="vi-VN" w:eastAsia="vi-VN"/>
        </w:rPr>
        <w:t>n xuất sản phẩm chính, hạng mục đầu tư xây dựng chính của dự án.</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Các hạng mục công trình phụ trợ: giao thông vận tải; bưu chính viễn thông; cung cấp điện; cung cấp nước; giải phóng mặt bằng;...</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Các hạng mục công trình xử lý chất thải và bảo vệ môi trường: thu gom và thoát nước mưa; thu gom và thoát nước thải; xử lý nước thải (sinh hoạt, công nghiệp,...); xử lý bụi, khí thải; công trình lưu giữ, xử lý chất thải rắn; các công trình phòng ngừa, ứng phó sự cố môi trường đối với nước thải, khí thải; ứng phó sự cố tràn dầu, cháy nổ và các công trình bảo vệ môi trường khác.</w:t>
      </w:r>
    </w:p>
    <w:p w:rsidR="00AF6D6D" w:rsidRPr="00AF6D6D" w:rsidRDefault="00AF6D6D" w:rsidP="00AF6D6D">
      <w:pPr>
        <w:spacing w:before="0" w:after="0"/>
        <w:rPr>
          <w:rFonts w:eastAsia="Calibri" w:cs="Times New Roman"/>
          <w:sz w:val="26"/>
          <w:szCs w:val="26"/>
        </w:rPr>
      </w:pPr>
      <w:r w:rsidRPr="00AF6D6D">
        <w:rPr>
          <w:rFonts w:eastAsia="Calibri" w:cs="Times New Roman"/>
          <w:sz w:val="26"/>
          <w:szCs w:val="26"/>
          <w:lang w:val="vi-VN" w:eastAsia="vi-VN"/>
        </w:rPr>
        <w:t xml:space="preserve">Đối với các dự án mở rộng quy mô, nâng công suất hoặc thay đổi công nghệ của cơ sở đang hoạt động, trong nội dung chương này phải làm rõ thêm các thông tin về thực trạng sản xuất, kinh doanh, dịch vụ của cơ sở hiện hữu; các công trình, thiết bị, hạng mục, công nghệ sẽ được tiếp tục sử dụng </w:t>
      </w:r>
      <w:r w:rsidRPr="00AF6D6D">
        <w:rPr>
          <w:rFonts w:eastAsia="Calibri" w:cs="Times New Roman"/>
          <w:sz w:val="26"/>
          <w:szCs w:val="26"/>
        </w:rPr>
        <w:t>tr</w:t>
      </w:r>
      <w:r w:rsidRPr="00AF6D6D">
        <w:rPr>
          <w:rFonts w:eastAsia="Calibri" w:cs="Times New Roman"/>
          <w:sz w:val="26"/>
          <w:szCs w:val="26"/>
          <w:lang w:val="vi-VN" w:eastAsia="vi-VN"/>
        </w:rPr>
        <w:t>ong dự án mở rộng quy mô, nâng công suất hoặc thay đổi công nghệ; các công trình, thiết bị sẽ thay đổi, điều chỉnh, bổ sung; tính liên thông, kết nối với các hạng mục công trình hiện hữu với công trình đầu tư mới.</w:t>
      </w:r>
    </w:p>
    <w:p w:rsidR="00AF6D6D" w:rsidRPr="00AF6D6D" w:rsidRDefault="00AF6D6D" w:rsidP="00AF6D6D">
      <w:pPr>
        <w:spacing w:before="0" w:after="0"/>
        <w:rPr>
          <w:rFonts w:eastAsia="Calibri" w:cs="Times New Roman"/>
          <w:sz w:val="26"/>
          <w:szCs w:val="26"/>
        </w:rPr>
      </w:pPr>
      <w:r w:rsidRPr="00AF6D6D">
        <w:rPr>
          <w:rFonts w:eastAsia="Calibri" w:cs="Times New Roman"/>
          <w:b/>
          <w:bCs/>
          <w:sz w:val="26"/>
          <w:szCs w:val="26"/>
          <w:lang w:val="vi-VN" w:eastAsia="vi-VN"/>
        </w:rPr>
        <w:t>1.4. Hiện trạng môi trường khu vực thực hiện dự án</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 Làm rõ nguồn tiếp nhận nước thải của dự án. Tổng hợp dữ liệu (nêu rõ nguồn số liệu sử dụng) về hiện trạng môi trường khu vực triển khai dự án </w:t>
      </w:r>
      <w:r w:rsidRPr="00AF6D6D">
        <w:rPr>
          <w:rFonts w:eastAsia="Calibri" w:cs="Times New Roman"/>
          <w:sz w:val="26"/>
          <w:szCs w:val="26"/>
          <w:lang w:val="vi-VN"/>
        </w:rPr>
        <w:t>tr</w:t>
      </w:r>
      <w:r w:rsidRPr="00AF6D6D">
        <w:rPr>
          <w:rFonts w:eastAsia="Calibri" w:cs="Times New Roman"/>
          <w:sz w:val="26"/>
          <w:szCs w:val="26"/>
          <w:lang w:val="vi-VN" w:eastAsia="vi-VN"/>
        </w:rPr>
        <w:t>ong thời gian ít nhất 02 năm gần nhất, trong đó làm rõ: chất lượng của các thành phần môi trường có khả năng chịu tác động trực tiếp bởi dự án như môi trường không khí tiếp nhận trực tiếp nguồn khí thải của dự án, môi trường nước mặt tiếp nhận trực tiếp nước thải của dự án.</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Sự phù hợp của địa điểm thực hiện dự án với các quy hoạch, kế hoạch đã được cấp có thẩm quyền phê duyệt.</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Đối với dự án đầu tư vào khu công nghiệp phải báo cáo bổ sung tình trạng hoạt động của khu công nghiệp; sơ bộ về hạ t</w:t>
      </w:r>
      <w:r w:rsidRPr="00AF6D6D">
        <w:rPr>
          <w:rFonts w:eastAsia="Calibri" w:cs="Times New Roman"/>
          <w:sz w:val="26"/>
          <w:szCs w:val="26"/>
          <w:lang w:val="vi-VN"/>
        </w:rPr>
        <w:t>ầ</w:t>
      </w:r>
      <w:r w:rsidRPr="00AF6D6D">
        <w:rPr>
          <w:rFonts w:eastAsia="Calibri" w:cs="Times New Roman"/>
          <w:sz w:val="26"/>
          <w:szCs w:val="26"/>
          <w:lang w:val="vi-VN" w:eastAsia="vi-VN"/>
        </w:rPr>
        <w:t>ng kỹ thuật đã hoàn thành của khu công nghiệp và sự đáp ứng tiếp nhận chất thải phát sinh từ hoạt động của dự án.</w:t>
      </w:r>
    </w:p>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lang w:val="vi-VN" w:eastAsia="vi-VN"/>
        </w:rPr>
        <w:t>Chương 2</w:t>
      </w:r>
    </w:p>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lang w:val="vi-VN" w:eastAsia="vi-VN"/>
        </w:rPr>
        <w:t>ĐÁNH GIÁ TÁC ĐỘNG ĐẾN MÔI TRƯỜNG CỦA DỰ ÁN; DỰ BÁO CÁC LOẠI CHẤT THẢI PHÁT SINH VÀ CÁC CÔNG TRÌNH, BIỆN PHÁP BẢO VỆ MÔI TRƯỜNG</w:t>
      </w:r>
    </w:p>
    <w:p w:rsidR="00AF6D6D" w:rsidRPr="00AF6D6D" w:rsidRDefault="00AF6D6D" w:rsidP="00AF6D6D">
      <w:pPr>
        <w:spacing w:before="0" w:after="0"/>
        <w:jc w:val="left"/>
        <w:rPr>
          <w:rFonts w:eastAsia="Calibri" w:cs="Times New Roman"/>
          <w:sz w:val="26"/>
          <w:szCs w:val="26"/>
          <w:lang w:val="vi-VN"/>
        </w:rPr>
      </w:pPr>
      <w:r w:rsidRPr="00AF6D6D">
        <w:rPr>
          <w:rFonts w:eastAsia="Calibri" w:cs="Times New Roman"/>
          <w:b/>
          <w:bCs/>
          <w:sz w:val="26"/>
          <w:szCs w:val="26"/>
          <w:lang w:val="vi-VN" w:eastAsia="vi-VN"/>
        </w:rPr>
        <w:t>Nguyên tắc chung: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Việc dự báo tác động của dự án đến môi trường được thực hiện theo các giai đoạn triển khai xây dựng dự án và khi dự án đi vào vận hành.</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Đối với dự án mở rộng quy mô, nâng công suất hoặc thay đổi công nghệ của cơ sở đang hoạt động phải dự báo tổng hợp tác động môi trường của cơ sở cũ và dự án mở rộng quy mô, nâng công suất, thay đổi công nghệ của dự án mới.</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b/>
          <w:bCs/>
          <w:sz w:val="26"/>
          <w:szCs w:val="26"/>
          <w:lang w:val="vi-VN" w:eastAsia="vi-VN"/>
        </w:rPr>
        <w:t>2.1. Dự báo tác động và đề xuất các biện pháp bảo vệ môi trường trong giai đoạn triển khai xây dựng dự án</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2.1.1. Dự báo các tác động: Dự báo sơ bộ các tác động đến môi trường của giai đoạn, trong đó tập trung vào các hoạt động chính như: vật liệu xây dựng phục vụ dự án (nếu thuộc phạm vi dự án); vận chuyển nguyên vật liệu xây dựng, máy móc thiết bị; thi công các hạng mục công trình của dự án hoặc các hoạt động triển khai thực hiện dự án (đối với các dự án không có công trình xây dựng); làm sạch đường ống, làm sạch các thiết bị sản xuất, công trình bảo vệ môi trường của dự án (như: l</w:t>
      </w:r>
      <w:r w:rsidRPr="00AF6D6D">
        <w:rPr>
          <w:rFonts w:eastAsia="Calibri" w:cs="Times New Roman"/>
          <w:sz w:val="26"/>
          <w:szCs w:val="26"/>
          <w:lang w:val="vi-VN"/>
        </w:rPr>
        <w:t>à</w:t>
      </w:r>
      <w:r w:rsidRPr="00AF6D6D">
        <w:rPr>
          <w:rFonts w:eastAsia="Calibri" w:cs="Times New Roman"/>
          <w:sz w:val="26"/>
          <w:szCs w:val="26"/>
          <w:lang w:val="vi-VN" w:eastAsia="vi-VN"/>
        </w:rPr>
        <w:t>m sạch bằng h</w:t>
      </w:r>
      <w:r w:rsidRPr="00AF6D6D">
        <w:rPr>
          <w:rFonts w:eastAsia="Calibri" w:cs="Times New Roman"/>
          <w:sz w:val="26"/>
          <w:szCs w:val="26"/>
          <w:lang w:val="vi-VN"/>
        </w:rPr>
        <w:t xml:space="preserve">óa </w:t>
      </w:r>
      <w:r w:rsidRPr="00AF6D6D">
        <w:rPr>
          <w:rFonts w:eastAsia="Calibri" w:cs="Times New Roman"/>
          <w:sz w:val="26"/>
          <w:szCs w:val="26"/>
          <w:lang w:val="vi-VN" w:eastAsia="vi-VN"/>
        </w:rPr>
        <w:t>chất, nước sạch, hơi nước, ...).</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2.1.2. Các công trình, biện pháp bảo vệ môi trường đề xuất thực hiện</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 </w:t>
      </w:r>
      <w:r w:rsidRPr="00AF6D6D">
        <w:rPr>
          <w:rFonts w:eastAsia="Calibri" w:cs="Times New Roman"/>
          <w:sz w:val="26"/>
          <w:szCs w:val="26"/>
          <w:lang w:val="vi-VN"/>
        </w:rPr>
        <w:t>V</w:t>
      </w:r>
      <w:r w:rsidRPr="00AF6D6D">
        <w:rPr>
          <w:rFonts w:eastAsia="Calibri" w:cs="Times New Roman"/>
          <w:sz w:val="26"/>
          <w:szCs w:val="26"/>
          <w:lang w:val="vi-VN" w:eastAsia="vi-VN"/>
        </w:rPr>
        <w:t>ề nước thải: Mô tả quy mô, công suất, công nghệ các công trình thu gom, xử lý nước thải sinh hoạt và nước thải công nghiệp (nếu có):</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Công trình thu gom, xử lý nước thải sinh hoạt của từng nhà thầu thi công, xây dựng dự án, đảm bảo đạt quy chuẩn kỹ thuật về môi trường.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Công trình thu gom, xử lý các loại chất thải lỏng khác như hóa chất thải, hóa chất súc rửa đường ống, ...), đảm bảo đạt quy chuẩn kỹ thuật về môi trường.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Mỗi công trình xử lý nước thải phải có bản vẽ thiết kế cơ sở của từng hạng mục và cả công trình theo quy định của pháp luật về xây dựng.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 </w:t>
      </w:r>
      <w:r w:rsidRPr="00AF6D6D">
        <w:rPr>
          <w:rFonts w:eastAsia="Calibri" w:cs="Times New Roman"/>
          <w:sz w:val="26"/>
          <w:szCs w:val="26"/>
          <w:lang w:val="vi-VN"/>
        </w:rPr>
        <w:t>V</w:t>
      </w:r>
      <w:r w:rsidRPr="00AF6D6D">
        <w:rPr>
          <w:rFonts w:eastAsia="Calibri" w:cs="Times New Roman"/>
          <w:sz w:val="26"/>
          <w:szCs w:val="26"/>
          <w:lang w:val="vi-VN" w:eastAsia="vi-VN"/>
        </w:rPr>
        <w:t>ề rác thải sinh hoạt, chất thải xây dựng, chất thải rắn công nghiệp thông thường và chất thải nguy hại: Mô tả quy mô, vị trí của khu vực lưu giữ tạm thời các loại chất thải.</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 </w:t>
      </w:r>
      <w:r w:rsidRPr="00AF6D6D">
        <w:rPr>
          <w:rFonts w:eastAsia="Calibri" w:cs="Times New Roman"/>
          <w:sz w:val="26"/>
          <w:szCs w:val="26"/>
          <w:lang w:val="vi-VN"/>
        </w:rPr>
        <w:t>V</w:t>
      </w:r>
      <w:r w:rsidRPr="00AF6D6D">
        <w:rPr>
          <w:rFonts w:eastAsia="Calibri" w:cs="Times New Roman"/>
          <w:sz w:val="26"/>
          <w:szCs w:val="26"/>
          <w:lang w:val="vi-VN" w:eastAsia="vi-VN"/>
        </w:rPr>
        <w:t xml:space="preserve">ề bụi, khí thải: </w:t>
      </w:r>
      <w:r w:rsidRPr="00AF6D6D">
        <w:rPr>
          <w:rFonts w:eastAsia="Calibri" w:cs="Times New Roman"/>
          <w:sz w:val="26"/>
          <w:szCs w:val="26"/>
          <w:lang w:val="vi-VN"/>
        </w:rPr>
        <w:t>C</w:t>
      </w:r>
      <w:r w:rsidRPr="00AF6D6D">
        <w:rPr>
          <w:rFonts w:eastAsia="Calibri" w:cs="Times New Roman"/>
          <w:sz w:val="26"/>
          <w:szCs w:val="26"/>
          <w:lang w:val="vi-VN" w:eastAsia="vi-VN"/>
        </w:rPr>
        <w:t>ác công trình, biện pháp giảm thiểu bụi, khí thải trong quá trình thi công xây dựng dự án, đảm bảo đạt quy chuẩn kỹ thuật về môi trường.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Các công trình, biện pháp bảo vệ môi trường khác.</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b/>
          <w:bCs/>
          <w:sz w:val="26"/>
          <w:szCs w:val="26"/>
          <w:lang w:val="vi-VN" w:eastAsia="vi-VN"/>
        </w:rPr>
        <w:t>2.2. Dự báo tác động và đề xuất các biện pháp, công trình bảo vệ môi trường trong giai đoạn dự án đi vào vận hành</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2.2.1. Dự báo các tác động: Việc dự báo tác động trong giai đoạn này cần phải tập trung vào các nội dung chính sau:</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Tác động của các nguồn phát sinh chất thải (chất thải rắn, chất thải nguy hại, bụi, khí thải, nước thải công nghiệp, nước thải sinh hoạt, các loại chất thải lỏng khác).</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Đối với dự án đầu tư vào khu công nghiệp, phải bổ sung tác động từ việc phát sinh nước thải của dự án đối với hiện trạng thu gom, xử lý nước thải hiện hữu của khu công nghiệp; khả năng tiếp nhận, xử lý của công trình xử lý nước thải hiện hữu của khu công nghiệp đối với kh</w:t>
      </w:r>
      <w:r w:rsidRPr="00AF6D6D">
        <w:rPr>
          <w:rFonts w:eastAsia="Calibri" w:cs="Times New Roman"/>
          <w:sz w:val="26"/>
          <w:szCs w:val="26"/>
          <w:lang w:val="vi-VN"/>
        </w:rPr>
        <w:t>ố</w:t>
      </w:r>
      <w:r w:rsidRPr="00AF6D6D">
        <w:rPr>
          <w:rFonts w:eastAsia="Calibri" w:cs="Times New Roman"/>
          <w:sz w:val="26"/>
          <w:szCs w:val="26"/>
          <w:lang w:val="vi-VN" w:eastAsia="vi-VN"/>
        </w:rPr>
        <w:t>i lượng nước thải phát sinh lớn nhất từ hoạt động của dự án.</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2.2.2. Các công trình, biện pháp bảo vệ môi trường đề xuất thực hiện</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Yêu cầu chung: Trên cơ sở kết quả dự báo các tác động tại Mục 2.2.1 nêu trên, chủ dự án phải căn cứ vào từng loại chất thải phát sinh (với lưu lượng và tải lượng ô nhiễm lớn nhất) để đề xuất lựa chọn các thiết bị, công nghệ xử lý chất thải phù hợp, đảm bảo đáp ứng yêu cầu bảo vệ môi trường quy định.</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a) </w:t>
      </w:r>
      <w:r w:rsidRPr="00AF6D6D">
        <w:rPr>
          <w:rFonts w:eastAsia="Calibri" w:cs="Times New Roman"/>
          <w:sz w:val="26"/>
          <w:szCs w:val="26"/>
          <w:lang w:val="vi-VN"/>
        </w:rPr>
        <w:t>V</w:t>
      </w:r>
      <w:r w:rsidRPr="00AF6D6D">
        <w:rPr>
          <w:rFonts w:eastAsia="Calibri" w:cs="Times New Roman"/>
          <w:sz w:val="26"/>
          <w:szCs w:val="26"/>
          <w:lang w:val="vi-VN" w:eastAsia="vi-VN"/>
        </w:rPr>
        <w:t>ề công trình xử lý nước thải (bao gồm: các công trình xử lý nước thải sinh hoạt, nước thải công nghiệp và các loại chất thải lỏng khác):</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 Mô tả quy mô, công suất, quy trình vận hành, hóa chất, chất xúc tác sử dụng của từng công </w:t>
      </w:r>
      <w:r w:rsidRPr="00AF6D6D">
        <w:rPr>
          <w:rFonts w:eastAsia="Calibri" w:cs="Times New Roman"/>
          <w:sz w:val="26"/>
          <w:szCs w:val="26"/>
          <w:lang w:val="vi-VN"/>
        </w:rPr>
        <w:t>tr</w:t>
      </w:r>
      <w:r w:rsidRPr="00AF6D6D">
        <w:rPr>
          <w:rFonts w:eastAsia="Calibri" w:cs="Times New Roman"/>
          <w:sz w:val="26"/>
          <w:szCs w:val="26"/>
          <w:lang w:val="vi-VN" w:eastAsia="vi-VN"/>
        </w:rPr>
        <w:t>ình xử lý nước thải.</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 Các thông số cơ bản của từng các hạng mục thành phần và của cả công trình xử lý nước thải, kèm theo bản vẽ thiết kế cơ </w:t>
      </w:r>
      <w:r w:rsidRPr="00AF6D6D">
        <w:rPr>
          <w:rFonts w:eastAsia="Calibri" w:cs="Times New Roman"/>
          <w:sz w:val="26"/>
          <w:szCs w:val="26"/>
          <w:lang w:val="vi-VN"/>
        </w:rPr>
        <w:t>s</w:t>
      </w:r>
      <w:r w:rsidRPr="00AF6D6D">
        <w:rPr>
          <w:rFonts w:eastAsia="Calibri" w:cs="Times New Roman"/>
          <w:sz w:val="26"/>
          <w:szCs w:val="26"/>
          <w:lang w:val="vi-VN" w:eastAsia="vi-VN"/>
        </w:rPr>
        <w:t>ở (đưa vào Phụ lục báo cáo).</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Đề xuất vị trí, thông số lắp đặt các thiết bị quan trắc nước thải tự động, liên tục (đối với trường hợp phải lắp đặt theo quy định).</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b) </w:t>
      </w:r>
      <w:r w:rsidRPr="00AF6D6D">
        <w:rPr>
          <w:rFonts w:eastAsia="Calibri" w:cs="Times New Roman"/>
          <w:sz w:val="26"/>
          <w:szCs w:val="26"/>
          <w:lang w:val="vi-VN"/>
        </w:rPr>
        <w:t>V</w:t>
      </w:r>
      <w:r w:rsidRPr="00AF6D6D">
        <w:rPr>
          <w:rFonts w:eastAsia="Calibri" w:cs="Times New Roman"/>
          <w:sz w:val="26"/>
          <w:szCs w:val="26"/>
          <w:lang w:val="vi-VN" w:eastAsia="vi-VN"/>
        </w:rPr>
        <w:t>ề công trình xử lý bụi, khí thải:</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Thực hiện như đối với nước thải.</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Đề xuất vị trí, thông số lắp đặt các thiết bị quan trắc khí thải tự động, liên tục (đối với trường hợp phải lắp đặt theo quy định).</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c) </w:t>
      </w:r>
      <w:r w:rsidRPr="00AF6D6D">
        <w:rPr>
          <w:rFonts w:eastAsia="Calibri" w:cs="Times New Roman"/>
          <w:sz w:val="26"/>
          <w:szCs w:val="26"/>
          <w:lang w:val="vi-VN"/>
        </w:rPr>
        <w:t>V</w:t>
      </w:r>
      <w:r w:rsidRPr="00AF6D6D">
        <w:rPr>
          <w:rFonts w:eastAsia="Calibri" w:cs="Times New Roman"/>
          <w:sz w:val="26"/>
          <w:szCs w:val="26"/>
          <w:lang w:val="vi-VN" w:eastAsia="vi-VN"/>
        </w:rPr>
        <w:t>ề công trình lưu giữ, xử lý chất thải rắn (gồm: rác thải sinh hoạt, chất thải rắn công nghiệp thông thường, chất thải nguy hại): Thực hiện như đối với nước thải.</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d) Công trình phòng ngừa, ứng phó sự cố môi trường đối với nước thải và khí thải (đối với trường hợp phải l</w:t>
      </w:r>
      <w:r w:rsidRPr="00AF6D6D">
        <w:rPr>
          <w:rFonts w:eastAsia="Calibri" w:cs="Times New Roman"/>
          <w:sz w:val="26"/>
          <w:szCs w:val="26"/>
          <w:lang w:val="vi-VN"/>
        </w:rPr>
        <w:t>ắ</w:t>
      </w:r>
      <w:r w:rsidRPr="00AF6D6D">
        <w:rPr>
          <w:rFonts w:eastAsia="Calibri" w:cs="Times New Roman"/>
          <w:sz w:val="26"/>
          <w:szCs w:val="26"/>
          <w:lang w:val="vi-VN" w:eastAsia="vi-VN"/>
        </w:rPr>
        <w:t>p đặt): Thực hiện như đối với nước thải.</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2.2.3. Tiến độ hoàn thành các công trình, biện pháp bảo vệ môi trường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Kế hoạch xây lắp các công trình bảo vệ môi trường, thiết bị xử lý chất thải, thiết bị quan trắc nước thải, khí thải tự động, liên tục.</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Tóm tắt dự toán kinh phí đối với từng công trình, biện pháp bảo vệ môi trường.</w:t>
      </w:r>
    </w:p>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lang w:val="vi-VN" w:eastAsia="vi-VN"/>
        </w:rPr>
        <w:t>Chương 3</w:t>
      </w:r>
    </w:p>
    <w:p w:rsidR="00AF6D6D" w:rsidRPr="00AF6D6D" w:rsidRDefault="00AF6D6D" w:rsidP="00AF6D6D">
      <w:pPr>
        <w:spacing w:before="0" w:after="0"/>
        <w:jc w:val="center"/>
        <w:rPr>
          <w:rFonts w:eastAsia="Calibri" w:cs="Times New Roman"/>
          <w:sz w:val="26"/>
          <w:szCs w:val="26"/>
          <w:lang w:val="vi-VN"/>
        </w:rPr>
      </w:pPr>
      <w:r w:rsidRPr="00AF6D6D">
        <w:rPr>
          <w:rFonts w:eastAsia="Calibri" w:cs="Times New Roman"/>
          <w:b/>
          <w:bCs/>
          <w:sz w:val="26"/>
          <w:szCs w:val="26"/>
          <w:lang w:val="vi-VN" w:eastAsia="vi-VN"/>
        </w:rPr>
        <w:t>TỔ CHỨC THỰC HIỆN CÁC BIỆN PHÁP BẢO VỆ MÔI TRƯỜNG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b/>
          <w:bCs/>
          <w:sz w:val="26"/>
          <w:szCs w:val="26"/>
          <w:lang w:val="vi-VN" w:eastAsia="vi-VN"/>
        </w:rPr>
        <w:t>3.1. Kế hoạch tổ chức thực hiện các biện pháp bảo vệ môi trường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b/>
          <w:bCs/>
          <w:sz w:val="26"/>
          <w:szCs w:val="26"/>
          <w:lang w:val="vi-VN" w:eastAsia="vi-VN"/>
        </w:rPr>
        <w:t>3.2. Kế hoạch quan trắc môi trường:</w:t>
      </w:r>
      <w:r w:rsidRPr="00AF6D6D">
        <w:rPr>
          <w:rFonts w:eastAsia="Calibri" w:cs="Times New Roman"/>
          <w:sz w:val="26"/>
          <w:szCs w:val="26"/>
          <w:lang w:val="vi-VN" w:eastAsia="vi-VN"/>
        </w:rPr>
        <w:t xml:space="preserve"> Kế hoạch quan trắc môi trường được xây dựng theo từng giai đoạn của dự án, gồm: thi công xây dựng và vận hành thương mại, cụ thể: Giám sát lưu lượng khí thải, nước thải và những thông số ô nhiễm có trong khí thải, nước thải đặc trưng của dự án, phù hợp với quy chuẩn kỹ thuật về môi trường với tần suất tối thiểu 06 tháng/01 lần.</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b/>
          <w:bCs/>
          <w:sz w:val="26"/>
          <w:szCs w:val="26"/>
          <w:lang w:val="vi-VN" w:eastAsia="vi-VN"/>
        </w:rPr>
        <w:t>Cam kết của chủ dự án, cơ sở</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 xml:space="preserve">Chúng tôi cam kết về lộ </w:t>
      </w:r>
      <w:r w:rsidRPr="00AF6D6D">
        <w:rPr>
          <w:rFonts w:eastAsia="Calibri" w:cs="Times New Roman"/>
          <w:sz w:val="26"/>
          <w:szCs w:val="26"/>
          <w:lang w:val="vi-VN"/>
        </w:rPr>
        <w:t>tr</w:t>
      </w:r>
      <w:r w:rsidRPr="00AF6D6D">
        <w:rPr>
          <w:rFonts w:eastAsia="Calibri" w:cs="Times New Roman"/>
          <w:sz w:val="26"/>
          <w:szCs w:val="26"/>
          <w:lang w:val="vi-VN" w:eastAsia="vi-VN"/>
        </w:rPr>
        <w:t>ình thực hiện các biện pháp, công trình giảm thi</w:t>
      </w:r>
      <w:r w:rsidRPr="00AF6D6D">
        <w:rPr>
          <w:rFonts w:eastAsia="Calibri" w:cs="Times New Roman"/>
          <w:sz w:val="26"/>
          <w:szCs w:val="26"/>
          <w:lang w:val="vi-VN"/>
        </w:rPr>
        <w:t>ể</w:t>
      </w:r>
      <w:r w:rsidRPr="00AF6D6D">
        <w:rPr>
          <w:rFonts w:eastAsia="Calibri" w:cs="Times New Roman"/>
          <w:sz w:val="26"/>
          <w:szCs w:val="26"/>
          <w:lang w:val="vi-VN" w:eastAsia="vi-VN"/>
        </w:rPr>
        <w:t>u tác động x</w:t>
      </w:r>
      <w:r w:rsidRPr="00AF6D6D">
        <w:rPr>
          <w:rFonts w:eastAsia="Calibri" w:cs="Times New Roman"/>
          <w:sz w:val="26"/>
          <w:szCs w:val="26"/>
          <w:lang w:val="vi-VN"/>
        </w:rPr>
        <w:t>ấ</w:t>
      </w:r>
      <w:r w:rsidRPr="00AF6D6D">
        <w:rPr>
          <w:rFonts w:eastAsia="Calibri" w:cs="Times New Roman"/>
          <w:sz w:val="26"/>
          <w:szCs w:val="26"/>
          <w:lang w:val="vi-VN" w:eastAsia="vi-VN"/>
        </w:rPr>
        <w:t>u đến môi trường nêu trong kế hoạch bảo vệ môi trường.</w:t>
      </w:r>
    </w:p>
    <w:p w:rsidR="00AF6D6D" w:rsidRPr="00AF6D6D" w:rsidRDefault="00AF6D6D" w:rsidP="00AF6D6D">
      <w:pPr>
        <w:spacing w:before="0" w:after="0"/>
        <w:rPr>
          <w:rFonts w:eastAsia="Calibri" w:cs="Times New Roman"/>
          <w:sz w:val="26"/>
          <w:szCs w:val="26"/>
          <w:lang w:val="vi-VN"/>
        </w:rPr>
      </w:pPr>
      <w:r w:rsidRPr="00AF6D6D">
        <w:rPr>
          <w:rFonts w:eastAsia="Calibri" w:cs="Times New Roman"/>
          <w:sz w:val="26"/>
          <w:szCs w:val="26"/>
          <w:lang w:val="vi-VN" w:eastAsia="vi-VN"/>
        </w:rPr>
        <w:t>Chúng tôi gửi kèm theo dưới đây Phụ lục các hồ sơ, văn bản có liên quan đến dự án, cơ sở (nếu có và liệt kê cụ thể).</w:t>
      </w:r>
    </w:p>
    <w:p w:rsidR="00AF6D6D" w:rsidRPr="00AF6D6D" w:rsidRDefault="00AF6D6D" w:rsidP="00AF6D6D">
      <w:pPr>
        <w:spacing w:before="0" w:after="0"/>
        <w:jc w:val="left"/>
        <w:rPr>
          <w:rFonts w:eastAsia="Calibri" w:cs="Times New Roman"/>
          <w:sz w:val="26"/>
          <w:szCs w:val="26"/>
          <w:lang w:val="vi-VN"/>
        </w:rPr>
      </w:pPr>
      <w:r w:rsidRPr="00AF6D6D">
        <w:rPr>
          <w:rFonts w:eastAsia="Calibri" w:cs="Times New Roman"/>
          <w:sz w:val="26"/>
          <w:szCs w:val="26"/>
          <w:lang w:val="vi-VN"/>
        </w:rPr>
        <w:t> </w:t>
      </w:r>
    </w:p>
    <w:p w:rsidR="00AF6D6D" w:rsidRPr="00AF6D6D" w:rsidRDefault="00AF6D6D" w:rsidP="00AF6D6D">
      <w:pPr>
        <w:spacing w:before="0" w:after="0"/>
        <w:jc w:val="center"/>
        <w:rPr>
          <w:rFonts w:eastAsia="Calibri" w:cs="Times New Roman"/>
          <w:sz w:val="26"/>
          <w:szCs w:val="26"/>
        </w:rPr>
      </w:pPr>
      <w:r w:rsidRPr="00AF6D6D">
        <w:rPr>
          <w:rFonts w:eastAsia="Calibri" w:cs="Times New Roman"/>
          <w:b/>
          <w:bCs/>
          <w:sz w:val="26"/>
          <w:szCs w:val="26"/>
          <w:lang w:val="vi-VN" w:eastAsia="vi-VN"/>
        </w:rPr>
        <w:t>Phụ lục</w:t>
      </w:r>
    </w:p>
    <w:p w:rsidR="00C6754B" w:rsidRDefault="00AF6D6D" w:rsidP="00AF6D6D">
      <w:pPr>
        <w:spacing w:before="0" w:after="200" w:line="276" w:lineRule="auto"/>
        <w:jc w:val="center"/>
        <w:rPr>
          <w:rFonts w:eastAsia="Calibri" w:cs="Times New Roman"/>
          <w:b/>
          <w:sz w:val="26"/>
          <w:szCs w:val="26"/>
          <w:lang w:val="de-DE"/>
        </w:rPr>
      </w:pPr>
      <w:r w:rsidRPr="00AF6D6D">
        <w:rPr>
          <w:rFonts w:eastAsia="Calibri" w:cs="Times New Roman"/>
          <w:sz w:val="26"/>
          <w:szCs w:val="26"/>
          <w:lang w:val="vi-VN" w:eastAsia="vi-VN"/>
        </w:rPr>
        <w:t xml:space="preserve">(Các Phụ </w:t>
      </w:r>
      <w:r w:rsidRPr="00AF6D6D">
        <w:rPr>
          <w:rFonts w:eastAsia="Calibri" w:cs="Times New Roman"/>
          <w:sz w:val="26"/>
          <w:szCs w:val="26"/>
        </w:rPr>
        <w:t>l</w:t>
      </w:r>
      <w:r w:rsidRPr="00AF6D6D">
        <w:rPr>
          <w:rFonts w:eastAsia="Calibri" w:cs="Times New Roman"/>
          <w:sz w:val="26"/>
          <w:szCs w:val="26"/>
          <w:lang w:val="vi-VN" w:eastAsia="vi-VN"/>
        </w:rPr>
        <w:t>ục I, II,...)</w:t>
      </w:r>
    </w:p>
    <w:sectPr w:rsidR="00C6754B">
      <w:footerReference w:type="default" r:id="rId65"/>
      <w:pgSz w:w="11907" w:h="16840"/>
      <w:pgMar w:top="1134" w:right="851" w:bottom="1134" w:left="1701" w:header="720" w:footer="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D3D" w:rsidRDefault="00D51D3D">
      <w:r>
        <w:separator/>
      </w:r>
    </w:p>
  </w:endnote>
  <w:endnote w:type="continuationSeparator" w:id="0">
    <w:p w:rsidR="00D51D3D" w:rsidRDefault="00D5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等线 Light">
    <w:altName w:val="Segoe Print"/>
    <w:charset w:val="00"/>
    <w:family w:val="auto"/>
    <w:pitch w:val="default"/>
  </w:font>
  <w:font w:name=".VnArial">
    <w:altName w:val="Courier New"/>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NI-Time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UTMHelve-Italic">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2281"/>
      <w:docPartObj>
        <w:docPartGallery w:val="AutoText"/>
      </w:docPartObj>
    </w:sdtPr>
    <w:sdtEndPr/>
    <w:sdtContent>
      <w:p w:rsidR="003D6213" w:rsidRDefault="003D6213">
        <w:pPr>
          <w:pStyle w:val="Footer"/>
          <w:jc w:val="right"/>
        </w:pPr>
        <w:r>
          <w:fldChar w:fldCharType="begin"/>
        </w:r>
        <w:r>
          <w:instrText xml:space="preserve"> PAGE   \* MERGEFORMAT </w:instrText>
        </w:r>
        <w:r>
          <w:fldChar w:fldCharType="separate"/>
        </w:r>
        <w:r w:rsidR="00AA6A71">
          <w:rPr>
            <w:noProof/>
          </w:rPr>
          <w:t>32</w:t>
        </w:r>
        <w:r>
          <w:fldChar w:fldCharType="end"/>
        </w:r>
      </w:p>
    </w:sdtContent>
  </w:sdt>
  <w:p w:rsidR="003D6213" w:rsidRDefault="003D6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D3D" w:rsidRDefault="00D51D3D">
      <w:pPr>
        <w:spacing w:before="0" w:after="0"/>
      </w:pPr>
      <w:r>
        <w:separator/>
      </w:r>
    </w:p>
  </w:footnote>
  <w:footnote w:type="continuationSeparator" w:id="0">
    <w:p w:rsidR="00D51D3D" w:rsidRDefault="00D51D3D">
      <w:pPr>
        <w:spacing w:before="0" w:after="0"/>
      </w:pPr>
      <w:r>
        <w:continuationSeparator/>
      </w:r>
    </w:p>
  </w:footnote>
  <w:footnote w:id="1">
    <w:p w:rsidR="00C7166E" w:rsidRPr="008D2B77" w:rsidRDefault="00C7166E" w:rsidP="00C7166E">
      <w:pPr>
        <w:pStyle w:val="FootnoteText"/>
        <w:rPr>
          <w:lang w:val="vi-VN"/>
        </w:rPr>
      </w:pPr>
      <w:r>
        <w:rPr>
          <w:rStyle w:val="FootnoteReference"/>
        </w:rPr>
        <w:footnoteRef/>
      </w:r>
      <w:r w:rsidRPr="008D2B77">
        <w:rPr>
          <w:lang w:val="vi-VN"/>
        </w:rPr>
        <w:t xml:space="preserve"> Bổ sung Mẫu số 3b vào Thông tư số 30/2014/TT-BTNMT ngày 02 tháng 6 năm 2014 quy định về hồ sơ giao đất, cho thuê đất, chuyển mục đích sử</w:t>
      </w:r>
      <w:r>
        <w:rPr>
          <w:lang w:val="vi-VN"/>
        </w:rPr>
        <w:t xml:space="preserve"> d</w:t>
      </w:r>
      <w:r w:rsidRPr="008D2B77">
        <w:rPr>
          <w:lang w:val="vi-VN"/>
        </w:rPr>
        <w:t>ụng đất, thu hồi đất</w:t>
      </w:r>
    </w:p>
  </w:footnote>
  <w:footnote w:id="2">
    <w:p w:rsidR="00C7166E" w:rsidRPr="001F1521" w:rsidRDefault="00C7166E" w:rsidP="00C7166E">
      <w:pPr>
        <w:pStyle w:val="FootnoteText"/>
        <w:rPr>
          <w:lang w:val="vi-VN"/>
        </w:rPr>
      </w:pPr>
      <w:r>
        <w:rPr>
          <w:rStyle w:val="FootnoteReference"/>
        </w:rPr>
        <w:footnoteRef/>
      </w:r>
      <w:r w:rsidRPr="001F1521">
        <w:rPr>
          <w:lang w:val="vi-VN"/>
        </w:rPr>
        <w:t xml:space="preserve">Ghi rõ: Đơn đề nghị </w:t>
      </w:r>
      <w:r w:rsidRPr="00A8324F">
        <w:rPr>
          <w:lang w:val="vi-VN"/>
        </w:rPr>
        <w:t xml:space="preserve">thẩm định nhu cầu sử dụng đất </w:t>
      </w:r>
      <w:r w:rsidRPr="001F1521">
        <w:rPr>
          <w:lang w:val="vi-VN"/>
        </w:rPr>
        <w:t xml:space="preserve">hoặc Đơn đề nghị </w:t>
      </w:r>
      <w:r w:rsidRPr="00A8324F">
        <w:rPr>
          <w:lang w:val="vi-VN"/>
        </w:rPr>
        <w:t>thẩm định nhu cầu sử dụng đấtđồng thời thẩm định điều kiện giao đất, cho thuê đất, cho phép chuyển mục đích sử dụng đất</w:t>
      </w:r>
    </w:p>
  </w:footnote>
  <w:footnote w:id="3">
    <w:p w:rsidR="00C7166E" w:rsidRPr="00DB015F" w:rsidRDefault="00C7166E" w:rsidP="00C7166E">
      <w:pPr>
        <w:pStyle w:val="FootnoteText"/>
        <w:rPr>
          <w:lang w:val="vi-VN"/>
        </w:rPr>
      </w:pPr>
      <w:r>
        <w:rPr>
          <w:rStyle w:val="FootnoteReference"/>
        </w:rPr>
        <w:footnoteRef/>
      </w:r>
      <w:r w:rsidRPr="00DB015F">
        <w:rPr>
          <w:lang w:val="vi-VN"/>
        </w:rPr>
        <w:t>Ghi rõ: Sở Tài nguyên và Môi trường nếu người đề nghị là tổ chức, người Việt Nam định cư ở nước ngoài, cơ sở tôn giáo hoặc Phòng Tài nguyên và Môi trường nếu người đề nghị là hộ gia đình, cá nhân, cộng đồng dân cư</w:t>
      </w:r>
    </w:p>
  </w:footnote>
  <w:footnote w:id="4">
    <w:p w:rsidR="00C7166E" w:rsidRPr="00DB015F" w:rsidRDefault="00C7166E" w:rsidP="00C7166E">
      <w:pPr>
        <w:pStyle w:val="FootnoteText"/>
        <w:rPr>
          <w:lang w:val="vi-VN"/>
        </w:rPr>
      </w:pPr>
      <w:r>
        <w:rPr>
          <w:rStyle w:val="FootnoteReference"/>
        </w:rPr>
        <w:footnoteRef/>
      </w:r>
      <w:r w:rsidRPr="00DB015F">
        <w:rPr>
          <w:lang w:val="vi-VN"/>
        </w:rPr>
        <w:t>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5">
    <w:p w:rsidR="00C7166E" w:rsidRPr="00DB015F" w:rsidRDefault="00C7166E" w:rsidP="00C7166E">
      <w:pPr>
        <w:pStyle w:val="FootnoteText"/>
        <w:rPr>
          <w:sz w:val="12"/>
          <w:lang w:val="vi-VN"/>
        </w:rPr>
      </w:pPr>
      <w:r>
        <w:rPr>
          <w:rStyle w:val="FootnoteReference"/>
        </w:rPr>
        <w:footnoteRef/>
      </w:r>
      <w:r w:rsidRPr="00DB015F">
        <w:rPr>
          <w:lang w:val="vi-VN"/>
        </w:rPr>
        <w:t>Trường hợp đã được cấp g</w:t>
      </w:r>
      <w:r w:rsidRPr="00FA1E27">
        <w:rPr>
          <w:szCs w:val="28"/>
          <w:lang w:val="vi-VN"/>
        </w:rPr>
        <w:t>iấy chứng nhận đầu tư hoặc văn bản chấp thuận đầu</w:t>
      </w:r>
      <w:r w:rsidRPr="00DB015F">
        <w:rPr>
          <w:szCs w:val="28"/>
          <w:lang w:val="vi-VN"/>
        </w:rPr>
        <w:t xml:space="preserve"> tư thì ghi rõ mục đích sử dụng đất để thực hiện dự án đầu tư theo giấy c</w:t>
      </w:r>
      <w:r w:rsidRPr="00FA1E27">
        <w:rPr>
          <w:szCs w:val="28"/>
          <w:lang w:val="vi-VN"/>
        </w:rPr>
        <w:t xml:space="preserve">hứng nhận đầu tư hoặc </w:t>
      </w:r>
      <w:r w:rsidRPr="00DB015F">
        <w:rPr>
          <w:szCs w:val="28"/>
          <w:lang w:val="vi-VN"/>
        </w:rPr>
        <w:t xml:space="preserve">cấp </w:t>
      </w:r>
      <w:r w:rsidRPr="00FA1E27">
        <w:rPr>
          <w:szCs w:val="28"/>
          <w:lang w:val="vi-VN"/>
        </w:rPr>
        <w:t>văn bản chấp thuận đầu</w:t>
      </w:r>
      <w:r w:rsidRPr="00DB015F">
        <w:rPr>
          <w:szCs w:val="28"/>
          <w:lang w:val="vi-VN"/>
        </w:rPr>
        <w:t xml:space="preserve"> tư</w:t>
      </w:r>
    </w:p>
  </w:footnote>
  <w:footnote w:id="6">
    <w:p w:rsidR="00C7166E" w:rsidRPr="00DB015F" w:rsidRDefault="00C7166E" w:rsidP="00C7166E">
      <w:pPr>
        <w:pStyle w:val="FootnoteText"/>
        <w:rPr>
          <w:sz w:val="12"/>
          <w:lang w:val="vi-VN"/>
        </w:rPr>
      </w:pPr>
      <w:r>
        <w:rPr>
          <w:rStyle w:val="FootnoteReference"/>
        </w:rPr>
        <w:footnoteRef/>
      </w:r>
      <w:r w:rsidRPr="0086213C">
        <w:rPr>
          <w:lang w:val="vi-VN"/>
        </w:rPr>
        <w:t>Ghi rõ</w:t>
      </w:r>
      <w:r w:rsidRPr="0039476F">
        <w:rPr>
          <w:lang w:val="vi-VN"/>
        </w:rPr>
        <w:t>:đề nghị đư</w:t>
      </w:r>
      <w:r>
        <w:rPr>
          <w:lang w:val="vi-VN"/>
        </w:rPr>
        <w:t>ợc</w:t>
      </w:r>
      <w:r w:rsidRPr="0086213C">
        <w:rPr>
          <w:lang w:val="vi-VN"/>
        </w:rPr>
        <w:t>giao đ</w:t>
      </w:r>
      <w:r>
        <w:rPr>
          <w:lang w:val="vi-VN"/>
        </w:rPr>
        <w:t>ất</w:t>
      </w:r>
      <w:r w:rsidRPr="0086213C">
        <w:rPr>
          <w:lang w:val="vi-VN"/>
        </w:rPr>
        <w:t xml:space="preserve"> có</w:t>
      </w:r>
      <w:r>
        <w:rPr>
          <w:lang w:val="vi-VN"/>
        </w:rPr>
        <w:t xml:space="preserve"> thu tiền s</w:t>
      </w:r>
      <w:r w:rsidRPr="0086213C">
        <w:rPr>
          <w:lang w:val="vi-VN"/>
        </w:rPr>
        <w:t>ử dụng đ</w:t>
      </w:r>
      <w:r>
        <w:rPr>
          <w:lang w:val="vi-VN"/>
        </w:rPr>
        <w:t>ất</w:t>
      </w:r>
      <w:r w:rsidRPr="0039476F">
        <w:rPr>
          <w:lang w:val="vi-VN"/>
        </w:rPr>
        <w:t>/giao đ</w:t>
      </w:r>
      <w:r>
        <w:rPr>
          <w:lang w:val="vi-VN"/>
        </w:rPr>
        <w:t>ất</w:t>
      </w:r>
      <w:r w:rsidRPr="0039476F">
        <w:rPr>
          <w:lang w:val="vi-VN"/>
        </w:rPr>
        <w:t xml:space="preserve"> khô</w:t>
      </w:r>
      <w:r>
        <w:rPr>
          <w:lang w:val="vi-VN"/>
        </w:rPr>
        <w:t>ng thu tiền s</w:t>
      </w:r>
      <w:r w:rsidRPr="0039476F">
        <w:rPr>
          <w:lang w:val="vi-VN"/>
        </w:rPr>
        <w:t>ử dụng đ</w:t>
      </w:r>
      <w:r>
        <w:rPr>
          <w:lang w:val="vi-VN"/>
        </w:rPr>
        <w:t>ất</w:t>
      </w:r>
      <w:r w:rsidRPr="0039476F">
        <w:rPr>
          <w:lang w:val="vi-VN"/>
        </w:rPr>
        <w:t>/thuê đ</w:t>
      </w:r>
      <w:r>
        <w:rPr>
          <w:lang w:val="vi-VN"/>
        </w:rPr>
        <w:t>ất</w:t>
      </w:r>
      <w:r w:rsidRPr="0039476F">
        <w:rPr>
          <w:lang w:val="vi-VN"/>
        </w:rPr>
        <w:t xml:space="preserve"> trả</w:t>
      </w:r>
      <w:r>
        <w:rPr>
          <w:lang w:val="vi-VN"/>
        </w:rPr>
        <w:t xml:space="preserve"> ti</w:t>
      </w:r>
      <w:r w:rsidRPr="0039476F">
        <w:rPr>
          <w:lang w:val="vi-VN"/>
        </w:rPr>
        <w:t>ền hàng năm/thuê đ</w:t>
      </w:r>
      <w:r>
        <w:rPr>
          <w:lang w:val="vi-VN"/>
        </w:rPr>
        <w:t>ất</w:t>
      </w:r>
      <w:r w:rsidRPr="0039476F">
        <w:rPr>
          <w:lang w:val="vi-VN"/>
        </w:rPr>
        <w:t xml:space="preserve"> trả</w:t>
      </w:r>
      <w:r>
        <w:rPr>
          <w:lang w:val="vi-VN"/>
        </w:rPr>
        <w:t xml:space="preserve"> tiền một l</w:t>
      </w:r>
      <w:r w:rsidRPr="0039476F">
        <w:rPr>
          <w:lang w:val="vi-VN"/>
        </w:rPr>
        <w:t>ần cho cả</w:t>
      </w:r>
      <w:r>
        <w:rPr>
          <w:lang w:val="vi-VN"/>
        </w:rPr>
        <w:t xml:space="preserve"> thời gian thuê</w:t>
      </w:r>
    </w:p>
  </w:footnote>
  <w:footnote w:id="7">
    <w:p w:rsidR="00C7166E" w:rsidRPr="00CF41D8" w:rsidRDefault="00C7166E" w:rsidP="00C7166E">
      <w:pPr>
        <w:pStyle w:val="FootnoteText"/>
        <w:rPr>
          <w:lang w:val="vi-VN"/>
        </w:rPr>
      </w:pPr>
      <w:r>
        <w:rPr>
          <w:rStyle w:val="FootnoteReference"/>
        </w:rPr>
        <w:footnoteRef/>
      </w:r>
      <w:r w:rsidRPr="00CF41D8">
        <w:rPr>
          <w:lang w:val="vi-VN"/>
        </w:rPr>
        <w:t>Ghi rõ đơn xin giao đất hoặc xin thuê đất hoặc xin chuyển mục đích sử dụng đất</w:t>
      </w:r>
    </w:p>
  </w:footnote>
  <w:footnote w:id="8">
    <w:p w:rsidR="00C7166E" w:rsidRPr="00CF41D8" w:rsidRDefault="00C7166E" w:rsidP="00C7166E">
      <w:pPr>
        <w:pStyle w:val="FootnoteText"/>
        <w:rPr>
          <w:lang w:val="vi-VN"/>
        </w:rPr>
      </w:pPr>
      <w:r>
        <w:rPr>
          <w:rStyle w:val="FootnoteReference"/>
        </w:rPr>
        <w:footnoteRef/>
      </w:r>
      <w:r w:rsidRPr="00CF41D8">
        <w:rPr>
          <w:lang w:val="vi-VN"/>
        </w:rPr>
        <w:t>Ghi rõ tên UBND cấp có thẩm quyền giao đất, cho thuê đất, cho phép chuyển mục đích sử dụng đất</w:t>
      </w:r>
    </w:p>
  </w:footnote>
  <w:footnote w:id="9">
    <w:p w:rsidR="00C7166E" w:rsidRPr="00CF41D8" w:rsidRDefault="00C7166E" w:rsidP="00C7166E">
      <w:pPr>
        <w:pStyle w:val="FootnoteText"/>
        <w:rPr>
          <w:lang w:val="vi-VN"/>
        </w:rPr>
      </w:pPr>
      <w:r>
        <w:rPr>
          <w:rStyle w:val="FootnoteReference"/>
        </w:rPr>
        <w:footnoteRef/>
      </w:r>
      <w:r w:rsidRPr="00CF41D8">
        <w:rPr>
          <w:lang w:val="vi-VN"/>
        </w:rPr>
        <w:t>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10">
    <w:p w:rsidR="00C7166E" w:rsidRPr="00CF41D8" w:rsidRDefault="00C7166E" w:rsidP="00C7166E">
      <w:pPr>
        <w:pStyle w:val="FootnoteText"/>
        <w:rPr>
          <w:sz w:val="12"/>
          <w:lang w:val="vi-VN"/>
        </w:rPr>
      </w:pPr>
      <w:r>
        <w:rPr>
          <w:rStyle w:val="FootnoteReference"/>
        </w:rPr>
        <w:footnoteRef/>
      </w:r>
      <w:r w:rsidRPr="00CF41D8">
        <w:rPr>
          <w:lang w:val="vi-VN"/>
        </w:rPr>
        <w:t>Trường hợp đã được cấp g</w:t>
      </w:r>
      <w:r>
        <w:rPr>
          <w:szCs w:val="28"/>
          <w:lang w:val="vi-VN"/>
        </w:rPr>
        <w:t>iấy chứng nhận đầu tư hoặc văn bản chấp thuận đầu</w:t>
      </w:r>
      <w:r w:rsidRPr="00CF41D8">
        <w:rPr>
          <w:szCs w:val="28"/>
          <w:lang w:val="vi-VN"/>
        </w:rPr>
        <w:t xml:space="preserve"> tư thì ghi rõ mục đích sử dụng đất để thực hiện dự án đầu tư theo giấy c</w:t>
      </w:r>
      <w:r>
        <w:rPr>
          <w:szCs w:val="28"/>
          <w:lang w:val="vi-VN"/>
        </w:rPr>
        <w:t xml:space="preserve">hứng nhận đầu tư hoặc </w:t>
      </w:r>
      <w:r w:rsidRPr="00CF41D8">
        <w:rPr>
          <w:szCs w:val="28"/>
          <w:lang w:val="vi-VN"/>
        </w:rPr>
        <w:t xml:space="preserve">cấp </w:t>
      </w:r>
      <w:r>
        <w:rPr>
          <w:szCs w:val="28"/>
          <w:lang w:val="vi-VN"/>
        </w:rPr>
        <w:t>văn bản chấp thuận đầu</w:t>
      </w:r>
      <w:r w:rsidRPr="00CF41D8">
        <w:rPr>
          <w:szCs w:val="28"/>
          <w:lang w:val="vi-VN"/>
        </w:rPr>
        <w:t xml:space="preserve"> tư</w:t>
      </w:r>
    </w:p>
  </w:footnote>
  <w:footnote w:id="11">
    <w:p w:rsidR="00C7166E" w:rsidRPr="00CF41D8" w:rsidRDefault="00C7166E" w:rsidP="00C7166E">
      <w:pPr>
        <w:pStyle w:val="FootnoteText"/>
        <w:rPr>
          <w:lang w:val="vi-VN"/>
        </w:rPr>
      </w:pPr>
      <w:r>
        <w:rPr>
          <w:rStyle w:val="FootnoteReference"/>
        </w:rPr>
        <w:footnoteRef/>
      </w:r>
      <w:r w:rsidRPr="00CF41D8">
        <w:rPr>
          <w:lang w:val="vi-VN"/>
        </w:rPr>
        <w:t>Ghi rõ đơn xin giao đất hoặc xin thuê đất hoặc xin chuyển mục đích sử dụng đất</w:t>
      </w:r>
    </w:p>
  </w:footnote>
  <w:footnote w:id="12">
    <w:p w:rsidR="00C7166E" w:rsidRPr="00CF41D8" w:rsidRDefault="00C7166E" w:rsidP="00C7166E">
      <w:pPr>
        <w:pStyle w:val="FootnoteText"/>
        <w:rPr>
          <w:lang w:val="vi-VN"/>
        </w:rPr>
      </w:pPr>
      <w:r>
        <w:rPr>
          <w:rStyle w:val="FootnoteReference"/>
        </w:rPr>
        <w:footnoteRef/>
      </w:r>
      <w:r w:rsidRPr="00CF41D8">
        <w:rPr>
          <w:lang w:val="vi-VN"/>
        </w:rPr>
        <w:t>Ghi rõ tên UBND cấp có thẩm quyền giao đất, cho thuê đất, cho phép chuyển mục đích sử dụng đất</w:t>
      </w:r>
    </w:p>
  </w:footnote>
  <w:footnote w:id="13">
    <w:p w:rsidR="00C7166E" w:rsidRPr="00CF41D8" w:rsidRDefault="00C7166E" w:rsidP="00C7166E">
      <w:pPr>
        <w:pStyle w:val="FootnoteText"/>
        <w:rPr>
          <w:lang w:val="vi-VN"/>
        </w:rPr>
      </w:pPr>
      <w:r>
        <w:rPr>
          <w:rStyle w:val="FootnoteReference"/>
        </w:rPr>
        <w:footnoteRef/>
      </w:r>
      <w:r w:rsidRPr="00CF41D8">
        <w:rPr>
          <w:lang w:val="vi-VN"/>
        </w:rPr>
        <w:t>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14">
    <w:p w:rsidR="00C7166E" w:rsidRPr="00CF41D8" w:rsidRDefault="00C7166E" w:rsidP="00C7166E">
      <w:pPr>
        <w:pStyle w:val="FootnoteText"/>
        <w:rPr>
          <w:sz w:val="12"/>
          <w:lang w:val="vi-VN"/>
        </w:rPr>
      </w:pPr>
      <w:r>
        <w:rPr>
          <w:rStyle w:val="FootnoteReference"/>
        </w:rPr>
        <w:footnoteRef/>
      </w:r>
      <w:r w:rsidRPr="00CF41D8">
        <w:rPr>
          <w:lang w:val="vi-VN"/>
        </w:rPr>
        <w:t>Trường hợp đã được cấp g</w:t>
      </w:r>
      <w:r>
        <w:rPr>
          <w:szCs w:val="28"/>
          <w:lang w:val="vi-VN"/>
        </w:rPr>
        <w:t>iấy chứng nhận đầu tư hoặc văn bản chấp thuận đầu</w:t>
      </w:r>
      <w:r w:rsidRPr="00CF41D8">
        <w:rPr>
          <w:szCs w:val="28"/>
          <w:lang w:val="vi-VN"/>
        </w:rPr>
        <w:t xml:space="preserve"> tư thì ghi rõ mục đích sử dụng đất để thực hiện dự án đầu tư theo giấy c</w:t>
      </w:r>
      <w:r>
        <w:rPr>
          <w:szCs w:val="28"/>
          <w:lang w:val="vi-VN"/>
        </w:rPr>
        <w:t xml:space="preserve">hứng nhận đầu tư hoặc </w:t>
      </w:r>
      <w:r w:rsidRPr="00CF41D8">
        <w:rPr>
          <w:szCs w:val="28"/>
          <w:lang w:val="vi-VN"/>
        </w:rPr>
        <w:t xml:space="preserve">cấp </w:t>
      </w:r>
      <w:r>
        <w:rPr>
          <w:szCs w:val="28"/>
          <w:lang w:val="vi-VN"/>
        </w:rPr>
        <w:t>văn bản chấp thuận đầu</w:t>
      </w:r>
      <w:r w:rsidRPr="00CF41D8">
        <w:rPr>
          <w:szCs w:val="28"/>
          <w:lang w:val="vi-VN"/>
        </w:rPr>
        <w:t xml:space="preserve"> tư</w:t>
      </w:r>
    </w:p>
  </w:footnote>
  <w:footnote w:id="15">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16">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17">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18">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19">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20">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 địa chính.</w:t>
      </w:r>
    </w:p>
  </w:footnote>
  <w:footnote w:id="21">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22">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23">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24">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25">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 w:id="26">
    <w:p w:rsidR="003D6213" w:rsidRDefault="003D6213">
      <w:pPr>
        <w:pStyle w:val="FootnoteText"/>
        <w:rPr>
          <w:lang w:val="vi-VN"/>
        </w:rPr>
      </w:pPr>
      <w:r>
        <w:rPr>
          <w:rStyle w:val="FootnoteReference"/>
        </w:rPr>
        <w:footnoteRef/>
      </w:r>
      <w:r>
        <w:rPr>
          <w:lang w:val="vi-VN"/>
        </w:rPr>
        <w:t xml:space="preserve"> Sửađổi, bổ sung Mẫu số 09/ĐK ban hành kèm theo Thông tư số 24/2014/TT-BTNMT ngày 19 tháng 5 năm 2014 của Bộ trưởng Bộ Tài nguyên và Môi trường quy định về hồ sơđịa chính.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769410"/>
    <w:multiLevelType w:val="singleLevel"/>
    <w:tmpl w:val="BE769410"/>
    <w:lvl w:ilvl="0">
      <w:start w:val="3"/>
      <w:numFmt w:val="decimal"/>
      <w:suff w:val="space"/>
      <w:lvlText w:val="%1."/>
      <w:lvlJc w:val="left"/>
    </w:lvl>
  </w:abstractNum>
  <w:abstractNum w:abstractNumId="1" w15:restartNumberingAfterBreak="0">
    <w:nsid w:val="535D660D"/>
    <w:multiLevelType w:val="hybridMultilevel"/>
    <w:tmpl w:val="BA1EC732"/>
    <w:lvl w:ilvl="0" w:tplc="0409000D">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2" w15:restartNumberingAfterBreak="0">
    <w:nsid w:val="587B39F5"/>
    <w:multiLevelType w:val="hybridMultilevel"/>
    <w:tmpl w:val="297CDC58"/>
    <w:lvl w:ilvl="0" w:tplc="0409000D">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13A"/>
    <w:rsid w:val="00000139"/>
    <w:rsid w:val="00001328"/>
    <w:rsid w:val="00002835"/>
    <w:rsid w:val="00005524"/>
    <w:rsid w:val="00011186"/>
    <w:rsid w:val="000133B4"/>
    <w:rsid w:val="00016C94"/>
    <w:rsid w:val="000213B9"/>
    <w:rsid w:val="00021B67"/>
    <w:rsid w:val="00027B84"/>
    <w:rsid w:val="00027CF2"/>
    <w:rsid w:val="00031EE8"/>
    <w:rsid w:val="00040F4F"/>
    <w:rsid w:val="00044182"/>
    <w:rsid w:val="00044A53"/>
    <w:rsid w:val="0004709D"/>
    <w:rsid w:val="00047E53"/>
    <w:rsid w:val="00050A8A"/>
    <w:rsid w:val="00050B75"/>
    <w:rsid w:val="00056123"/>
    <w:rsid w:val="00056AD1"/>
    <w:rsid w:val="000603B8"/>
    <w:rsid w:val="0006419C"/>
    <w:rsid w:val="00065F55"/>
    <w:rsid w:val="00067213"/>
    <w:rsid w:val="00073F55"/>
    <w:rsid w:val="000801D0"/>
    <w:rsid w:val="0008753B"/>
    <w:rsid w:val="00087C4A"/>
    <w:rsid w:val="0009016D"/>
    <w:rsid w:val="000925A5"/>
    <w:rsid w:val="00094BFB"/>
    <w:rsid w:val="000A0A38"/>
    <w:rsid w:val="000A0C53"/>
    <w:rsid w:val="000A1362"/>
    <w:rsid w:val="000A4F1B"/>
    <w:rsid w:val="000B0320"/>
    <w:rsid w:val="000B22B8"/>
    <w:rsid w:val="000B2E4D"/>
    <w:rsid w:val="000C41CF"/>
    <w:rsid w:val="000C6F3D"/>
    <w:rsid w:val="000C76BA"/>
    <w:rsid w:val="000D280A"/>
    <w:rsid w:val="000D2B28"/>
    <w:rsid w:val="000D2E85"/>
    <w:rsid w:val="000D5100"/>
    <w:rsid w:val="000D581F"/>
    <w:rsid w:val="000D6982"/>
    <w:rsid w:val="000E0304"/>
    <w:rsid w:val="000E2E78"/>
    <w:rsid w:val="000E3BDC"/>
    <w:rsid w:val="000E4A48"/>
    <w:rsid w:val="000E638D"/>
    <w:rsid w:val="000F42FA"/>
    <w:rsid w:val="00101873"/>
    <w:rsid w:val="00107E73"/>
    <w:rsid w:val="0011177C"/>
    <w:rsid w:val="00111E44"/>
    <w:rsid w:val="00112CDE"/>
    <w:rsid w:val="0012430F"/>
    <w:rsid w:val="00125622"/>
    <w:rsid w:val="00132D7E"/>
    <w:rsid w:val="001341E5"/>
    <w:rsid w:val="00136AD3"/>
    <w:rsid w:val="00140EF5"/>
    <w:rsid w:val="00144096"/>
    <w:rsid w:val="001510B3"/>
    <w:rsid w:val="00154E82"/>
    <w:rsid w:val="001556B0"/>
    <w:rsid w:val="00157724"/>
    <w:rsid w:val="00157C26"/>
    <w:rsid w:val="00160F36"/>
    <w:rsid w:val="00164713"/>
    <w:rsid w:val="00171F49"/>
    <w:rsid w:val="001762CF"/>
    <w:rsid w:val="00180CFC"/>
    <w:rsid w:val="001831DA"/>
    <w:rsid w:val="0018365B"/>
    <w:rsid w:val="00184F63"/>
    <w:rsid w:val="00185235"/>
    <w:rsid w:val="00190B77"/>
    <w:rsid w:val="00193715"/>
    <w:rsid w:val="00196CA9"/>
    <w:rsid w:val="00196DAB"/>
    <w:rsid w:val="001976B1"/>
    <w:rsid w:val="001A13E6"/>
    <w:rsid w:val="001A1DA2"/>
    <w:rsid w:val="001A2868"/>
    <w:rsid w:val="001A48D2"/>
    <w:rsid w:val="001A4995"/>
    <w:rsid w:val="001A65EF"/>
    <w:rsid w:val="001A73CD"/>
    <w:rsid w:val="001A7470"/>
    <w:rsid w:val="001B18AF"/>
    <w:rsid w:val="001B24A3"/>
    <w:rsid w:val="001B4322"/>
    <w:rsid w:val="001B4E6C"/>
    <w:rsid w:val="001B5D30"/>
    <w:rsid w:val="001C00E7"/>
    <w:rsid w:val="001C02C1"/>
    <w:rsid w:val="001D64A8"/>
    <w:rsid w:val="001D7A42"/>
    <w:rsid w:val="001E38D1"/>
    <w:rsid w:val="001F26C2"/>
    <w:rsid w:val="001F309B"/>
    <w:rsid w:val="001F372D"/>
    <w:rsid w:val="0020048E"/>
    <w:rsid w:val="00206536"/>
    <w:rsid w:val="0020789F"/>
    <w:rsid w:val="00212DE5"/>
    <w:rsid w:val="00217E5D"/>
    <w:rsid w:val="002267D1"/>
    <w:rsid w:val="00227726"/>
    <w:rsid w:val="00230EA8"/>
    <w:rsid w:val="002333E0"/>
    <w:rsid w:val="00236772"/>
    <w:rsid w:val="002378F3"/>
    <w:rsid w:val="002404DD"/>
    <w:rsid w:val="00245A05"/>
    <w:rsid w:val="00254EBC"/>
    <w:rsid w:val="00256501"/>
    <w:rsid w:val="00257190"/>
    <w:rsid w:val="002637FA"/>
    <w:rsid w:val="0027200B"/>
    <w:rsid w:val="00273637"/>
    <w:rsid w:val="00274512"/>
    <w:rsid w:val="0027641A"/>
    <w:rsid w:val="00280BCB"/>
    <w:rsid w:val="00281786"/>
    <w:rsid w:val="00282719"/>
    <w:rsid w:val="002908D9"/>
    <w:rsid w:val="00291CD7"/>
    <w:rsid w:val="0029616F"/>
    <w:rsid w:val="00297762"/>
    <w:rsid w:val="002A7799"/>
    <w:rsid w:val="002A7F0E"/>
    <w:rsid w:val="002B2B61"/>
    <w:rsid w:val="002B3198"/>
    <w:rsid w:val="002B5C3A"/>
    <w:rsid w:val="002B665B"/>
    <w:rsid w:val="002C127A"/>
    <w:rsid w:val="002C3070"/>
    <w:rsid w:val="002C6C4A"/>
    <w:rsid w:val="002C7D5A"/>
    <w:rsid w:val="002D0ABB"/>
    <w:rsid w:val="002D2C98"/>
    <w:rsid w:val="002E7042"/>
    <w:rsid w:val="002E73E2"/>
    <w:rsid w:val="002F082F"/>
    <w:rsid w:val="002F4993"/>
    <w:rsid w:val="002F4DC0"/>
    <w:rsid w:val="002F6AAB"/>
    <w:rsid w:val="0030156D"/>
    <w:rsid w:val="00307106"/>
    <w:rsid w:val="003073D6"/>
    <w:rsid w:val="00313D2E"/>
    <w:rsid w:val="003162F3"/>
    <w:rsid w:val="00320667"/>
    <w:rsid w:val="00323B9A"/>
    <w:rsid w:val="003247D5"/>
    <w:rsid w:val="00324B23"/>
    <w:rsid w:val="00337DAB"/>
    <w:rsid w:val="00343AE9"/>
    <w:rsid w:val="00346C39"/>
    <w:rsid w:val="003470B5"/>
    <w:rsid w:val="00347A1C"/>
    <w:rsid w:val="003513CF"/>
    <w:rsid w:val="0035275D"/>
    <w:rsid w:val="00353CF3"/>
    <w:rsid w:val="00354809"/>
    <w:rsid w:val="0035629F"/>
    <w:rsid w:val="00356E75"/>
    <w:rsid w:val="00364F24"/>
    <w:rsid w:val="003674B3"/>
    <w:rsid w:val="00375739"/>
    <w:rsid w:val="00380B4C"/>
    <w:rsid w:val="00383869"/>
    <w:rsid w:val="0038470A"/>
    <w:rsid w:val="00384844"/>
    <w:rsid w:val="003862D6"/>
    <w:rsid w:val="00391261"/>
    <w:rsid w:val="00392815"/>
    <w:rsid w:val="003943CA"/>
    <w:rsid w:val="0039674A"/>
    <w:rsid w:val="00397BF1"/>
    <w:rsid w:val="003A64D1"/>
    <w:rsid w:val="003A76DC"/>
    <w:rsid w:val="003B7958"/>
    <w:rsid w:val="003C1079"/>
    <w:rsid w:val="003C46CF"/>
    <w:rsid w:val="003C4C41"/>
    <w:rsid w:val="003D6213"/>
    <w:rsid w:val="003E2FB2"/>
    <w:rsid w:val="003E471B"/>
    <w:rsid w:val="003E6615"/>
    <w:rsid w:val="003F2080"/>
    <w:rsid w:val="003F3E84"/>
    <w:rsid w:val="003F667D"/>
    <w:rsid w:val="003F7546"/>
    <w:rsid w:val="00414518"/>
    <w:rsid w:val="00414891"/>
    <w:rsid w:val="004154A3"/>
    <w:rsid w:val="0041759A"/>
    <w:rsid w:val="00422E64"/>
    <w:rsid w:val="00427553"/>
    <w:rsid w:val="00427AFA"/>
    <w:rsid w:val="004309DA"/>
    <w:rsid w:val="004324C6"/>
    <w:rsid w:val="0043258A"/>
    <w:rsid w:val="004347C1"/>
    <w:rsid w:val="00435D9B"/>
    <w:rsid w:val="004373B9"/>
    <w:rsid w:val="004419CE"/>
    <w:rsid w:val="004466EA"/>
    <w:rsid w:val="0045091F"/>
    <w:rsid w:val="00450EE1"/>
    <w:rsid w:val="00452140"/>
    <w:rsid w:val="004529B5"/>
    <w:rsid w:val="00453EA7"/>
    <w:rsid w:val="0045477D"/>
    <w:rsid w:val="004565A8"/>
    <w:rsid w:val="00457A5B"/>
    <w:rsid w:val="004626FD"/>
    <w:rsid w:val="004629D9"/>
    <w:rsid w:val="00463F66"/>
    <w:rsid w:val="00465132"/>
    <w:rsid w:val="004652B8"/>
    <w:rsid w:val="00466F22"/>
    <w:rsid w:val="00470F0C"/>
    <w:rsid w:val="00471F13"/>
    <w:rsid w:val="004731E0"/>
    <w:rsid w:val="004760AD"/>
    <w:rsid w:val="00483CFC"/>
    <w:rsid w:val="00484786"/>
    <w:rsid w:val="00487865"/>
    <w:rsid w:val="00490BDF"/>
    <w:rsid w:val="004918E3"/>
    <w:rsid w:val="004919DF"/>
    <w:rsid w:val="0049339C"/>
    <w:rsid w:val="00494A87"/>
    <w:rsid w:val="004A3E68"/>
    <w:rsid w:val="004A44A0"/>
    <w:rsid w:val="004A5650"/>
    <w:rsid w:val="004A6279"/>
    <w:rsid w:val="004A7F3A"/>
    <w:rsid w:val="004B02B4"/>
    <w:rsid w:val="004B51F8"/>
    <w:rsid w:val="004B7C14"/>
    <w:rsid w:val="004C1EA5"/>
    <w:rsid w:val="004C2CA9"/>
    <w:rsid w:val="004C30B7"/>
    <w:rsid w:val="004C3341"/>
    <w:rsid w:val="004C52A4"/>
    <w:rsid w:val="004C62D7"/>
    <w:rsid w:val="004D2ED0"/>
    <w:rsid w:val="004D376E"/>
    <w:rsid w:val="004D3A7D"/>
    <w:rsid w:val="004D51F2"/>
    <w:rsid w:val="004E1258"/>
    <w:rsid w:val="004E1F55"/>
    <w:rsid w:val="004E2EFE"/>
    <w:rsid w:val="004E503A"/>
    <w:rsid w:val="004E5113"/>
    <w:rsid w:val="004E65E1"/>
    <w:rsid w:val="004E7465"/>
    <w:rsid w:val="004F2A21"/>
    <w:rsid w:val="00504068"/>
    <w:rsid w:val="005102F1"/>
    <w:rsid w:val="005146CF"/>
    <w:rsid w:val="00514990"/>
    <w:rsid w:val="005157D4"/>
    <w:rsid w:val="005230BB"/>
    <w:rsid w:val="00526B24"/>
    <w:rsid w:val="00526FEF"/>
    <w:rsid w:val="00531ABE"/>
    <w:rsid w:val="00534013"/>
    <w:rsid w:val="005368AC"/>
    <w:rsid w:val="005376C3"/>
    <w:rsid w:val="0054306A"/>
    <w:rsid w:val="00544CDA"/>
    <w:rsid w:val="005460B3"/>
    <w:rsid w:val="00550A23"/>
    <w:rsid w:val="00550A8B"/>
    <w:rsid w:val="005603CC"/>
    <w:rsid w:val="00565104"/>
    <w:rsid w:val="00573E67"/>
    <w:rsid w:val="00573EED"/>
    <w:rsid w:val="00574028"/>
    <w:rsid w:val="005758F5"/>
    <w:rsid w:val="00575F05"/>
    <w:rsid w:val="00577D5A"/>
    <w:rsid w:val="00583588"/>
    <w:rsid w:val="00584987"/>
    <w:rsid w:val="005935D5"/>
    <w:rsid w:val="005939D4"/>
    <w:rsid w:val="00594AF5"/>
    <w:rsid w:val="005A0947"/>
    <w:rsid w:val="005A208A"/>
    <w:rsid w:val="005A2FC3"/>
    <w:rsid w:val="005A3543"/>
    <w:rsid w:val="005A572D"/>
    <w:rsid w:val="005A5F1A"/>
    <w:rsid w:val="005B05C2"/>
    <w:rsid w:val="005B2405"/>
    <w:rsid w:val="005B6694"/>
    <w:rsid w:val="005B6B54"/>
    <w:rsid w:val="005B7E8F"/>
    <w:rsid w:val="005C4E2A"/>
    <w:rsid w:val="005C54BB"/>
    <w:rsid w:val="005C6D58"/>
    <w:rsid w:val="005D0CC8"/>
    <w:rsid w:val="005D278C"/>
    <w:rsid w:val="005D3D21"/>
    <w:rsid w:val="005D46A7"/>
    <w:rsid w:val="005D623A"/>
    <w:rsid w:val="005E1BD0"/>
    <w:rsid w:val="005E2A17"/>
    <w:rsid w:val="005E5ADB"/>
    <w:rsid w:val="005F004D"/>
    <w:rsid w:val="005F4322"/>
    <w:rsid w:val="005F6997"/>
    <w:rsid w:val="005F6C12"/>
    <w:rsid w:val="0060203E"/>
    <w:rsid w:val="00606950"/>
    <w:rsid w:val="00610B5E"/>
    <w:rsid w:val="00610F0C"/>
    <w:rsid w:val="00620C91"/>
    <w:rsid w:val="00626C13"/>
    <w:rsid w:val="00627EFF"/>
    <w:rsid w:val="0063077C"/>
    <w:rsid w:val="006307D6"/>
    <w:rsid w:val="00631488"/>
    <w:rsid w:val="00631D8D"/>
    <w:rsid w:val="0063301D"/>
    <w:rsid w:val="00634333"/>
    <w:rsid w:val="00636783"/>
    <w:rsid w:val="00642692"/>
    <w:rsid w:val="00643915"/>
    <w:rsid w:val="00644755"/>
    <w:rsid w:val="00645F94"/>
    <w:rsid w:val="00647C31"/>
    <w:rsid w:val="00652311"/>
    <w:rsid w:val="0065312A"/>
    <w:rsid w:val="0065335B"/>
    <w:rsid w:val="00657482"/>
    <w:rsid w:val="00660125"/>
    <w:rsid w:val="0066065A"/>
    <w:rsid w:val="00663EDF"/>
    <w:rsid w:val="006709B9"/>
    <w:rsid w:val="00673D93"/>
    <w:rsid w:val="00673E5D"/>
    <w:rsid w:val="00675375"/>
    <w:rsid w:val="0067579F"/>
    <w:rsid w:val="00691F1B"/>
    <w:rsid w:val="00694868"/>
    <w:rsid w:val="006966CB"/>
    <w:rsid w:val="00696B69"/>
    <w:rsid w:val="006A02D9"/>
    <w:rsid w:val="006A1578"/>
    <w:rsid w:val="006A291A"/>
    <w:rsid w:val="006A43F2"/>
    <w:rsid w:val="006B3425"/>
    <w:rsid w:val="006B38BC"/>
    <w:rsid w:val="006B50D4"/>
    <w:rsid w:val="006B5F71"/>
    <w:rsid w:val="006C0D7E"/>
    <w:rsid w:val="006D0981"/>
    <w:rsid w:val="006D2594"/>
    <w:rsid w:val="006D25D5"/>
    <w:rsid w:val="006D3029"/>
    <w:rsid w:val="006D3C43"/>
    <w:rsid w:val="006D5EA2"/>
    <w:rsid w:val="006D71C1"/>
    <w:rsid w:val="006D7D58"/>
    <w:rsid w:val="006E0052"/>
    <w:rsid w:val="006E0477"/>
    <w:rsid w:val="006E1CC7"/>
    <w:rsid w:val="006E2A8F"/>
    <w:rsid w:val="006E3696"/>
    <w:rsid w:val="006E4D56"/>
    <w:rsid w:val="006E5801"/>
    <w:rsid w:val="006F01B7"/>
    <w:rsid w:val="006F153A"/>
    <w:rsid w:val="006F36DC"/>
    <w:rsid w:val="006F4D60"/>
    <w:rsid w:val="006F5967"/>
    <w:rsid w:val="006F7621"/>
    <w:rsid w:val="00703172"/>
    <w:rsid w:val="00711E04"/>
    <w:rsid w:val="0071652A"/>
    <w:rsid w:val="00716B49"/>
    <w:rsid w:val="0072209F"/>
    <w:rsid w:val="00723F7A"/>
    <w:rsid w:val="007241C7"/>
    <w:rsid w:val="0072773D"/>
    <w:rsid w:val="007313C1"/>
    <w:rsid w:val="00732BF8"/>
    <w:rsid w:val="007359AC"/>
    <w:rsid w:val="0074197B"/>
    <w:rsid w:val="00743872"/>
    <w:rsid w:val="00745FB0"/>
    <w:rsid w:val="0074773F"/>
    <w:rsid w:val="00751F79"/>
    <w:rsid w:val="007530C8"/>
    <w:rsid w:val="00753995"/>
    <w:rsid w:val="00757AAE"/>
    <w:rsid w:val="007626AF"/>
    <w:rsid w:val="00762A49"/>
    <w:rsid w:val="007675B7"/>
    <w:rsid w:val="00774806"/>
    <w:rsid w:val="00775FD5"/>
    <w:rsid w:val="00783E7E"/>
    <w:rsid w:val="00784DE8"/>
    <w:rsid w:val="00785673"/>
    <w:rsid w:val="00793841"/>
    <w:rsid w:val="007947ED"/>
    <w:rsid w:val="00795779"/>
    <w:rsid w:val="007974D7"/>
    <w:rsid w:val="00797CDB"/>
    <w:rsid w:val="007A0ED3"/>
    <w:rsid w:val="007A25CA"/>
    <w:rsid w:val="007A3A3F"/>
    <w:rsid w:val="007A4866"/>
    <w:rsid w:val="007A4961"/>
    <w:rsid w:val="007A78AE"/>
    <w:rsid w:val="007B1959"/>
    <w:rsid w:val="007B2881"/>
    <w:rsid w:val="007B32FA"/>
    <w:rsid w:val="007B3CB4"/>
    <w:rsid w:val="007B5FEC"/>
    <w:rsid w:val="007B6EBF"/>
    <w:rsid w:val="007B76AF"/>
    <w:rsid w:val="007C0395"/>
    <w:rsid w:val="007C4D5A"/>
    <w:rsid w:val="007C5FAA"/>
    <w:rsid w:val="007C6033"/>
    <w:rsid w:val="007C7820"/>
    <w:rsid w:val="007D04C4"/>
    <w:rsid w:val="007D11BE"/>
    <w:rsid w:val="007D14F1"/>
    <w:rsid w:val="007D213A"/>
    <w:rsid w:val="007D26CD"/>
    <w:rsid w:val="007D38AD"/>
    <w:rsid w:val="007D7E42"/>
    <w:rsid w:val="007E5E93"/>
    <w:rsid w:val="007E71BA"/>
    <w:rsid w:val="007F3345"/>
    <w:rsid w:val="007F3AAF"/>
    <w:rsid w:val="007F3CBB"/>
    <w:rsid w:val="007F4AB3"/>
    <w:rsid w:val="007F5D9D"/>
    <w:rsid w:val="007F6F88"/>
    <w:rsid w:val="0080299F"/>
    <w:rsid w:val="00802C57"/>
    <w:rsid w:val="00803746"/>
    <w:rsid w:val="00805B7D"/>
    <w:rsid w:val="00807DFF"/>
    <w:rsid w:val="008106AF"/>
    <w:rsid w:val="0081647A"/>
    <w:rsid w:val="00817516"/>
    <w:rsid w:val="008223D8"/>
    <w:rsid w:val="008234E1"/>
    <w:rsid w:val="0082718C"/>
    <w:rsid w:val="00827D95"/>
    <w:rsid w:val="00832EF2"/>
    <w:rsid w:val="008332CE"/>
    <w:rsid w:val="00834EA8"/>
    <w:rsid w:val="00835712"/>
    <w:rsid w:val="00836FBB"/>
    <w:rsid w:val="00840E8F"/>
    <w:rsid w:val="00844AF7"/>
    <w:rsid w:val="008451D4"/>
    <w:rsid w:val="008474B5"/>
    <w:rsid w:val="008474E3"/>
    <w:rsid w:val="008534B0"/>
    <w:rsid w:val="00854C27"/>
    <w:rsid w:val="008619D4"/>
    <w:rsid w:val="00861F8C"/>
    <w:rsid w:val="0086364D"/>
    <w:rsid w:val="0086570E"/>
    <w:rsid w:val="008736F3"/>
    <w:rsid w:val="00876658"/>
    <w:rsid w:val="008771E2"/>
    <w:rsid w:val="008772F4"/>
    <w:rsid w:val="0088186A"/>
    <w:rsid w:val="0088531D"/>
    <w:rsid w:val="00885C2E"/>
    <w:rsid w:val="00885F6C"/>
    <w:rsid w:val="00886642"/>
    <w:rsid w:val="00887E99"/>
    <w:rsid w:val="008945CF"/>
    <w:rsid w:val="00897B22"/>
    <w:rsid w:val="008A2A4C"/>
    <w:rsid w:val="008A57F7"/>
    <w:rsid w:val="008A7E9F"/>
    <w:rsid w:val="008B1DC3"/>
    <w:rsid w:val="008B2D8B"/>
    <w:rsid w:val="008B33B4"/>
    <w:rsid w:val="008B65D7"/>
    <w:rsid w:val="008C0BB4"/>
    <w:rsid w:val="008C19FA"/>
    <w:rsid w:val="008C4C49"/>
    <w:rsid w:val="008C53AF"/>
    <w:rsid w:val="008C7343"/>
    <w:rsid w:val="008D0E88"/>
    <w:rsid w:val="008D6AB6"/>
    <w:rsid w:val="008D6F4C"/>
    <w:rsid w:val="008E1A2B"/>
    <w:rsid w:val="008E3D1F"/>
    <w:rsid w:val="008E4CB0"/>
    <w:rsid w:val="008E658A"/>
    <w:rsid w:val="008F3945"/>
    <w:rsid w:val="008F547B"/>
    <w:rsid w:val="00900508"/>
    <w:rsid w:val="0090797C"/>
    <w:rsid w:val="00914565"/>
    <w:rsid w:val="0091707B"/>
    <w:rsid w:val="00922B88"/>
    <w:rsid w:val="0092331B"/>
    <w:rsid w:val="00923B47"/>
    <w:rsid w:val="00935C49"/>
    <w:rsid w:val="00937FB2"/>
    <w:rsid w:val="009429DA"/>
    <w:rsid w:val="00946614"/>
    <w:rsid w:val="00946763"/>
    <w:rsid w:val="0095162C"/>
    <w:rsid w:val="00951A04"/>
    <w:rsid w:val="00954435"/>
    <w:rsid w:val="00956681"/>
    <w:rsid w:val="00956838"/>
    <w:rsid w:val="00961FD3"/>
    <w:rsid w:val="0096250C"/>
    <w:rsid w:val="009635EC"/>
    <w:rsid w:val="00966914"/>
    <w:rsid w:val="0097317E"/>
    <w:rsid w:val="00973975"/>
    <w:rsid w:val="00973E36"/>
    <w:rsid w:val="00975F28"/>
    <w:rsid w:val="00976122"/>
    <w:rsid w:val="00982125"/>
    <w:rsid w:val="00987879"/>
    <w:rsid w:val="00990FB9"/>
    <w:rsid w:val="00991429"/>
    <w:rsid w:val="00992C1C"/>
    <w:rsid w:val="0099327D"/>
    <w:rsid w:val="009946EA"/>
    <w:rsid w:val="009978CC"/>
    <w:rsid w:val="009A1595"/>
    <w:rsid w:val="009A5294"/>
    <w:rsid w:val="009A7D15"/>
    <w:rsid w:val="009B024A"/>
    <w:rsid w:val="009B0C87"/>
    <w:rsid w:val="009B278E"/>
    <w:rsid w:val="009B3826"/>
    <w:rsid w:val="009B3F90"/>
    <w:rsid w:val="009B4D02"/>
    <w:rsid w:val="009B51A4"/>
    <w:rsid w:val="009B6054"/>
    <w:rsid w:val="009C09DA"/>
    <w:rsid w:val="009C1A47"/>
    <w:rsid w:val="009C255F"/>
    <w:rsid w:val="009C3301"/>
    <w:rsid w:val="009D0AE2"/>
    <w:rsid w:val="009D335F"/>
    <w:rsid w:val="009D4341"/>
    <w:rsid w:val="009D61A4"/>
    <w:rsid w:val="009F3C9F"/>
    <w:rsid w:val="00A01257"/>
    <w:rsid w:val="00A0131C"/>
    <w:rsid w:val="00A030EE"/>
    <w:rsid w:val="00A05F7E"/>
    <w:rsid w:val="00A109AC"/>
    <w:rsid w:val="00A11389"/>
    <w:rsid w:val="00A11F0E"/>
    <w:rsid w:val="00A1421F"/>
    <w:rsid w:val="00A142DB"/>
    <w:rsid w:val="00A145F7"/>
    <w:rsid w:val="00A15CBF"/>
    <w:rsid w:val="00A17CB2"/>
    <w:rsid w:val="00A217B1"/>
    <w:rsid w:val="00A23019"/>
    <w:rsid w:val="00A2362D"/>
    <w:rsid w:val="00A242AC"/>
    <w:rsid w:val="00A25846"/>
    <w:rsid w:val="00A276A8"/>
    <w:rsid w:val="00A3068C"/>
    <w:rsid w:val="00A34EEF"/>
    <w:rsid w:val="00A35E04"/>
    <w:rsid w:val="00A4064B"/>
    <w:rsid w:val="00A4443F"/>
    <w:rsid w:val="00A5199C"/>
    <w:rsid w:val="00A51D23"/>
    <w:rsid w:val="00A570C9"/>
    <w:rsid w:val="00A60DA0"/>
    <w:rsid w:val="00A64E20"/>
    <w:rsid w:val="00A65CF1"/>
    <w:rsid w:val="00A65DDC"/>
    <w:rsid w:val="00A65F98"/>
    <w:rsid w:val="00A66233"/>
    <w:rsid w:val="00A7070C"/>
    <w:rsid w:val="00A760C8"/>
    <w:rsid w:val="00A81D9D"/>
    <w:rsid w:val="00A850BB"/>
    <w:rsid w:val="00A85BF1"/>
    <w:rsid w:val="00A86FE2"/>
    <w:rsid w:val="00A94E85"/>
    <w:rsid w:val="00A970D7"/>
    <w:rsid w:val="00A974E8"/>
    <w:rsid w:val="00AA297C"/>
    <w:rsid w:val="00AA609A"/>
    <w:rsid w:val="00AA6A71"/>
    <w:rsid w:val="00AB0ED2"/>
    <w:rsid w:val="00AB1AB9"/>
    <w:rsid w:val="00AB3239"/>
    <w:rsid w:val="00AB3606"/>
    <w:rsid w:val="00AB6E9D"/>
    <w:rsid w:val="00AB77C9"/>
    <w:rsid w:val="00AC01BA"/>
    <w:rsid w:val="00AC34CA"/>
    <w:rsid w:val="00AC469E"/>
    <w:rsid w:val="00AD3699"/>
    <w:rsid w:val="00AD6F10"/>
    <w:rsid w:val="00AE14C8"/>
    <w:rsid w:val="00AE1C09"/>
    <w:rsid w:val="00AE3D44"/>
    <w:rsid w:val="00AE4B24"/>
    <w:rsid w:val="00AE5525"/>
    <w:rsid w:val="00AE7518"/>
    <w:rsid w:val="00AF4640"/>
    <w:rsid w:val="00AF645F"/>
    <w:rsid w:val="00AF6D6D"/>
    <w:rsid w:val="00B00A55"/>
    <w:rsid w:val="00B0202D"/>
    <w:rsid w:val="00B04AA1"/>
    <w:rsid w:val="00B07729"/>
    <w:rsid w:val="00B23C5E"/>
    <w:rsid w:val="00B247E8"/>
    <w:rsid w:val="00B25CB0"/>
    <w:rsid w:val="00B31497"/>
    <w:rsid w:val="00B400D6"/>
    <w:rsid w:val="00B424F3"/>
    <w:rsid w:val="00B455E8"/>
    <w:rsid w:val="00B458D4"/>
    <w:rsid w:val="00B45C8F"/>
    <w:rsid w:val="00B46BCE"/>
    <w:rsid w:val="00B473CB"/>
    <w:rsid w:val="00B50CF1"/>
    <w:rsid w:val="00B61063"/>
    <w:rsid w:val="00B6517A"/>
    <w:rsid w:val="00B70585"/>
    <w:rsid w:val="00B74ACE"/>
    <w:rsid w:val="00B75FB8"/>
    <w:rsid w:val="00B828E9"/>
    <w:rsid w:val="00B94796"/>
    <w:rsid w:val="00BA2B2F"/>
    <w:rsid w:val="00BA305E"/>
    <w:rsid w:val="00BA3BC9"/>
    <w:rsid w:val="00BA7303"/>
    <w:rsid w:val="00BA77C6"/>
    <w:rsid w:val="00BA7EAE"/>
    <w:rsid w:val="00BB23C4"/>
    <w:rsid w:val="00BB4C3E"/>
    <w:rsid w:val="00BB5A48"/>
    <w:rsid w:val="00BB6742"/>
    <w:rsid w:val="00BC3995"/>
    <w:rsid w:val="00BC6932"/>
    <w:rsid w:val="00BC70EE"/>
    <w:rsid w:val="00BD695E"/>
    <w:rsid w:val="00BD6D35"/>
    <w:rsid w:val="00BD70A9"/>
    <w:rsid w:val="00BE0B1E"/>
    <w:rsid w:val="00BE2F14"/>
    <w:rsid w:val="00BE45C9"/>
    <w:rsid w:val="00BF29AC"/>
    <w:rsid w:val="00BF425F"/>
    <w:rsid w:val="00BF6049"/>
    <w:rsid w:val="00BF6595"/>
    <w:rsid w:val="00C002AD"/>
    <w:rsid w:val="00C01185"/>
    <w:rsid w:val="00C07B5F"/>
    <w:rsid w:val="00C153D3"/>
    <w:rsid w:val="00C2083B"/>
    <w:rsid w:val="00C209AA"/>
    <w:rsid w:val="00C20A47"/>
    <w:rsid w:val="00C23D80"/>
    <w:rsid w:val="00C244E7"/>
    <w:rsid w:val="00C25D86"/>
    <w:rsid w:val="00C32F75"/>
    <w:rsid w:val="00C33174"/>
    <w:rsid w:val="00C36E14"/>
    <w:rsid w:val="00C3709C"/>
    <w:rsid w:val="00C40937"/>
    <w:rsid w:val="00C42062"/>
    <w:rsid w:val="00C43E48"/>
    <w:rsid w:val="00C4563C"/>
    <w:rsid w:val="00C46519"/>
    <w:rsid w:val="00C4653B"/>
    <w:rsid w:val="00C47500"/>
    <w:rsid w:val="00C502B3"/>
    <w:rsid w:val="00C50569"/>
    <w:rsid w:val="00C53BC3"/>
    <w:rsid w:val="00C60683"/>
    <w:rsid w:val="00C625CD"/>
    <w:rsid w:val="00C65358"/>
    <w:rsid w:val="00C6754B"/>
    <w:rsid w:val="00C70041"/>
    <w:rsid w:val="00C7166E"/>
    <w:rsid w:val="00C75AA2"/>
    <w:rsid w:val="00C8017C"/>
    <w:rsid w:val="00C83A66"/>
    <w:rsid w:val="00C8479F"/>
    <w:rsid w:val="00C85E6D"/>
    <w:rsid w:val="00C86D5F"/>
    <w:rsid w:val="00C87B54"/>
    <w:rsid w:val="00C90986"/>
    <w:rsid w:val="00C9103D"/>
    <w:rsid w:val="00C9617D"/>
    <w:rsid w:val="00C96E52"/>
    <w:rsid w:val="00C976BB"/>
    <w:rsid w:val="00C97EE1"/>
    <w:rsid w:val="00CA1337"/>
    <w:rsid w:val="00CA3892"/>
    <w:rsid w:val="00CA6A8E"/>
    <w:rsid w:val="00CA6CCC"/>
    <w:rsid w:val="00CB1AE7"/>
    <w:rsid w:val="00CB423E"/>
    <w:rsid w:val="00CB7307"/>
    <w:rsid w:val="00CC1496"/>
    <w:rsid w:val="00CC6489"/>
    <w:rsid w:val="00CD1342"/>
    <w:rsid w:val="00CD22E4"/>
    <w:rsid w:val="00CD2A9F"/>
    <w:rsid w:val="00CD3B24"/>
    <w:rsid w:val="00CD6D71"/>
    <w:rsid w:val="00CE0009"/>
    <w:rsid w:val="00CE47AE"/>
    <w:rsid w:val="00CE4867"/>
    <w:rsid w:val="00CF025C"/>
    <w:rsid w:val="00CF37FE"/>
    <w:rsid w:val="00CF4EFC"/>
    <w:rsid w:val="00CF6B58"/>
    <w:rsid w:val="00D03328"/>
    <w:rsid w:val="00D038D3"/>
    <w:rsid w:val="00D063A1"/>
    <w:rsid w:val="00D06D30"/>
    <w:rsid w:val="00D1463D"/>
    <w:rsid w:val="00D15042"/>
    <w:rsid w:val="00D17B16"/>
    <w:rsid w:val="00D21BC1"/>
    <w:rsid w:val="00D22521"/>
    <w:rsid w:val="00D23B2A"/>
    <w:rsid w:val="00D2749E"/>
    <w:rsid w:val="00D464EE"/>
    <w:rsid w:val="00D479C5"/>
    <w:rsid w:val="00D51D3D"/>
    <w:rsid w:val="00D55A5B"/>
    <w:rsid w:val="00D652EF"/>
    <w:rsid w:val="00D6715B"/>
    <w:rsid w:val="00D71097"/>
    <w:rsid w:val="00D76C85"/>
    <w:rsid w:val="00D7750B"/>
    <w:rsid w:val="00D815B4"/>
    <w:rsid w:val="00D86ED1"/>
    <w:rsid w:val="00D94C4F"/>
    <w:rsid w:val="00D955D6"/>
    <w:rsid w:val="00D9707F"/>
    <w:rsid w:val="00D97A2D"/>
    <w:rsid w:val="00DA4482"/>
    <w:rsid w:val="00DA4E48"/>
    <w:rsid w:val="00DA5226"/>
    <w:rsid w:val="00DA5D6E"/>
    <w:rsid w:val="00DA5D83"/>
    <w:rsid w:val="00DB3EA0"/>
    <w:rsid w:val="00DB4407"/>
    <w:rsid w:val="00DB448F"/>
    <w:rsid w:val="00DB74B0"/>
    <w:rsid w:val="00DD00BD"/>
    <w:rsid w:val="00DD1398"/>
    <w:rsid w:val="00DD57A4"/>
    <w:rsid w:val="00DD6F0A"/>
    <w:rsid w:val="00DE7924"/>
    <w:rsid w:val="00DF0B50"/>
    <w:rsid w:val="00DF10F9"/>
    <w:rsid w:val="00DF6581"/>
    <w:rsid w:val="00E0132F"/>
    <w:rsid w:val="00E016AD"/>
    <w:rsid w:val="00E05C7B"/>
    <w:rsid w:val="00E05E85"/>
    <w:rsid w:val="00E07CBB"/>
    <w:rsid w:val="00E17D4A"/>
    <w:rsid w:val="00E2171A"/>
    <w:rsid w:val="00E218E9"/>
    <w:rsid w:val="00E234EA"/>
    <w:rsid w:val="00E25660"/>
    <w:rsid w:val="00E2667D"/>
    <w:rsid w:val="00E30403"/>
    <w:rsid w:val="00E35A28"/>
    <w:rsid w:val="00E41F01"/>
    <w:rsid w:val="00E4276A"/>
    <w:rsid w:val="00E44DC4"/>
    <w:rsid w:val="00E4548D"/>
    <w:rsid w:val="00E5015B"/>
    <w:rsid w:val="00E519AD"/>
    <w:rsid w:val="00E51A25"/>
    <w:rsid w:val="00E52720"/>
    <w:rsid w:val="00E550AB"/>
    <w:rsid w:val="00E55F56"/>
    <w:rsid w:val="00E62EB1"/>
    <w:rsid w:val="00E66DED"/>
    <w:rsid w:val="00E67107"/>
    <w:rsid w:val="00E67802"/>
    <w:rsid w:val="00E70284"/>
    <w:rsid w:val="00E7108A"/>
    <w:rsid w:val="00E72726"/>
    <w:rsid w:val="00E75809"/>
    <w:rsid w:val="00E76695"/>
    <w:rsid w:val="00E84C50"/>
    <w:rsid w:val="00E90661"/>
    <w:rsid w:val="00E906F5"/>
    <w:rsid w:val="00E95A7E"/>
    <w:rsid w:val="00E966A9"/>
    <w:rsid w:val="00EA01D0"/>
    <w:rsid w:val="00EA0A4D"/>
    <w:rsid w:val="00EA2525"/>
    <w:rsid w:val="00EA4FC7"/>
    <w:rsid w:val="00EA5597"/>
    <w:rsid w:val="00EA64F5"/>
    <w:rsid w:val="00EB794C"/>
    <w:rsid w:val="00EC2806"/>
    <w:rsid w:val="00EC2EBA"/>
    <w:rsid w:val="00EC71C2"/>
    <w:rsid w:val="00ED0EDE"/>
    <w:rsid w:val="00ED52BD"/>
    <w:rsid w:val="00EE03E0"/>
    <w:rsid w:val="00EE1467"/>
    <w:rsid w:val="00EE5156"/>
    <w:rsid w:val="00EF1D16"/>
    <w:rsid w:val="00EF3F39"/>
    <w:rsid w:val="00F02E1A"/>
    <w:rsid w:val="00F13A62"/>
    <w:rsid w:val="00F13CEC"/>
    <w:rsid w:val="00F13D30"/>
    <w:rsid w:val="00F156FD"/>
    <w:rsid w:val="00F17EAA"/>
    <w:rsid w:val="00F22E73"/>
    <w:rsid w:val="00F24D0D"/>
    <w:rsid w:val="00F259CA"/>
    <w:rsid w:val="00F25BE0"/>
    <w:rsid w:val="00F300AA"/>
    <w:rsid w:val="00F30927"/>
    <w:rsid w:val="00F30D2E"/>
    <w:rsid w:val="00F324C7"/>
    <w:rsid w:val="00F326AC"/>
    <w:rsid w:val="00F33A4A"/>
    <w:rsid w:val="00F33F20"/>
    <w:rsid w:val="00F36B92"/>
    <w:rsid w:val="00F41D3E"/>
    <w:rsid w:val="00F41E1C"/>
    <w:rsid w:val="00F42410"/>
    <w:rsid w:val="00F55391"/>
    <w:rsid w:val="00F55423"/>
    <w:rsid w:val="00F57394"/>
    <w:rsid w:val="00F577BD"/>
    <w:rsid w:val="00F62914"/>
    <w:rsid w:val="00F66C3F"/>
    <w:rsid w:val="00F75583"/>
    <w:rsid w:val="00F75F47"/>
    <w:rsid w:val="00F90FFD"/>
    <w:rsid w:val="00F91F0D"/>
    <w:rsid w:val="00F968FF"/>
    <w:rsid w:val="00FA2FE4"/>
    <w:rsid w:val="00FA4414"/>
    <w:rsid w:val="00FA68AA"/>
    <w:rsid w:val="00FA6C49"/>
    <w:rsid w:val="00FB07CB"/>
    <w:rsid w:val="00FB17F2"/>
    <w:rsid w:val="00FB52EA"/>
    <w:rsid w:val="00FC0C27"/>
    <w:rsid w:val="00FC1319"/>
    <w:rsid w:val="00FC565F"/>
    <w:rsid w:val="00FD13D6"/>
    <w:rsid w:val="00FD50F7"/>
    <w:rsid w:val="00FD60C3"/>
    <w:rsid w:val="00FE0A6B"/>
    <w:rsid w:val="00FE6870"/>
    <w:rsid w:val="00FE78CB"/>
    <w:rsid w:val="00FF3592"/>
    <w:rsid w:val="00FF433A"/>
    <w:rsid w:val="00FF5EA4"/>
    <w:rsid w:val="00FF6632"/>
    <w:rsid w:val="032272E0"/>
    <w:rsid w:val="14CE6C72"/>
    <w:rsid w:val="1EC11743"/>
    <w:rsid w:val="20143620"/>
    <w:rsid w:val="215A1146"/>
    <w:rsid w:val="292A26D3"/>
    <w:rsid w:val="2B9E40F2"/>
    <w:rsid w:val="30837B07"/>
    <w:rsid w:val="34161873"/>
    <w:rsid w:val="36B63A32"/>
    <w:rsid w:val="37BE06B6"/>
    <w:rsid w:val="381169A9"/>
    <w:rsid w:val="3857711D"/>
    <w:rsid w:val="39FC6546"/>
    <w:rsid w:val="3D9E3D19"/>
    <w:rsid w:val="3FC04406"/>
    <w:rsid w:val="41424ECE"/>
    <w:rsid w:val="48815B43"/>
    <w:rsid w:val="4D0F2817"/>
    <w:rsid w:val="55E20569"/>
    <w:rsid w:val="56C54348"/>
    <w:rsid w:val="5B13376E"/>
    <w:rsid w:val="6A872E67"/>
    <w:rsid w:val="6F590176"/>
    <w:rsid w:val="718310F2"/>
    <w:rsid w:val="719F4A7A"/>
    <w:rsid w:val="72236E67"/>
    <w:rsid w:val="7479113B"/>
    <w:rsid w:val="757F702C"/>
    <w:rsid w:val="7EDB70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015AA9D-DCAB-483F-AF1C-6C0918D2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qFormat="1"/>
    <w:lsdException w:name="header" w:semiHidden="1" w:uiPriority="0" w:unhideWhenUsed="1" w:qFormat="1"/>
    <w:lsdException w:name="footer" w:semiHidden="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iPriority="0"/>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qFormat="1"/>
    <w:lsdException w:name="Body Text Indent 3" w:semiHidden="1" w:uiPriority="0" w:unhideWhenUsed="1"/>
    <w:lsdException w:name="Block Text" w:semiHidden="1" w:uiPriority="0"/>
    <w:lsdException w:name="Hyperlink" w:semiHidden="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jc w:val="both"/>
    </w:pPr>
    <w:rPr>
      <w:rFonts w:ascii="Times New Roman" w:hAnsi="Times New Roman"/>
      <w:sz w:val="24"/>
      <w:szCs w:val="22"/>
      <w:lang w:val="en-US" w:eastAsia="en-US"/>
    </w:rPr>
  </w:style>
  <w:style w:type="paragraph" w:styleId="Heading1">
    <w:name w:val="heading 1"/>
    <w:basedOn w:val="Normal"/>
    <w:next w:val="Normal"/>
    <w:link w:val="Heading1Char"/>
    <w:uiPriority w:val="99"/>
    <w:qFormat/>
    <w:pPr>
      <w:keepNext/>
      <w:spacing w:before="240"/>
      <w:jc w:val="left"/>
      <w:outlineLvl w:val="0"/>
    </w:pPr>
    <w:rPr>
      <w:rFonts w:ascii="Cambria" w:eastAsia="Times New Roman" w:hAnsi="Cambria" w:cs="Times New Roman"/>
      <w:b/>
      <w:bCs/>
      <w:kern w:val="32"/>
      <w:sz w:val="32"/>
      <w:szCs w:val="32"/>
    </w:rPr>
  </w:style>
  <w:style w:type="paragraph" w:styleId="Heading2">
    <w:name w:val="heading 2"/>
    <w:aliases w:val="l2,H2,HeadB,MyHeading2,Mystyle2,Mystyle21,Mystyle22,Mystyle23,Mystyle211,Mystyle221"/>
    <w:basedOn w:val="Normal"/>
    <w:next w:val="Normal"/>
    <w:link w:val="Heading2Char"/>
    <w:qFormat/>
    <w:pPr>
      <w:keepNext/>
      <w:spacing w:before="0" w:after="0" w:line="312" w:lineRule="auto"/>
      <w:ind w:firstLine="2268"/>
      <w:jc w:val="center"/>
      <w:outlineLvl w:val="1"/>
    </w:pPr>
    <w:rPr>
      <w:rFonts w:eastAsia="Times New Roman" w:cs="Times New Roman"/>
      <w:sz w:val="28"/>
      <w:szCs w:val="26"/>
    </w:rPr>
  </w:style>
  <w:style w:type="paragraph" w:styleId="Heading3">
    <w:name w:val="heading 3"/>
    <w:basedOn w:val="Normal"/>
    <w:next w:val="Normal"/>
    <w:link w:val="Heading3Char"/>
    <w:qFormat/>
    <w:pPr>
      <w:keepNext/>
      <w:spacing w:before="240"/>
      <w:jc w:val="left"/>
      <w:outlineLvl w:val="2"/>
    </w:pPr>
    <w:rPr>
      <w:rFonts w:ascii="Arial" w:eastAsia="Times New Roman" w:hAnsi="Arial" w:cs="Times New Roman"/>
      <w:b/>
      <w:bCs/>
      <w:sz w:val="26"/>
      <w:szCs w:val="26"/>
    </w:rPr>
  </w:style>
  <w:style w:type="paragraph" w:styleId="Heading4">
    <w:name w:val="heading 4"/>
    <w:basedOn w:val="Normal"/>
    <w:next w:val="Normal"/>
    <w:link w:val="Heading4Char"/>
    <w:qFormat/>
    <w:pPr>
      <w:keepNext/>
      <w:spacing w:before="0" w:after="0"/>
      <w:jc w:val="left"/>
      <w:outlineLvl w:val="3"/>
    </w:pPr>
    <w:rPr>
      <w:rFonts w:ascii=".VnTimeH" w:eastAsia="Times New Roman" w:hAnsi=".VnTimeH" w:cs="Times New Roman"/>
      <w:b/>
      <w:szCs w:val="20"/>
    </w:rPr>
  </w:style>
  <w:style w:type="paragraph" w:styleId="Heading5">
    <w:name w:val="heading 5"/>
    <w:basedOn w:val="Normal"/>
    <w:next w:val="Normal"/>
    <w:link w:val="Heading5Char"/>
    <w:qFormat/>
    <w:pPr>
      <w:spacing w:before="240" w:line="276" w:lineRule="auto"/>
      <w:jc w:val="left"/>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pPr>
      <w:spacing w:before="240"/>
      <w:jc w:val="left"/>
      <w:outlineLvl w:val="5"/>
    </w:pPr>
    <w:rPr>
      <w:rFonts w:eastAsia="Times New Roman" w:cs="Times New Roman"/>
      <w:b/>
      <w:bCs/>
      <w:sz w:val="22"/>
    </w:rPr>
  </w:style>
  <w:style w:type="paragraph" w:styleId="Heading7">
    <w:name w:val="heading 7"/>
    <w:basedOn w:val="Normal"/>
    <w:next w:val="Normal"/>
    <w:link w:val="Heading7Char"/>
    <w:qFormat/>
    <w:pPr>
      <w:spacing w:before="240"/>
      <w:jc w:val="left"/>
      <w:outlineLvl w:val="6"/>
    </w:pPr>
    <w:rPr>
      <w:rFonts w:eastAsia="Times New Roman" w:cs="Times New Roman"/>
      <w:szCs w:val="24"/>
    </w:rPr>
  </w:style>
  <w:style w:type="paragraph" w:styleId="Heading8">
    <w:name w:val="heading 8"/>
    <w:basedOn w:val="Normal"/>
    <w:next w:val="Normal"/>
    <w:link w:val="Heading8Char"/>
    <w:qFormat/>
    <w:pPr>
      <w:spacing w:before="100" w:beforeAutospacing="1" w:after="100" w:afterAutospacing="1"/>
      <w:ind w:firstLine="340"/>
      <w:jc w:val="left"/>
      <w:outlineLvl w:val="7"/>
    </w:pPr>
    <w:rPr>
      <w:rFonts w:eastAsia="Times New Roman" w:cs="Times New Roman"/>
      <w:bCs/>
      <w:color w:val="000000"/>
      <w:szCs w:val="24"/>
    </w:rPr>
  </w:style>
  <w:style w:type="paragraph" w:styleId="Heading9">
    <w:name w:val="heading 9"/>
    <w:basedOn w:val="Normal"/>
    <w:next w:val="Normal"/>
    <w:link w:val="Heading9Char"/>
    <w:qFormat/>
    <w:pPr>
      <w:spacing w:before="240"/>
      <w:jc w:val="left"/>
      <w:outlineLvl w:val="8"/>
    </w:pPr>
    <w:rPr>
      <w:rFonts w:ascii="Arial" w:eastAsia="Times New Roman" w:hAnsi="Arial"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before="0" w:after="0"/>
      <w:jc w:val="left"/>
    </w:pPr>
    <w:rPr>
      <w:rFonts w:ascii="Tahoma" w:eastAsia="Times New Roman" w:hAnsi="Tahoma" w:cs="Times New Roman"/>
      <w:sz w:val="16"/>
      <w:szCs w:val="16"/>
    </w:rPr>
  </w:style>
  <w:style w:type="paragraph" w:styleId="BlockText">
    <w:name w:val="Block Text"/>
    <w:basedOn w:val="Normal"/>
    <w:pPr>
      <w:spacing w:before="0" w:after="0"/>
      <w:ind w:left="720" w:right="-216"/>
    </w:pPr>
    <w:rPr>
      <w:rFonts w:ascii=".VnTime" w:eastAsia="Times New Roman" w:hAnsi=".VnTime" w:cs="Times New Roman"/>
      <w:sz w:val="28"/>
      <w:szCs w:val="24"/>
    </w:rPr>
  </w:style>
  <w:style w:type="paragraph" w:styleId="BodyText">
    <w:name w:val="Body Text"/>
    <w:basedOn w:val="Normal"/>
    <w:link w:val="BodyTextChar"/>
    <w:unhideWhenUsed/>
    <w:pPr>
      <w:spacing w:before="0" w:after="120" w:line="276" w:lineRule="auto"/>
      <w:jc w:val="left"/>
    </w:pPr>
    <w:rPr>
      <w:rFonts w:eastAsia="Calibri" w:cs="Times New Roman"/>
      <w:szCs w:val="24"/>
    </w:rPr>
  </w:style>
  <w:style w:type="paragraph" w:styleId="BodyText2">
    <w:name w:val="Body Text 2"/>
    <w:basedOn w:val="Normal"/>
    <w:link w:val="BodyText2Char"/>
    <w:unhideWhenUsed/>
    <w:qFormat/>
    <w:pPr>
      <w:spacing w:before="0" w:after="120" w:line="480" w:lineRule="auto"/>
      <w:jc w:val="left"/>
    </w:pPr>
    <w:rPr>
      <w:rFonts w:asciiTheme="minorHAnsi" w:eastAsia="Times New Roman" w:hAnsiTheme="minorHAnsi"/>
      <w:szCs w:val="24"/>
    </w:rPr>
  </w:style>
  <w:style w:type="paragraph" w:styleId="BodyText3">
    <w:name w:val="Body Text 3"/>
    <w:basedOn w:val="Normal"/>
    <w:link w:val="BodyText3Char"/>
    <w:uiPriority w:val="99"/>
    <w:unhideWhenUsed/>
    <w:qFormat/>
    <w:pPr>
      <w:spacing w:before="0" w:after="120"/>
      <w:jc w:val="left"/>
    </w:pPr>
    <w:rPr>
      <w:rFonts w:eastAsia="Times New Roman" w:cs="Times New Roman"/>
      <w:sz w:val="16"/>
      <w:szCs w:val="16"/>
      <w:lang w:val="vi-VN" w:eastAsia="vi-VN"/>
    </w:rPr>
  </w:style>
  <w:style w:type="paragraph" w:styleId="BodyTextIndent">
    <w:name w:val="Body Text Indent"/>
    <w:basedOn w:val="Normal"/>
    <w:link w:val="BodyTextIndentChar"/>
    <w:uiPriority w:val="99"/>
    <w:unhideWhenUsed/>
    <w:qFormat/>
    <w:pPr>
      <w:spacing w:before="0" w:after="120"/>
      <w:ind w:left="360"/>
      <w:jc w:val="left"/>
    </w:pPr>
    <w:rPr>
      <w:rFonts w:eastAsia="Times New Roman" w:cs="Times New Roman"/>
      <w:szCs w:val="24"/>
    </w:rPr>
  </w:style>
  <w:style w:type="paragraph" w:styleId="BodyTextIndent2">
    <w:name w:val="Body Text Indent 2"/>
    <w:aliases w:val=" Char,Char"/>
    <w:basedOn w:val="Normal"/>
    <w:link w:val="BodyTextIndent2Char"/>
    <w:qFormat/>
    <w:pPr>
      <w:spacing w:before="0" w:after="120" w:line="480" w:lineRule="auto"/>
      <w:ind w:left="360"/>
      <w:jc w:val="left"/>
    </w:pPr>
    <w:rPr>
      <w:rFonts w:eastAsia="Calibri" w:cs="Times New Roman"/>
      <w:sz w:val="28"/>
      <w:szCs w:val="20"/>
    </w:rPr>
  </w:style>
  <w:style w:type="paragraph" w:styleId="BodyTextIndent3">
    <w:name w:val="Body Text Indent 3"/>
    <w:basedOn w:val="Normal"/>
    <w:link w:val="BodyTextIndent3Char"/>
    <w:unhideWhenUsed/>
    <w:pPr>
      <w:spacing w:before="100" w:beforeAutospacing="1" w:after="100" w:afterAutospacing="1"/>
      <w:ind w:firstLine="340"/>
      <w:jc w:val="left"/>
    </w:pPr>
    <w:rPr>
      <w:rFonts w:ascii="Calibri" w:eastAsia="Times New Roman" w:hAnsi="Calibri" w:cs="Times New Roman"/>
      <w:szCs w:val="24"/>
    </w:rPr>
  </w:style>
  <w:style w:type="paragraph" w:styleId="Caption">
    <w:name w:val="caption"/>
    <w:basedOn w:val="Normal"/>
    <w:next w:val="Normal"/>
    <w:qFormat/>
    <w:pPr>
      <w:spacing w:before="80" w:after="0"/>
      <w:jc w:val="left"/>
    </w:pPr>
    <w:rPr>
      <w:rFonts w:eastAsia="Times New Roman" w:cs="Times New Roman"/>
      <w:i/>
      <w:sz w:val="28"/>
      <w:szCs w:val="20"/>
    </w:rPr>
  </w:style>
  <w:style w:type="character" w:styleId="CommentReference">
    <w:name w:val="annotation reference"/>
    <w:qFormat/>
    <w:rPr>
      <w:sz w:val="16"/>
      <w:szCs w:val="16"/>
    </w:rPr>
  </w:style>
  <w:style w:type="paragraph" w:styleId="CommentText">
    <w:name w:val="annotation text"/>
    <w:basedOn w:val="Normal"/>
    <w:link w:val="CommentTextChar"/>
    <w:qFormat/>
    <w:pPr>
      <w:spacing w:before="0" w:after="0"/>
      <w:jc w:val="left"/>
    </w:pPr>
    <w:rPr>
      <w:rFonts w:eastAsia="Calibri" w:cs="Times New Roman"/>
      <w:sz w:val="20"/>
      <w:szCs w:val="20"/>
    </w:rPr>
  </w:style>
  <w:style w:type="paragraph" w:styleId="CommentSubject">
    <w:name w:val="annotation subject"/>
    <w:basedOn w:val="CommentText"/>
    <w:next w:val="CommentText"/>
    <w:link w:val="CommentSubjectChar"/>
    <w:rPr>
      <w:rFonts w:ascii="Arial" w:eastAsiaTheme="minorHAnsi" w:hAnsi="Arial" w:cs="Arial"/>
      <w:b/>
      <w:bCs/>
      <w:sz w:val="22"/>
      <w:szCs w:val="22"/>
    </w:rPr>
  </w:style>
  <w:style w:type="paragraph" w:styleId="DocumentMap">
    <w:name w:val="Document Map"/>
    <w:basedOn w:val="Normal"/>
    <w:link w:val="DocumentMapChar"/>
    <w:unhideWhenUsed/>
    <w:qFormat/>
    <w:pPr>
      <w:spacing w:before="0" w:after="0"/>
      <w:jc w:val="left"/>
    </w:pPr>
    <w:rPr>
      <w:rFonts w:ascii="Tahoma" w:eastAsia="Times New Roman" w:hAnsi="Tahoma" w:cs="Times New Roman"/>
      <w:sz w:val="16"/>
      <w:szCs w:val="16"/>
    </w:rPr>
  </w:style>
  <w:style w:type="character" w:styleId="Emphasis">
    <w:name w:val="Emphasis"/>
    <w:uiPriority w:val="20"/>
    <w:qFormat/>
    <w:rPr>
      <w:i/>
      <w:iCs/>
    </w:rPr>
  </w:style>
  <w:style w:type="character" w:styleId="EndnoteReference">
    <w:name w:val="endnote reference"/>
    <w:qFormat/>
    <w:rPr>
      <w:vertAlign w:val="superscript"/>
    </w:rPr>
  </w:style>
  <w:style w:type="paragraph" w:styleId="EndnoteText">
    <w:name w:val="endnote text"/>
    <w:basedOn w:val="Normal"/>
    <w:link w:val="EndnoteTextChar"/>
    <w:qFormat/>
    <w:pPr>
      <w:spacing w:before="0" w:after="0"/>
      <w:jc w:val="left"/>
    </w:pPr>
    <w:rPr>
      <w:rFonts w:ascii=".VnTime" w:eastAsia="Times New Roman" w:hAnsi=".VnTime" w:cs="Times New Roman"/>
      <w:sz w:val="20"/>
      <w:szCs w:val="20"/>
    </w:rPr>
  </w:style>
  <w:style w:type="character" w:styleId="FollowedHyperlink">
    <w:name w:val="FollowedHyperlink"/>
    <w:unhideWhenUsed/>
    <w:rPr>
      <w:color w:val="800080"/>
      <w:u w:val="single"/>
    </w:rPr>
  </w:style>
  <w:style w:type="paragraph" w:styleId="Footer">
    <w:name w:val="footer"/>
    <w:aliases w:val="Footer-Even"/>
    <w:basedOn w:val="Normal"/>
    <w:link w:val="FooterChar"/>
    <w:uiPriority w:val="99"/>
    <w:qFormat/>
    <w:pPr>
      <w:tabs>
        <w:tab w:val="center" w:pos="4320"/>
        <w:tab w:val="right" w:pos="8640"/>
      </w:tabs>
      <w:spacing w:before="0" w:after="0"/>
      <w:jc w:val="left"/>
    </w:pPr>
    <w:rPr>
      <w:rFonts w:eastAsia="Times New Roman" w:cs="Times New Roman"/>
      <w:sz w:val="20"/>
      <w:szCs w:val="20"/>
    </w:rPr>
  </w:style>
  <w:style w:type="character" w:styleId="FootnoteReference">
    <w:name w:val="footnote reference"/>
    <w:uiPriority w:val="99"/>
    <w:unhideWhenUsed/>
    <w:rPr>
      <w:vertAlign w:val="superscript"/>
    </w:rPr>
  </w:style>
  <w:style w:type="paragraph" w:styleId="FootnoteText">
    <w:name w:val="footnote text"/>
    <w:aliases w:val="foot"/>
    <w:basedOn w:val="Normal"/>
    <w:link w:val="FootnoteTextChar"/>
    <w:uiPriority w:val="99"/>
    <w:unhideWhenUsed/>
    <w:pPr>
      <w:spacing w:before="0" w:after="0"/>
    </w:pPr>
    <w:rPr>
      <w:sz w:val="20"/>
      <w:szCs w:val="20"/>
    </w:rPr>
  </w:style>
  <w:style w:type="paragraph" w:styleId="Header">
    <w:name w:val="header"/>
    <w:basedOn w:val="Normal"/>
    <w:link w:val="HeaderChar"/>
    <w:unhideWhenUsed/>
    <w:qFormat/>
    <w:pPr>
      <w:tabs>
        <w:tab w:val="center" w:pos="4680"/>
        <w:tab w:val="right" w:pos="9360"/>
      </w:tabs>
      <w:spacing w:before="0" w:after="0"/>
      <w:jc w:val="left"/>
    </w:pPr>
    <w:rPr>
      <w:rFonts w:eastAsia="Times New Roman" w:cs="Times New Roman"/>
      <w:szCs w:val="24"/>
    </w:rPr>
  </w:style>
  <w:style w:type="character" w:styleId="Hyperlink">
    <w:name w:val="Hyperlink"/>
    <w:uiPriority w:val="99"/>
    <w:rPr>
      <w:color w:val="0066CC"/>
      <w:u w:val="single"/>
    </w:rPr>
  </w:style>
  <w:style w:type="paragraph" w:styleId="List">
    <w:name w:val="List"/>
    <w:basedOn w:val="BodyText"/>
    <w:unhideWhenUsed/>
    <w:pPr>
      <w:suppressAutoHyphens/>
      <w:spacing w:after="0" w:line="240" w:lineRule="auto"/>
      <w:jc w:val="both"/>
    </w:pPr>
    <w:rPr>
      <w:rFonts w:eastAsia="Times New Roman" w:cs="Mangal"/>
      <w:sz w:val="22"/>
      <w:szCs w:val="22"/>
      <w:lang w:eastAsia="ar-SA"/>
    </w:rPr>
  </w:style>
  <w:style w:type="paragraph" w:styleId="ListBullet">
    <w:name w:val="List Bullet"/>
    <w:basedOn w:val="Normal"/>
    <w:unhideWhenUsed/>
    <w:pPr>
      <w:tabs>
        <w:tab w:val="left" w:pos="360"/>
      </w:tabs>
      <w:spacing w:before="0" w:after="0"/>
      <w:ind w:left="360" w:hanging="360"/>
      <w:jc w:val="left"/>
    </w:pPr>
    <w:rPr>
      <w:rFonts w:eastAsia="Times New Roman" w:cs="Times New Roman"/>
      <w:szCs w:val="24"/>
    </w:rPr>
  </w:style>
  <w:style w:type="paragraph" w:styleId="MessageHeader">
    <w:name w:val="Message Header"/>
    <w:basedOn w:val="BodyText"/>
    <w:link w:val="MessageHeaderChar"/>
    <w:unhideWhenUsed/>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rPr>
  </w:style>
  <w:style w:type="paragraph" w:styleId="NormalWeb">
    <w:name w:val="Normal (Web)"/>
    <w:basedOn w:val="Normal"/>
    <w:uiPriority w:val="99"/>
    <w:pPr>
      <w:spacing w:before="100" w:beforeAutospacing="1" w:after="100" w:afterAutospacing="1"/>
      <w:jc w:val="left"/>
    </w:pPr>
    <w:rPr>
      <w:rFonts w:ascii="Verdana" w:eastAsia="Times New Roman" w:hAnsi="Verdana" w:cs="Times New Roman"/>
      <w:szCs w:val="24"/>
    </w:rPr>
  </w:style>
  <w:style w:type="character" w:styleId="PageNumber">
    <w:name w:val="page number"/>
  </w:style>
  <w:style w:type="paragraph" w:styleId="PlainText">
    <w:name w:val="Plain Text"/>
    <w:basedOn w:val="Normal"/>
    <w:link w:val="PlainTextChar"/>
    <w:unhideWhenUsed/>
    <w:pPr>
      <w:spacing w:before="0" w:after="0"/>
    </w:pPr>
    <w:rPr>
      <w:rFonts w:ascii="Courier New" w:eastAsia="Times New Roman" w:hAnsi="Courier New" w:cs="Times New Roman"/>
      <w:sz w:val="20"/>
      <w:szCs w:val="20"/>
    </w:rPr>
  </w:style>
  <w:style w:type="character" w:styleId="Strong">
    <w:name w:val="Strong"/>
    <w:uiPriority w:val="22"/>
    <w:qFormat/>
    <w:rPr>
      <w:b/>
      <w:bCs/>
    </w:rPr>
  </w:style>
  <w:style w:type="paragraph" w:styleId="Subtitle">
    <w:name w:val="Subtitle"/>
    <w:basedOn w:val="Normal"/>
    <w:link w:val="SubtitleChar"/>
    <w:qFormat/>
    <w:pPr>
      <w:spacing w:before="120" w:after="120"/>
    </w:pPr>
    <w:rPr>
      <w:rFonts w:ascii=".VnArialH" w:hAnsi=".VnArialH"/>
      <w:b/>
      <w:sz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before="0" w:after="0"/>
      <w:jc w:val="center"/>
    </w:pPr>
    <w:rPr>
      <w:rFonts w:asciiTheme="minorHAnsi" w:eastAsia="Times New Roman" w:hAnsiTheme="minorHAnsi"/>
      <w:b/>
      <w:sz w:val="28"/>
    </w:rPr>
  </w:style>
  <w:style w:type="paragraph" w:styleId="TOC1">
    <w:name w:val="toc 1"/>
    <w:basedOn w:val="Normal"/>
    <w:next w:val="Normal"/>
    <w:uiPriority w:val="39"/>
    <w:unhideWhenUsed/>
    <w:pPr>
      <w:spacing w:before="0" w:after="0"/>
      <w:jc w:val="left"/>
    </w:pPr>
    <w:rPr>
      <w:rFonts w:ascii="Calibri" w:eastAsia="Calibri" w:hAnsi="Calibri" w:cs="Times New Roman"/>
      <w:sz w:val="22"/>
    </w:rPr>
  </w:style>
  <w:style w:type="character" w:customStyle="1" w:styleId="BodyTextIndent2Char">
    <w:name w:val="Body Text Indent 2 Char"/>
    <w:aliases w:val=" Char Char,Char Char"/>
    <w:basedOn w:val="DefaultParagraphFont"/>
    <w:link w:val="BodyTextIndent2"/>
    <w:rPr>
      <w:rFonts w:ascii="Times New Roman" w:eastAsia="Calibri" w:hAnsi="Times New Roman" w:cs="Times New Roman"/>
      <w:sz w:val="28"/>
      <w:szCs w:val="20"/>
    </w:rPr>
  </w:style>
  <w:style w:type="character" w:customStyle="1" w:styleId="FootnoteTextChar">
    <w:name w:val="Footnote Text Char"/>
    <w:aliases w:val="foot Char"/>
    <w:basedOn w:val="DefaultParagraphFont"/>
    <w:link w:val="FootnoteText"/>
    <w:uiPriority w:val="99"/>
    <w:rPr>
      <w:rFonts w:ascii="Times New Roman" w:hAnsi="Times New Roman"/>
      <w:sz w:val="20"/>
      <w:szCs w:val="20"/>
    </w:rPr>
  </w:style>
  <w:style w:type="character" w:customStyle="1" w:styleId="Heading1Char">
    <w:name w:val="Heading 1 Char"/>
    <w:basedOn w:val="DefaultParagraphFont"/>
    <w:link w:val="Heading1"/>
    <w:uiPriority w:val="99"/>
    <w:qFormat/>
    <w:rPr>
      <w:rFonts w:ascii="Cambria" w:eastAsia="Times New Roman" w:hAnsi="Cambria" w:cs="Times New Roman"/>
      <w:b/>
      <w:bCs/>
      <w:kern w:val="32"/>
      <w:sz w:val="32"/>
      <w:szCs w:val="32"/>
    </w:rPr>
  </w:style>
  <w:style w:type="character" w:customStyle="1" w:styleId="Heading2Char">
    <w:name w:val="Heading 2 Char"/>
    <w:aliases w:val="l2 Char,H2 Char,HeadB Char,MyHeading2 Char,Mystyle2 Char,Mystyle21 Char,Mystyle22 Char,Mystyle23 Char,Mystyle211 Char,Mystyle221 Char"/>
    <w:basedOn w:val="DefaultParagraphFont"/>
    <w:link w:val="Heading2"/>
    <w:qFormat/>
    <w:rPr>
      <w:rFonts w:ascii="Times New Roman" w:eastAsia="Times New Roman" w:hAnsi="Times New Roman" w:cs="Times New Roman"/>
      <w:sz w:val="28"/>
      <w:szCs w:val="26"/>
    </w:rPr>
  </w:style>
  <w:style w:type="character" w:customStyle="1" w:styleId="Heading3Char">
    <w:name w:val="Heading 3 Char"/>
    <w:basedOn w:val="DefaultParagraphFont"/>
    <w:link w:val="Heading3"/>
    <w:rPr>
      <w:rFonts w:ascii="Arial" w:eastAsia="Times New Roman" w:hAnsi="Arial" w:cs="Times New Roman"/>
      <w:b/>
      <w:bCs/>
      <w:sz w:val="26"/>
      <w:szCs w:val="26"/>
    </w:rPr>
  </w:style>
  <w:style w:type="character" w:customStyle="1" w:styleId="Heading4Char">
    <w:name w:val="Heading 4 Char"/>
    <w:basedOn w:val="DefaultParagraphFont"/>
    <w:link w:val="Heading4"/>
    <w:rPr>
      <w:rFonts w:ascii=".VnTimeH" w:eastAsia="Times New Roman" w:hAnsi=".VnTimeH" w:cs="Times New Roman"/>
      <w:b/>
      <w:sz w:val="24"/>
      <w:szCs w:val="20"/>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Times New Roman" w:eastAsia="Times New Roman" w:hAnsi="Times New Roman" w:cs="Times New Roman"/>
      <w:b/>
      <w:bCs/>
    </w:rPr>
  </w:style>
  <w:style w:type="character" w:customStyle="1" w:styleId="Heading7Char">
    <w:name w:val="Heading 7 Char"/>
    <w:basedOn w:val="DefaultParagraphFont"/>
    <w:link w:val="Heading7"/>
    <w:rPr>
      <w:rFonts w:ascii="Times New Roman" w:eastAsia="Times New Roman" w:hAnsi="Times New Roman" w:cs="Times New Roman"/>
      <w:sz w:val="24"/>
      <w:szCs w:val="24"/>
    </w:rPr>
  </w:style>
  <w:style w:type="character" w:customStyle="1" w:styleId="Heading8Char">
    <w:name w:val="Heading 8 Char"/>
    <w:basedOn w:val="DefaultParagraphFont"/>
    <w:link w:val="Heading8"/>
    <w:rPr>
      <w:rFonts w:ascii="Times New Roman" w:eastAsia="Times New Roman" w:hAnsi="Times New Roman" w:cs="Times New Roman"/>
      <w:bCs/>
      <w:color w:val="000000"/>
      <w:sz w:val="24"/>
      <w:szCs w:val="24"/>
    </w:rPr>
  </w:style>
  <w:style w:type="character" w:customStyle="1" w:styleId="Heading9Char">
    <w:name w:val="Heading 9 Char"/>
    <w:basedOn w:val="DefaultParagraphFont"/>
    <w:link w:val="Heading9"/>
    <w:qFormat/>
    <w:rPr>
      <w:rFonts w:ascii="Arial" w:eastAsia="Times New Roman" w:hAnsi="Arial" w:cs="Times New Roman"/>
    </w:rPr>
  </w:style>
  <w:style w:type="paragraph" w:styleId="ListParagraph">
    <w:name w:val="List Paragraph"/>
    <w:basedOn w:val="Normal"/>
    <w:link w:val="ListParagraphChar"/>
    <w:uiPriority w:val="99"/>
    <w:qFormat/>
    <w:pPr>
      <w:spacing w:before="0" w:after="0" w:line="276" w:lineRule="auto"/>
      <w:ind w:left="720"/>
      <w:contextualSpacing/>
      <w:jc w:val="left"/>
    </w:pPr>
    <w:rPr>
      <w:rFonts w:eastAsia="Calibri" w:cs="Times New Roman"/>
      <w:szCs w:val="24"/>
    </w:rPr>
  </w:style>
  <w:style w:type="character" w:customStyle="1" w:styleId="BodyTextChar">
    <w:name w:val="Body Text Char"/>
    <w:basedOn w:val="DefaultParagraphFont"/>
    <w:link w:val="BodyText"/>
    <w:qFormat/>
    <w:rPr>
      <w:rFonts w:ascii="Times New Roman" w:eastAsia="Calibri" w:hAnsi="Times New Roman" w:cs="Times New Roman"/>
      <w:sz w:val="24"/>
      <w:szCs w:val="24"/>
    </w:rPr>
  </w:style>
  <w:style w:type="character" w:customStyle="1" w:styleId="FooterChar">
    <w:name w:val="Footer Char"/>
    <w:aliases w:val="Footer-Even Char"/>
    <w:basedOn w:val="DefaultParagraphFont"/>
    <w:link w:val="Footer"/>
    <w:uiPriority w:val="99"/>
    <w:qFormat/>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qFormat/>
    <w:rPr>
      <w:rFonts w:ascii="Tahoma" w:eastAsia="Times New Roman" w:hAnsi="Tahoma" w:cs="Times New Roman"/>
      <w:sz w:val="16"/>
      <w:szCs w:val="16"/>
    </w:rPr>
  </w:style>
  <w:style w:type="character" w:customStyle="1" w:styleId="DocumentMapChar">
    <w:name w:val="Document Map Char"/>
    <w:basedOn w:val="DefaultParagraphFont"/>
    <w:link w:val="DocumentMap"/>
    <w:qFormat/>
    <w:rPr>
      <w:rFonts w:ascii="Tahoma" w:eastAsia="Times New Roman" w:hAnsi="Tahoma" w:cs="Times New Roman"/>
      <w:sz w:val="16"/>
      <w:szCs w:val="16"/>
    </w:rPr>
  </w:style>
  <w:style w:type="paragraph" w:customStyle="1" w:styleId="ft22">
    <w:name w:val="ft22"/>
    <w:basedOn w:val="Normal"/>
    <w:qFormat/>
    <w:pPr>
      <w:spacing w:before="100" w:beforeAutospacing="1" w:after="100" w:afterAutospacing="1"/>
      <w:jc w:val="left"/>
    </w:pPr>
    <w:rPr>
      <w:rFonts w:eastAsia="Times New Roman" w:cs="Times New Roman"/>
      <w:szCs w:val="24"/>
    </w:rPr>
  </w:style>
  <w:style w:type="character" w:customStyle="1" w:styleId="normal-h1">
    <w:name w:val="normal-h1"/>
    <w:qFormat/>
    <w:rPr>
      <w:rFonts w:ascii="Times New Roman" w:hAnsi="Times New Roman" w:cs="Times New Roman" w:hint="default"/>
      <w:sz w:val="24"/>
      <w:szCs w:val="24"/>
    </w:rPr>
  </w:style>
  <w:style w:type="paragraph" w:customStyle="1" w:styleId="normal-p">
    <w:name w:val="normal-p"/>
    <w:basedOn w:val="Normal"/>
    <w:qFormat/>
    <w:pPr>
      <w:spacing w:before="0" w:after="0"/>
      <w:jc w:val="left"/>
    </w:pPr>
    <w:rPr>
      <w:rFonts w:eastAsia="Times New Roman" w:cs="Times New Roman"/>
      <w:sz w:val="20"/>
      <w:szCs w:val="20"/>
    </w:rPr>
  </w:style>
  <w:style w:type="character" w:customStyle="1" w:styleId="HeaderChar">
    <w:name w:val="Header Char"/>
    <w:basedOn w:val="DefaultParagraphFont"/>
    <w:link w:val="Header"/>
    <w:qFormat/>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qFormat/>
    <w:rPr>
      <w:rFonts w:ascii="Times New Roman" w:eastAsia="Calibri" w:hAnsi="Times New Roman" w:cs="Times New Roman"/>
      <w:sz w:val="20"/>
      <w:szCs w:val="20"/>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qFormat/>
    <w:rPr>
      <w:rFonts w:ascii="Times New Roman" w:eastAsia="Times New Roman" w:hAnsi="Times New Roman" w:cs="Times New Roman"/>
      <w:sz w:val="16"/>
      <w:szCs w:val="16"/>
      <w:lang w:val="vi-VN" w:eastAsia="vi-VN"/>
    </w:rPr>
  </w:style>
  <w:style w:type="character" w:customStyle="1" w:styleId="EndnoteTextChar">
    <w:name w:val="Endnote Text Char"/>
    <w:basedOn w:val="DefaultParagraphFont"/>
    <w:link w:val="EndnoteText"/>
    <w:qFormat/>
    <w:rPr>
      <w:rFonts w:ascii=".VnTime" w:eastAsia="Times New Roman" w:hAnsi=".VnTime" w:cs="Times New Roman"/>
      <w:sz w:val="20"/>
      <w:szCs w:val="20"/>
    </w:rPr>
  </w:style>
  <w:style w:type="paragraph" w:customStyle="1" w:styleId="NormalAfter6pt">
    <w:name w:val="Normal + After:  6 pt"/>
    <w:basedOn w:val="Normal"/>
    <w:qFormat/>
    <w:pPr>
      <w:spacing w:before="0" w:after="120"/>
      <w:jc w:val="left"/>
    </w:pPr>
    <w:rPr>
      <w:rFonts w:ascii="Arial" w:eastAsia="Times New Roman" w:hAnsi="Arial" w:cs="Times New Roman"/>
      <w:szCs w:val="24"/>
    </w:rPr>
  </w:style>
  <w:style w:type="character" w:customStyle="1" w:styleId="TitleChar">
    <w:name w:val="Title Char"/>
    <w:link w:val="Title"/>
    <w:qFormat/>
    <w:rPr>
      <w:rFonts w:eastAsia="Times New Roman"/>
      <w:b/>
      <w:sz w:val="28"/>
    </w:rPr>
  </w:style>
  <w:style w:type="character" w:customStyle="1" w:styleId="TitleChar1">
    <w:name w:val="Title Char1"/>
    <w:basedOn w:val="DefaultParagraphFont"/>
    <w:uiPriority w:val="10"/>
    <w:qFormat/>
    <w:rPr>
      <w:rFonts w:asciiTheme="majorHAnsi" w:eastAsiaTheme="majorEastAsia" w:hAnsiTheme="majorHAnsi" w:cstheme="majorBidi"/>
      <w:spacing w:val="-10"/>
      <w:kern w:val="28"/>
      <w:sz w:val="56"/>
      <w:szCs w:val="56"/>
    </w:rPr>
  </w:style>
  <w:style w:type="character" w:customStyle="1" w:styleId="BodyText2Char">
    <w:name w:val="Body Text 2 Char"/>
    <w:link w:val="BodyText2"/>
    <w:qFormat/>
    <w:rPr>
      <w:rFonts w:eastAsia="Times New Roman"/>
      <w:sz w:val="24"/>
      <w:szCs w:val="24"/>
    </w:rPr>
  </w:style>
  <w:style w:type="character" w:customStyle="1" w:styleId="BodyText2Char1">
    <w:name w:val="Body Text 2 Char1"/>
    <w:basedOn w:val="DefaultParagraphFont"/>
    <w:uiPriority w:val="99"/>
    <w:qFormat/>
    <w:rPr>
      <w:rFonts w:ascii="Times New Roman" w:hAnsi="Times New Roman"/>
      <w:sz w:val="24"/>
    </w:rPr>
  </w:style>
  <w:style w:type="paragraph" w:customStyle="1" w:styleId="daude1">
    <w:name w:val="daude1"/>
    <w:basedOn w:val="Heading1"/>
    <w:qFormat/>
    <w:pPr>
      <w:autoSpaceDE w:val="0"/>
      <w:autoSpaceDN w:val="0"/>
      <w:spacing w:before="120" w:line="240" w:lineRule="exact"/>
      <w:outlineLvl w:val="9"/>
    </w:pPr>
    <w:rPr>
      <w:rFonts w:ascii=".VnArial" w:eastAsia="SimSun" w:hAnsi=".VnArial"/>
      <w:kern w:val="28"/>
      <w:sz w:val="28"/>
      <w:szCs w:val="28"/>
    </w:rPr>
  </w:style>
  <w:style w:type="character" w:customStyle="1" w:styleId="Footnote">
    <w:name w:val="Footnote_"/>
    <w:link w:val="Footnote1"/>
    <w:locked/>
    <w:rPr>
      <w:b/>
      <w:bCs/>
      <w:i/>
      <w:iCs/>
      <w:sz w:val="19"/>
      <w:szCs w:val="19"/>
      <w:shd w:val="clear" w:color="auto" w:fill="FFFFFF"/>
    </w:rPr>
  </w:style>
  <w:style w:type="paragraph" w:customStyle="1" w:styleId="Footnote1">
    <w:name w:val="Footnote1"/>
    <w:basedOn w:val="Normal"/>
    <w:link w:val="Footnote"/>
    <w:pPr>
      <w:widowControl w:val="0"/>
      <w:shd w:val="clear" w:color="auto" w:fill="FFFFFF"/>
      <w:spacing w:before="0" w:after="0" w:line="254" w:lineRule="exact"/>
      <w:jc w:val="left"/>
    </w:pPr>
    <w:rPr>
      <w:rFonts w:asciiTheme="minorHAnsi" w:hAnsiTheme="minorHAnsi"/>
      <w:b/>
      <w:bCs/>
      <w:i/>
      <w:iCs/>
      <w:sz w:val="19"/>
      <w:szCs w:val="19"/>
    </w:rPr>
  </w:style>
  <w:style w:type="character" w:customStyle="1" w:styleId="FootnoteNotBold">
    <w:name w:val="Footnote + Not Bold"/>
    <w:aliases w:val="Not Italic"/>
    <w:basedOn w:val="Footnote"/>
    <w:rPr>
      <w:b/>
      <w:bCs/>
      <w:i/>
      <w:iCs/>
      <w:sz w:val="19"/>
      <w:szCs w:val="19"/>
      <w:shd w:val="clear" w:color="auto" w:fill="FFFFFF"/>
    </w:rPr>
  </w:style>
  <w:style w:type="character" w:customStyle="1" w:styleId="ListParagraphChar">
    <w:name w:val="List Paragraph Char"/>
    <w:link w:val="ListParagraph"/>
    <w:uiPriority w:val="99"/>
    <w:qFormat/>
    <w:rPr>
      <w:rFonts w:ascii="Times New Roman" w:eastAsia="Calibri" w:hAnsi="Times New Roman" w:cs="Times New Roman"/>
      <w:sz w:val="24"/>
      <w:szCs w:val="24"/>
    </w:rPr>
  </w:style>
  <w:style w:type="paragraph" w:customStyle="1" w:styleId="-PAGE-">
    <w:name w:val="- PAGE -"/>
    <w:rPr>
      <w:rFonts w:ascii="Times New Roman" w:eastAsia="Times New Roman" w:hAnsi="Times New Roman" w:cs="Times New Roman"/>
      <w:sz w:val="24"/>
      <w:szCs w:val="24"/>
      <w:lang w:val="en-US" w:eastAsia="en-US"/>
    </w:rPr>
  </w:style>
  <w:style w:type="character" w:customStyle="1" w:styleId="FooterChar1">
    <w:name w:val="Footer Char1"/>
    <w:aliases w:val="Footer-Even Char1"/>
    <w:uiPriority w:val="99"/>
    <w:rPr>
      <w:rFonts w:eastAsia="Calibri"/>
      <w:sz w:val="28"/>
      <w:szCs w:val="22"/>
    </w:rPr>
  </w:style>
  <w:style w:type="paragraph" w:customStyle="1" w:styleId="Tenvb">
    <w:name w:val="Tenvb"/>
    <w:basedOn w:val="Normal"/>
    <w:pPr>
      <w:widowControl w:val="0"/>
      <w:tabs>
        <w:tab w:val="left" w:pos="11482"/>
      </w:tabs>
      <w:spacing w:before="120" w:after="0" w:line="360" w:lineRule="exact"/>
      <w:jc w:val="center"/>
      <w:outlineLvl w:val="0"/>
    </w:pPr>
    <w:rPr>
      <w:rFonts w:eastAsia="Times New Roman" w:cs="Times New Roman"/>
      <w:color w:val="000000"/>
      <w:sz w:val="28"/>
      <w:szCs w:val="28"/>
      <w:lang w:val="nl-NL"/>
    </w:rPr>
  </w:style>
  <w:style w:type="table" w:customStyle="1" w:styleId="TableGrid1">
    <w:name w:val="Table Grid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1Char">
    <w:name w:val="Char Char Char Char Char Char Char Char Char1 Char"/>
    <w:basedOn w:val="Normal"/>
    <w:next w:val="Normal"/>
    <w:semiHidden/>
    <w:qFormat/>
    <w:pPr>
      <w:spacing w:before="120" w:after="120" w:line="312" w:lineRule="auto"/>
      <w:jc w:val="left"/>
    </w:pPr>
    <w:rPr>
      <w:rFonts w:eastAsia="Times New Roman" w:cs="Times New Roman"/>
      <w:sz w:val="28"/>
    </w:rPr>
  </w:style>
  <w:style w:type="character" w:customStyle="1" w:styleId="CommentTextChar1">
    <w:name w:val="Comment Text Char1"/>
    <w:uiPriority w:val="99"/>
    <w:qFormat/>
    <w:rPr>
      <w:rFonts w:eastAsia="Calibri"/>
    </w:rPr>
  </w:style>
  <w:style w:type="character" w:customStyle="1" w:styleId="HeaderChar1">
    <w:name w:val="Header Char1"/>
    <w:uiPriority w:val="99"/>
  </w:style>
  <w:style w:type="character" w:customStyle="1" w:styleId="EndnoteTextChar1">
    <w:name w:val="Endnote Text Char1"/>
    <w:uiPriority w:val="99"/>
    <w:rPr>
      <w:rFonts w:eastAsia="Calibri"/>
    </w:rPr>
  </w:style>
  <w:style w:type="character" w:customStyle="1" w:styleId="BodyTextIndentChar1">
    <w:name w:val="Body Text Indent Char1"/>
    <w:uiPriority w:val="99"/>
    <w:semiHidden/>
  </w:style>
  <w:style w:type="character" w:customStyle="1" w:styleId="SubtitleChar">
    <w:name w:val="Subtitle Char"/>
    <w:link w:val="Subtitle"/>
    <w:locked/>
    <w:rPr>
      <w:rFonts w:ascii=".VnArialH" w:hAnsi=".VnArialH"/>
      <w:b/>
      <w:sz w:val="28"/>
    </w:rPr>
  </w:style>
  <w:style w:type="character" w:customStyle="1" w:styleId="SubtitleChar1">
    <w:name w:val="Subtitle Char1"/>
    <w:basedOn w:val="DefaultParagraphFont"/>
    <w:uiPriority w:val="11"/>
    <w:rPr>
      <w:rFonts w:eastAsiaTheme="minorEastAsia"/>
      <w:color w:val="595959" w:themeColor="text1" w:themeTint="A6"/>
      <w:spacing w:val="15"/>
    </w:rPr>
  </w:style>
  <w:style w:type="character" w:customStyle="1" w:styleId="BodyText3Char1">
    <w:name w:val="Body Text 3 Char1"/>
    <w:uiPriority w:val="99"/>
    <w:rPr>
      <w:rFonts w:eastAsia="Calibri"/>
      <w:sz w:val="16"/>
      <w:szCs w:val="16"/>
    </w:rPr>
  </w:style>
  <w:style w:type="character" w:customStyle="1" w:styleId="CommentSubjectChar">
    <w:name w:val="Comment Subject Char"/>
    <w:link w:val="CommentSubject"/>
    <w:locked/>
    <w:rPr>
      <w:rFonts w:ascii="Arial" w:hAnsi="Arial" w:cs="Arial"/>
      <w:b/>
      <w:bCs/>
    </w:rPr>
  </w:style>
  <w:style w:type="character" w:customStyle="1" w:styleId="CommentSubjectChar1">
    <w:name w:val="Comment Subject Char1"/>
    <w:basedOn w:val="CommentTextChar"/>
    <w:uiPriority w:val="99"/>
    <w:rPr>
      <w:rFonts w:ascii="Times New Roman" w:eastAsia="Calibri" w:hAnsi="Times New Roman" w:cs="Times New Roman"/>
      <w:b/>
      <w:bCs/>
      <w:sz w:val="20"/>
      <w:szCs w:val="20"/>
    </w:rPr>
  </w:style>
  <w:style w:type="character" w:customStyle="1" w:styleId="BalloonTextChar1">
    <w:name w:val="Balloon Text Char1"/>
    <w:uiPriority w:val="99"/>
    <w:semiHidden/>
    <w:rPr>
      <w:rFonts w:ascii="Tahoma" w:hAnsi="Tahoma" w:cs="Tahoma"/>
      <w:sz w:val="16"/>
      <w:szCs w:val="16"/>
    </w:rPr>
  </w:style>
  <w:style w:type="paragraph" w:customStyle="1" w:styleId="CharCharCharChar">
    <w:name w:val="Char Char Char Char"/>
    <w:basedOn w:val="Normal"/>
    <w:pPr>
      <w:tabs>
        <w:tab w:val="left" w:pos="709"/>
      </w:tabs>
      <w:spacing w:before="0" w:after="0"/>
      <w:jc w:val="left"/>
    </w:pPr>
    <w:rPr>
      <w:rFonts w:ascii="Tahoma" w:eastAsia="Times New Roman" w:hAnsi="Tahoma" w:cs="Times New Roman"/>
      <w:szCs w:val="24"/>
      <w:lang w:val="pl-PL" w:eastAsia="pl-PL"/>
    </w:rPr>
  </w:style>
  <w:style w:type="paragraph" w:customStyle="1" w:styleId="Style2">
    <w:name w:val="Style2"/>
    <w:basedOn w:val="Heading3"/>
  </w:style>
  <w:style w:type="paragraph" w:customStyle="1" w:styleId="Giua">
    <w:name w:val="Giua"/>
    <w:basedOn w:val="Normal"/>
    <w:link w:val="GiuaChar"/>
    <w:pPr>
      <w:spacing w:before="0" w:after="120"/>
      <w:jc w:val="center"/>
    </w:pPr>
    <w:rPr>
      <w:rFonts w:eastAsia="Times New Roman" w:cs="Times New Roman"/>
      <w:b/>
      <w:color w:val="0000FF"/>
      <w:spacing w:val="24"/>
      <w:szCs w:val="24"/>
    </w:rPr>
  </w:style>
  <w:style w:type="character" w:customStyle="1" w:styleId="GiuaChar">
    <w:name w:val="Giua Char"/>
    <w:link w:val="Giua"/>
    <w:rPr>
      <w:rFonts w:ascii="Times New Roman" w:eastAsia="Times New Roman" w:hAnsi="Times New Roman" w:cs="Times New Roman"/>
      <w:b/>
      <w:color w:val="0000FF"/>
      <w:spacing w:val="24"/>
      <w:sz w:val="24"/>
      <w:szCs w:val="24"/>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Times New Roman" w:hAnsi="Arial" w:cs="Arial"/>
      <w:sz w:val="26"/>
      <w:szCs w:val="26"/>
      <w:lang w:val="en-US" w:eastAsia="en-US"/>
    </w:rPr>
  </w:style>
  <w:style w:type="character" w:customStyle="1" w:styleId="BodyTextIndent3Char">
    <w:name w:val="Body Text Indent 3 Char"/>
    <w:basedOn w:val="DefaultParagraphFont"/>
    <w:link w:val="BodyTextIndent3"/>
    <w:rPr>
      <w:rFonts w:ascii="Calibri" w:eastAsia="Times New Roman" w:hAnsi="Calibri" w:cs="Times New Roman"/>
      <w:sz w:val="24"/>
      <w:szCs w:val="24"/>
    </w:rPr>
  </w:style>
  <w:style w:type="paragraph" w:customStyle="1" w:styleId="Char1">
    <w:name w:val="Char1"/>
    <w:basedOn w:val="Normal"/>
    <w:pPr>
      <w:spacing w:before="0" w:after="160" w:line="240" w:lineRule="exact"/>
      <w:jc w:val="left"/>
    </w:pPr>
    <w:rPr>
      <w:rFonts w:ascii="Verdana" w:eastAsia="Times New Roman" w:hAnsi="Verdana" w:cs="Times New Roman"/>
      <w:sz w:val="20"/>
      <w:szCs w:val="20"/>
    </w:rPr>
  </w:style>
  <w:style w:type="paragraph" w:customStyle="1" w:styleId="title-p">
    <w:name w:val="title-p"/>
    <w:basedOn w:val="Normal"/>
    <w:pPr>
      <w:suppressAutoHyphens/>
      <w:spacing w:before="0" w:after="0"/>
      <w:jc w:val="center"/>
    </w:pPr>
    <w:rPr>
      <w:rFonts w:eastAsia="Times New Roman" w:cs="Calibri"/>
      <w:sz w:val="20"/>
      <w:szCs w:val="20"/>
      <w:lang w:eastAsia="ar-SA"/>
    </w:rPr>
  </w:style>
  <w:style w:type="paragraph" w:customStyle="1" w:styleId="Heading">
    <w:name w:val="Heading"/>
    <w:basedOn w:val="Normal"/>
    <w:next w:val="BodyText"/>
    <w:pPr>
      <w:keepNext/>
      <w:suppressAutoHyphens/>
      <w:spacing w:before="240" w:after="120"/>
      <w:jc w:val="left"/>
    </w:pPr>
    <w:rPr>
      <w:rFonts w:ascii="Arial" w:eastAsia="Arial Unicode MS" w:hAnsi="Arial" w:cs="Mangal"/>
      <w:sz w:val="28"/>
      <w:szCs w:val="28"/>
      <w:lang w:eastAsia="ar-SA"/>
    </w:rPr>
  </w:style>
  <w:style w:type="paragraph" w:customStyle="1" w:styleId="Index">
    <w:name w:val="Index"/>
    <w:basedOn w:val="Normal"/>
    <w:pPr>
      <w:suppressLineNumbers/>
      <w:suppressAutoHyphens/>
      <w:spacing w:before="0" w:after="0"/>
      <w:jc w:val="left"/>
    </w:pPr>
    <w:rPr>
      <w:rFonts w:eastAsia="Times New Roman" w:cs="Mangal"/>
      <w:sz w:val="28"/>
      <w:szCs w:val="28"/>
      <w:lang w:eastAsia="ar-SA"/>
    </w:rPr>
  </w:style>
  <w:style w:type="paragraph" w:customStyle="1" w:styleId="TableContents">
    <w:name w:val="Table Contents"/>
    <w:basedOn w:val="Normal"/>
    <w:pPr>
      <w:suppressLineNumbers/>
      <w:suppressAutoHyphens/>
      <w:spacing w:before="0" w:after="0"/>
      <w:jc w:val="left"/>
    </w:pPr>
    <w:rPr>
      <w:rFonts w:eastAsia="Times New Roman" w:cs="Calibri"/>
      <w:sz w:val="28"/>
      <w:szCs w:val="28"/>
      <w:lang w:eastAsia="ar-SA"/>
    </w:rPr>
  </w:style>
  <w:style w:type="paragraph" w:customStyle="1" w:styleId="TableHeading">
    <w:name w:val="Table Heading"/>
    <w:basedOn w:val="TableContents"/>
    <w:pPr>
      <w:jc w:val="center"/>
    </w:pPr>
    <w:rPr>
      <w:b/>
      <w:bCs/>
    </w:rPr>
  </w:style>
  <w:style w:type="paragraph" w:customStyle="1" w:styleId="n-dieund">
    <w:name w:val="n-dieund"/>
    <w:basedOn w:val="Normal"/>
    <w:pPr>
      <w:spacing w:before="100" w:beforeAutospacing="1" w:after="100" w:afterAutospacing="1"/>
      <w:jc w:val="left"/>
    </w:pPr>
    <w:rPr>
      <w:rFonts w:eastAsia="Times New Roman" w:cs="Times New Roman"/>
      <w:szCs w:val="24"/>
    </w:rPr>
  </w:style>
  <w:style w:type="paragraph" w:customStyle="1" w:styleId="giua0-p">
    <w:name w:val="giua0-p"/>
    <w:basedOn w:val="Normal"/>
    <w:pPr>
      <w:spacing w:before="0" w:after="0"/>
      <w:jc w:val="center"/>
    </w:pPr>
    <w:rPr>
      <w:rFonts w:eastAsia="Times New Roman" w:cs="Times New Roman"/>
      <w:sz w:val="20"/>
      <w:szCs w:val="20"/>
    </w:rPr>
  </w:style>
  <w:style w:type="paragraph" w:customStyle="1" w:styleId="giuachar-p">
    <w:name w:val="giuachar-p"/>
    <w:basedOn w:val="Normal"/>
    <w:pPr>
      <w:spacing w:before="0" w:after="0"/>
      <w:jc w:val="center"/>
    </w:pPr>
    <w:rPr>
      <w:rFonts w:eastAsia="Times New Roman" w:cs="Times New Roman"/>
      <w:sz w:val="20"/>
      <w:szCs w:val="20"/>
    </w:rPr>
  </w:style>
  <w:style w:type="paragraph" w:customStyle="1" w:styleId="dieuchar-p">
    <w:name w:val="dieuchar-p"/>
    <w:basedOn w:val="Normal"/>
    <w:pPr>
      <w:spacing w:before="0" w:after="0"/>
      <w:jc w:val="left"/>
    </w:pPr>
    <w:rPr>
      <w:rFonts w:eastAsia="Times New Roman" w:cs="Times New Roman"/>
      <w:sz w:val="20"/>
      <w:szCs w:val="20"/>
    </w:rPr>
  </w:style>
  <w:style w:type="paragraph" w:customStyle="1" w:styleId="loaivanban">
    <w:name w:val="loaivanban"/>
    <w:basedOn w:val="Normal"/>
    <w:pPr>
      <w:spacing w:before="100" w:beforeAutospacing="1" w:after="100" w:afterAutospacing="1"/>
      <w:jc w:val="left"/>
    </w:pPr>
    <w:rPr>
      <w:rFonts w:eastAsia="Times New Roman" w:cs="Times New Roman"/>
      <w:szCs w:val="24"/>
    </w:rPr>
  </w:style>
  <w:style w:type="paragraph" w:customStyle="1" w:styleId="CharCharChar1Char">
    <w:name w:val="Char Char Char1 Char"/>
    <w:basedOn w:val="Normal"/>
    <w:pPr>
      <w:spacing w:before="0" w:after="160" w:line="240" w:lineRule="exact"/>
      <w:jc w:val="left"/>
    </w:pPr>
    <w:rPr>
      <w:rFonts w:ascii="Verdana" w:eastAsia="Times New Roman" w:hAnsi="Verdana" w:cs="Times New Roman"/>
      <w:sz w:val="20"/>
      <w:szCs w:val="20"/>
    </w:rPr>
  </w:style>
  <w:style w:type="paragraph" w:customStyle="1" w:styleId="1Char">
    <w:name w:val="1 Char"/>
    <w:basedOn w:val="DocumentMap"/>
    <w:pPr>
      <w:widowControl w:val="0"/>
      <w:shd w:val="clear" w:color="auto" w:fill="000080"/>
      <w:jc w:val="both"/>
    </w:pPr>
    <w:rPr>
      <w:rFonts w:eastAsia="SimSun"/>
      <w:kern w:val="2"/>
      <w:sz w:val="24"/>
      <w:szCs w:val="24"/>
      <w:lang w:eastAsia="zh-CN"/>
    </w:rPr>
  </w:style>
  <w:style w:type="character" w:customStyle="1" w:styleId="BookTitle1">
    <w:name w:val="Book Title1"/>
    <w:qFormat/>
    <w:rPr>
      <w:rFonts w:ascii="Times New Roman" w:hAnsi="Times New Roman" w:cs="Times New Roman" w:hint="default"/>
      <w:b/>
      <w:bCs/>
      <w:smallCaps/>
      <w:spacing w:val="5"/>
    </w:rPr>
  </w:style>
  <w:style w:type="character" w:customStyle="1" w:styleId="st1">
    <w:name w:val="st1"/>
  </w:style>
  <w:style w:type="character" w:customStyle="1" w:styleId="title-h1">
    <w:name w:val="title-h1"/>
    <w:rPr>
      <w:rFonts w:ascii="Times New Roman" w:hAnsi="Times New Roman" w:cs="Times New Roman" w:hint="default"/>
      <w:b/>
      <w:bCs/>
      <w:color w:val="000000"/>
      <w:sz w:val="32"/>
      <w:szCs w:val="32"/>
    </w:rPr>
  </w:style>
  <w:style w:type="character" w:customStyle="1" w:styleId="WW8Num3z0">
    <w:name w:val="WW8Num3z0"/>
    <w:rPr>
      <w:rFonts w:ascii="Symbol" w:hAnsi="Symbol" w:cs="OpenSymbol" w:hint="default"/>
    </w:rPr>
  </w:style>
  <w:style w:type="character" w:customStyle="1" w:styleId="WW8Num5z0">
    <w:name w:val="WW8Num5z0"/>
    <w:rPr>
      <w:rFonts w:ascii="Symbol" w:hAnsi="Symbol" w:cs="OpenSymbol" w:hint="defaul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qFormat/>
  </w:style>
  <w:style w:type="character" w:customStyle="1" w:styleId="DefaultParagraphFont1">
    <w:name w:val="Default Paragraph Font1"/>
    <w:qFormat/>
  </w:style>
  <w:style w:type="character" w:customStyle="1" w:styleId="NumberingSymbols">
    <w:name w:val="Numbering Symbols"/>
  </w:style>
  <w:style w:type="character" w:customStyle="1" w:styleId="Bullets">
    <w:name w:val="Bullets"/>
    <w:rPr>
      <w:rFonts w:ascii="OpenSymbol" w:eastAsia="OpenSymbol" w:hAnsi="OpenSymbol" w:cs="OpenSymbol" w:hint="default"/>
    </w:rPr>
  </w:style>
  <w:style w:type="character" w:customStyle="1" w:styleId="CharChar8">
    <w:name w:val="Char Char8"/>
    <w:rPr>
      <w:rFonts w:ascii="VNI-Times" w:hAnsi="VNI-Times" w:cs="Calibri" w:hint="default"/>
      <w:b/>
      <w:bCs/>
      <w:sz w:val="28"/>
      <w:szCs w:val="24"/>
      <w:lang w:eastAsia="ar-SA"/>
    </w:rPr>
  </w:style>
  <w:style w:type="character" w:customStyle="1" w:styleId="CharChar7">
    <w:name w:val="Char Char7"/>
    <w:qFormat/>
    <w:rPr>
      <w:rFonts w:ascii="Calibri" w:hAnsi="Calibri" w:cs="Calibri" w:hint="default"/>
      <w:b/>
      <w:bCs/>
      <w:i/>
      <w:iCs/>
      <w:sz w:val="26"/>
      <w:szCs w:val="26"/>
      <w:lang w:eastAsia="ar-SA"/>
    </w:rPr>
  </w:style>
  <w:style w:type="character" w:customStyle="1" w:styleId="CharChar6">
    <w:name w:val="Char Char6"/>
    <w:qFormat/>
    <w:rPr>
      <w:rFonts w:ascii="Calibri" w:hAnsi="Calibri" w:cs="Calibri" w:hint="default"/>
      <w:b/>
      <w:bCs/>
      <w:sz w:val="22"/>
      <w:szCs w:val="22"/>
      <w:lang w:eastAsia="ar-SA"/>
    </w:rPr>
  </w:style>
  <w:style w:type="character" w:customStyle="1" w:styleId="CharChar5">
    <w:name w:val="Char Char5"/>
    <w:rPr>
      <w:rFonts w:ascii="Calibri" w:hAnsi="Calibri" w:cs="Calibri" w:hint="default"/>
      <w:sz w:val="22"/>
      <w:szCs w:val="22"/>
      <w:lang w:eastAsia="ar-SA"/>
    </w:rPr>
  </w:style>
  <w:style w:type="character" w:customStyle="1" w:styleId="normal-h">
    <w:name w:val="normal-h"/>
    <w:qFormat/>
  </w:style>
  <w:style w:type="character" w:customStyle="1" w:styleId="giua0-h1">
    <w:name w:val="giua0-h1"/>
    <w:qFormat/>
    <w:rPr>
      <w:rFonts w:ascii="Times New Roman" w:hAnsi="Times New Roman" w:cs="Times New Roman" w:hint="default"/>
      <w:b/>
      <w:bCs/>
      <w:color w:val="0000FF"/>
      <w:spacing w:val="24"/>
      <w:sz w:val="24"/>
      <w:szCs w:val="24"/>
    </w:rPr>
  </w:style>
  <w:style w:type="character" w:customStyle="1" w:styleId="giuachar-h1">
    <w:name w:val="giuachar-h1"/>
    <w:qFormat/>
    <w:rPr>
      <w:rFonts w:ascii="Times New Roman" w:hAnsi="Times New Roman" w:cs="Times New Roman" w:hint="default"/>
      <w:b/>
      <w:bCs/>
      <w:color w:val="0000FF"/>
      <w:spacing w:val="24"/>
      <w:sz w:val="24"/>
      <w:szCs w:val="24"/>
    </w:rPr>
  </w:style>
  <w:style w:type="character" w:customStyle="1" w:styleId="dieucharchar-h1">
    <w:name w:val="dieucharchar-h1"/>
    <w:qFormat/>
    <w:rPr>
      <w:b/>
      <w:bCs/>
      <w:color w:val="0000FF"/>
      <w:spacing w:val="24"/>
      <w:sz w:val="26"/>
      <w:szCs w:val="26"/>
    </w:rPr>
  </w:style>
  <w:style w:type="paragraph" w:customStyle="1" w:styleId="z-TopofForm1">
    <w:name w:val="z-Top of Form1"/>
    <w:basedOn w:val="Normal"/>
    <w:next w:val="Normal"/>
    <w:link w:val="z-TopofFormChar"/>
    <w:uiPriority w:val="99"/>
    <w:unhideWhenUsed/>
    <w:qFormat/>
    <w:pPr>
      <w:pBdr>
        <w:bottom w:val="single" w:sz="6" w:space="1" w:color="auto"/>
      </w:pBdr>
      <w:spacing w:before="0" w:after="0" w:line="276" w:lineRule="auto"/>
      <w:jc w:val="center"/>
    </w:pPr>
    <w:rPr>
      <w:rFonts w:ascii="Arial" w:eastAsia="Calibri" w:hAnsi="Arial" w:cs="Times New Roman"/>
      <w:vanish/>
      <w:sz w:val="16"/>
      <w:szCs w:val="16"/>
    </w:rPr>
  </w:style>
  <w:style w:type="character" w:customStyle="1" w:styleId="z-TopofFormChar">
    <w:name w:val="z-Top of Form Char"/>
    <w:basedOn w:val="DefaultParagraphFont"/>
    <w:link w:val="z-TopofForm1"/>
    <w:uiPriority w:val="99"/>
    <w:qFormat/>
    <w:rPr>
      <w:rFonts w:ascii="Arial" w:eastAsia="Calibri" w:hAnsi="Arial" w:cs="Times New Roman"/>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spacing w:before="0" w:after="0" w:line="276" w:lineRule="auto"/>
      <w:jc w:val="center"/>
    </w:pPr>
    <w:rPr>
      <w:rFonts w:ascii="Arial" w:eastAsia="Calibri" w:hAnsi="Arial" w:cs="Times New Roman"/>
      <w:vanish/>
      <w:sz w:val="16"/>
      <w:szCs w:val="16"/>
    </w:rPr>
  </w:style>
  <w:style w:type="character" w:customStyle="1" w:styleId="z-BottomofFormChar">
    <w:name w:val="z-Bottom of Form Char"/>
    <w:basedOn w:val="DefaultParagraphFont"/>
    <w:link w:val="z-BottomofForm1"/>
    <w:uiPriority w:val="99"/>
    <w:rPr>
      <w:rFonts w:ascii="Arial" w:eastAsia="Calibri" w:hAnsi="Arial" w:cs="Times New Roman"/>
      <w:vanish/>
      <w:sz w:val="16"/>
      <w:szCs w:val="16"/>
    </w:rPr>
  </w:style>
  <w:style w:type="character" w:customStyle="1" w:styleId="title3">
    <w:name w:val="title3"/>
    <w:qFormat/>
  </w:style>
  <w:style w:type="character" w:customStyle="1" w:styleId="DocumentMapChar1">
    <w:name w:val="Document Map Char1"/>
    <w:uiPriority w:val="99"/>
    <w:semiHidden/>
    <w:qFormat/>
    <w:rPr>
      <w:rFonts w:ascii="Segoe UI" w:hAnsi="Segoe UI" w:cs="Segoe UI"/>
      <w:sz w:val="16"/>
      <w:szCs w:val="16"/>
    </w:rPr>
  </w:style>
  <w:style w:type="character" w:customStyle="1" w:styleId="BodyTextIndent2Char1">
    <w:name w:val="Body Text Indent 2 Char1"/>
    <w:aliases w:val="Char Char1"/>
    <w:uiPriority w:val="99"/>
    <w:semiHidden/>
    <w:qFormat/>
    <w:rPr>
      <w:rFonts w:ascii="Times New Roman" w:eastAsia="Times New Roman" w:hAnsi="Times New Roman" w:cs="Times New Roman"/>
      <w:bCs/>
      <w:color w:val="000000"/>
      <w:sz w:val="28"/>
      <w:szCs w:val="28"/>
      <w:lang w:val="en-US"/>
    </w:rPr>
  </w:style>
  <w:style w:type="table" w:customStyle="1" w:styleId="TableGrid11">
    <w:name w:val="Table Grid11"/>
    <w:basedOn w:val="Table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next w:val="Normal"/>
    <w:semiHidden/>
    <w:qFormat/>
    <w:pPr>
      <w:spacing w:before="120" w:after="120" w:line="312" w:lineRule="auto"/>
      <w:jc w:val="left"/>
    </w:pPr>
    <w:rPr>
      <w:rFonts w:eastAsia="Times New Roman" w:cs="Times New Roman"/>
      <w:sz w:val="28"/>
      <w:szCs w:val="28"/>
    </w:rPr>
  </w:style>
  <w:style w:type="character" w:styleId="PlaceholderText">
    <w:name w:val="Placeholder Text"/>
    <w:uiPriority w:val="99"/>
    <w:semiHidden/>
    <w:qFormat/>
    <w:rPr>
      <w:color w:val="808080"/>
    </w:rPr>
  </w:style>
  <w:style w:type="paragraph" w:customStyle="1" w:styleId="1">
    <w:name w:val="1"/>
    <w:basedOn w:val="Normal"/>
    <w:next w:val="Normal"/>
    <w:semiHidden/>
    <w:qFormat/>
    <w:pPr>
      <w:spacing w:before="120" w:after="120" w:line="312" w:lineRule="auto"/>
      <w:jc w:val="left"/>
    </w:pPr>
    <w:rPr>
      <w:rFonts w:eastAsia="Times New Roman" w:cs="Times New Roman"/>
      <w:sz w:val="28"/>
      <w:szCs w:val="28"/>
    </w:rPr>
  </w:style>
  <w:style w:type="character" w:customStyle="1" w:styleId="z-TopofFormChar1">
    <w:name w:val="z-Top of Form Char1"/>
    <w:uiPriority w:val="99"/>
    <w:semiHidden/>
    <w:qFormat/>
    <w:rPr>
      <w:rFonts w:ascii="Arial" w:hAnsi="Arial" w:cs="Arial"/>
      <w:vanish/>
      <w:sz w:val="16"/>
      <w:szCs w:val="16"/>
    </w:rPr>
  </w:style>
  <w:style w:type="character" w:customStyle="1" w:styleId="BodyTextIndent3Char1">
    <w:name w:val="Body Text Indent 3 Char1"/>
    <w:uiPriority w:val="99"/>
    <w:semiHidden/>
    <w:qFormat/>
    <w:rPr>
      <w:rFonts w:ascii="Arial" w:hAnsi="Arial" w:cs="Arial"/>
      <w:sz w:val="16"/>
      <w:szCs w:val="16"/>
    </w:rPr>
  </w:style>
  <w:style w:type="character" w:customStyle="1" w:styleId="z-BottomofFormChar1">
    <w:name w:val="z-Bottom of Form Char1"/>
    <w:uiPriority w:val="99"/>
    <w:semiHidden/>
    <w:rPr>
      <w:rFonts w:ascii="Arial" w:hAnsi="Arial" w:cs="Arial"/>
      <w:vanish/>
      <w:sz w:val="16"/>
      <w:szCs w:val="16"/>
    </w:rPr>
  </w:style>
  <w:style w:type="table" w:customStyle="1" w:styleId="TableGrid2">
    <w:name w:val="Table Grid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style>
  <w:style w:type="character" w:customStyle="1" w:styleId="CharChar9">
    <w:name w:val="Char Char9"/>
    <w:locked/>
    <w:rPr>
      <w:rFonts w:cs="Times New Roman"/>
      <w:sz w:val="24"/>
      <w:szCs w:val="24"/>
      <w:lang w:val="en-US" w:eastAsia="en-US" w:bidi="ar-SA"/>
    </w:rPr>
  </w:style>
  <w:style w:type="character" w:customStyle="1" w:styleId="CharChar81">
    <w:name w:val="Char Char81"/>
    <w:locked/>
    <w:rPr>
      <w:rFonts w:ascii="Cambria" w:hAnsi="Cambria" w:cs="Times New Roman"/>
      <w:sz w:val="24"/>
      <w:szCs w:val="24"/>
      <w:lang w:val="en-US" w:eastAsia="en-US" w:bidi="ar-SA"/>
    </w:rPr>
  </w:style>
  <w:style w:type="character" w:customStyle="1" w:styleId="CharChar71">
    <w:name w:val="Char Char71"/>
    <w:rPr>
      <w:sz w:val="28"/>
      <w:szCs w:val="28"/>
    </w:rPr>
  </w:style>
  <w:style w:type="paragraph" w:customStyle="1" w:styleId="CharCharCharCharCharCharChar">
    <w:name w:val="Char Char Char Char Char Char Char"/>
    <w:pPr>
      <w:tabs>
        <w:tab w:val="left" w:pos="1152"/>
      </w:tabs>
      <w:spacing w:before="120" w:after="120" w:line="312" w:lineRule="auto"/>
    </w:pPr>
    <w:rPr>
      <w:rFonts w:ascii="Arial" w:eastAsia="Times New Roman" w:hAnsi="Arial" w:cs="Arial"/>
      <w:sz w:val="26"/>
      <w:szCs w:val="26"/>
      <w:lang w:val="en-US" w:eastAsia="en-US"/>
    </w:rPr>
  </w:style>
  <w:style w:type="character" w:customStyle="1" w:styleId="CharChar23">
    <w:name w:val="Char Char23"/>
    <w:rPr>
      <w:rFonts w:ascii="Calibri Light" w:eastAsia="Times New Roman" w:hAnsi="Calibri Light"/>
      <w:b/>
      <w:bCs/>
      <w:kern w:val="32"/>
      <w:sz w:val="32"/>
      <w:szCs w:val="32"/>
    </w:rPr>
  </w:style>
  <w:style w:type="character" w:customStyle="1" w:styleId="CharChar22">
    <w:name w:val="Char Char22"/>
    <w:rPr>
      <w:rFonts w:ascii="Arial" w:eastAsia="Times New Roman" w:hAnsi="Arial" w:cs="Arial"/>
      <w:b/>
      <w:bCs/>
      <w:sz w:val="26"/>
      <w:szCs w:val="26"/>
    </w:rPr>
  </w:style>
  <w:style w:type="character" w:customStyle="1" w:styleId="CharChar21">
    <w:name w:val="Char Char21"/>
    <w:rPr>
      <w:rFonts w:ascii=".VnTimeH" w:eastAsia="Times New Roman" w:hAnsi=".VnTimeH"/>
      <w:b/>
      <w:sz w:val="24"/>
    </w:rPr>
  </w:style>
  <w:style w:type="character" w:customStyle="1" w:styleId="CharChar20">
    <w:name w:val="Char Char20"/>
    <w:rPr>
      <w:rFonts w:eastAsia="Times New Roman"/>
      <w:b/>
      <w:bCs/>
      <w:i/>
      <w:iCs/>
      <w:sz w:val="26"/>
      <w:szCs w:val="26"/>
    </w:rPr>
  </w:style>
  <w:style w:type="character" w:customStyle="1" w:styleId="CharChar19">
    <w:name w:val="Char Char19"/>
    <w:rPr>
      <w:rFonts w:eastAsia="Times New Roman"/>
      <w:b/>
      <w:bCs/>
      <w:sz w:val="22"/>
      <w:szCs w:val="22"/>
    </w:rPr>
  </w:style>
  <w:style w:type="character" w:customStyle="1" w:styleId="Footer-EvenCharChar">
    <w:name w:val="Footer-Even Char Char"/>
    <w:rPr>
      <w:sz w:val="24"/>
      <w:szCs w:val="24"/>
    </w:rPr>
  </w:style>
  <w:style w:type="table" w:customStyle="1" w:styleId="TableGrid4">
    <w:name w:val="Table Grid4"/>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
    <w:name w:val="Char Char Char Char Char Char Char Char Char Char Char Char Char Char Char"/>
    <w:basedOn w:val="Normal"/>
    <w:pPr>
      <w:spacing w:before="0" w:after="160" w:line="240" w:lineRule="exact"/>
      <w:jc w:val="left"/>
    </w:pPr>
    <w:rPr>
      <w:rFonts w:ascii="Verdana" w:eastAsia="Times New Roman" w:hAnsi="Verdana" w:cs="Times New Roman"/>
      <w:sz w:val="20"/>
      <w:szCs w:val="20"/>
    </w:rPr>
  </w:style>
  <w:style w:type="paragraph" w:customStyle="1" w:styleId="a-noidung">
    <w:name w:val="a-noi dung"/>
    <w:basedOn w:val="Normal"/>
    <w:qFormat/>
    <w:pPr>
      <w:spacing w:before="120" w:after="0" w:line="312" w:lineRule="auto"/>
      <w:ind w:firstLine="720"/>
    </w:pPr>
    <w:rPr>
      <w:rFonts w:eastAsia="Times New Roman" w:cs="Arial"/>
      <w:color w:val="000000"/>
      <w:sz w:val="26"/>
      <w:szCs w:val="26"/>
    </w:rPr>
  </w:style>
  <w:style w:type="paragraph" w:customStyle="1" w:styleId="dieu">
    <w:name w:val="dieu"/>
    <w:basedOn w:val="Normal"/>
    <w:link w:val="dieuChar"/>
    <w:pPr>
      <w:spacing w:before="0" w:after="120"/>
      <w:ind w:firstLine="720"/>
      <w:jc w:val="left"/>
    </w:pPr>
    <w:rPr>
      <w:rFonts w:eastAsia="Times New Roman" w:cs="Times New Roman"/>
      <w:b/>
      <w:color w:val="0000FF"/>
      <w:sz w:val="26"/>
      <w:szCs w:val="20"/>
    </w:rPr>
  </w:style>
  <w:style w:type="character" w:customStyle="1" w:styleId="dieuChar">
    <w:name w:val="dieu Char"/>
    <w:link w:val="dieu"/>
    <w:rPr>
      <w:rFonts w:ascii="Times New Roman" w:eastAsia="Times New Roman" w:hAnsi="Times New Roman" w:cs="Times New Roman"/>
      <w:b/>
      <w:color w:val="0000FF"/>
      <w:sz w:val="26"/>
      <w:szCs w:val="20"/>
    </w:rPr>
  </w:style>
  <w:style w:type="character" w:customStyle="1" w:styleId="CharChar14">
    <w:name w:val="Char Char14"/>
    <w:rPr>
      <w:rFonts w:eastAsia="Calibri"/>
      <w:sz w:val="28"/>
      <w:szCs w:val="22"/>
      <w:lang w:bidi="ar-SA"/>
    </w:rPr>
  </w:style>
  <w:style w:type="paragraph" w:customStyle="1" w:styleId="ColorfulList-Accent11">
    <w:name w:val="Colorful List - Accent 11"/>
    <w:basedOn w:val="Normal"/>
    <w:pPr>
      <w:spacing w:before="0" w:after="0"/>
      <w:ind w:left="720"/>
      <w:jc w:val="left"/>
    </w:pPr>
    <w:rPr>
      <w:rFonts w:eastAsia="MS Mincho" w:cs="Times New Roman"/>
      <w:szCs w:val="24"/>
      <w:lang w:eastAsia="ja-JP"/>
    </w:rPr>
  </w:style>
  <w:style w:type="character" w:customStyle="1" w:styleId="MessageHeaderChar">
    <w:name w:val="Message Header Char"/>
    <w:basedOn w:val="DefaultParagraphFont"/>
    <w:link w:val="MessageHeader"/>
    <w:rPr>
      <w:rFonts w:ascii="Arial" w:eastAsia="Times New Roman" w:hAnsi="Arial" w:cs="Times New Roman"/>
      <w:spacing w:val="-5"/>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customStyle="1" w:styleId="default">
    <w:name w:val="default"/>
    <w:basedOn w:val="Normal"/>
    <w:pPr>
      <w:spacing w:before="100" w:beforeAutospacing="1" w:after="100" w:afterAutospacing="1"/>
      <w:jc w:val="left"/>
    </w:pPr>
    <w:rPr>
      <w:rFonts w:eastAsia="Times New Roman" w:cs="Times New Roman"/>
      <w:szCs w:val="24"/>
      <w:lang w:val="vi-VN" w:eastAsia="vi-VN"/>
    </w:rPr>
  </w:style>
  <w:style w:type="paragraph" w:customStyle="1" w:styleId="rtejustify">
    <w:name w:val="rtejustify"/>
    <w:basedOn w:val="Normal"/>
    <w:pPr>
      <w:spacing w:before="0" w:after="0"/>
    </w:pPr>
    <w:rPr>
      <w:rFonts w:eastAsia="Times New Roman" w:cs="Times New Roman"/>
      <w:szCs w:val="24"/>
    </w:rPr>
  </w:style>
  <w:style w:type="character" w:customStyle="1" w:styleId="Bodytext20">
    <w:name w:val="Body text (2)_"/>
    <w:link w:val="Bodytext21"/>
    <w:locked/>
    <w:rPr>
      <w:b/>
      <w:bCs/>
      <w:sz w:val="27"/>
      <w:szCs w:val="27"/>
      <w:shd w:val="clear" w:color="auto" w:fill="FFFFFF"/>
    </w:rPr>
  </w:style>
  <w:style w:type="paragraph" w:customStyle="1" w:styleId="Bodytext21">
    <w:name w:val="Body text (2)"/>
    <w:basedOn w:val="Normal"/>
    <w:link w:val="Bodytext20"/>
    <w:pPr>
      <w:widowControl w:val="0"/>
      <w:shd w:val="clear" w:color="auto" w:fill="FFFFFF"/>
      <w:spacing w:before="0" w:after="0" w:line="317" w:lineRule="exact"/>
    </w:pPr>
    <w:rPr>
      <w:rFonts w:asciiTheme="minorHAnsi" w:hAnsiTheme="minorHAnsi"/>
      <w:b/>
      <w:bCs/>
      <w:sz w:val="27"/>
      <w:szCs w:val="27"/>
    </w:rPr>
  </w:style>
  <w:style w:type="paragraph" w:customStyle="1" w:styleId="Default0">
    <w:name w:val="Default"/>
    <w:pPr>
      <w:autoSpaceDE w:val="0"/>
      <w:autoSpaceDN w:val="0"/>
      <w:adjustRightInd w:val="0"/>
    </w:pPr>
    <w:rPr>
      <w:rFonts w:ascii="Times New Roman" w:eastAsia="Arial" w:hAnsi="Times New Roman" w:cs="Times New Roman"/>
      <w:color w:val="000000"/>
      <w:sz w:val="24"/>
      <w:szCs w:val="24"/>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hint="default"/>
      <w:sz w:val="18"/>
    </w:rPr>
  </w:style>
  <w:style w:type="character" w:customStyle="1" w:styleId="Heading2Char1">
    <w:name w:val="Heading 2 Char1"/>
    <w:aliases w:val="l2 Char1,H2 Char1,HeadB Char1"/>
    <w:semiHidden/>
    <w:rPr>
      <w:rFonts w:ascii="Calibri Light" w:eastAsia="Times New Roman" w:hAnsi="Calibri Light" w:cs="Times New Roman"/>
      <w:color w:val="2E74B5"/>
      <w:sz w:val="26"/>
      <w:szCs w:val="26"/>
    </w:rPr>
  </w:style>
  <w:style w:type="paragraph" w:customStyle="1" w:styleId="msonormal0">
    <w:name w:val="msonormal"/>
    <w:basedOn w:val="Normal"/>
    <w:pPr>
      <w:spacing w:before="100" w:beforeAutospacing="1" w:after="100" w:afterAutospacing="1"/>
      <w:jc w:val="left"/>
    </w:pPr>
    <w:rPr>
      <w:rFonts w:eastAsia="Times New Roman" w:cs="Times New Roman"/>
      <w:szCs w:val="24"/>
    </w:rPr>
  </w:style>
  <w:style w:type="character" w:customStyle="1" w:styleId="FootnoteTextChar1">
    <w:name w:val="Footnote Text Char1"/>
    <w:aliases w:val="foot Char1"/>
    <w:semiHidden/>
    <w:rPr>
      <w:lang w:val="vi-VN"/>
    </w:rPr>
  </w:style>
  <w:style w:type="paragraph" w:customStyle="1" w:styleId="CharCharCharCharCharCharChar1">
    <w:name w:val="Char Char Char Char Char Char Char1"/>
    <w:pPr>
      <w:tabs>
        <w:tab w:val="left" w:pos="1152"/>
      </w:tabs>
      <w:spacing w:before="120" w:after="120" w:line="312" w:lineRule="auto"/>
    </w:pPr>
    <w:rPr>
      <w:rFonts w:ascii="Arial" w:eastAsia="Times New Roman" w:hAnsi="Arial" w:cs="Arial"/>
      <w:sz w:val="26"/>
      <w:szCs w:val="26"/>
      <w:lang w:val="en-US" w:eastAsia="en-US"/>
    </w:rPr>
  </w:style>
  <w:style w:type="character" w:customStyle="1" w:styleId="CharChar91">
    <w:name w:val="Char Char91"/>
    <w:locked/>
    <w:rPr>
      <w:rFonts w:ascii="Times New Roman" w:hAnsi="Times New Roman" w:cs="Times New Roman" w:hint="default"/>
      <w:sz w:val="24"/>
      <w:szCs w:val="24"/>
      <w:lang w:val="en-US" w:eastAsia="en-US" w:bidi="ar-SA"/>
    </w:rPr>
  </w:style>
  <w:style w:type="character" w:customStyle="1" w:styleId="CharChar231">
    <w:name w:val="Char Char231"/>
    <w:rPr>
      <w:rFonts w:ascii="Calibri Light" w:eastAsia="Times New Roman" w:hAnsi="Calibri Light" w:cs="Calibri Light" w:hint="default"/>
      <w:b/>
      <w:bCs/>
      <w:kern w:val="32"/>
      <w:sz w:val="32"/>
      <w:szCs w:val="32"/>
    </w:rPr>
  </w:style>
  <w:style w:type="character" w:customStyle="1" w:styleId="CharChar221">
    <w:name w:val="Char Char221"/>
    <w:rPr>
      <w:rFonts w:ascii="Arial" w:eastAsia="Times New Roman" w:hAnsi="Arial" w:cs="Arial" w:hint="default"/>
      <w:b/>
      <w:bCs/>
      <w:sz w:val="26"/>
      <w:szCs w:val="26"/>
    </w:rPr>
  </w:style>
  <w:style w:type="character" w:customStyle="1" w:styleId="CharChar211">
    <w:name w:val="Char Char211"/>
    <w:rPr>
      <w:rFonts w:ascii=".VnTimeH" w:eastAsia="Times New Roman" w:hAnsi=".VnTimeH" w:hint="default"/>
      <w:b/>
      <w:sz w:val="24"/>
    </w:rPr>
  </w:style>
  <w:style w:type="character" w:customStyle="1" w:styleId="CharChar201">
    <w:name w:val="Char Char201"/>
    <w:rPr>
      <w:rFonts w:ascii="Times New Roman" w:eastAsia="Times New Roman" w:hAnsi="Times New Roman" w:cs="Times New Roman" w:hint="default"/>
      <w:b/>
      <w:bCs/>
      <w:i/>
      <w:iCs/>
      <w:sz w:val="26"/>
      <w:szCs w:val="26"/>
    </w:rPr>
  </w:style>
  <w:style w:type="character" w:customStyle="1" w:styleId="CharChar191">
    <w:name w:val="Char Char191"/>
    <w:rPr>
      <w:rFonts w:ascii="Times New Roman" w:eastAsia="Times New Roman" w:hAnsi="Times New Roman" w:cs="Times New Roman" w:hint="default"/>
      <w:b/>
      <w:bCs/>
      <w:sz w:val="22"/>
      <w:szCs w:val="22"/>
    </w:rPr>
  </w:style>
  <w:style w:type="table" w:customStyle="1" w:styleId="TableGrid8">
    <w:name w:val="Table Grid8"/>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qFormat/>
    <w:pPr>
      <w:ind w:left="425"/>
    </w:pPr>
    <w:rPr>
      <w:rFonts w:ascii="Century" w:eastAsia="MS Mincho" w:hAnsi="Century" w:cs="Times New Roman"/>
      <w:lang w:val="en-US" w:eastAsia="ja-JP"/>
    </w:rPr>
  </w:style>
  <w:style w:type="table" w:customStyle="1" w:styleId="TableGrid81">
    <w:name w:val="Table Grid81"/>
    <w:basedOn w:val="TableNormal"/>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
    <w:name w:val="Table Grid14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
    <w:name w:val="Table Grid13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tafilename">
    <w:name w:val="data_filename=''"/>
    <w:basedOn w:val="DefaultParagraphFont"/>
  </w:style>
  <w:style w:type="character" w:customStyle="1" w:styleId="tthctitlecont">
    <w:name w:val="tthctitlecont"/>
    <w:basedOn w:val="DefaultParagraphFont"/>
  </w:style>
  <w:style w:type="character" w:customStyle="1" w:styleId="tthctitlenum">
    <w:name w:val="tthctitlenum"/>
    <w:basedOn w:val="DefaultParagraphFont"/>
  </w:style>
  <w:style w:type="character" w:customStyle="1" w:styleId="mucdotthc">
    <w:name w:val="mucdotthc"/>
    <w:basedOn w:val="DefaultParagraphFont"/>
  </w:style>
  <w:style w:type="table" w:customStyle="1" w:styleId="TableGrid19">
    <w:name w:val="Table Grid19"/>
    <w:basedOn w:val="TableNormal"/>
    <w:uiPriority w:val="59"/>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Pr>
      <w:rFonts w:ascii="Times New Roman" w:hAnsi="Times New Roman" w:cs="Times New Roman" w:hint="default"/>
      <w:b/>
      <w:bCs/>
      <w:color w:val="000000"/>
      <w:sz w:val="28"/>
      <w:szCs w:val="28"/>
    </w:rPr>
  </w:style>
  <w:style w:type="paragraph" w:customStyle="1" w:styleId="Vnbnnidung">
    <w:name w:val="Văn bản nội dung"/>
    <w:link w:val="Vnbnnidung0"/>
    <w:uiPriority w:val="99"/>
    <w:pPr>
      <w:spacing w:after="100" w:line="271" w:lineRule="auto"/>
      <w:ind w:firstLine="400"/>
    </w:pPr>
    <w:rPr>
      <w:rFonts w:ascii="Times New Roman" w:eastAsia="Times New Roman" w:hAnsi="Times New Roman" w:cs="Times New Roman"/>
      <w:sz w:val="26"/>
      <w:szCs w:val="26"/>
      <w:lang w:eastAsia="zh-CN"/>
    </w:rPr>
  </w:style>
  <w:style w:type="character" w:customStyle="1" w:styleId="Vnbnnidung0">
    <w:name w:val="Văn bản nội dung_"/>
    <w:link w:val="Vnbnnidung"/>
    <w:uiPriority w:val="99"/>
    <w:qFormat/>
    <w:rPr>
      <w:rFonts w:ascii="Times New Roman" w:hAnsi="Times New Roman" w:cs="Times New Roman"/>
      <w:color w:val="auto"/>
      <w:sz w:val="26"/>
      <w:szCs w:val="26"/>
      <w:lang w:eastAsia="zh-CN"/>
    </w:rPr>
  </w:style>
  <w:style w:type="paragraph" w:customStyle="1" w:styleId="Vnbnnidung2">
    <w:name w:val="Văn bản nội dung (2)"/>
    <w:link w:val="Vnbnnidung20"/>
    <w:uiPriority w:val="99"/>
    <w:pPr>
      <w:spacing w:after="100" w:line="271" w:lineRule="auto"/>
      <w:ind w:left="420" w:firstLine="600"/>
    </w:pPr>
    <w:rPr>
      <w:rFonts w:ascii="Times New Roman" w:eastAsia="Times New Roman" w:hAnsi="Times New Roman" w:cs="Times New Roman"/>
      <w:i/>
      <w:iCs/>
      <w:sz w:val="28"/>
      <w:szCs w:val="28"/>
      <w:lang w:eastAsia="zh-CN"/>
    </w:rPr>
  </w:style>
  <w:style w:type="character" w:customStyle="1" w:styleId="Vnbnnidung20">
    <w:name w:val="Văn bản nội dung (2)_"/>
    <w:link w:val="Vnbnnidung2"/>
    <w:uiPriority w:val="99"/>
    <w:rPr>
      <w:rFonts w:ascii="Times New Roman" w:hAnsi="Times New Roman" w:cs="Times New Roman"/>
      <w:i/>
      <w:iCs/>
      <w:color w:val="auto"/>
      <w:sz w:val="28"/>
      <w:szCs w:val="28"/>
      <w:lang w:eastAsia="zh-CN"/>
    </w:rPr>
  </w:style>
  <w:style w:type="paragraph" w:customStyle="1" w:styleId="Vnbnnidung3">
    <w:name w:val="Văn bản nội dung (3)"/>
    <w:link w:val="Vnbnnidung30"/>
    <w:uiPriority w:val="99"/>
    <w:qFormat/>
    <w:pPr>
      <w:spacing w:line="264" w:lineRule="auto"/>
      <w:ind w:firstLine="420"/>
    </w:pPr>
    <w:rPr>
      <w:rFonts w:ascii="Times New Roman" w:eastAsia="Times New Roman" w:hAnsi="Times New Roman" w:cs="Times New Roman"/>
      <w:lang w:eastAsia="zh-CN"/>
    </w:rPr>
  </w:style>
  <w:style w:type="character" w:customStyle="1" w:styleId="Vnbnnidung30">
    <w:name w:val="Văn bản nội dung (3)_"/>
    <w:link w:val="Vnbnnidung3"/>
    <w:uiPriority w:val="99"/>
    <w:rPr>
      <w:rFonts w:ascii="Times New Roman" w:hAnsi="Times New Roman" w:cs="Times New Roman"/>
      <w:color w:val="auto"/>
      <w:sz w:val="20"/>
      <w:szCs w:val="20"/>
      <w:lang w:eastAsia="zh-CN"/>
    </w:rPr>
  </w:style>
  <w:style w:type="numbering" w:customStyle="1" w:styleId="NoList1121">
    <w:name w:val="No List1121"/>
    <w:next w:val="NoList"/>
    <w:semiHidden/>
    <w:unhideWhenUsed/>
    <w:rsid w:val="00AC469E"/>
  </w:style>
  <w:style w:type="table" w:customStyle="1" w:styleId="TableGrid20">
    <w:name w:val="Table Grid20"/>
    <w:basedOn w:val="TableNormal"/>
    <w:next w:val="TableGrid"/>
    <w:uiPriority w:val="39"/>
    <w:rsid w:val="00C7166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7166E"/>
  </w:style>
  <w:style w:type="character" w:styleId="BookTitle">
    <w:name w:val="Book Title"/>
    <w:qFormat/>
    <w:rsid w:val="00C7166E"/>
    <w:rPr>
      <w:rFonts w:ascii="Times New Roman" w:hAnsi="Times New Roman" w:cs="Times New Roman" w:hint="default"/>
      <w:b/>
      <w:bCs/>
      <w:smallCaps/>
      <w:spacing w:val="5"/>
    </w:rPr>
  </w:style>
  <w:style w:type="paragraph" w:styleId="z-TopofForm">
    <w:name w:val="HTML Top of Form"/>
    <w:basedOn w:val="Normal"/>
    <w:next w:val="Normal"/>
    <w:hidden/>
    <w:uiPriority w:val="99"/>
    <w:unhideWhenUsed/>
    <w:rsid w:val="00C7166E"/>
    <w:pPr>
      <w:pBdr>
        <w:bottom w:val="single" w:sz="6" w:space="1" w:color="auto"/>
      </w:pBdr>
      <w:spacing w:before="0" w:after="0" w:line="276" w:lineRule="auto"/>
      <w:jc w:val="center"/>
    </w:pPr>
    <w:rPr>
      <w:rFonts w:ascii="Arial" w:eastAsia="Calibri" w:hAnsi="Arial" w:cs="Times New Roman"/>
      <w:vanish/>
      <w:sz w:val="16"/>
      <w:szCs w:val="16"/>
    </w:rPr>
  </w:style>
  <w:style w:type="character" w:customStyle="1" w:styleId="z-TopofFormChar2">
    <w:name w:val="z-Top of Form Char2"/>
    <w:basedOn w:val="DefaultParagraphFont"/>
    <w:uiPriority w:val="99"/>
    <w:semiHidden/>
    <w:rsid w:val="00C7166E"/>
    <w:rPr>
      <w:rFonts w:ascii="Arial" w:hAnsi="Arial" w:cs="Arial"/>
      <w:vanish/>
      <w:sz w:val="16"/>
      <w:szCs w:val="16"/>
      <w:lang w:val="en-US" w:eastAsia="en-US"/>
    </w:rPr>
  </w:style>
  <w:style w:type="paragraph" w:styleId="z-BottomofForm">
    <w:name w:val="HTML Bottom of Form"/>
    <w:basedOn w:val="Normal"/>
    <w:next w:val="Normal"/>
    <w:hidden/>
    <w:uiPriority w:val="99"/>
    <w:unhideWhenUsed/>
    <w:rsid w:val="00C7166E"/>
    <w:pPr>
      <w:pBdr>
        <w:top w:val="single" w:sz="6" w:space="1" w:color="auto"/>
      </w:pBdr>
      <w:spacing w:before="0" w:after="0" w:line="276" w:lineRule="auto"/>
      <w:jc w:val="center"/>
    </w:pPr>
    <w:rPr>
      <w:rFonts w:ascii="Arial" w:eastAsia="Calibri" w:hAnsi="Arial" w:cs="Times New Roman"/>
      <w:vanish/>
      <w:sz w:val="16"/>
      <w:szCs w:val="16"/>
    </w:rPr>
  </w:style>
  <w:style w:type="character" w:customStyle="1" w:styleId="z-BottomofFormChar2">
    <w:name w:val="z-Bottom of Form Char2"/>
    <w:basedOn w:val="DefaultParagraphFont"/>
    <w:uiPriority w:val="99"/>
    <w:semiHidden/>
    <w:rsid w:val="00C7166E"/>
    <w:rPr>
      <w:rFonts w:ascii="Arial" w:hAnsi="Arial" w:cs="Arial"/>
      <w:vanish/>
      <w:sz w:val="16"/>
      <w:szCs w:val="16"/>
      <w:lang w:val="en-US" w:eastAsia="en-US"/>
    </w:rPr>
  </w:style>
  <w:style w:type="numbering" w:customStyle="1" w:styleId="NoList11">
    <w:name w:val="No List11"/>
    <w:next w:val="NoList"/>
    <w:semiHidden/>
    <w:unhideWhenUsed/>
    <w:rsid w:val="00C7166E"/>
  </w:style>
  <w:style w:type="numbering" w:customStyle="1" w:styleId="NoList2">
    <w:name w:val="No List2"/>
    <w:next w:val="NoList"/>
    <w:semiHidden/>
    <w:unhideWhenUsed/>
    <w:rsid w:val="00C7166E"/>
  </w:style>
  <w:style w:type="numbering" w:customStyle="1" w:styleId="NoList3">
    <w:name w:val="No List3"/>
    <w:next w:val="NoList"/>
    <w:semiHidden/>
    <w:unhideWhenUsed/>
    <w:rsid w:val="00C7166E"/>
  </w:style>
  <w:style w:type="numbering" w:customStyle="1" w:styleId="NoList4">
    <w:name w:val="No List4"/>
    <w:next w:val="NoList"/>
    <w:semiHidden/>
    <w:unhideWhenUsed/>
    <w:rsid w:val="00C7166E"/>
  </w:style>
  <w:style w:type="numbering" w:customStyle="1" w:styleId="NoList5">
    <w:name w:val="No List5"/>
    <w:next w:val="NoList"/>
    <w:semiHidden/>
    <w:unhideWhenUsed/>
    <w:rsid w:val="00C7166E"/>
  </w:style>
  <w:style w:type="numbering" w:customStyle="1" w:styleId="NoList111">
    <w:name w:val="No List111"/>
    <w:next w:val="NoList"/>
    <w:semiHidden/>
    <w:unhideWhenUsed/>
    <w:rsid w:val="00C7166E"/>
  </w:style>
  <w:style w:type="numbering" w:customStyle="1" w:styleId="NoList12">
    <w:name w:val="No List12"/>
    <w:next w:val="NoList"/>
    <w:semiHidden/>
    <w:unhideWhenUsed/>
    <w:rsid w:val="00C7166E"/>
  </w:style>
  <w:style w:type="numbering" w:customStyle="1" w:styleId="NoList21">
    <w:name w:val="No List21"/>
    <w:next w:val="NoList"/>
    <w:semiHidden/>
    <w:unhideWhenUsed/>
    <w:rsid w:val="00C7166E"/>
  </w:style>
  <w:style w:type="numbering" w:customStyle="1" w:styleId="NoList13">
    <w:name w:val="No List13"/>
    <w:next w:val="NoList"/>
    <w:semiHidden/>
    <w:unhideWhenUsed/>
    <w:rsid w:val="00C7166E"/>
  </w:style>
  <w:style w:type="numbering" w:customStyle="1" w:styleId="NoList22">
    <w:name w:val="No List22"/>
    <w:next w:val="NoList"/>
    <w:semiHidden/>
    <w:unhideWhenUsed/>
    <w:rsid w:val="00C7166E"/>
  </w:style>
  <w:style w:type="numbering" w:customStyle="1" w:styleId="NoList14">
    <w:name w:val="No List14"/>
    <w:next w:val="NoList"/>
    <w:semiHidden/>
    <w:unhideWhenUsed/>
    <w:rsid w:val="00C7166E"/>
  </w:style>
  <w:style w:type="numbering" w:customStyle="1" w:styleId="NoList23">
    <w:name w:val="No List23"/>
    <w:next w:val="NoList"/>
    <w:semiHidden/>
    <w:unhideWhenUsed/>
    <w:rsid w:val="00C7166E"/>
  </w:style>
  <w:style w:type="numbering" w:customStyle="1" w:styleId="NoList1111">
    <w:name w:val="No List1111"/>
    <w:next w:val="NoList"/>
    <w:semiHidden/>
    <w:unhideWhenUsed/>
    <w:rsid w:val="00C7166E"/>
  </w:style>
  <w:style w:type="numbering" w:customStyle="1" w:styleId="NoList6">
    <w:name w:val="No List6"/>
    <w:next w:val="NoList"/>
    <w:semiHidden/>
    <w:rsid w:val="00C7166E"/>
  </w:style>
  <w:style w:type="numbering" w:customStyle="1" w:styleId="NoList15">
    <w:name w:val="No List15"/>
    <w:next w:val="NoList"/>
    <w:semiHidden/>
    <w:unhideWhenUsed/>
    <w:rsid w:val="00C7166E"/>
  </w:style>
  <w:style w:type="numbering" w:customStyle="1" w:styleId="NoList24">
    <w:name w:val="No List24"/>
    <w:next w:val="NoList"/>
    <w:semiHidden/>
    <w:unhideWhenUsed/>
    <w:rsid w:val="00C7166E"/>
  </w:style>
  <w:style w:type="numbering" w:customStyle="1" w:styleId="NoList31">
    <w:name w:val="No List31"/>
    <w:next w:val="NoList"/>
    <w:semiHidden/>
    <w:unhideWhenUsed/>
    <w:rsid w:val="00C7166E"/>
  </w:style>
  <w:style w:type="numbering" w:customStyle="1" w:styleId="NoList41">
    <w:name w:val="No List41"/>
    <w:next w:val="NoList"/>
    <w:semiHidden/>
    <w:unhideWhenUsed/>
    <w:rsid w:val="00C7166E"/>
  </w:style>
  <w:style w:type="numbering" w:customStyle="1" w:styleId="NoList51">
    <w:name w:val="No List51"/>
    <w:next w:val="NoList"/>
    <w:semiHidden/>
    <w:unhideWhenUsed/>
    <w:rsid w:val="00C7166E"/>
  </w:style>
  <w:style w:type="numbering" w:customStyle="1" w:styleId="NoList112">
    <w:name w:val="No List112"/>
    <w:next w:val="NoList"/>
    <w:semiHidden/>
    <w:unhideWhenUsed/>
    <w:rsid w:val="00C7166E"/>
  </w:style>
  <w:style w:type="numbering" w:customStyle="1" w:styleId="NoList121">
    <w:name w:val="No List121"/>
    <w:next w:val="NoList"/>
    <w:semiHidden/>
    <w:unhideWhenUsed/>
    <w:rsid w:val="00C7166E"/>
  </w:style>
  <w:style w:type="numbering" w:customStyle="1" w:styleId="NoList211">
    <w:name w:val="No List211"/>
    <w:next w:val="NoList"/>
    <w:semiHidden/>
    <w:unhideWhenUsed/>
    <w:rsid w:val="00C7166E"/>
  </w:style>
  <w:style w:type="numbering" w:customStyle="1" w:styleId="NoList131">
    <w:name w:val="No List131"/>
    <w:next w:val="NoList"/>
    <w:semiHidden/>
    <w:unhideWhenUsed/>
    <w:rsid w:val="00C7166E"/>
  </w:style>
  <w:style w:type="numbering" w:customStyle="1" w:styleId="NoList221">
    <w:name w:val="No List221"/>
    <w:next w:val="NoList"/>
    <w:semiHidden/>
    <w:unhideWhenUsed/>
    <w:rsid w:val="00C7166E"/>
  </w:style>
  <w:style w:type="numbering" w:customStyle="1" w:styleId="NoList141">
    <w:name w:val="No List141"/>
    <w:next w:val="NoList"/>
    <w:semiHidden/>
    <w:unhideWhenUsed/>
    <w:rsid w:val="00C7166E"/>
  </w:style>
  <w:style w:type="numbering" w:customStyle="1" w:styleId="NoList231">
    <w:name w:val="No List231"/>
    <w:next w:val="NoList"/>
    <w:semiHidden/>
    <w:unhideWhenUsed/>
    <w:rsid w:val="00C7166E"/>
  </w:style>
  <w:style w:type="numbering" w:customStyle="1" w:styleId="NoList7">
    <w:name w:val="No List7"/>
    <w:next w:val="NoList"/>
    <w:semiHidden/>
    <w:rsid w:val="00C7166E"/>
  </w:style>
  <w:style w:type="numbering" w:customStyle="1" w:styleId="NoList16">
    <w:name w:val="No List16"/>
    <w:next w:val="NoList"/>
    <w:semiHidden/>
    <w:unhideWhenUsed/>
    <w:rsid w:val="00C7166E"/>
  </w:style>
  <w:style w:type="numbering" w:customStyle="1" w:styleId="NoList25">
    <w:name w:val="No List25"/>
    <w:next w:val="NoList"/>
    <w:semiHidden/>
    <w:unhideWhenUsed/>
    <w:rsid w:val="00C7166E"/>
  </w:style>
  <w:style w:type="numbering" w:customStyle="1" w:styleId="NoList32">
    <w:name w:val="No List32"/>
    <w:next w:val="NoList"/>
    <w:semiHidden/>
    <w:unhideWhenUsed/>
    <w:rsid w:val="00C7166E"/>
  </w:style>
  <w:style w:type="numbering" w:customStyle="1" w:styleId="NoList42">
    <w:name w:val="No List42"/>
    <w:next w:val="NoList"/>
    <w:semiHidden/>
    <w:unhideWhenUsed/>
    <w:rsid w:val="00C7166E"/>
  </w:style>
  <w:style w:type="numbering" w:customStyle="1" w:styleId="NoList52">
    <w:name w:val="No List52"/>
    <w:next w:val="NoList"/>
    <w:semiHidden/>
    <w:unhideWhenUsed/>
    <w:rsid w:val="00C7166E"/>
  </w:style>
  <w:style w:type="numbering" w:customStyle="1" w:styleId="NoList113">
    <w:name w:val="No List113"/>
    <w:next w:val="NoList"/>
    <w:semiHidden/>
    <w:unhideWhenUsed/>
    <w:rsid w:val="00C7166E"/>
  </w:style>
  <w:style w:type="numbering" w:customStyle="1" w:styleId="NoList122">
    <w:name w:val="No List122"/>
    <w:next w:val="NoList"/>
    <w:semiHidden/>
    <w:unhideWhenUsed/>
    <w:rsid w:val="00C7166E"/>
  </w:style>
  <w:style w:type="numbering" w:customStyle="1" w:styleId="NoList212">
    <w:name w:val="No List212"/>
    <w:next w:val="NoList"/>
    <w:semiHidden/>
    <w:unhideWhenUsed/>
    <w:rsid w:val="00C7166E"/>
  </w:style>
  <w:style w:type="numbering" w:customStyle="1" w:styleId="NoList132">
    <w:name w:val="No List132"/>
    <w:next w:val="NoList"/>
    <w:semiHidden/>
    <w:unhideWhenUsed/>
    <w:rsid w:val="00C7166E"/>
  </w:style>
  <w:style w:type="numbering" w:customStyle="1" w:styleId="NoList222">
    <w:name w:val="No List222"/>
    <w:next w:val="NoList"/>
    <w:semiHidden/>
    <w:unhideWhenUsed/>
    <w:rsid w:val="00C7166E"/>
  </w:style>
  <w:style w:type="numbering" w:customStyle="1" w:styleId="NoList142">
    <w:name w:val="No List142"/>
    <w:next w:val="NoList"/>
    <w:semiHidden/>
    <w:unhideWhenUsed/>
    <w:rsid w:val="00C7166E"/>
  </w:style>
  <w:style w:type="numbering" w:customStyle="1" w:styleId="NoList232">
    <w:name w:val="No List232"/>
    <w:next w:val="NoList"/>
    <w:semiHidden/>
    <w:unhideWhenUsed/>
    <w:rsid w:val="00C7166E"/>
  </w:style>
  <w:style w:type="numbering" w:customStyle="1" w:styleId="NoList8">
    <w:name w:val="No List8"/>
    <w:next w:val="NoList"/>
    <w:semiHidden/>
    <w:rsid w:val="00C7166E"/>
  </w:style>
  <w:style w:type="numbering" w:customStyle="1" w:styleId="NoList17">
    <w:name w:val="No List17"/>
    <w:next w:val="NoList"/>
    <w:semiHidden/>
    <w:unhideWhenUsed/>
    <w:rsid w:val="00C7166E"/>
  </w:style>
  <w:style w:type="numbering" w:customStyle="1" w:styleId="NoList26">
    <w:name w:val="No List26"/>
    <w:next w:val="NoList"/>
    <w:semiHidden/>
    <w:unhideWhenUsed/>
    <w:rsid w:val="00C7166E"/>
  </w:style>
  <w:style w:type="numbering" w:customStyle="1" w:styleId="NoList33">
    <w:name w:val="No List33"/>
    <w:next w:val="NoList"/>
    <w:semiHidden/>
    <w:unhideWhenUsed/>
    <w:rsid w:val="00C7166E"/>
  </w:style>
  <w:style w:type="numbering" w:customStyle="1" w:styleId="NoList43">
    <w:name w:val="No List43"/>
    <w:next w:val="NoList"/>
    <w:semiHidden/>
    <w:unhideWhenUsed/>
    <w:rsid w:val="00C7166E"/>
  </w:style>
  <w:style w:type="numbering" w:customStyle="1" w:styleId="NoList53">
    <w:name w:val="No List53"/>
    <w:next w:val="NoList"/>
    <w:semiHidden/>
    <w:unhideWhenUsed/>
    <w:rsid w:val="00C7166E"/>
  </w:style>
  <w:style w:type="numbering" w:customStyle="1" w:styleId="NoList114">
    <w:name w:val="No List114"/>
    <w:next w:val="NoList"/>
    <w:semiHidden/>
    <w:unhideWhenUsed/>
    <w:rsid w:val="00C7166E"/>
  </w:style>
  <w:style w:type="numbering" w:customStyle="1" w:styleId="NoList123">
    <w:name w:val="No List123"/>
    <w:next w:val="NoList"/>
    <w:semiHidden/>
    <w:unhideWhenUsed/>
    <w:rsid w:val="00C7166E"/>
  </w:style>
  <w:style w:type="numbering" w:customStyle="1" w:styleId="NoList213">
    <w:name w:val="No List213"/>
    <w:next w:val="NoList"/>
    <w:semiHidden/>
    <w:unhideWhenUsed/>
    <w:rsid w:val="00C7166E"/>
  </w:style>
  <w:style w:type="numbering" w:customStyle="1" w:styleId="NoList133">
    <w:name w:val="No List133"/>
    <w:next w:val="NoList"/>
    <w:semiHidden/>
    <w:unhideWhenUsed/>
    <w:rsid w:val="00C7166E"/>
  </w:style>
  <w:style w:type="numbering" w:customStyle="1" w:styleId="NoList223">
    <w:name w:val="No List223"/>
    <w:next w:val="NoList"/>
    <w:semiHidden/>
    <w:unhideWhenUsed/>
    <w:rsid w:val="00C7166E"/>
  </w:style>
  <w:style w:type="numbering" w:customStyle="1" w:styleId="NoList143">
    <w:name w:val="No List143"/>
    <w:next w:val="NoList"/>
    <w:semiHidden/>
    <w:unhideWhenUsed/>
    <w:rsid w:val="00C7166E"/>
  </w:style>
  <w:style w:type="numbering" w:customStyle="1" w:styleId="NoList233">
    <w:name w:val="No List233"/>
    <w:next w:val="NoList"/>
    <w:semiHidden/>
    <w:unhideWhenUsed/>
    <w:rsid w:val="00C7166E"/>
  </w:style>
  <w:style w:type="numbering" w:customStyle="1" w:styleId="NoList9">
    <w:name w:val="No List9"/>
    <w:next w:val="NoList"/>
    <w:semiHidden/>
    <w:rsid w:val="00C7166E"/>
  </w:style>
  <w:style w:type="numbering" w:customStyle="1" w:styleId="NoList18">
    <w:name w:val="No List18"/>
    <w:next w:val="NoList"/>
    <w:semiHidden/>
    <w:unhideWhenUsed/>
    <w:rsid w:val="00C7166E"/>
  </w:style>
  <w:style w:type="numbering" w:customStyle="1" w:styleId="NoList27">
    <w:name w:val="No List27"/>
    <w:next w:val="NoList"/>
    <w:semiHidden/>
    <w:unhideWhenUsed/>
    <w:rsid w:val="00C7166E"/>
  </w:style>
  <w:style w:type="numbering" w:customStyle="1" w:styleId="NoList34">
    <w:name w:val="No List34"/>
    <w:next w:val="NoList"/>
    <w:semiHidden/>
    <w:unhideWhenUsed/>
    <w:rsid w:val="00C7166E"/>
  </w:style>
  <w:style w:type="numbering" w:customStyle="1" w:styleId="NoList44">
    <w:name w:val="No List44"/>
    <w:next w:val="NoList"/>
    <w:semiHidden/>
    <w:unhideWhenUsed/>
    <w:rsid w:val="00C7166E"/>
  </w:style>
  <w:style w:type="numbering" w:customStyle="1" w:styleId="NoList54">
    <w:name w:val="No List54"/>
    <w:next w:val="NoList"/>
    <w:semiHidden/>
    <w:unhideWhenUsed/>
    <w:rsid w:val="00C7166E"/>
  </w:style>
  <w:style w:type="numbering" w:customStyle="1" w:styleId="NoList115">
    <w:name w:val="No List115"/>
    <w:next w:val="NoList"/>
    <w:semiHidden/>
    <w:unhideWhenUsed/>
    <w:rsid w:val="00C7166E"/>
  </w:style>
  <w:style w:type="numbering" w:customStyle="1" w:styleId="NoList124">
    <w:name w:val="No List124"/>
    <w:next w:val="NoList"/>
    <w:semiHidden/>
    <w:unhideWhenUsed/>
    <w:rsid w:val="00C7166E"/>
  </w:style>
  <w:style w:type="numbering" w:customStyle="1" w:styleId="NoList214">
    <w:name w:val="No List214"/>
    <w:next w:val="NoList"/>
    <w:semiHidden/>
    <w:unhideWhenUsed/>
    <w:rsid w:val="00C7166E"/>
  </w:style>
  <w:style w:type="numbering" w:customStyle="1" w:styleId="NoList134">
    <w:name w:val="No List134"/>
    <w:next w:val="NoList"/>
    <w:semiHidden/>
    <w:unhideWhenUsed/>
    <w:rsid w:val="00C7166E"/>
  </w:style>
  <w:style w:type="numbering" w:customStyle="1" w:styleId="NoList224">
    <w:name w:val="No List224"/>
    <w:next w:val="NoList"/>
    <w:semiHidden/>
    <w:unhideWhenUsed/>
    <w:rsid w:val="00C7166E"/>
  </w:style>
  <w:style w:type="numbering" w:customStyle="1" w:styleId="NoList144">
    <w:name w:val="No List144"/>
    <w:next w:val="NoList"/>
    <w:semiHidden/>
    <w:unhideWhenUsed/>
    <w:rsid w:val="00C7166E"/>
  </w:style>
  <w:style w:type="numbering" w:customStyle="1" w:styleId="NoList234">
    <w:name w:val="No List234"/>
    <w:next w:val="NoList"/>
    <w:semiHidden/>
    <w:unhideWhenUsed/>
    <w:rsid w:val="00C7166E"/>
  </w:style>
  <w:style w:type="table" w:customStyle="1" w:styleId="TableGrid82">
    <w:name w:val="Table Grid82"/>
    <w:basedOn w:val="TableNormal"/>
    <w:next w:val="TableGrid"/>
    <w:uiPriority w:val="39"/>
    <w:rsid w:val="00C7166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7166E"/>
  </w:style>
  <w:style w:type="numbering" w:customStyle="1" w:styleId="NoList19">
    <w:name w:val="No List19"/>
    <w:next w:val="NoList"/>
    <w:semiHidden/>
    <w:unhideWhenUsed/>
    <w:rsid w:val="00C7166E"/>
  </w:style>
  <w:style w:type="numbering" w:customStyle="1" w:styleId="NoList28">
    <w:name w:val="No List28"/>
    <w:next w:val="NoList"/>
    <w:semiHidden/>
    <w:unhideWhenUsed/>
    <w:rsid w:val="00C7166E"/>
  </w:style>
  <w:style w:type="numbering" w:customStyle="1" w:styleId="NoList35">
    <w:name w:val="No List35"/>
    <w:next w:val="NoList"/>
    <w:semiHidden/>
    <w:unhideWhenUsed/>
    <w:rsid w:val="00C7166E"/>
  </w:style>
  <w:style w:type="numbering" w:customStyle="1" w:styleId="NoList45">
    <w:name w:val="No List45"/>
    <w:next w:val="NoList"/>
    <w:semiHidden/>
    <w:unhideWhenUsed/>
    <w:rsid w:val="00C7166E"/>
  </w:style>
  <w:style w:type="numbering" w:customStyle="1" w:styleId="NoList55">
    <w:name w:val="No List55"/>
    <w:next w:val="NoList"/>
    <w:semiHidden/>
    <w:unhideWhenUsed/>
    <w:rsid w:val="00C7166E"/>
  </w:style>
  <w:style w:type="numbering" w:customStyle="1" w:styleId="NoList116">
    <w:name w:val="No List116"/>
    <w:next w:val="NoList"/>
    <w:semiHidden/>
    <w:unhideWhenUsed/>
    <w:rsid w:val="00C7166E"/>
  </w:style>
  <w:style w:type="numbering" w:customStyle="1" w:styleId="NoList125">
    <w:name w:val="No List125"/>
    <w:next w:val="NoList"/>
    <w:semiHidden/>
    <w:unhideWhenUsed/>
    <w:rsid w:val="00C7166E"/>
  </w:style>
  <w:style w:type="numbering" w:customStyle="1" w:styleId="NoList215">
    <w:name w:val="No List215"/>
    <w:next w:val="NoList"/>
    <w:semiHidden/>
    <w:unhideWhenUsed/>
    <w:rsid w:val="00C7166E"/>
  </w:style>
  <w:style w:type="numbering" w:customStyle="1" w:styleId="NoList135">
    <w:name w:val="No List135"/>
    <w:next w:val="NoList"/>
    <w:semiHidden/>
    <w:unhideWhenUsed/>
    <w:rsid w:val="00C7166E"/>
  </w:style>
  <w:style w:type="numbering" w:customStyle="1" w:styleId="NoList225">
    <w:name w:val="No List225"/>
    <w:next w:val="NoList"/>
    <w:semiHidden/>
    <w:unhideWhenUsed/>
    <w:rsid w:val="00C7166E"/>
  </w:style>
  <w:style w:type="numbering" w:customStyle="1" w:styleId="NoList145">
    <w:name w:val="No List145"/>
    <w:next w:val="NoList"/>
    <w:semiHidden/>
    <w:unhideWhenUsed/>
    <w:rsid w:val="00C7166E"/>
  </w:style>
  <w:style w:type="numbering" w:customStyle="1" w:styleId="NoList235">
    <w:name w:val="No List235"/>
    <w:next w:val="NoList"/>
    <w:semiHidden/>
    <w:unhideWhenUsed/>
    <w:rsid w:val="00C7166E"/>
  </w:style>
  <w:style w:type="numbering" w:customStyle="1" w:styleId="NoList1112">
    <w:name w:val="No List1112"/>
    <w:next w:val="NoList"/>
    <w:semiHidden/>
    <w:unhideWhenUsed/>
    <w:rsid w:val="00C7166E"/>
  </w:style>
  <w:style w:type="numbering" w:customStyle="1" w:styleId="NoList61">
    <w:name w:val="No List61"/>
    <w:next w:val="NoList"/>
    <w:semiHidden/>
    <w:rsid w:val="00C7166E"/>
  </w:style>
  <w:style w:type="numbering" w:customStyle="1" w:styleId="NoList151">
    <w:name w:val="No List151"/>
    <w:next w:val="NoList"/>
    <w:semiHidden/>
    <w:unhideWhenUsed/>
    <w:rsid w:val="00C7166E"/>
  </w:style>
  <w:style w:type="numbering" w:customStyle="1" w:styleId="NoList241">
    <w:name w:val="No List241"/>
    <w:next w:val="NoList"/>
    <w:semiHidden/>
    <w:unhideWhenUsed/>
    <w:rsid w:val="00C7166E"/>
  </w:style>
  <w:style w:type="numbering" w:customStyle="1" w:styleId="NoList311">
    <w:name w:val="No List311"/>
    <w:next w:val="NoList"/>
    <w:semiHidden/>
    <w:unhideWhenUsed/>
    <w:rsid w:val="00C7166E"/>
  </w:style>
  <w:style w:type="numbering" w:customStyle="1" w:styleId="NoList411">
    <w:name w:val="No List411"/>
    <w:next w:val="NoList"/>
    <w:semiHidden/>
    <w:unhideWhenUsed/>
    <w:rsid w:val="00C7166E"/>
  </w:style>
  <w:style w:type="numbering" w:customStyle="1" w:styleId="NoList511">
    <w:name w:val="No List511"/>
    <w:next w:val="NoList"/>
    <w:semiHidden/>
    <w:unhideWhenUsed/>
    <w:rsid w:val="00C7166E"/>
  </w:style>
  <w:style w:type="numbering" w:customStyle="1" w:styleId="NoList1211">
    <w:name w:val="No List1211"/>
    <w:next w:val="NoList"/>
    <w:semiHidden/>
    <w:unhideWhenUsed/>
    <w:rsid w:val="00C7166E"/>
  </w:style>
  <w:style w:type="numbering" w:customStyle="1" w:styleId="NoList2111">
    <w:name w:val="No List2111"/>
    <w:next w:val="NoList"/>
    <w:semiHidden/>
    <w:unhideWhenUsed/>
    <w:rsid w:val="00C7166E"/>
  </w:style>
  <w:style w:type="numbering" w:customStyle="1" w:styleId="NoList1311">
    <w:name w:val="No List1311"/>
    <w:next w:val="NoList"/>
    <w:semiHidden/>
    <w:unhideWhenUsed/>
    <w:rsid w:val="00C7166E"/>
  </w:style>
  <w:style w:type="numbering" w:customStyle="1" w:styleId="NoList2211">
    <w:name w:val="No List2211"/>
    <w:next w:val="NoList"/>
    <w:semiHidden/>
    <w:unhideWhenUsed/>
    <w:rsid w:val="00C7166E"/>
  </w:style>
  <w:style w:type="numbering" w:customStyle="1" w:styleId="NoList1411">
    <w:name w:val="No List1411"/>
    <w:next w:val="NoList"/>
    <w:semiHidden/>
    <w:unhideWhenUsed/>
    <w:rsid w:val="00C7166E"/>
  </w:style>
  <w:style w:type="numbering" w:customStyle="1" w:styleId="NoList2311">
    <w:name w:val="No List2311"/>
    <w:next w:val="NoList"/>
    <w:semiHidden/>
    <w:unhideWhenUsed/>
    <w:rsid w:val="00C7166E"/>
  </w:style>
  <w:style w:type="numbering" w:customStyle="1" w:styleId="NoList71">
    <w:name w:val="No List71"/>
    <w:next w:val="NoList"/>
    <w:semiHidden/>
    <w:rsid w:val="00C7166E"/>
  </w:style>
  <w:style w:type="numbering" w:customStyle="1" w:styleId="NoList161">
    <w:name w:val="No List161"/>
    <w:next w:val="NoList"/>
    <w:semiHidden/>
    <w:unhideWhenUsed/>
    <w:rsid w:val="00C7166E"/>
  </w:style>
  <w:style w:type="numbering" w:customStyle="1" w:styleId="NoList251">
    <w:name w:val="No List251"/>
    <w:next w:val="NoList"/>
    <w:semiHidden/>
    <w:unhideWhenUsed/>
    <w:rsid w:val="00C7166E"/>
  </w:style>
  <w:style w:type="numbering" w:customStyle="1" w:styleId="NoList321">
    <w:name w:val="No List321"/>
    <w:next w:val="NoList"/>
    <w:semiHidden/>
    <w:unhideWhenUsed/>
    <w:rsid w:val="00C7166E"/>
  </w:style>
  <w:style w:type="numbering" w:customStyle="1" w:styleId="NoList421">
    <w:name w:val="No List421"/>
    <w:next w:val="NoList"/>
    <w:semiHidden/>
    <w:unhideWhenUsed/>
    <w:rsid w:val="00C7166E"/>
  </w:style>
  <w:style w:type="numbering" w:customStyle="1" w:styleId="NoList521">
    <w:name w:val="No List521"/>
    <w:next w:val="NoList"/>
    <w:semiHidden/>
    <w:unhideWhenUsed/>
    <w:rsid w:val="00C7166E"/>
  </w:style>
  <w:style w:type="numbering" w:customStyle="1" w:styleId="NoList1131">
    <w:name w:val="No List1131"/>
    <w:next w:val="NoList"/>
    <w:semiHidden/>
    <w:unhideWhenUsed/>
    <w:rsid w:val="00C7166E"/>
  </w:style>
  <w:style w:type="numbering" w:customStyle="1" w:styleId="NoList1221">
    <w:name w:val="No List1221"/>
    <w:next w:val="NoList"/>
    <w:semiHidden/>
    <w:unhideWhenUsed/>
    <w:rsid w:val="00C7166E"/>
  </w:style>
  <w:style w:type="numbering" w:customStyle="1" w:styleId="NoList2121">
    <w:name w:val="No List2121"/>
    <w:next w:val="NoList"/>
    <w:semiHidden/>
    <w:unhideWhenUsed/>
    <w:rsid w:val="00C7166E"/>
  </w:style>
  <w:style w:type="numbering" w:customStyle="1" w:styleId="NoList1321">
    <w:name w:val="No List1321"/>
    <w:next w:val="NoList"/>
    <w:semiHidden/>
    <w:unhideWhenUsed/>
    <w:rsid w:val="00C7166E"/>
  </w:style>
  <w:style w:type="numbering" w:customStyle="1" w:styleId="NoList2221">
    <w:name w:val="No List2221"/>
    <w:next w:val="NoList"/>
    <w:semiHidden/>
    <w:unhideWhenUsed/>
    <w:rsid w:val="00C7166E"/>
  </w:style>
  <w:style w:type="numbering" w:customStyle="1" w:styleId="NoList1421">
    <w:name w:val="No List1421"/>
    <w:next w:val="NoList"/>
    <w:semiHidden/>
    <w:unhideWhenUsed/>
    <w:rsid w:val="00C7166E"/>
  </w:style>
  <w:style w:type="numbering" w:customStyle="1" w:styleId="NoList2321">
    <w:name w:val="No List2321"/>
    <w:next w:val="NoList"/>
    <w:semiHidden/>
    <w:unhideWhenUsed/>
    <w:rsid w:val="00C7166E"/>
  </w:style>
  <w:style w:type="numbering" w:customStyle="1" w:styleId="NoList81">
    <w:name w:val="No List81"/>
    <w:next w:val="NoList"/>
    <w:semiHidden/>
    <w:rsid w:val="00C7166E"/>
  </w:style>
  <w:style w:type="numbering" w:customStyle="1" w:styleId="NoList171">
    <w:name w:val="No List171"/>
    <w:next w:val="NoList"/>
    <w:semiHidden/>
    <w:unhideWhenUsed/>
    <w:rsid w:val="00C7166E"/>
  </w:style>
  <w:style w:type="numbering" w:customStyle="1" w:styleId="NoList261">
    <w:name w:val="No List261"/>
    <w:next w:val="NoList"/>
    <w:semiHidden/>
    <w:unhideWhenUsed/>
    <w:rsid w:val="00C7166E"/>
  </w:style>
  <w:style w:type="numbering" w:customStyle="1" w:styleId="NoList331">
    <w:name w:val="No List331"/>
    <w:next w:val="NoList"/>
    <w:semiHidden/>
    <w:unhideWhenUsed/>
    <w:rsid w:val="00C7166E"/>
  </w:style>
  <w:style w:type="numbering" w:customStyle="1" w:styleId="NoList431">
    <w:name w:val="No List431"/>
    <w:next w:val="NoList"/>
    <w:semiHidden/>
    <w:unhideWhenUsed/>
    <w:rsid w:val="00C7166E"/>
  </w:style>
  <w:style w:type="numbering" w:customStyle="1" w:styleId="NoList531">
    <w:name w:val="No List531"/>
    <w:next w:val="NoList"/>
    <w:semiHidden/>
    <w:unhideWhenUsed/>
    <w:rsid w:val="00C7166E"/>
  </w:style>
  <w:style w:type="numbering" w:customStyle="1" w:styleId="NoList1141">
    <w:name w:val="No List1141"/>
    <w:next w:val="NoList"/>
    <w:semiHidden/>
    <w:unhideWhenUsed/>
    <w:rsid w:val="00C7166E"/>
  </w:style>
  <w:style w:type="numbering" w:customStyle="1" w:styleId="NoList1231">
    <w:name w:val="No List1231"/>
    <w:next w:val="NoList"/>
    <w:semiHidden/>
    <w:unhideWhenUsed/>
    <w:rsid w:val="00C7166E"/>
  </w:style>
  <w:style w:type="numbering" w:customStyle="1" w:styleId="NoList2131">
    <w:name w:val="No List2131"/>
    <w:next w:val="NoList"/>
    <w:semiHidden/>
    <w:unhideWhenUsed/>
    <w:rsid w:val="00C7166E"/>
  </w:style>
  <w:style w:type="numbering" w:customStyle="1" w:styleId="NoList1331">
    <w:name w:val="No List1331"/>
    <w:next w:val="NoList"/>
    <w:semiHidden/>
    <w:unhideWhenUsed/>
    <w:rsid w:val="00C7166E"/>
  </w:style>
  <w:style w:type="numbering" w:customStyle="1" w:styleId="NoList2231">
    <w:name w:val="No List2231"/>
    <w:next w:val="NoList"/>
    <w:semiHidden/>
    <w:unhideWhenUsed/>
    <w:rsid w:val="00C7166E"/>
  </w:style>
  <w:style w:type="numbering" w:customStyle="1" w:styleId="NoList1431">
    <w:name w:val="No List1431"/>
    <w:next w:val="NoList"/>
    <w:semiHidden/>
    <w:unhideWhenUsed/>
    <w:rsid w:val="00C7166E"/>
  </w:style>
  <w:style w:type="numbering" w:customStyle="1" w:styleId="NoList2331">
    <w:name w:val="No List2331"/>
    <w:next w:val="NoList"/>
    <w:semiHidden/>
    <w:unhideWhenUsed/>
    <w:rsid w:val="00C7166E"/>
  </w:style>
  <w:style w:type="numbering" w:customStyle="1" w:styleId="NoList91">
    <w:name w:val="No List91"/>
    <w:next w:val="NoList"/>
    <w:semiHidden/>
    <w:rsid w:val="00C7166E"/>
  </w:style>
  <w:style w:type="numbering" w:customStyle="1" w:styleId="NoList181">
    <w:name w:val="No List181"/>
    <w:next w:val="NoList"/>
    <w:semiHidden/>
    <w:unhideWhenUsed/>
    <w:rsid w:val="00C7166E"/>
  </w:style>
  <w:style w:type="numbering" w:customStyle="1" w:styleId="NoList271">
    <w:name w:val="No List271"/>
    <w:next w:val="NoList"/>
    <w:semiHidden/>
    <w:unhideWhenUsed/>
    <w:rsid w:val="00C7166E"/>
  </w:style>
  <w:style w:type="numbering" w:customStyle="1" w:styleId="NoList341">
    <w:name w:val="No List341"/>
    <w:next w:val="NoList"/>
    <w:semiHidden/>
    <w:unhideWhenUsed/>
    <w:rsid w:val="00C7166E"/>
  </w:style>
  <w:style w:type="numbering" w:customStyle="1" w:styleId="NoList441">
    <w:name w:val="No List441"/>
    <w:next w:val="NoList"/>
    <w:semiHidden/>
    <w:unhideWhenUsed/>
    <w:rsid w:val="00C7166E"/>
  </w:style>
  <w:style w:type="numbering" w:customStyle="1" w:styleId="NoList541">
    <w:name w:val="No List541"/>
    <w:next w:val="NoList"/>
    <w:semiHidden/>
    <w:unhideWhenUsed/>
    <w:rsid w:val="00C7166E"/>
  </w:style>
  <w:style w:type="numbering" w:customStyle="1" w:styleId="NoList1151">
    <w:name w:val="No List1151"/>
    <w:next w:val="NoList"/>
    <w:semiHidden/>
    <w:unhideWhenUsed/>
    <w:rsid w:val="00C7166E"/>
  </w:style>
  <w:style w:type="numbering" w:customStyle="1" w:styleId="NoList1241">
    <w:name w:val="No List1241"/>
    <w:next w:val="NoList"/>
    <w:semiHidden/>
    <w:unhideWhenUsed/>
    <w:rsid w:val="00C7166E"/>
  </w:style>
  <w:style w:type="numbering" w:customStyle="1" w:styleId="NoList2141">
    <w:name w:val="No List2141"/>
    <w:next w:val="NoList"/>
    <w:semiHidden/>
    <w:unhideWhenUsed/>
    <w:rsid w:val="00C7166E"/>
  </w:style>
  <w:style w:type="numbering" w:customStyle="1" w:styleId="NoList1341">
    <w:name w:val="No List1341"/>
    <w:next w:val="NoList"/>
    <w:semiHidden/>
    <w:unhideWhenUsed/>
    <w:rsid w:val="00C7166E"/>
  </w:style>
  <w:style w:type="numbering" w:customStyle="1" w:styleId="NoList2241">
    <w:name w:val="No List2241"/>
    <w:next w:val="NoList"/>
    <w:semiHidden/>
    <w:unhideWhenUsed/>
    <w:rsid w:val="00C7166E"/>
  </w:style>
  <w:style w:type="numbering" w:customStyle="1" w:styleId="NoList1441">
    <w:name w:val="No List1441"/>
    <w:next w:val="NoList"/>
    <w:semiHidden/>
    <w:unhideWhenUsed/>
    <w:rsid w:val="00C7166E"/>
  </w:style>
  <w:style w:type="numbering" w:customStyle="1" w:styleId="NoList2341">
    <w:name w:val="No List2341"/>
    <w:next w:val="NoList"/>
    <w:semiHidden/>
    <w:unhideWhenUsed/>
    <w:rsid w:val="00C7166E"/>
  </w:style>
  <w:style w:type="numbering" w:customStyle="1" w:styleId="NoList101">
    <w:name w:val="No List101"/>
    <w:next w:val="NoList"/>
    <w:uiPriority w:val="99"/>
    <w:semiHidden/>
    <w:unhideWhenUsed/>
    <w:rsid w:val="00C7166E"/>
  </w:style>
  <w:style w:type="numbering" w:customStyle="1" w:styleId="NoList191">
    <w:name w:val="No List191"/>
    <w:next w:val="NoList"/>
    <w:semiHidden/>
    <w:unhideWhenUsed/>
    <w:rsid w:val="00C7166E"/>
  </w:style>
  <w:style w:type="numbering" w:customStyle="1" w:styleId="NoList281">
    <w:name w:val="No List281"/>
    <w:next w:val="NoList"/>
    <w:semiHidden/>
    <w:unhideWhenUsed/>
    <w:rsid w:val="00C7166E"/>
  </w:style>
  <w:style w:type="numbering" w:customStyle="1" w:styleId="NoList351">
    <w:name w:val="No List351"/>
    <w:next w:val="NoList"/>
    <w:semiHidden/>
    <w:unhideWhenUsed/>
    <w:rsid w:val="00C7166E"/>
  </w:style>
  <w:style w:type="numbering" w:customStyle="1" w:styleId="NoList451">
    <w:name w:val="No List451"/>
    <w:next w:val="NoList"/>
    <w:semiHidden/>
    <w:unhideWhenUsed/>
    <w:rsid w:val="00C7166E"/>
  </w:style>
  <w:style w:type="numbering" w:customStyle="1" w:styleId="NoList551">
    <w:name w:val="No List551"/>
    <w:next w:val="NoList"/>
    <w:semiHidden/>
    <w:unhideWhenUsed/>
    <w:rsid w:val="00C7166E"/>
  </w:style>
  <w:style w:type="numbering" w:customStyle="1" w:styleId="NoList1161">
    <w:name w:val="No List1161"/>
    <w:next w:val="NoList"/>
    <w:semiHidden/>
    <w:unhideWhenUsed/>
    <w:rsid w:val="00C7166E"/>
  </w:style>
  <w:style w:type="numbering" w:customStyle="1" w:styleId="NoList1251">
    <w:name w:val="No List1251"/>
    <w:next w:val="NoList"/>
    <w:semiHidden/>
    <w:unhideWhenUsed/>
    <w:rsid w:val="00C7166E"/>
  </w:style>
  <w:style w:type="numbering" w:customStyle="1" w:styleId="NoList2151">
    <w:name w:val="No List2151"/>
    <w:next w:val="NoList"/>
    <w:semiHidden/>
    <w:unhideWhenUsed/>
    <w:rsid w:val="00C7166E"/>
  </w:style>
  <w:style w:type="numbering" w:customStyle="1" w:styleId="NoList1351">
    <w:name w:val="No List1351"/>
    <w:next w:val="NoList"/>
    <w:semiHidden/>
    <w:unhideWhenUsed/>
    <w:rsid w:val="00C7166E"/>
  </w:style>
  <w:style w:type="numbering" w:customStyle="1" w:styleId="NoList2251">
    <w:name w:val="No List2251"/>
    <w:next w:val="NoList"/>
    <w:semiHidden/>
    <w:unhideWhenUsed/>
    <w:rsid w:val="00C7166E"/>
  </w:style>
  <w:style w:type="numbering" w:customStyle="1" w:styleId="NoList1451">
    <w:name w:val="No List1451"/>
    <w:next w:val="NoList"/>
    <w:semiHidden/>
    <w:unhideWhenUsed/>
    <w:rsid w:val="00C7166E"/>
  </w:style>
  <w:style w:type="numbering" w:customStyle="1" w:styleId="NoList2351">
    <w:name w:val="No List2351"/>
    <w:next w:val="NoList"/>
    <w:semiHidden/>
    <w:unhideWhenUsed/>
    <w:rsid w:val="00C7166E"/>
  </w:style>
  <w:style w:type="numbering" w:customStyle="1" w:styleId="NoList11111">
    <w:name w:val="No List11111"/>
    <w:next w:val="NoList"/>
    <w:semiHidden/>
    <w:unhideWhenUsed/>
    <w:rsid w:val="00C7166E"/>
  </w:style>
  <w:style w:type="numbering" w:customStyle="1" w:styleId="NoList611">
    <w:name w:val="No List611"/>
    <w:next w:val="NoList"/>
    <w:semiHidden/>
    <w:rsid w:val="00C7166E"/>
  </w:style>
  <w:style w:type="numbering" w:customStyle="1" w:styleId="NoList1511">
    <w:name w:val="No List1511"/>
    <w:next w:val="NoList"/>
    <w:semiHidden/>
    <w:unhideWhenUsed/>
    <w:rsid w:val="00C7166E"/>
  </w:style>
  <w:style w:type="numbering" w:customStyle="1" w:styleId="NoList2411">
    <w:name w:val="No List2411"/>
    <w:next w:val="NoList"/>
    <w:semiHidden/>
    <w:unhideWhenUsed/>
    <w:rsid w:val="00C7166E"/>
  </w:style>
  <w:style w:type="numbering" w:customStyle="1" w:styleId="NoList3111">
    <w:name w:val="No List3111"/>
    <w:next w:val="NoList"/>
    <w:semiHidden/>
    <w:unhideWhenUsed/>
    <w:rsid w:val="00C7166E"/>
  </w:style>
  <w:style w:type="numbering" w:customStyle="1" w:styleId="NoList4111">
    <w:name w:val="No List4111"/>
    <w:next w:val="NoList"/>
    <w:semiHidden/>
    <w:unhideWhenUsed/>
    <w:rsid w:val="00C7166E"/>
  </w:style>
  <w:style w:type="numbering" w:customStyle="1" w:styleId="NoList5111">
    <w:name w:val="No List5111"/>
    <w:next w:val="NoList"/>
    <w:semiHidden/>
    <w:unhideWhenUsed/>
    <w:rsid w:val="00C7166E"/>
  </w:style>
  <w:style w:type="numbering" w:customStyle="1" w:styleId="NoList11211">
    <w:name w:val="No List11211"/>
    <w:next w:val="NoList"/>
    <w:semiHidden/>
    <w:unhideWhenUsed/>
    <w:rsid w:val="00C7166E"/>
  </w:style>
  <w:style w:type="numbering" w:customStyle="1" w:styleId="NoList12111">
    <w:name w:val="No List12111"/>
    <w:next w:val="NoList"/>
    <w:semiHidden/>
    <w:unhideWhenUsed/>
    <w:rsid w:val="00C7166E"/>
  </w:style>
  <w:style w:type="numbering" w:customStyle="1" w:styleId="NoList21111">
    <w:name w:val="No List21111"/>
    <w:next w:val="NoList"/>
    <w:semiHidden/>
    <w:unhideWhenUsed/>
    <w:rsid w:val="00C7166E"/>
  </w:style>
  <w:style w:type="numbering" w:customStyle="1" w:styleId="NoList13111">
    <w:name w:val="No List13111"/>
    <w:next w:val="NoList"/>
    <w:semiHidden/>
    <w:unhideWhenUsed/>
    <w:rsid w:val="00C7166E"/>
  </w:style>
  <w:style w:type="numbering" w:customStyle="1" w:styleId="NoList22111">
    <w:name w:val="No List22111"/>
    <w:next w:val="NoList"/>
    <w:semiHidden/>
    <w:unhideWhenUsed/>
    <w:rsid w:val="00C7166E"/>
  </w:style>
  <w:style w:type="numbering" w:customStyle="1" w:styleId="NoList14111">
    <w:name w:val="No List14111"/>
    <w:next w:val="NoList"/>
    <w:semiHidden/>
    <w:unhideWhenUsed/>
    <w:rsid w:val="00C7166E"/>
  </w:style>
  <w:style w:type="numbering" w:customStyle="1" w:styleId="NoList23111">
    <w:name w:val="No List23111"/>
    <w:next w:val="NoList"/>
    <w:semiHidden/>
    <w:unhideWhenUsed/>
    <w:rsid w:val="00C7166E"/>
  </w:style>
  <w:style w:type="numbering" w:customStyle="1" w:styleId="NoList711">
    <w:name w:val="No List711"/>
    <w:next w:val="NoList"/>
    <w:semiHidden/>
    <w:rsid w:val="00C7166E"/>
  </w:style>
  <w:style w:type="numbering" w:customStyle="1" w:styleId="NoList1611">
    <w:name w:val="No List1611"/>
    <w:next w:val="NoList"/>
    <w:semiHidden/>
    <w:unhideWhenUsed/>
    <w:rsid w:val="00C7166E"/>
  </w:style>
  <w:style w:type="numbering" w:customStyle="1" w:styleId="NoList2511">
    <w:name w:val="No List2511"/>
    <w:next w:val="NoList"/>
    <w:semiHidden/>
    <w:unhideWhenUsed/>
    <w:rsid w:val="00C7166E"/>
  </w:style>
  <w:style w:type="numbering" w:customStyle="1" w:styleId="NoList3211">
    <w:name w:val="No List3211"/>
    <w:next w:val="NoList"/>
    <w:semiHidden/>
    <w:unhideWhenUsed/>
    <w:rsid w:val="00C7166E"/>
  </w:style>
  <w:style w:type="numbering" w:customStyle="1" w:styleId="NoList4211">
    <w:name w:val="No List4211"/>
    <w:next w:val="NoList"/>
    <w:semiHidden/>
    <w:unhideWhenUsed/>
    <w:rsid w:val="00C7166E"/>
  </w:style>
  <w:style w:type="numbering" w:customStyle="1" w:styleId="NoList5211">
    <w:name w:val="No List5211"/>
    <w:next w:val="NoList"/>
    <w:semiHidden/>
    <w:unhideWhenUsed/>
    <w:rsid w:val="00C7166E"/>
  </w:style>
  <w:style w:type="numbering" w:customStyle="1" w:styleId="NoList11311">
    <w:name w:val="No List11311"/>
    <w:next w:val="NoList"/>
    <w:semiHidden/>
    <w:unhideWhenUsed/>
    <w:rsid w:val="00C7166E"/>
  </w:style>
  <w:style w:type="numbering" w:customStyle="1" w:styleId="NoList12211">
    <w:name w:val="No List12211"/>
    <w:next w:val="NoList"/>
    <w:semiHidden/>
    <w:unhideWhenUsed/>
    <w:rsid w:val="00C7166E"/>
  </w:style>
  <w:style w:type="numbering" w:customStyle="1" w:styleId="NoList21211">
    <w:name w:val="No List21211"/>
    <w:next w:val="NoList"/>
    <w:semiHidden/>
    <w:unhideWhenUsed/>
    <w:rsid w:val="00C7166E"/>
  </w:style>
  <w:style w:type="numbering" w:customStyle="1" w:styleId="NoList13211">
    <w:name w:val="No List13211"/>
    <w:next w:val="NoList"/>
    <w:semiHidden/>
    <w:unhideWhenUsed/>
    <w:rsid w:val="00C7166E"/>
  </w:style>
  <w:style w:type="numbering" w:customStyle="1" w:styleId="NoList22211">
    <w:name w:val="No List22211"/>
    <w:next w:val="NoList"/>
    <w:semiHidden/>
    <w:unhideWhenUsed/>
    <w:rsid w:val="00C7166E"/>
  </w:style>
  <w:style w:type="numbering" w:customStyle="1" w:styleId="NoList14211">
    <w:name w:val="No List14211"/>
    <w:next w:val="NoList"/>
    <w:semiHidden/>
    <w:unhideWhenUsed/>
    <w:rsid w:val="00C7166E"/>
  </w:style>
  <w:style w:type="numbering" w:customStyle="1" w:styleId="NoList23211">
    <w:name w:val="No List23211"/>
    <w:next w:val="NoList"/>
    <w:semiHidden/>
    <w:unhideWhenUsed/>
    <w:rsid w:val="00C7166E"/>
  </w:style>
  <w:style w:type="numbering" w:customStyle="1" w:styleId="NoList811">
    <w:name w:val="No List811"/>
    <w:next w:val="NoList"/>
    <w:semiHidden/>
    <w:rsid w:val="00C7166E"/>
  </w:style>
  <w:style w:type="numbering" w:customStyle="1" w:styleId="NoList1711">
    <w:name w:val="No List1711"/>
    <w:next w:val="NoList"/>
    <w:semiHidden/>
    <w:unhideWhenUsed/>
    <w:rsid w:val="00C7166E"/>
  </w:style>
  <w:style w:type="numbering" w:customStyle="1" w:styleId="NoList2611">
    <w:name w:val="No List2611"/>
    <w:next w:val="NoList"/>
    <w:semiHidden/>
    <w:unhideWhenUsed/>
    <w:rsid w:val="00C7166E"/>
  </w:style>
  <w:style w:type="numbering" w:customStyle="1" w:styleId="NoList3311">
    <w:name w:val="No List3311"/>
    <w:next w:val="NoList"/>
    <w:semiHidden/>
    <w:unhideWhenUsed/>
    <w:rsid w:val="00C7166E"/>
  </w:style>
  <w:style w:type="numbering" w:customStyle="1" w:styleId="NoList4311">
    <w:name w:val="No List4311"/>
    <w:next w:val="NoList"/>
    <w:semiHidden/>
    <w:unhideWhenUsed/>
    <w:rsid w:val="00C7166E"/>
  </w:style>
  <w:style w:type="numbering" w:customStyle="1" w:styleId="NoList5311">
    <w:name w:val="No List5311"/>
    <w:next w:val="NoList"/>
    <w:semiHidden/>
    <w:unhideWhenUsed/>
    <w:rsid w:val="00C7166E"/>
  </w:style>
  <w:style w:type="numbering" w:customStyle="1" w:styleId="NoList11411">
    <w:name w:val="No List11411"/>
    <w:next w:val="NoList"/>
    <w:semiHidden/>
    <w:unhideWhenUsed/>
    <w:rsid w:val="00C7166E"/>
  </w:style>
  <w:style w:type="numbering" w:customStyle="1" w:styleId="NoList12311">
    <w:name w:val="No List12311"/>
    <w:next w:val="NoList"/>
    <w:semiHidden/>
    <w:unhideWhenUsed/>
    <w:rsid w:val="00C7166E"/>
  </w:style>
  <w:style w:type="numbering" w:customStyle="1" w:styleId="NoList21311">
    <w:name w:val="No List21311"/>
    <w:next w:val="NoList"/>
    <w:semiHidden/>
    <w:unhideWhenUsed/>
    <w:rsid w:val="00C7166E"/>
  </w:style>
  <w:style w:type="numbering" w:customStyle="1" w:styleId="NoList13311">
    <w:name w:val="No List13311"/>
    <w:next w:val="NoList"/>
    <w:semiHidden/>
    <w:unhideWhenUsed/>
    <w:rsid w:val="00C7166E"/>
  </w:style>
  <w:style w:type="numbering" w:customStyle="1" w:styleId="NoList22311">
    <w:name w:val="No List22311"/>
    <w:next w:val="NoList"/>
    <w:semiHidden/>
    <w:unhideWhenUsed/>
    <w:rsid w:val="00C7166E"/>
  </w:style>
  <w:style w:type="numbering" w:customStyle="1" w:styleId="NoList14311">
    <w:name w:val="No List14311"/>
    <w:next w:val="NoList"/>
    <w:semiHidden/>
    <w:unhideWhenUsed/>
    <w:rsid w:val="00C7166E"/>
  </w:style>
  <w:style w:type="numbering" w:customStyle="1" w:styleId="NoList23311">
    <w:name w:val="No List23311"/>
    <w:next w:val="NoList"/>
    <w:semiHidden/>
    <w:unhideWhenUsed/>
    <w:rsid w:val="00C7166E"/>
  </w:style>
  <w:style w:type="numbering" w:customStyle="1" w:styleId="NoList911">
    <w:name w:val="No List911"/>
    <w:next w:val="NoList"/>
    <w:semiHidden/>
    <w:rsid w:val="00C7166E"/>
  </w:style>
  <w:style w:type="numbering" w:customStyle="1" w:styleId="NoList1811">
    <w:name w:val="No List1811"/>
    <w:next w:val="NoList"/>
    <w:semiHidden/>
    <w:unhideWhenUsed/>
    <w:rsid w:val="00C7166E"/>
  </w:style>
  <w:style w:type="numbering" w:customStyle="1" w:styleId="NoList2711">
    <w:name w:val="No List2711"/>
    <w:next w:val="NoList"/>
    <w:semiHidden/>
    <w:unhideWhenUsed/>
    <w:rsid w:val="00C7166E"/>
  </w:style>
  <w:style w:type="numbering" w:customStyle="1" w:styleId="NoList3411">
    <w:name w:val="No List3411"/>
    <w:next w:val="NoList"/>
    <w:semiHidden/>
    <w:unhideWhenUsed/>
    <w:rsid w:val="00C7166E"/>
  </w:style>
  <w:style w:type="numbering" w:customStyle="1" w:styleId="NoList4411">
    <w:name w:val="No List4411"/>
    <w:next w:val="NoList"/>
    <w:semiHidden/>
    <w:unhideWhenUsed/>
    <w:rsid w:val="00C7166E"/>
  </w:style>
  <w:style w:type="numbering" w:customStyle="1" w:styleId="NoList5411">
    <w:name w:val="No List5411"/>
    <w:next w:val="NoList"/>
    <w:semiHidden/>
    <w:unhideWhenUsed/>
    <w:rsid w:val="00C7166E"/>
  </w:style>
  <w:style w:type="numbering" w:customStyle="1" w:styleId="NoList11511">
    <w:name w:val="No List11511"/>
    <w:next w:val="NoList"/>
    <w:semiHidden/>
    <w:unhideWhenUsed/>
    <w:rsid w:val="00C7166E"/>
  </w:style>
  <w:style w:type="numbering" w:customStyle="1" w:styleId="NoList12411">
    <w:name w:val="No List12411"/>
    <w:next w:val="NoList"/>
    <w:semiHidden/>
    <w:unhideWhenUsed/>
    <w:rsid w:val="00C7166E"/>
  </w:style>
  <w:style w:type="numbering" w:customStyle="1" w:styleId="NoList21411">
    <w:name w:val="No List21411"/>
    <w:next w:val="NoList"/>
    <w:semiHidden/>
    <w:unhideWhenUsed/>
    <w:rsid w:val="00C7166E"/>
  </w:style>
  <w:style w:type="numbering" w:customStyle="1" w:styleId="NoList13411">
    <w:name w:val="No List13411"/>
    <w:next w:val="NoList"/>
    <w:semiHidden/>
    <w:unhideWhenUsed/>
    <w:rsid w:val="00C7166E"/>
  </w:style>
  <w:style w:type="numbering" w:customStyle="1" w:styleId="NoList22411">
    <w:name w:val="No List22411"/>
    <w:next w:val="NoList"/>
    <w:semiHidden/>
    <w:unhideWhenUsed/>
    <w:rsid w:val="00C7166E"/>
  </w:style>
  <w:style w:type="numbering" w:customStyle="1" w:styleId="NoList14411">
    <w:name w:val="No List14411"/>
    <w:next w:val="NoList"/>
    <w:semiHidden/>
    <w:unhideWhenUsed/>
    <w:rsid w:val="00C7166E"/>
  </w:style>
  <w:style w:type="numbering" w:customStyle="1" w:styleId="NoList23411">
    <w:name w:val="No List23411"/>
    <w:next w:val="NoList"/>
    <w:semiHidden/>
    <w:unhideWhenUsed/>
    <w:rsid w:val="00C7166E"/>
  </w:style>
  <w:style w:type="numbering" w:customStyle="1" w:styleId="NoList1011">
    <w:name w:val="No List1011"/>
    <w:next w:val="NoList"/>
    <w:uiPriority w:val="99"/>
    <w:semiHidden/>
    <w:unhideWhenUsed/>
    <w:rsid w:val="00C7166E"/>
  </w:style>
  <w:style w:type="numbering" w:customStyle="1" w:styleId="NoList1911">
    <w:name w:val="No List1911"/>
    <w:next w:val="NoList"/>
    <w:uiPriority w:val="99"/>
    <w:semiHidden/>
    <w:unhideWhenUsed/>
    <w:rsid w:val="00C7166E"/>
  </w:style>
  <w:style w:type="numbering" w:customStyle="1" w:styleId="NoList20">
    <w:name w:val="No List20"/>
    <w:next w:val="NoList"/>
    <w:uiPriority w:val="99"/>
    <w:semiHidden/>
    <w:unhideWhenUsed/>
    <w:rsid w:val="00C7166E"/>
  </w:style>
  <w:style w:type="numbering" w:customStyle="1" w:styleId="NoList110">
    <w:name w:val="No List110"/>
    <w:next w:val="NoList"/>
    <w:semiHidden/>
    <w:unhideWhenUsed/>
    <w:rsid w:val="00C7166E"/>
  </w:style>
  <w:style w:type="numbering" w:customStyle="1" w:styleId="NoList2811">
    <w:name w:val="No List2811"/>
    <w:next w:val="NoList"/>
    <w:semiHidden/>
    <w:unhideWhenUsed/>
    <w:rsid w:val="00C7166E"/>
  </w:style>
  <w:style w:type="numbering" w:customStyle="1" w:styleId="NoList3511">
    <w:name w:val="No List3511"/>
    <w:next w:val="NoList"/>
    <w:semiHidden/>
    <w:unhideWhenUsed/>
    <w:rsid w:val="00C7166E"/>
  </w:style>
  <w:style w:type="numbering" w:customStyle="1" w:styleId="NoList4511">
    <w:name w:val="No List4511"/>
    <w:next w:val="NoList"/>
    <w:semiHidden/>
    <w:unhideWhenUsed/>
    <w:rsid w:val="00C7166E"/>
  </w:style>
  <w:style w:type="numbering" w:customStyle="1" w:styleId="NoList5511">
    <w:name w:val="No List5511"/>
    <w:next w:val="NoList"/>
    <w:semiHidden/>
    <w:unhideWhenUsed/>
    <w:rsid w:val="00C7166E"/>
  </w:style>
  <w:style w:type="numbering" w:customStyle="1" w:styleId="NoList11611">
    <w:name w:val="No List11611"/>
    <w:next w:val="NoList"/>
    <w:semiHidden/>
    <w:unhideWhenUsed/>
    <w:rsid w:val="00C7166E"/>
  </w:style>
  <w:style w:type="numbering" w:customStyle="1" w:styleId="NoList12511">
    <w:name w:val="No List12511"/>
    <w:next w:val="NoList"/>
    <w:semiHidden/>
    <w:unhideWhenUsed/>
    <w:rsid w:val="00C7166E"/>
  </w:style>
  <w:style w:type="numbering" w:customStyle="1" w:styleId="NoList21511">
    <w:name w:val="No List21511"/>
    <w:next w:val="NoList"/>
    <w:semiHidden/>
    <w:unhideWhenUsed/>
    <w:rsid w:val="00C7166E"/>
  </w:style>
  <w:style w:type="numbering" w:customStyle="1" w:styleId="NoList13511">
    <w:name w:val="No List13511"/>
    <w:next w:val="NoList"/>
    <w:semiHidden/>
    <w:unhideWhenUsed/>
    <w:rsid w:val="00C7166E"/>
  </w:style>
  <w:style w:type="numbering" w:customStyle="1" w:styleId="NoList22511">
    <w:name w:val="No List22511"/>
    <w:next w:val="NoList"/>
    <w:semiHidden/>
    <w:unhideWhenUsed/>
    <w:rsid w:val="00C7166E"/>
  </w:style>
  <w:style w:type="numbering" w:customStyle="1" w:styleId="NoList14511">
    <w:name w:val="No List14511"/>
    <w:next w:val="NoList"/>
    <w:semiHidden/>
    <w:unhideWhenUsed/>
    <w:rsid w:val="00C7166E"/>
  </w:style>
  <w:style w:type="numbering" w:customStyle="1" w:styleId="NoList23511">
    <w:name w:val="No List23511"/>
    <w:next w:val="NoList"/>
    <w:semiHidden/>
    <w:unhideWhenUsed/>
    <w:rsid w:val="00C7166E"/>
  </w:style>
  <w:style w:type="numbering" w:customStyle="1" w:styleId="NoList111111">
    <w:name w:val="No List111111"/>
    <w:next w:val="NoList"/>
    <w:semiHidden/>
    <w:unhideWhenUsed/>
    <w:rsid w:val="00C7166E"/>
  </w:style>
  <w:style w:type="numbering" w:customStyle="1" w:styleId="NoList6111">
    <w:name w:val="No List6111"/>
    <w:next w:val="NoList"/>
    <w:semiHidden/>
    <w:rsid w:val="00C7166E"/>
  </w:style>
  <w:style w:type="numbering" w:customStyle="1" w:styleId="NoList15111">
    <w:name w:val="No List15111"/>
    <w:next w:val="NoList"/>
    <w:semiHidden/>
    <w:unhideWhenUsed/>
    <w:rsid w:val="00C7166E"/>
  </w:style>
  <w:style w:type="numbering" w:customStyle="1" w:styleId="NoList24111">
    <w:name w:val="No List24111"/>
    <w:next w:val="NoList"/>
    <w:semiHidden/>
    <w:unhideWhenUsed/>
    <w:rsid w:val="00C7166E"/>
  </w:style>
  <w:style w:type="numbering" w:customStyle="1" w:styleId="NoList31111">
    <w:name w:val="No List31111"/>
    <w:next w:val="NoList"/>
    <w:semiHidden/>
    <w:unhideWhenUsed/>
    <w:rsid w:val="00C7166E"/>
  </w:style>
  <w:style w:type="numbering" w:customStyle="1" w:styleId="NoList41111">
    <w:name w:val="No List41111"/>
    <w:next w:val="NoList"/>
    <w:semiHidden/>
    <w:unhideWhenUsed/>
    <w:rsid w:val="00C7166E"/>
  </w:style>
  <w:style w:type="numbering" w:customStyle="1" w:styleId="NoList51111">
    <w:name w:val="No List51111"/>
    <w:next w:val="NoList"/>
    <w:semiHidden/>
    <w:unhideWhenUsed/>
    <w:rsid w:val="00C7166E"/>
  </w:style>
  <w:style w:type="numbering" w:customStyle="1" w:styleId="NoList112111">
    <w:name w:val="No List112111"/>
    <w:next w:val="NoList"/>
    <w:semiHidden/>
    <w:unhideWhenUsed/>
    <w:rsid w:val="00C7166E"/>
  </w:style>
  <w:style w:type="numbering" w:customStyle="1" w:styleId="NoList121111">
    <w:name w:val="No List121111"/>
    <w:next w:val="NoList"/>
    <w:semiHidden/>
    <w:unhideWhenUsed/>
    <w:rsid w:val="00C7166E"/>
  </w:style>
  <w:style w:type="numbering" w:customStyle="1" w:styleId="NoList211111">
    <w:name w:val="No List211111"/>
    <w:next w:val="NoList"/>
    <w:semiHidden/>
    <w:unhideWhenUsed/>
    <w:rsid w:val="00C7166E"/>
  </w:style>
  <w:style w:type="numbering" w:customStyle="1" w:styleId="NoList131111">
    <w:name w:val="No List131111"/>
    <w:next w:val="NoList"/>
    <w:semiHidden/>
    <w:unhideWhenUsed/>
    <w:rsid w:val="00C7166E"/>
  </w:style>
  <w:style w:type="numbering" w:customStyle="1" w:styleId="NoList221111">
    <w:name w:val="No List221111"/>
    <w:next w:val="NoList"/>
    <w:semiHidden/>
    <w:unhideWhenUsed/>
    <w:rsid w:val="00C7166E"/>
  </w:style>
  <w:style w:type="numbering" w:customStyle="1" w:styleId="NoList141111">
    <w:name w:val="No List141111"/>
    <w:next w:val="NoList"/>
    <w:semiHidden/>
    <w:unhideWhenUsed/>
    <w:rsid w:val="00C7166E"/>
  </w:style>
  <w:style w:type="numbering" w:customStyle="1" w:styleId="NoList231111">
    <w:name w:val="No List231111"/>
    <w:next w:val="NoList"/>
    <w:semiHidden/>
    <w:unhideWhenUsed/>
    <w:rsid w:val="00C7166E"/>
  </w:style>
  <w:style w:type="numbering" w:customStyle="1" w:styleId="NoList7111">
    <w:name w:val="No List7111"/>
    <w:next w:val="NoList"/>
    <w:semiHidden/>
    <w:rsid w:val="00C7166E"/>
  </w:style>
  <w:style w:type="numbering" w:customStyle="1" w:styleId="NoList16111">
    <w:name w:val="No List16111"/>
    <w:next w:val="NoList"/>
    <w:semiHidden/>
    <w:unhideWhenUsed/>
    <w:rsid w:val="00C7166E"/>
  </w:style>
  <w:style w:type="numbering" w:customStyle="1" w:styleId="NoList25111">
    <w:name w:val="No List25111"/>
    <w:next w:val="NoList"/>
    <w:semiHidden/>
    <w:unhideWhenUsed/>
    <w:rsid w:val="00C7166E"/>
  </w:style>
  <w:style w:type="numbering" w:customStyle="1" w:styleId="NoList32111">
    <w:name w:val="No List32111"/>
    <w:next w:val="NoList"/>
    <w:semiHidden/>
    <w:unhideWhenUsed/>
    <w:rsid w:val="00C7166E"/>
  </w:style>
  <w:style w:type="numbering" w:customStyle="1" w:styleId="NoList42111">
    <w:name w:val="No List42111"/>
    <w:next w:val="NoList"/>
    <w:semiHidden/>
    <w:unhideWhenUsed/>
    <w:rsid w:val="00C7166E"/>
  </w:style>
  <w:style w:type="numbering" w:customStyle="1" w:styleId="NoList52111">
    <w:name w:val="No List52111"/>
    <w:next w:val="NoList"/>
    <w:semiHidden/>
    <w:unhideWhenUsed/>
    <w:rsid w:val="00C7166E"/>
  </w:style>
  <w:style w:type="numbering" w:customStyle="1" w:styleId="NoList113111">
    <w:name w:val="No List113111"/>
    <w:next w:val="NoList"/>
    <w:semiHidden/>
    <w:unhideWhenUsed/>
    <w:rsid w:val="00C7166E"/>
  </w:style>
  <w:style w:type="numbering" w:customStyle="1" w:styleId="NoList122111">
    <w:name w:val="No List122111"/>
    <w:next w:val="NoList"/>
    <w:semiHidden/>
    <w:unhideWhenUsed/>
    <w:rsid w:val="00C7166E"/>
  </w:style>
  <w:style w:type="numbering" w:customStyle="1" w:styleId="NoList212111">
    <w:name w:val="No List212111"/>
    <w:next w:val="NoList"/>
    <w:semiHidden/>
    <w:unhideWhenUsed/>
    <w:rsid w:val="00C7166E"/>
  </w:style>
  <w:style w:type="numbering" w:customStyle="1" w:styleId="NoList132111">
    <w:name w:val="No List132111"/>
    <w:next w:val="NoList"/>
    <w:semiHidden/>
    <w:unhideWhenUsed/>
    <w:rsid w:val="00C7166E"/>
  </w:style>
  <w:style w:type="numbering" w:customStyle="1" w:styleId="NoList222111">
    <w:name w:val="No List222111"/>
    <w:next w:val="NoList"/>
    <w:semiHidden/>
    <w:unhideWhenUsed/>
    <w:rsid w:val="00C7166E"/>
  </w:style>
  <w:style w:type="numbering" w:customStyle="1" w:styleId="NoList142111">
    <w:name w:val="No List142111"/>
    <w:next w:val="NoList"/>
    <w:semiHidden/>
    <w:unhideWhenUsed/>
    <w:rsid w:val="00C7166E"/>
  </w:style>
  <w:style w:type="numbering" w:customStyle="1" w:styleId="NoList232111">
    <w:name w:val="No List232111"/>
    <w:next w:val="NoList"/>
    <w:semiHidden/>
    <w:unhideWhenUsed/>
    <w:rsid w:val="00C7166E"/>
  </w:style>
  <w:style w:type="numbering" w:customStyle="1" w:styleId="NoList8111">
    <w:name w:val="No List8111"/>
    <w:next w:val="NoList"/>
    <w:semiHidden/>
    <w:rsid w:val="00C7166E"/>
  </w:style>
  <w:style w:type="numbering" w:customStyle="1" w:styleId="NoList17111">
    <w:name w:val="No List17111"/>
    <w:next w:val="NoList"/>
    <w:semiHidden/>
    <w:unhideWhenUsed/>
    <w:rsid w:val="00C7166E"/>
  </w:style>
  <w:style w:type="numbering" w:customStyle="1" w:styleId="NoList26111">
    <w:name w:val="No List26111"/>
    <w:next w:val="NoList"/>
    <w:semiHidden/>
    <w:unhideWhenUsed/>
    <w:rsid w:val="00C7166E"/>
  </w:style>
  <w:style w:type="numbering" w:customStyle="1" w:styleId="NoList33111">
    <w:name w:val="No List33111"/>
    <w:next w:val="NoList"/>
    <w:semiHidden/>
    <w:unhideWhenUsed/>
    <w:rsid w:val="00C7166E"/>
  </w:style>
  <w:style w:type="numbering" w:customStyle="1" w:styleId="NoList43111">
    <w:name w:val="No List43111"/>
    <w:next w:val="NoList"/>
    <w:semiHidden/>
    <w:unhideWhenUsed/>
    <w:rsid w:val="00C7166E"/>
  </w:style>
  <w:style w:type="numbering" w:customStyle="1" w:styleId="NoList53111">
    <w:name w:val="No List53111"/>
    <w:next w:val="NoList"/>
    <w:semiHidden/>
    <w:unhideWhenUsed/>
    <w:rsid w:val="00C7166E"/>
  </w:style>
  <w:style w:type="numbering" w:customStyle="1" w:styleId="NoList114111">
    <w:name w:val="No List114111"/>
    <w:next w:val="NoList"/>
    <w:semiHidden/>
    <w:unhideWhenUsed/>
    <w:rsid w:val="00C7166E"/>
  </w:style>
  <w:style w:type="numbering" w:customStyle="1" w:styleId="NoList123111">
    <w:name w:val="No List123111"/>
    <w:next w:val="NoList"/>
    <w:semiHidden/>
    <w:unhideWhenUsed/>
    <w:rsid w:val="00C7166E"/>
  </w:style>
  <w:style w:type="numbering" w:customStyle="1" w:styleId="NoList213111">
    <w:name w:val="No List213111"/>
    <w:next w:val="NoList"/>
    <w:semiHidden/>
    <w:unhideWhenUsed/>
    <w:rsid w:val="00C7166E"/>
  </w:style>
  <w:style w:type="numbering" w:customStyle="1" w:styleId="NoList133111">
    <w:name w:val="No List133111"/>
    <w:next w:val="NoList"/>
    <w:semiHidden/>
    <w:unhideWhenUsed/>
    <w:rsid w:val="00C7166E"/>
  </w:style>
  <w:style w:type="numbering" w:customStyle="1" w:styleId="NoList223111">
    <w:name w:val="No List223111"/>
    <w:next w:val="NoList"/>
    <w:semiHidden/>
    <w:unhideWhenUsed/>
    <w:rsid w:val="00C7166E"/>
  </w:style>
  <w:style w:type="numbering" w:customStyle="1" w:styleId="NoList143111">
    <w:name w:val="No List143111"/>
    <w:next w:val="NoList"/>
    <w:semiHidden/>
    <w:unhideWhenUsed/>
    <w:rsid w:val="00C7166E"/>
  </w:style>
  <w:style w:type="numbering" w:customStyle="1" w:styleId="NoList233111">
    <w:name w:val="No List233111"/>
    <w:next w:val="NoList"/>
    <w:semiHidden/>
    <w:unhideWhenUsed/>
    <w:rsid w:val="00C7166E"/>
  </w:style>
  <w:style w:type="numbering" w:customStyle="1" w:styleId="NoList9111">
    <w:name w:val="No List9111"/>
    <w:next w:val="NoList"/>
    <w:semiHidden/>
    <w:rsid w:val="00C7166E"/>
  </w:style>
  <w:style w:type="numbering" w:customStyle="1" w:styleId="NoList18111">
    <w:name w:val="No List18111"/>
    <w:next w:val="NoList"/>
    <w:semiHidden/>
    <w:unhideWhenUsed/>
    <w:rsid w:val="00C7166E"/>
  </w:style>
  <w:style w:type="numbering" w:customStyle="1" w:styleId="NoList27111">
    <w:name w:val="No List27111"/>
    <w:next w:val="NoList"/>
    <w:semiHidden/>
    <w:unhideWhenUsed/>
    <w:rsid w:val="00C7166E"/>
  </w:style>
  <w:style w:type="numbering" w:customStyle="1" w:styleId="NoList34111">
    <w:name w:val="No List34111"/>
    <w:next w:val="NoList"/>
    <w:semiHidden/>
    <w:unhideWhenUsed/>
    <w:rsid w:val="00C7166E"/>
  </w:style>
  <w:style w:type="numbering" w:customStyle="1" w:styleId="NoList44111">
    <w:name w:val="No List44111"/>
    <w:next w:val="NoList"/>
    <w:semiHidden/>
    <w:unhideWhenUsed/>
    <w:rsid w:val="00C7166E"/>
  </w:style>
  <w:style w:type="numbering" w:customStyle="1" w:styleId="NoList54111">
    <w:name w:val="No List54111"/>
    <w:next w:val="NoList"/>
    <w:semiHidden/>
    <w:unhideWhenUsed/>
    <w:rsid w:val="00C7166E"/>
  </w:style>
  <w:style w:type="numbering" w:customStyle="1" w:styleId="NoList115111">
    <w:name w:val="No List115111"/>
    <w:next w:val="NoList"/>
    <w:semiHidden/>
    <w:unhideWhenUsed/>
    <w:rsid w:val="00C7166E"/>
  </w:style>
  <w:style w:type="numbering" w:customStyle="1" w:styleId="NoList124111">
    <w:name w:val="No List124111"/>
    <w:next w:val="NoList"/>
    <w:semiHidden/>
    <w:unhideWhenUsed/>
    <w:rsid w:val="00C7166E"/>
  </w:style>
  <w:style w:type="numbering" w:customStyle="1" w:styleId="NoList214111">
    <w:name w:val="No List214111"/>
    <w:next w:val="NoList"/>
    <w:semiHidden/>
    <w:unhideWhenUsed/>
    <w:rsid w:val="00C7166E"/>
  </w:style>
  <w:style w:type="numbering" w:customStyle="1" w:styleId="NoList134111">
    <w:name w:val="No List134111"/>
    <w:next w:val="NoList"/>
    <w:semiHidden/>
    <w:unhideWhenUsed/>
    <w:rsid w:val="00C7166E"/>
  </w:style>
  <w:style w:type="numbering" w:customStyle="1" w:styleId="NoList224111">
    <w:name w:val="No List224111"/>
    <w:next w:val="NoList"/>
    <w:semiHidden/>
    <w:unhideWhenUsed/>
    <w:rsid w:val="00C7166E"/>
  </w:style>
  <w:style w:type="numbering" w:customStyle="1" w:styleId="NoList144111">
    <w:name w:val="No List144111"/>
    <w:next w:val="NoList"/>
    <w:semiHidden/>
    <w:unhideWhenUsed/>
    <w:rsid w:val="00C7166E"/>
  </w:style>
  <w:style w:type="numbering" w:customStyle="1" w:styleId="NoList234111">
    <w:name w:val="No List234111"/>
    <w:next w:val="NoList"/>
    <w:semiHidden/>
    <w:unhideWhenUsed/>
    <w:rsid w:val="00C7166E"/>
  </w:style>
  <w:style w:type="numbering" w:customStyle="1" w:styleId="NoList29">
    <w:name w:val="No List29"/>
    <w:next w:val="NoList"/>
    <w:uiPriority w:val="99"/>
    <w:semiHidden/>
    <w:unhideWhenUsed/>
    <w:rsid w:val="00C7166E"/>
  </w:style>
  <w:style w:type="numbering" w:customStyle="1" w:styleId="NoList117">
    <w:name w:val="No List117"/>
    <w:next w:val="NoList"/>
    <w:semiHidden/>
    <w:unhideWhenUsed/>
    <w:rsid w:val="00C7166E"/>
  </w:style>
  <w:style w:type="numbering" w:customStyle="1" w:styleId="NoList210">
    <w:name w:val="No List210"/>
    <w:next w:val="NoList"/>
    <w:semiHidden/>
    <w:unhideWhenUsed/>
    <w:rsid w:val="00C7166E"/>
  </w:style>
  <w:style w:type="numbering" w:customStyle="1" w:styleId="NoList36">
    <w:name w:val="No List36"/>
    <w:next w:val="NoList"/>
    <w:semiHidden/>
    <w:unhideWhenUsed/>
    <w:rsid w:val="00C7166E"/>
  </w:style>
  <w:style w:type="numbering" w:customStyle="1" w:styleId="NoList46">
    <w:name w:val="No List46"/>
    <w:next w:val="NoList"/>
    <w:semiHidden/>
    <w:unhideWhenUsed/>
    <w:rsid w:val="00C7166E"/>
  </w:style>
  <w:style w:type="numbering" w:customStyle="1" w:styleId="NoList56">
    <w:name w:val="No List56"/>
    <w:next w:val="NoList"/>
    <w:semiHidden/>
    <w:unhideWhenUsed/>
    <w:rsid w:val="00C7166E"/>
  </w:style>
  <w:style w:type="numbering" w:customStyle="1" w:styleId="NoList118">
    <w:name w:val="No List118"/>
    <w:next w:val="NoList"/>
    <w:semiHidden/>
    <w:unhideWhenUsed/>
    <w:rsid w:val="00C7166E"/>
  </w:style>
  <w:style w:type="numbering" w:customStyle="1" w:styleId="NoList126">
    <w:name w:val="No List126"/>
    <w:next w:val="NoList"/>
    <w:semiHidden/>
    <w:unhideWhenUsed/>
    <w:rsid w:val="00C7166E"/>
  </w:style>
  <w:style w:type="numbering" w:customStyle="1" w:styleId="NoList216">
    <w:name w:val="No List216"/>
    <w:next w:val="NoList"/>
    <w:semiHidden/>
    <w:unhideWhenUsed/>
    <w:rsid w:val="00C7166E"/>
  </w:style>
  <w:style w:type="numbering" w:customStyle="1" w:styleId="NoList136">
    <w:name w:val="No List136"/>
    <w:next w:val="NoList"/>
    <w:semiHidden/>
    <w:unhideWhenUsed/>
    <w:rsid w:val="00C7166E"/>
  </w:style>
  <w:style w:type="numbering" w:customStyle="1" w:styleId="NoList226">
    <w:name w:val="No List226"/>
    <w:next w:val="NoList"/>
    <w:semiHidden/>
    <w:unhideWhenUsed/>
    <w:rsid w:val="00C7166E"/>
  </w:style>
  <w:style w:type="numbering" w:customStyle="1" w:styleId="NoList146">
    <w:name w:val="No List146"/>
    <w:next w:val="NoList"/>
    <w:semiHidden/>
    <w:unhideWhenUsed/>
    <w:rsid w:val="00C7166E"/>
  </w:style>
  <w:style w:type="numbering" w:customStyle="1" w:styleId="NoList236">
    <w:name w:val="No List236"/>
    <w:next w:val="NoList"/>
    <w:semiHidden/>
    <w:unhideWhenUsed/>
    <w:rsid w:val="00C7166E"/>
  </w:style>
  <w:style w:type="numbering" w:customStyle="1" w:styleId="NoList11121">
    <w:name w:val="No List11121"/>
    <w:next w:val="NoList"/>
    <w:semiHidden/>
    <w:unhideWhenUsed/>
    <w:rsid w:val="00C7166E"/>
  </w:style>
  <w:style w:type="numbering" w:customStyle="1" w:styleId="NoList62">
    <w:name w:val="No List62"/>
    <w:next w:val="NoList"/>
    <w:semiHidden/>
    <w:rsid w:val="00C7166E"/>
  </w:style>
  <w:style w:type="numbering" w:customStyle="1" w:styleId="NoList152">
    <w:name w:val="No List152"/>
    <w:next w:val="NoList"/>
    <w:semiHidden/>
    <w:unhideWhenUsed/>
    <w:rsid w:val="00C7166E"/>
  </w:style>
  <w:style w:type="numbering" w:customStyle="1" w:styleId="NoList242">
    <w:name w:val="No List242"/>
    <w:next w:val="NoList"/>
    <w:semiHidden/>
    <w:unhideWhenUsed/>
    <w:rsid w:val="00C7166E"/>
  </w:style>
  <w:style w:type="numbering" w:customStyle="1" w:styleId="NoList312">
    <w:name w:val="No List312"/>
    <w:next w:val="NoList"/>
    <w:semiHidden/>
    <w:unhideWhenUsed/>
    <w:rsid w:val="00C7166E"/>
  </w:style>
  <w:style w:type="numbering" w:customStyle="1" w:styleId="NoList412">
    <w:name w:val="No List412"/>
    <w:next w:val="NoList"/>
    <w:semiHidden/>
    <w:unhideWhenUsed/>
    <w:rsid w:val="00C7166E"/>
  </w:style>
  <w:style w:type="numbering" w:customStyle="1" w:styleId="NoList512">
    <w:name w:val="No List512"/>
    <w:next w:val="NoList"/>
    <w:semiHidden/>
    <w:unhideWhenUsed/>
    <w:rsid w:val="00C7166E"/>
  </w:style>
  <w:style w:type="numbering" w:customStyle="1" w:styleId="NoList1122">
    <w:name w:val="No List1122"/>
    <w:next w:val="NoList"/>
    <w:semiHidden/>
    <w:unhideWhenUsed/>
    <w:rsid w:val="00C7166E"/>
  </w:style>
  <w:style w:type="numbering" w:customStyle="1" w:styleId="NoList1212">
    <w:name w:val="No List1212"/>
    <w:next w:val="NoList"/>
    <w:semiHidden/>
    <w:unhideWhenUsed/>
    <w:rsid w:val="00C7166E"/>
  </w:style>
  <w:style w:type="numbering" w:customStyle="1" w:styleId="NoList2112">
    <w:name w:val="No List2112"/>
    <w:next w:val="NoList"/>
    <w:semiHidden/>
    <w:unhideWhenUsed/>
    <w:rsid w:val="00C7166E"/>
  </w:style>
  <w:style w:type="numbering" w:customStyle="1" w:styleId="NoList1312">
    <w:name w:val="No List1312"/>
    <w:next w:val="NoList"/>
    <w:semiHidden/>
    <w:unhideWhenUsed/>
    <w:rsid w:val="00C7166E"/>
  </w:style>
  <w:style w:type="numbering" w:customStyle="1" w:styleId="NoList2212">
    <w:name w:val="No List2212"/>
    <w:next w:val="NoList"/>
    <w:semiHidden/>
    <w:unhideWhenUsed/>
    <w:rsid w:val="00C7166E"/>
  </w:style>
  <w:style w:type="numbering" w:customStyle="1" w:styleId="NoList1412">
    <w:name w:val="No List1412"/>
    <w:next w:val="NoList"/>
    <w:semiHidden/>
    <w:unhideWhenUsed/>
    <w:rsid w:val="00C7166E"/>
  </w:style>
  <w:style w:type="numbering" w:customStyle="1" w:styleId="NoList2312">
    <w:name w:val="No List2312"/>
    <w:next w:val="NoList"/>
    <w:semiHidden/>
    <w:unhideWhenUsed/>
    <w:rsid w:val="00C7166E"/>
  </w:style>
  <w:style w:type="numbering" w:customStyle="1" w:styleId="NoList72">
    <w:name w:val="No List72"/>
    <w:next w:val="NoList"/>
    <w:semiHidden/>
    <w:rsid w:val="00C7166E"/>
  </w:style>
  <w:style w:type="numbering" w:customStyle="1" w:styleId="NoList162">
    <w:name w:val="No List162"/>
    <w:next w:val="NoList"/>
    <w:semiHidden/>
    <w:unhideWhenUsed/>
    <w:rsid w:val="00C7166E"/>
  </w:style>
  <w:style w:type="numbering" w:customStyle="1" w:styleId="NoList252">
    <w:name w:val="No List252"/>
    <w:next w:val="NoList"/>
    <w:semiHidden/>
    <w:unhideWhenUsed/>
    <w:rsid w:val="00C7166E"/>
  </w:style>
  <w:style w:type="numbering" w:customStyle="1" w:styleId="NoList322">
    <w:name w:val="No List322"/>
    <w:next w:val="NoList"/>
    <w:semiHidden/>
    <w:unhideWhenUsed/>
    <w:rsid w:val="00C7166E"/>
  </w:style>
  <w:style w:type="numbering" w:customStyle="1" w:styleId="NoList422">
    <w:name w:val="No List422"/>
    <w:next w:val="NoList"/>
    <w:semiHidden/>
    <w:unhideWhenUsed/>
    <w:rsid w:val="00C7166E"/>
  </w:style>
  <w:style w:type="numbering" w:customStyle="1" w:styleId="NoList522">
    <w:name w:val="No List522"/>
    <w:next w:val="NoList"/>
    <w:semiHidden/>
    <w:unhideWhenUsed/>
    <w:rsid w:val="00C7166E"/>
  </w:style>
  <w:style w:type="numbering" w:customStyle="1" w:styleId="NoList1132">
    <w:name w:val="No List1132"/>
    <w:next w:val="NoList"/>
    <w:semiHidden/>
    <w:unhideWhenUsed/>
    <w:rsid w:val="00C7166E"/>
  </w:style>
  <w:style w:type="numbering" w:customStyle="1" w:styleId="NoList1222">
    <w:name w:val="No List1222"/>
    <w:next w:val="NoList"/>
    <w:semiHidden/>
    <w:unhideWhenUsed/>
    <w:rsid w:val="00C7166E"/>
  </w:style>
  <w:style w:type="numbering" w:customStyle="1" w:styleId="NoList2122">
    <w:name w:val="No List2122"/>
    <w:next w:val="NoList"/>
    <w:semiHidden/>
    <w:unhideWhenUsed/>
    <w:rsid w:val="00C7166E"/>
  </w:style>
  <w:style w:type="numbering" w:customStyle="1" w:styleId="NoList1322">
    <w:name w:val="No List1322"/>
    <w:next w:val="NoList"/>
    <w:semiHidden/>
    <w:unhideWhenUsed/>
    <w:rsid w:val="00C7166E"/>
  </w:style>
  <w:style w:type="numbering" w:customStyle="1" w:styleId="NoList2222">
    <w:name w:val="No List2222"/>
    <w:next w:val="NoList"/>
    <w:semiHidden/>
    <w:unhideWhenUsed/>
    <w:rsid w:val="00C7166E"/>
  </w:style>
  <w:style w:type="numbering" w:customStyle="1" w:styleId="NoList1422">
    <w:name w:val="No List1422"/>
    <w:next w:val="NoList"/>
    <w:semiHidden/>
    <w:unhideWhenUsed/>
    <w:rsid w:val="00C7166E"/>
  </w:style>
  <w:style w:type="numbering" w:customStyle="1" w:styleId="NoList2322">
    <w:name w:val="No List2322"/>
    <w:next w:val="NoList"/>
    <w:semiHidden/>
    <w:unhideWhenUsed/>
    <w:rsid w:val="00C7166E"/>
  </w:style>
  <w:style w:type="numbering" w:customStyle="1" w:styleId="NoList82">
    <w:name w:val="No List82"/>
    <w:next w:val="NoList"/>
    <w:semiHidden/>
    <w:rsid w:val="00C7166E"/>
  </w:style>
  <w:style w:type="numbering" w:customStyle="1" w:styleId="NoList172">
    <w:name w:val="No List172"/>
    <w:next w:val="NoList"/>
    <w:semiHidden/>
    <w:unhideWhenUsed/>
    <w:rsid w:val="00C7166E"/>
  </w:style>
  <w:style w:type="numbering" w:customStyle="1" w:styleId="NoList262">
    <w:name w:val="No List262"/>
    <w:next w:val="NoList"/>
    <w:semiHidden/>
    <w:unhideWhenUsed/>
    <w:rsid w:val="00C7166E"/>
  </w:style>
  <w:style w:type="numbering" w:customStyle="1" w:styleId="NoList332">
    <w:name w:val="No List332"/>
    <w:next w:val="NoList"/>
    <w:semiHidden/>
    <w:unhideWhenUsed/>
    <w:rsid w:val="00C7166E"/>
  </w:style>
  <w:style w:type="numbering" w:customStyle="1" w:styleId="NoList432">
    <w:name w:val="No List432"/>
    <w:next w:val="NoList"/>
    <w:semiHidden/>
    <w:unhideWhenUsed/>
    <w:rsid w:val="00C7166E"/>
  </w:style>
  <w:style w:type="numbering" w:customStyle="1" w:styleId="NoList532">
    <w:name w:val="No List532"/>
    <w:next w:val="NoList"/>
    <w:semiHidden/>
    <w:unhideWhenUsed/>
    <w:rsid w:val="00C7166E"/>
  </w:style>
  <w:style w:type="numbering" w:customStyle="1" w:styleId="NoList1142">
    <w:name w:val="No List1142"/>
    <w:next w:val="NoList"/>
    <w:semiHidden/>
    <w:unhideWhenUsed/>
    <w:rsid w:val="00C7166E"/>
  </w:style>
  <w:style w:type="numbering" w:customStyle="1" w:styleId="NoList1232">
    <w:name w:val="No List1232"/>
    <w:next w:val="NoList"/>
    <w:semiHidden/>
    <w:unhideWhenUsed/>
    <w:rsid w:val="00C7166E"/>
  </w:style>
  <w:style w:type="numbering" w:customStyle="1" w:styleId="NoList2132">
    <w:name w:val="No List2132"/>
    <w:next w:val="NoList"/>
    <w:semiHidden/>
    <w:unhideWhenUsed/>
    <w:rsid w:val="00C7166E"/>
  </w:style>
  <w:style w:type="numbering" w:customStyle="1" w:styleId="NoList1332">
    <w:name w:val="No List1332"/>
    <w:next w:val="NoList"/>
    <w:semiHidden/>
    <w:unhideWhenUsed/>
    <w:rsid w:val="00C7166E"/>
  </w:style>
  <w:style w:type="numbering" w:customStyle="1" w:styleId="NoList2232">
    <w:name w:val="No List2232"/>
    <w:next w:val="NoList"/>
    <w:semiHidden/>
    <w:unhideWhenUsed/>
    <w:rsid w:val="00C7166E"/>
  </w:style>
  <w:style w:type="numbering" w:customStyle="1" w:styleId="NoList1432">
    <w:name w:val="No List1432"/>
    <w:next w:val="NoList"/>
    <w:semiHidden/>
    <w:unhideWhenUsed/>
    <w:rsid w:val="00C7166E"/>
  </w:style>
  <w:style w:type="numbering" w:customStyle="1" w:styleId="NoList2332">
    <w:name w:val="No List2332"/>
    <w:next w:val="NoList"/>
    <w:semiHidden/>
    <w:unhideWhenUsed/>
    <w:rsid w:val="00C7166E"/>
  </w:style>
  <w:style w:type="numbering" w:customStyle="1" w:styleId="NoList92">
    <w:name w:val="No List92"/>
    <w:next w:val="NoList"/>
    <w:semiHidden/>
    <w:rsid w:val="00C7166E"/>
  </w:style>
  <w:style w:type="numbering" w:customStyle="1" w:styleId="NoList182">
    <w:name w:val="No List182"/>
    <w:next w:val="NoList"/>
    <w:semiHidden/>
    <w:unhideWhenUsed/>
    <w:rsid w:val="00C7166E"/>
  </w:style>
  <w:style w:type="numbering" w:customStyle="1" w:styleId="NoList272">
    <w:name w:val="No List272"/>
    <w:next w:val="NoList"/>
    <w:semiHidden/>
    <w:unhideWhenUsed/>
    <w:rsid w:val="00C7166E"/>
  </w:style>
  <w:style w:type="numbering" w:customStyle="1" w:styleId="NoList342">
    <w:name w:val="No List342"/>
    <w:next w:val="NoList"/>
    <w:semiHidden/>
    <w:unhideWhenUsed/>
    <w:rsid w:val="00C7166E"/>
  </w:style>
  <w:style w:type="numbering" w:customStyle="1" w:styleId="NoList442">
    <w:name w:val="No List442"/>
    <w:next w:val="NoList"/>
    <w:semiHidden/>
    <w:unhideWhenUsed/>
    <w:rsid w:val="00C7166E"/>
  </w:style>
  <w:style w:type="numbering" w:customStyle="1" w:styleId="NoList542">
    <w:name w:val="No List542"/>
    <w:next w:val="NoList"/>
    <w:semiHidden/>
    <w:unhideWhenUsed/>
    <w:rsid w:val="00C7166E"/>
  </w:style>
  <w:style w:type="numbering" w:customStyle="1" w:styleId="NoList1152">
    <w:name w:val="No List1152"/>
    <w:next w:val="NoList"/>
    <w:semiHidden/>
    <w:unhideWhenUsed/>
    <w:rsid w:val="00C7166E"/>
  </w:style>
  <w:style w:type="numbering" w:customStyle="1" w:styleId="NoList1242">
    <w:name w:val="No List1242"/>
    <w:next w:val="NoList"/>
    <w:semiHidden/>
    <w:unhideWhenUsed/>
    <w:rsid w:val="00C7166E"/>
  </w:style>
  <w:style w:type="numbering" w:customStyle="1" w:styleId="NoList2142">
    <w:name w:val="No List2142"/>
    <w:next w:val="NoList"/>
    <w:semiHidden/>
    <w:unhideWhenUsed/>
    <w:rsid w:val="00C7166E"/>
  </w:style>
  <w:style w:type="numbering" w:customStyle="1" w:styleId="NoList1342">
    <w:name w:val="No List1342"/>
    <w:next w:val="NoList"/>
    <w:semiHidden/>
    <w:unhideWhenUsed/>
    <w:rsid w:val="00C7166E"/>
  </w:style>
  <w:style w:type="numbering" w:customStyle="1" w:styleId="NoList2242">
    <w:name w:val="No List2242"/>
    <w:next w:val="NoList"/>
    <w:semiHidden/>
    <w:unhideWhenUsed/>
    <w:rsid w:val="00C7166E"/>
  </w:style>
  <w:style w:type="numbering" w:customStyle="1" w:styleId="NoList1442">
    <w:name w:val="No List1442"/>
    <w:next w:val="NoList"/>
    <w:semiHidden/>
    <w:unhideWhenUsed/>
    <w:rsid w:val="00C7166E"/>
  </w:style>
  <w:style w:type="numbering" w:customStyle="1" w:styleId="NoList2342">
    <w:name w:val="No List2342"/>
    <w:next w:val="NoList"/>
    <w:semiHidden/>
    <w:unhideWhenUsed/>
    <w:rsid w:val="00C7166E"/>
  </w:style>
  <w:style w:type="numbering" w:customStyle="1" w:styleId="NoList30">
    <w:name w:val="No List30"/>
    <w:next w:val="NoList"/>
    <w:uiPriority w:val="99"/>
    <w:semiHidden/>
    <w:unhideWhenUsed/>
    <w:rsid w:val="00C7166E"/>
  </w:style>
  <w:style w:type="numbering" w:customStyle="1" w:styleId="NoList119">
    <w:name w:val="No List119"/>
    <w:next w:val="NoList"/>
    <w:semiHidden/>
    <w:unhideWhenUsed/>
    <w:rsid w:val="00C7166E"/>
  </w:style>
  <w:style w:type="numbering" w:customStyle="1" w:styleId="NoList217">
    <w:name w:val="No List217"/>
    <w:next w:val="NoList"/>
    <w:semiHidden/>
    <w:unhideWhenUsed/>
    <w:rsid w:val="00C7166E"/>
  </w:style>
  <w:style w:type="numbering" w:customStyle="1" w:styleId="NoList37">
    <w:name w:val="No List37"/>
    <w:next w:val="NoList"/>
    <w:semiHidden/>
    <w:unhideWhenUsed/>
    <w:rsid w:val="00C7166E"/>
  </w:style>
  <w:style w:type="numbering" w:customStyle="1" w:styleId="NoList47">
    <w:name w:val="No List47"/>
    <w:next w:val="NoList"/>
    <w:semiHidden/>
    <w:unhideWhenUsed/>
    <w:rsid w:val="00C7166E"/>
  </w:style>
  <w:style w:type="numbering" w:customStyle="1" w:styleId="NoList57">
    <w:name w:val="No List57"/>
    <w:next w:val="NoList"/>
    <w:semiHidden/>
    <w:unhideWhenUsed/>
    <w:rsid w:val="00C7166E"/>
  </w:style>
  <w:style w:type="numbering" w:customStyle="1" w:styleId="NoList1110">
    <w:name w:val="No List1110"/>
    <w:next w:val="NoList"/>
    <w:semiHidden/>
    <w:unhideWhenUsed/>
    <w:rsid w:val="00C7166E"/>
  </w:style>
  <w:style w:type="numbering" w:customStyle="1" w:styleId="NoList127">
    <w:name w:val="No List127"/>
    <w:next w:val="NoList"/>
    <w:semiHidden/>
    <w:unhideWhenUsed/>
    <w:rsid w:val="00C7166E"/>
  </w:style>
  <w:style w:type="numbering" w:customStyle="1" w:styleId="NoList218">
    <w:name w:val="No List218"/>
    <w:next w:val="NoList"/>
    <w:semiHidden/>
    <w:unhideWhenUsed/>
    <w:rsid w:val="00C7166E"/>
  </w:style>
  <w:style w:type="numbering" w:customStyle="1" w:styleId="NoList137">
    <w:name w:val="No List137"/>
    <w:next w:val="NoList"/>
    <w:semiHidden/>
    <w:unhideWhenUsed/>
    <w:rsid w:val="00C7166E"/>
  </w:style>
  <w:style w:type="numbering" w:customStyle="1" w:styleId="NoList227">
    <w:name w:val="No List227"/>
    <w:next w:val="NoList"/>
    <w:semiHidden/>
    <w:unhideWhenUsed/>
    <w:rsid w:val="00C7166E"/>
  </w:style>
  <w:style w:type="numbering" w:customStyle="1" w:styleId="NoList147">
    <w:name w:val="No List147"/>
    <w:next w:val="NoList"/>
    <w:semiHidden/>
    <w:unhideWhenUsed/>
    <w:rsid w:val="00C7166E"/>
  </w:style>
  <w:style w:type="numbering" w:customStyle="1" w:styleId="NoList237">
    <w:name w:val="No List237"/>
    <w:next w:val="NoList"/>
    <w:semiHidden/>
    <w:unhideWhenUsed/>
    <w:rsid w:val="00C7166E"/>
  </w:style>
  <w:style w:type="numbering" w:customStyle="1" w:styleId="NoList1113">
    <w:name w:val="No List1113"/>
    <w:next w:val="NoList"/>
    <w:semiHidden/>
    <w:unhideWhenUsed/>
    <w:rsid w:val="00C7166E"/>
  </w:style>
  <w:style w:type="numbering" w:customStyle="1" w:styleId="NoList63">
    <w:name w:val="No List63"/>
    <w:next w:val="NoList"/>
    <w:semiHidden/>
    <w:rsid w:val="00C7166E"/>
  </w:style>
  <w:style w:type="numbering" w:customStyle="1" w:styleId="NoList153">
    <w:name w:val="No List153"/>
    <w:next w:val="NoList"/>
    <w:semiHidden/>
    <w:unhideWhenUsed/>
    <w:rsid w:val="00C7166E"/>
  </w:style>
  <w:style w:type="numbering" w:customStyle="1" w:styleId="NoList243">
    <w:name w:val="No List243"/>
    <w:next w:val="NoList"/>
    <w:semiHidden/>
    <w:unhideWhenUsed/>
    <w:rsid w:val="00C7166E"/>
  </w:style>
  <w:style w:type="numbering" w:customStyle="1" w:styleId="NoList313">
    <w:name w:val="No List313"/>
    <w:next w:val="NoList"/>
    <w:semiHidden/>
    <w:unhideWhenUsed/>
    <w:rsid w:val="00C7166E"/>
  </w:style>
  <w:style w:type="numbering" w:customStyle="1" w:styleId="NoList413">
    <w:name w:val="No List413"/>
    <w:next w:val="NoList"/>
    <w:semiHidden/>
    <w:unhideWhenUsed/>
    <w:rsid w:val="00C7166E"/>
  </w:style>
  <w:style w:type="numbering" w:customStyle="1" w:styleId="NoList513">
    <w:name w:val="No List513"/>
    <w:next w:val="NoList"/>
    <w:semiHidden/>
    <w:unhideWhenUsed/>
    <w:rsid w:val="00C7166E"/>
  </w:style>
  <w:style w:type="numbering" w:customStyle="1" w:styleId="NoList1123">
    <w:name w:val="No List1123"/>
    <w:next w:val="NoList"/>
    <w:semiHidden/>
    <w:unhideWhenUsed/>
    <w:rsid w:val="00C7166E"/>
  </w:style>
  <w:style w:type="numbering" w:customStyle="1" w:styleId="NoList1213">
    <w:name w:val="No List1213"/>
    <w:next w:val="NoList"/>
    <w:semiHidden/>
    <w:unhideWhenUsed/>
    <w:rsid w:val="00C7166E"/>
  </w:style>
  <w:style w:type="numbering" w:customStyle="1" w:styleId="NoList2113">
    <w:name w:val="No List2113"/>
    <w:next w:val="NoList"/>
    <w:semiHidden/>
    <w:unhideWhenUsed/>
    <w:rsid w:val="00C7166E"/>
  </w:style>
  <w:style w:type="numbering" w:customStyle="1" w:styleId="NoList1313">
    <w:name w:val="No List1313"/>
    <w:next w:val="NoList"/>
    <w:semiHidden/>
    <w:unhideWhenUsed/>
    <w:rsid w:val="00C7166E"/>
  </w:style>
  <w:style w:type="numbering" w:customStyle="1" w:styleId="NoList2213">
    <w:name w:val="No List2213"/>
    <w:next w:val="NoList"/>
    <w:semiHidden/>
    <w:unhideWhenUsed/>
    <w:rsid w:val="00C7166E"/>
  </w:style>
  <w:style w:type="numbering" w:customStyle="1" w:styleId="NoList1413">
    <w:name w:val="No List1413"/>
    <w:next w:val="NoList"/>
    <w:semiHidden/>
    <w:unhideWhenUsed/>
    <w:rsid w:val="00C7166E"/>
  </w:style>
  <w:style w:type="numbering" w:customStyle="1" w:styleId="NoList2313">
    <w:name w:val="No List2313"/>
    <w:next w:val="NoList"/>
    <w:semiHidden/>
    <w:unhideWhenUsed/>
    <w:rsid w:val="00C7166E"/>
  </w:style>
  <w:style w:type="numbering" w:customStyle="1" w:styleId="NoList73">
    <w:name w:val="No List73"/>
    <w:next w:val="NoList"/>
    <w:semiHidden/>
    <w:rsid w:val="00C7166E"/>
  </w:style>
  <w:style w:type="numbering" w:customStyle="1" w:styleId="NoList163">
    <w:name w:val="No List163"/>
    <w:next w:val="NoList"/>
    <w:semiHidden/>
    <w:unhideWhenUsed/>
    <w:rsid w:val="00C7166E"/>
  </w:style>
  <w:style w:type="numbering" w:customStyle="1" w:styleId="NoList253">
    <w:name w:val="No List253"/>
    <w:next w:val="NoList"/>
    <w:semiHidden/>
    <w:unhideWhenUsed/>
    <w:rsid w:val="00C7166E"/>
  </w:style>
  <w:style w:type="numbering" w:customStyle="1" w:styleId="NoList323">
    <w:name w:val="No List323"/>
    <w:next w:val="NoList"/>
    <w:semiHidden/>
    <w:unhideWhenUsed/>
    <w:rsid w:val="00C7166E"/>
  </w:style>
  <w:style w:type="numbering" w:customStyle="1" w:styleId="NoList423">
    <w:name w:val="No List423"/>
    <w:next w:val="NoList"/>
    <w:semiHidden/>
    <w:unhideWhenUsed/>
    <w:rsid w:val="00C7166E"/>
  </w:style>
  <w:style w:type="numbering" w:customStyle="1" w:styleId="NoList523">
    <w:name w:val="No List523"/>
    <w:next w:val="NoList"/>
    <w:semiHidden/>
    <w:unhideWhenUsed/>
    <w:rsid w:val="00C7166E"/>
  </w:style>
  <w:style w:type="numbering" w:customStyle="1" w:styleId="NoList1133">
    <w:name w:val="No List1133"/>
    <w:next w:val="NoList"/>
    <w:semiHidden/>
    <w:unhideWhenUsed/>
    <w:rsid w:val="00C7166E"/>
  </w:style>
  <w:style w:type="numbering" w:customStyle="1" w:styleId="NoList1223">
    <w:name w:val="No List1223"/>
    <w:next w:val="NoList"/>
    <w:semiHidden/>
    <w:unhideWhenUsed/>
    <w:rsid w:val="00C7166E"/>
  </w:style>
  <w:style w:type="numbering" w:customStyle="1" w:styleId="NoList2123">
    <w:name w:val="No List2123"/>
    <w:next w:val="NoList"/>
    <w:semiHidden/>
    <w:unhideWhenUsed/>
    <w:rsid w:val="00C7166E"/>
  </w:style>
  <w:style w:type="numbering" w:customStyle="1" w:styleId="NoList1323">
    <w:name w:val="No List1323"/>
    <w:next w:val="NoList"/>
    <w:semiHidden/>
    <w:unhideWhenUsed/>
    <w:rsid w:val="00C7166E"/>
  </w:style>
  <w:style w:type="numbering" w:customStyle="1" w:styleId="NoList2223">
    <w:name w:val="No List2223"/>
    <w:next w:val="NoList"/>
    <w:semiHidden/>
    <w:unhideWhenUsed/>
    <w:rsid w:val="00C7166E"/>
  </w:style>
  <w:style w:type="numbering" w:customStyle="1" w:styleId="NoList1423">
    <w:name w:val="No List1423"/>
    <w:next w:val="NoList"/>
    <w:semiHidden/>
    <w:unhideWhenUsed/>
    <w:rsid w:val="00C7166E"/>
  </w:style>
  <w:style w:type="numbering" w:customStyle="1" w:styleId="NoList2323">
    <w:name w:val="No List2323"/>
    <w:next w:val="NoList"/>
    <w:semiHidden/>
    <w:unhideWhenUsed/>
    <w:rsid w:val="00C7166E"/>
  </w:style>
  <w:style w:type="numbering" w:customStyle="1" w:styleId="NoList83">
    <w:name w:val="No List83"/>
    <w:next w:val="NoList"/>
    <w:semiHidden/>
    <w:rsid w:val="00C7166E"/>
  </w:style>
  <w:style w:type="numbering" w:customStyle="1" w:styleId="NoList173">
    <w:name w:val="No List173"/>
    <w:next w:val="NoList"/>
    <w:semiHidden/>
    <w:unhideWhenUsed/>
    <w:rsid w:val="00C7166E"/>
  </w:style>
  <w:style w:type="numbering" w:customStyle="1" w:styleId="NoList263">
    <w:name w:val="No List263"/>
    <w:next w:val="NoList"/>
    <w:semiHidden/>
    <w:unhideWhenUsed/>
    <w:rsid w:val="00C7166E"/>
  </w:style>
  <w:style w:type="numbering" w:customStyle="1" w:styleId="NoList333">
    <w:name w:val="No List333"/>
    <w:next w:val="NoList"/>
    <w:semiHidden/>
    <w:unhideWhenUsed/>
    <w:rsid w:val="00C7166E"/>
  </w:style>
  <w:style w:type="numbering" w:customStyle="1" w:styleId="NoList433">
    <w:name w:val="No List433"/>
    <w:next w:val="NoList"/>
    <w:semiHidden/>
    <w:unhideWhenUsed/>
    <w:rsid w:val="00C7166E"/>
  </w:style>
  <w:style w:type="numbering" w:customStyle="1" w:styleId="NoList533">
    <w:name w:val="No List533"/>
    <w:next w:val="NoList"/>
    <w:semiHidden/>
    <w:unhideWhenUsed/>
    <w:rsid w:val="00C7166E"/>
  </w:style>
  <w:style w:type="numbering" w:customStyle="1" w:styleId="NoList1143">
    <w:name w:val="No List1143"/>
    <w:next w:val="NoList"/>
    <w:semiHidden/>
    <w:unhideWhenUsed/>
    <w:rsid w:val="00C7166E"/>
  </w:style>
  <w:style w:type="numbering" w:customStyle="1" w:styleId="NoList1233">
    <w:name w:val="No List1233"/>
    <w:next w:val="NoList"/>
    <w:semiHidden/>
    <w:unhideWhenUsed/>
    <w:rsid w:val="00C7166E"/>
  </w:style>
  <w:style w:type="numbering" w:customStyle="1" w:styleId="NoList2133">
    <w:name w:val="No List2133"/>
    <w:next w:val="NoList"/>
    <w:semiHidden/>
    <w:unhideWhenUsed/>
    <w:rsid w:val="00C7166E"/>
  </w:style>
  <w:style w:type="numbering" w:customStyle="1" w:styleId="NoList1333">
    <w:name w:val="No List1333"/>
    <w:next w:val="NoList"/>
    <w:semiHidden/>
    <w:unhideWhenUsed/>
    <w:rsid w:val="00C7166E"/>
  </w:style>
  <w:style w:type="numbering" w:customStyle="1" w:styleId="NoList2233">
    <w:name w:val="No List2233"/>
    <w:next w:val="NoList"/>
    <w:semiHidden/>
    <w:unhideWhenUsed/>
    <w:rsid w:val="00C7166E"/>
  </w:style>
  <w:style w:type="numbering" w:customStyle="1" w:styleId="NoList1433">
    <w:name w:val="No List1433"/>
    <w:next w:val="NoList"/>
    <w:semiHidden/>
    <w:unhideWhenUsed/>
    <w:rsid w:val="00C7166E"/>
  </w:style>
  <w:style w:type="numbering" w:customStyle="1" w:styleId="NoList2333">
    <w:name w:val="No List2333"/>
    <w:next w:val="NoList"/>
    <w:semiHidden/>
    <w:unhideWhenUsed/>
    <w:rsid w:val="00C7166E"/>
  </w:style>
  <w:style w:type="numbering" w:customStyle="1" w:styleId="NoList93">
    <w:name w:val="No List93"/>
    <w:next w:val="NoList"/>
    <w:semiHidden/>
    <w:rsid w:val="00C7166E"/>
  </w:style>
  <w:style w:type="numbering" w:customStyle="1" w:styleId="NoList183">
    <w:name w:val="No List183"/>
    <w:next w:val="NoList"/>
    <w:semiHidden/>
    <w:unhideWhenUsed/>
    <w:rsid w:val="00C7166E"/>
  </w:style>
  <w:style w:type="numbering" w:customStyle="1" w:styleId="NoList273">
    <w:name w:val="No List273"/>
    <w:next w:val="NoList"/>
    <w:semiHidden/>
    <w:unhideWhenUsed/>
    <w:rsid w:val="00C7166E"/>
  </w:style>
  <w:style w:type="numbering" w:customStyle="1" w:styleId="NoList343">
    <w:name w:val="No List343"/>
    <w:next w:val="NoList"/>
    <w:semiHidden/>
    <w:unhideWhenUsed/>
    <w:rsid w:val="00C7166E"/>
  </w:style>
  <w:style w:type="numbering" w:customStyle="1" w:styleId="NoList443">
    <w:name w:val="No List443"/>
    <w:next w:val="NoList"/>
    <w:semiHidden/>
    <w:unhideWhenUsed/>
    <w:rsid w:val="00C7166E"/>
  </w:style>
  <w:style w:type="numbering" w:customStyle="1" w:styleId="NoList543">
    <w:name w:val="No List543"/>
    <w:next w:val="NoList"/>
    <w:semiHidden/>
    <w:unhideWhenUsed/>
    <w:rsid w:val="00C7166E"/>
  </w:style>
  <w:style w:type="numbering" w:customStyle="1" w:styleId="NoList1153">
    <w:name w:val="No List1153"/>
    <w:next w:val="NoList"/>
    <w:semiHidden/>
    <w:unhideWhenUsed/>
    <w:rsid w:val="00C7166E"/>
  </w:style>
  <w:style w:type="numbering" w:customStyle="1" w:styleId="NoList1243">
    <w:name w:val="No List1243"/>
    <w:next w:val="NoList"/>
    <w:semiHidden/>
    <w:unhideWhenUsed/>
    <w:rsid w:val="00C7166E"/>
  </w:style>
  <w:style w:type="numbering" w:customStyle="1" w:styleId="NoList2143">
    <w:name w:val="No List2143"/>
    <w:next w:val="NoList"/>
    <w:semiHidden/>
    <w:unhideWhenUsed/>
    <w:rsid w:val="00C7166E"/>
  </w:style>
  <w:style w:type="numbering" w:customStyle="1" w:styleId="NoList1343">
    <w:name w:val="No List1343"/>
    <w:next w:val="NoList"/>
    <w:semiHidden/>
    <w:unhideWhenUsed/>
    <w:rsid w:val="00C7166E"/>
  </w:style>
  <w:style w:type="numbering" w:customStyle="1" w:styleId="NoList2243">
    <w:name w:val="No List2243"/>
    <w:next w:val="NoList"/>
    <w:semiHidden/>
    <w:unhideWhenUsed/>
    <w:rsid w:val="00C7166E"/>
  </w:style>
  <w:style w:type="numbering" w:customStyle="1" w:styleId="NoList1443">
    <w:name w:val="No List1443"/>
    <w:next w:val="NoList"/>
    <w:semiHidden/>
    <w:unhideWhenUsed/>
    <w:rsid w:val="00C7166E"/>
  </w:style>
  <w:style w:type="numbering" w:customStyle="1" w:styleId="NoList2343">
    <w:name w:val="No List2343"/>
    <w:next w:val="NoList"/>
    <w:semiHidden/>
    <w:unhideWhenUsed/>
    <w:rsid w:val="00C7166E"/>
  </w:style>
  <w:style w:type="numbering" w:customStyle="1" w:styleId="NoList10111">
    <w:name w:val="No List10111"/>
    <w:next w:val="NoList"/>
    <w:uiPriority w:val="99"/>
    <w:semiHidden/>
    <w:unhideWhenUsed/>
    <w:rsid w:val="00C7166E"/>
  </w:style>
  <w:style w:type="numbering" w:customStyle="1" w:styleId="NoList19111">
    <w:name w:val="No List19111"/>
    <w:next w:val="NoList"/>
    <w:uiPriority w:val="99"/>
    <w:semiHidden/>
    <w:unhideWhenUsed/>
    <w:rsid w:val="00C7166E"/>
  </w:style>
  <w:style w:type="numbering" w:customStyle="1" w:styleId="NoList201">
    <w:name w:val="No List201"/>
    <w:next w:val="NoList"/>
    <w:uiPriority w:val="99"/>
    <w:semiHidden/>
    <w:unhideWhenUsed/>
    <w:rsid w:val="00C7166E"/>
  </w:style>
  <w:style w:type="numbering" w:customStyle="1" w:styleId="NoList1101">
    <w:name w:val="No List1101"/>
    <w:next w:val="NoList"/>
    <w:semiHidden/>
    <w:unhideWhenUsed/>
    <w:rsid w:val="00C7166E"/>
  </w:style>
  <w:style w:type="numbering" w:customStyle="1" w:styleId="NoList28111">
    <w:name w:val="No List28111"/>
    <w:next w:val="NoList"/>
    <w:semiHidden/>
    <w:unhideWhenUsed/>
    <w:rsid w:val="00C7166E"/>
  </w:style>
  <w:style w:type="numbering" w:customStyle="1" w:styleId="NoList35111">
    <w:name w:val="No List35111"/>
    <w:next w:val="NoList"/>
    <w:semiHidden/>
    <w:unhideWhenUsed/>
    <w:rsid w:val="00C7166E"/>
  </w:style>
  <w:style w:type="numbering" w:customStyle="1" w:styleId="NoList45111">
    <w:name w:val="No List45111"/>
    <w:next w:val="NoList"/>
    <w:semiHidden/>
    <w:unhideWhenUsed/>
    <w:rsid w:val="00C7166E"/>
  </w:style>
  <w:style w:type="numbering" w:customStyle="1" w:styleId="NoList55111">
    <w:name w:val="No List55111"/>
    <w:next w:val="NoList"/>
    <w:semiHidden/>
    <w:unhideWhenUsed/>
    <w:rsid w:val="00C7166E"/>
  </w:style>
  <w:style w:type="numbering" w:customStyle="1" w:styleId="NoList116111">
    <w:name w:val="No List116111"/>
    <w:next w:val="NoList"/>
    <w:semiHidden/>
    <w:unhideWhenUsed/>
    <w:rsid w:val="00C7166E"/>
  </w:style>
  <w:style w:type="numbering" w:customStyle="1" w:styleId="NoList125111">
    <w:name w:val="No List125111"/>
    <w:next w:val="NoList"/>
    <w:semiHidden/>
    <w:unhideWhenUsed/>
    <w:rsid w:val="00C7166E"/>
  </w:style>
  <w:style w:type="numbering" w:customStyle="1" w:styleId="NoList215111">
    <w:name w:val="No List215111"/>
    <w:next w:val="NoList"/>
    <w:semiHidden/>
    <w:unhideWhenUsed/>
    <w:rsid w:val="00C7166E"/>
  </w:style>
  <w:style w:type="numbering" w:customStyle="1" w:styleId="NoList135111">
    <w:name w:val="No List135111"/>
    <w:next w:val="NoList"/>
    <w:semiHidden/>
    <w:unhideWhenUsed/>
    <w:rsid w:val="00C7166E"/>
  </w:style>
  <w:style w:type="numbering" w:customStyle="1" w:styleId="NoList225111">
    <w:name w:val="No List225111"/>
    <w:next w:val="NoList"/>
    <w:semiHidden/>
    <w:unhideWhenUsed/>
    <w:rsid w:val="00C7166E"/>
  </w:style>
  <w:style w:type="numbering" w:customStyle="1" w:styleId="NoList145111">
    <w:name w:val="No List145111"/>
    <w:next w:val="NoList"/>
    <w:semiHidden/>
    <w:unhideWhenUsed/>
    <w:rsid w:val="00C7166E"/>
  </w:style>
  <w:style w:type="numbering" w:customStyle="1" w:styleId="NoList235111">
    <w:name w:val="No List235111"/>
    <w:next w:val="NoList"/>
    <w:semiHidden/>
    <w:unhideWhenUsed/>
    <w:rsid w:val="00C7166E"/>
  </w:style>
  <w:style w:type="numbering" w:customStyle="1" w:styleId="NoList1111111">
    <w:name w:val="No List1111111"/>
    <w:next w:val="NoList"/>
    <w:semiHidden/>
    <w:unhideWhenUsed/>
    <w:rsid w:val="00C7166E"/>
  </w:style>
  <w:style w:type="numbering" w:customStyle="1" w:styleId="NoList61111">
    <w:name w:val="No List61111"/>
    <w:next w:val="NoList"/>
    <w:semiHidden/>
    <w:rsid w:val="00C7166E"/>
  </w:style>
  <w:style w:type="numbering" w:customStyle="1" w:styleId="NoList151111">
    <w:name w:val="No List151111"/>
    <w:next w:val="NoList"/>
    <w:semiHidden/>
    <w:unhideWhenUsed/>
    <w:rsid w:val="00C7166E"/>
  </w:style>
  <w:style w:type="numbering" w:customStyle="1" w:styleId="NoList241111">
    <w:name w:val="No List241111"/>
    <w:next w:val="NoList"/>
    <w:semiHidden/>
    <w:unhideWhenUsed/>
    <w:rsid w:val="00C7166E"/>
  </w:style>
  <w:style w:type="numbering" w:customStyle="1" w:styleId="NoList311111">
    <w:name w:val="No List311111"/>
    <w:next w:val="NoList"/>
    <w:semiHidden/>
    <w:unhideWhenUsed/>
    <w:rsid w:val="00C7166E"/>
  </w:style>
  <w:style w:type="numbering" w:customStyle="1" w:styleId="NoList411111">
    <w:name w:val="No List411111"/>
    <w:next w:val="NoList"/>
    <w:semiHidden/>
    <w:unhideWhenUsed/>
    <w:rsid w:val="00C7166E"/>
  </w:style>
  <w:style w:type="numbering" w:customStyle="1" w:styleId="NoList511111">
    <w:name w:val="No List511111"/>
    <w:next w:val="NoList"/>
    <w:semiHidden/>
    <w:unhideWhenUsed/>
    <w:rsid w:val="00C7166E"/>
  </w:style>
  <w:style w:type="numbering" w:customStyle="1" w:styleId="NoList1121111">
    <w:name w:val="No List1121111"/>
    <w:next w:val="NoList"/>
    <w:semiHidden/>
    <w:unhideWhenUsed/>
    <w:rsid w:val="00C7166E"/>
  </w:style>
  <w:style w:type="numbering" w:customStyle="1" w:styleId="NoList1211111">
    <w:name w:val="No List1211111"/>
    <w:next w:val="NoList"/>
    <w:semiHidden/>
    <w:unhideWhenUsed/>
    <w:rsid w:val="00C7166E"/>
  </w:style>
  <w:style w:type="numbering" w:customStyle="1" w:styleId="NoList2111111">
    <w:name w:val="No List2111111"/>
    <w:next w:val="NoList"/>
    <w:semiHidden/>
    <w:unhideWhenUsed/>
    <w:rsid w:val="00C7166E"/>
  </w:style>
  <w:style w:type="numbering" w:customStyle="1" w:styleId="NoList1311111">
    <w:name w:val="No List1311111"/>
    <w:next w:val="NoList"/>
    <w:semiHidden/>
    <w:unhideWhenUsed/>
    <w:rsid w:val="00C7166E"/>
  </w:style>
  <w:style w:type="numbering" w:customStyle="1" w:styleId="NoList2211111">
    <w:name w:val="No List2211111"/>
    <w:next w:val="NoList"/>
    <w:semiHidden/>
    <w:unhideWhenUsed/>
    <w:rsid w:val="00C7166E"/>
  </w:style>
  <w:style w:type="numbering" w:customStyle="1" w:styleId="NoList1411111">
    <w:name w:val="No List1411111"/>
    <w:next w:val="NoList"/>
    <w:semiHidden/>
    <w:unhideWhenUsed/>
    <w:rsid w:val="00C7166E"/>
  </w:style>
  <w:style w:type="numbering" w:customStyle="1" w:styleId="NoList2311111">
    <w:name w:val="No List2311111"/>
    <w:next w:val="NoList"/>
    <w:semiHidden/>
    <w:unhideWhenUsed/>
    <w:rsid w:val="00C7166E"/>
  </w:style>
  <w:style w:type="numbering" w:customStyle="1" w:styleId="NoList71111">
    <w:name w:val="No List71111"/>
    <w:next w:val="NoList"/>
    <w:semiHidden/>
    <w:rsid w:val="00C7166E"/>
  </w:style>
  <w:style w:type="numbering" w:customStyle="1" w:styleId="NoList161111">
    <w:name w:val="No List161111"/>
    <w:next w:val="NoList"/>
    <w:semiHidden/>
    <w:unhideWhenUsed/>
    <w:rsid w:val="00C7166E"/>
  </w:style>
  <w:style w:type="numbering" w:customStyle="1" w:styleId="NoList251111">
    <w:name w:val="No List251111"/>
    <w:next w:val="NoList"/>
    <w:semiHidden/>
    <w:unhideWhenUsed/>
    <w:rsid w:val="00C7166E"/>
  </w:style>
  <w:style w:type="numbering" w:customStyle="1" w:styleId="NoList321111">
    <w:name w:val="No List321111"/>
    <w:next w:val="NoList"/>
    <w:semiHidden/>
    <w:unhideWhenUsed/>
    <w:rsid w:val="00C7166E"/>
  </w:style>
  <w:style w:type="numbering" w:customStyle="1" w:styleId="NoList421111">
    <w:name w:val="No List421111"/>
    <w:next w:val="NoList"/>
    <w:semiHidden/>
    <w:unhideWhenUsed/>
    <w:rsid w:val="00C7166E"/>
  </w:style>
  <w:style w:type="numbering" w:customStyle="1" w:styleId="NoList521111">
    <w:name w:val="No List521111"/>
    <w:next w:val="NoList"/>
    <w:semiHidden/>
    <w:unhideWhenUsed/>
    <w:rsid w:val="00C7166E"/>
  </w:style>
  <w:style w:type="numbering" w:customStyle="1" w:styleId="NoList1131111">
    <w:name w:val="No List1131111"/>
    <w:next w:val="NoList"/>
    <w:semiHidden/>
    <w:unhideWhenUsed/>
    <w:rsid w:val="00C7166E"/>
  </w:style>
  <w:style w:type="numbering" w:customStyle="1" w:styleId="NoList1221111">
    <w:name w:val="No List1221111"/>
    <w:next w:val="NoList"/>
    <w:semiHidden/>
    <w:unhideWhenUsed/>
    <w:rsid w:val="00C7166E"/>
  </w:style>
  <w:style w:type="numbering" w:customStyle="1" w:styleId="NoList2121111">
    <w:name w:val="No List2121111"/>
    <w:next w:val="NoList"/>
    <w:semiHidden/>
    <w:unhideWhenUsed/>
    <w:rsid w:val="00C7166E"/>
  </w:style>
  <w:style w:type="numbering" w:customStyle="1" w:styleId="NoList1321111">
    <w:name w:val="No List1321111"/>
    <w:next w:val="NoList"/>
    <w:semiHidden/>
    <w:unhideWhenUsed/>
    <w:rsid w:val="00C7166E"/>
  </w:style>
  <w:style w:type="numbering" w:customStyle="1" w:styleId="NoList2221111">
    <w:name w:val="No List2221111"/>
    <w:next w:val="NoList"/>
    <w:semiHidden/>
    <w:unhideWhenUsed/>
    <w:rsid w:val="00C7166E"/>
  </w:style>
  <w:style w:type="numbering" w:customStyle="1" w:styleId="NoList1421111">
    <w:name w:val="No List1421111"/>
    <w:next w:val="NoList"/>
    <w:semiHidden/>
    <w:unhideWhenUsed/>
    <w:rsid w:val="00C7166E"/>
  </w:style>
  <w:style w:type="numbering" w:customStyle="1" w:styleId="NoList2321111">
    <w:name w:val="No List2321111"/>
    <w:next w:val="NoList"/>
    <w:semiHidden/>
    <w:unhideWhenUsed/>
    <w:rsid w:val="00C7166E"/>
  </w:style>
  <w:style w:type="numbering" w:customStyle="1" w:styleId="NoList81111">
    <w:name w:val="No List81111"/>
    <w:next w:val="NoList"/>
    <w:semiHidden/>
    <w:rsid w:val="00C7166E"/>
  </w:style>
  <w:style w:type="numbering" w:customStyle="1" w:styleId="NoList171111">
    <w:name w:val="No List171111"/>
    <w:next w:val="NoList"/>
    <w:semiHidden/>
    <w:unhideWhenUsed/>
    <w:rsid w:val="00C7166E"/>
  </w:style>
  <w:style w:type="numbering" w:customStyle="1" w:styleId="NoList261111">
    <w:name w:val="No List261111"/>
    <w:next w:val="NoList"/>
    <w:semiHidden/>
    <w:unhideWhenUsed/>
    <w:rsid w:val="00C7166E"/>
  </w:style>
  <w:style w:type="numbering" w:customStyle="1" w:styleId="NoList331111">
    <w:name w:val="No List331111"/>
    <w:next w:val="NoList"/>
    <w:semiHidden/>
    <w:unhideWhenUsed/>
    <w:rsid w:val="00C7166E"/>
  </w:style>
  <w:style w:type="numbering" w:customStyle="1" w:styleId="NoList431111">
    <w:name w:val="No List431111"/>
    <w:next w:val="NoList"/>
    <w:semiHidden/>
    <w:unhideWhenUsed/>
    <w:rsid w:val="00C7166E"/>
  </w:style>
  <w:style w:type="numbering" w:customStyle="1" w:styleId="NoList531111">
    <w:name w:val="No List531111"/>
    <w:next w:val="NoList"/>
    <w:semiHidden/>
    <w:unhideWhenUsed/>
    <w:rsid w:val="00C7166E"/>
  </w:style>
  <w:style w:type="numbering" w:customStyle="1" w:styleId="NoList1141111">
    <w:name w:val="No List1141111"/>
    <w:next w:val="NoList"/>
    <w:semiHidden/>
    <w:unhideWhenUsed/>
    <w:rsid w:val="00C7166E"/>
  </w:style>
  <w:style w:type="numbering" w:customStyle="1" w:styleId="NoList1231111">
    <w:name w:val="No List1231111"/>
    <w:next w:val="NoList"/>
    <w:semiHidden/>
    <w:unhideWhenUsed/>
    <w:rsid w:val="00C7166E"/>
  </w:style>
  <w:style w:type="numbering" w:customStyle="1" w:styleId="NoList2131111">
    <w:name w:val="No List2131111"/>
    <w:next w:val="NoList"/>
    <w:semiHidden/>
    <w:unhideWhenUsed/>
    <w:rsid w:val="00C7166E"/>
  </w:style>
  <w:style w:type="numbering" w:customStyle="1" w:styleId="NoList1331111">
    <w:name w:val="No List1331111"/>
    <w:next w:val="NoList"/>
    <w:semiHidden/>
    <w:unhideWhenUsed/>
    <w:rsid w:val="00C7166E"/>
  </w:style>
  <w:style w:type="numbering" w:customStyle="1" w:styleId="NoList2231111">
    <w:name w:val="No List2231111"/>
    <w:next w:val="NoList"/>
    <w:semiHidden/>
    <w:unhideWhenUsed/>
    <w:rsid w:val="00C7166E"/>
  </w:style>
  <w:style w:type="numbering" w:customStyle="1" w:styleId="NoList1431111">
    <w:name w:val="No List1431111"/>
    <w:next w:val="NoList"/>
    <w:semiHidden/>
    <w:unhideWhenUsed/>
    <w:rsid w:val="00C7166E"/>
  </w:style>
  <w:style w:type="numbering" w:customStyle="1" w:styleId="NoList2331111">
    <w:name w:val="No List2331111"/>
    <w:next w:val="NoList"/>
    <w:semiHidden/>
    <w:unhideWhenUsed/>
    <w:rsid w:val="00C7166E"/>
  </w:style>
  <w:style w:type="numbering" w:customStyle="1" w:styleId="NoList91111">
    <w:name w:val="No List91111"/>
    <w:next w:val="NoList"/>
    <w:semiHidden/>
    <w:rsid w:val="00C7166E"/>
  </w:style>
  <w:style w:type="numbering" w:customStyle="1" w:styleId="NoList181111">
    <w:name w:val="No List181111"/>
    <w:next w:val="NoList"/>
    <w:semiHidden/>
    <w:unhideWhenUsed/>
    <w:rsid w:val="00C7166E"/>
  </w:style>
  <w:style w:type="numbering" w:customStyle="1" w:styleId="NoList271111">
    <w:name w:val="No List271111"/>
    <w:next w:val="NoList"/>
    <w:semiHidden/>
    <w:unhideWhenUsed/>
    <w:rsid w:val="00C7166E"/>
  </w:style>
  <w:style w:type="numbering" w:customStyle="1" w:styleId="NoList341111">
    <w:name w:val="No List341111"/>
    <w:next w:val="NoList"/>
    <w:semiHidden/>
    <w:unhideWhenUsed/>
    <w:rsid w:val="00C7166E"/>
  </w:style>
  <w:style w:type="numbering" w:customStyle="1" w:styleId="NoList441111">
    <w:name w:val="No List441111"/>
    <w:next w:val="NoList"/>
    <w:semiHidden/>
    <w:unhideWhenUsed/>
    <w:rsid w:val="00C7166E"/>
  </w:style>
  <w:style w:type="numbering" w:customStyle="1" w:styleId="NoList541111">
    <w:name w:val="No List541111"/>
    <w:next w:val="NoList"/>
    <w:semiHidden/>
    <w:unhideWhenUsed/>
    <w:rsid w:val="00C7166E"/>
  </w:style>
  <w:style w:type="numbering" w:customStyle="1" w:styleId="NoList1151111">
    <w:name w:val="No List1151111"/>
    <w:next w:val="NoList"/>
    <w:semiHidden/>
    <w:unhideWhenUsed/>
    <w:rsid w:val="00C7166E"/>
  </w:style>
  <w:style w:type="numbering" w:customStyle="1" w:styleId="NoList1241111">
    <w:name w:val="No List1241111"/>
    <w:next w:val="NoList"/>
    <w:semiHidden/>
    <w:unhideWhenUsed/>
    <w:rsid w:val="00C7166E"/>
  </w:style>
  <w:style w:type="numbering" w:customStyle="1" w:styleId="NoList2141111">
    <w:name w:val="No List2141111"/>
    <w:next w:val="NoList"/>
    <w:semiHidden/>
    <w:unhideWhenUsed/>
    <w:rsid w:val="00C7166E"/>
  </w:style>
  <w:style w:type="numbering" w:customStyle="1" w:styleId="NoList1341111">
    <w:name w:val="No List1341111"/>
    <w:next w:val="NoList"/>
    <w:semiHidden/>
    <w:unhideWhenUsed/>
    <w:rsid w:val="00C7166E"/>
  </w:style>
  <w:style w:type="numbering" w:customStyle="1" w:styleId="NoList2241111">
    <w:name w:val="No List2241111"/>
    <w:next w:val="NoList"/>
    <w:semiHidden/>
    <w:unhideWhenUsed/>
    <w:rsid w:val="00C7166E"/>
  </w:style>
  <w:style w:type="numbering" w:customStyle="1" w:styleId="NoList1441111">
    <w:name w:val="No List1441111"/>
    <w:next w:val="NoList"/>
    <w:semiHidden/>
    <w:unhideWhenUsed/>
    <w:rsid w:val="00C7166E"/>
  </w:style>
  <w:style w:type="numbering" w:customStyle="1" w:styleId="NoList2341111">
    <w:name w:val="No List2341111"/>
    <w:next w:val="NoList"/>
    <w:semiHidden/>
    <w:unhideWhenUsed/>
    <w:rsid w:val="00C7166E"/>
  </w:style>
  <w:style w:type="numbering" w:customStyle="1" w:styleId="NoList38">
    <w:name w:val="No List38"/>
    <w:next w:val="NoList"/>
    <w:uiPriority w:val="99"/>
    <w:semiHidden/>
    <w:unhideWhenUsed/>
    <w:rsid w:val="00C7166E"/>
  </w:style>
  <w:style w:type="numbering" w:customStyle="1" w:styleId="NoList39">
    <w:name w:val="No List39"/>
    <w:next w:val="NoList"/>
    <w:uiPriority w:val="99"/>
    <w:semiHidden/>
    <w:unhideWhenUsed/>
    <w:rsid w:val="00C7166E"/>
  </w:style>
  <w:style w:type="table" w:customStyle="1" w:styleId="TableGrid191">
    <w:name w:val="Table Grid191"/>
    <w:basedOn w:val="TableNormal"/>
    <w:next w:val="TableGrid"/>
    <w:uiPriority w:val="59"/>
    <w:rsid w:val="00C7166E"/>
    <w:rPr>
      <w:rFonts w:ascii="Times New Roman" w:hAnsi="Times New Roman"/>
      <w:sz w:val="2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AF6D6D"/>
    <w:rPr>
      <w:rFonts w:ascii="Times New Roman" w:hAnsi="Times New Roman"/>
      <w:sz w:val="2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hvucong.tayninh.gov.vn/" TargetMode="External"/><Relationship Id="rId21" Type="http://schemas.openxmlformats.org/officeDocument/2006/relationships/hyperlink" Target="https://dichvucong.gov.vn/" TargetMode="External"/><Relationship Id="rId34" Type="http://schemas.openxmlformats.org/officeDocument/2006/relationships/hyperlink" Target="https://dichvucong.tayninh.gov.vn/" TargetMode="External"/><Relationship Id="rId42" Type="http://schemas.openxmlformats.org/officeDocument/2006/relationships/hyperlink" Target="https://dichvucong.tayninh.gov.vn/" TargetMode="External"/><Relationship Id="rId47" Type="http://schemas.openxmlformats.org/officeDocument/2006/relationships/hyperlink" Target="https://dichvucong.gov.vn/" TargetMode="External"/><Relationship Id="rId50" Type="http://schemas.openxmlformats.org/officeDocument/2006/relationships/hyperlink" Target="https://dichvucong.tayninh.gov.vn/" TargetMode="External"/><Relationship Id="rId55" Type="http://schemas.openxmlformats.org/officeDocument/2006/relationships/hyperlink" Target="https://dichvucong.gov.vn/" TargetMode="External"/><Relationship Id="rId63" Type="http://schemas.openxmlformats.org/officeDocument/2006/relationships/hyperlink" Target="https://dichvucong.gov.v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ichvucong.tayninh.gov.vn/" TargetMode="External"/><Relationship Id="rId29" Type="http://schemas.openxmlformats.org/officeDocument/2006/relationships/hyperlink" Target="https://dichvucong.gov.vn/" TargetMode="External"/><Relationship Id="rId11" Type="http://schemas.openxmlformats.org/officeDocument/2006/relationships/hyperlink" Target="https://dichvucong.gov.vn/" TargetMode="External"/><Relationship Id="rId24" Type="http://schemas.openxmlformats.org/officeDocument/2006/relationships/hyperlink" Target="https://dichvucong.tayninh.gov.vn/" TargetMode="External"/><Relationship Id="rId32" Type="http://schemas.openxmlformats.org/officeDocument/2006/relationships/hyperlink" Target="https://dichvucong.tayninh.gov.vn/" TargetMode="External"/><Relationship Id="rId37" Type="http://schemas.openxmlformats.org/officeDocument/2006/relationships/hyperlink" Target="https://dichvucong.gov.vn/" TargetMode="External"/><Relationship Id="rId40" Type="http://schemas.openxmlformats.org/officeDocument/2006/relationships/hyperlink" Target="https://dichvucong.tayninh.gov.vn/" TargetMode="External"/><Relationship Id="rId45" Type="http://schemas.openxmlformats.org/officeDocument/2006/relationships/hyperlink" Target="file:///C:\Users\Administrator\Downloads\2880-%20CA%20NHAN.doc" TargetMode="External"/><Relationship Id="rId53" Type="http://schemas.openxmlformats.org/officeDocument/2006/relationships/hyperlink" Target="https://dichvucong.gov.vn/" TargetMode="External"/><Relationship Id="rId58" Type="http://schemas.openxmlformats.org/officeDocument/2006/relationships/hyperlink" Target="https://dichvucong.tayninh.gov.vn/"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ichvucong.gov.vn/" TargetMode="External"/><Relationship Id="rId19" Type="http://schemas.openxmlformats.org/officeDocument/2006/relationships/hyperlink" Target="https://dichvucong.gov.vn/" TargetMode="External"/><Relationship Id="rId14" Type="http://schemas.openxmlformats.org/officeDocument/2006/relationships/hyperlink" Target="https://dichvucong.tayninh.gov.vn/" TargetMode="External"/><Relationship Id="rId22" Type="http://schemas.openxmlformats.org/officeDocument/2006/relationships/hyperlink" Target="https://dichvucong.tayninh.gov.vn/" TargetMode="External"/><Relationship Id="rId27" Type="http://schemas.openxmlformats.org/officeDocument/2006/relationships/hyperlink" Target="https://dichvucong.gov.vn/" TargetMode="External"/><Relationship Id="rId30" Type="http://schemas.openxmlformats.org/officeDocument/2006/relationships/hyperlink" Target="https://dichvucong.tayninh.gov.vn/" TargetMode="External"/><Relationship Id="rId35" Type="http://schemas.openxmlformats.org/officeDocument/2006/relationships/hyperlink" Target="https://dichvucong.gov.vn/" TargetMode="External"/><Relationship Id="rId43" Type="http://schemas.openxmlformats.org/officeDocument/2006/relationships/hyperlink" Target="https://dichvucong.gov.vn/" TargetMode="External"/><Relationship Id="rId48" Type="http://schemas.openxmlformats.org/officeDocument/2006/relationships/hyperlink" Target="https://dichvucong.tayninh.gov.vn/" TargetMode="External"/><Relationship Id="rId56" Type="http://schemas.openxmlformats.org/officeDocument/2006/relationships/hyperlink" Target="https://dichvucong.tayninh.gov.vn/" TargetMode="External"/><Relationship Id="rId64" Type="http://schemas.openxmlformats.org/officeDocument/2006/relationships/hyperlink" Target="https://dichvucong.tayninh.gov.vn/" TargetMode="External"/><Relationship Id="rId8" Type="http://schemas.openxmlformats.org/officeDocument/2006/relationships/endnotes" Target="endnotes.xml"/><Relationship Id="rId51" Type="http://schemas.openxmlformats.org/officeDocument/2006/relationships/hyperlink" Target="https://dichvucong.gov.vn/" TargetMode="External"/><Relationship Id="rId3" Type="http://schemas.openxmlformats.org/officeDocument/2006/relationships/numbering" Target="numbering.xml"/><Relationship Id="rId12" Type="http://schemas.openxmlformats.org/officeDocument/2006/relationships/hyperlink" Target="https://dichvucong.tayninh.gov.vn/" TargetMode="External"/><Relationship Id="rId17" Type="http://schemas.openxmlformats.org/officeDocument/2006/relationships/hyperlink" Target="https://dichvucong.gov.vn/" TargetMode="External"/><Relationship Id="rId25" Type="http://schemas.openxmlformats.org/officeDocument/2006/relationships/hyperlink" Target="https://dichvucong.gov.vn/" TargetMode="External"/><Relationship Id="rId33" Type="http://schemas.openxmlformats.org/officeDocument/2006/relationships/hyperlink" Target="https://dichvucong.gov.vn/" TargetMode="External"/><Relationship Id="rId38" Type="http://schemas.openxmlformats.org/officeDocument/2006/relationships/hyperlink" Target="https://dichvucong.tayninh.gov.vn/" TargetMode="External"/><Relationship Id="rId46" Type="http://schemas.openxmlformats.org/officeDocument/2006/relationships/hyperlink" Target="file:///C:\Users\Administrator\Downloads\2880-%20CA%20NHAN.doc" TargetMode="External"/><Relationship Id="rId59" Type="http://schemas.openxmlformats.org/officeDocument/2006/relationships/hyperlink" Target="http://sotnmtphuyen.gov.vn/index.php/van-b-n-phap-quy/135-do-d-c-va-b-n-d/727-ad" TargetMode="External"/><Relationship Id="rId67" Type="http://schemas.openxmlformats.org/officeDocument/2006/relationships/theme" Target="theme/theme1.xml"/><Relationship Id="rId20" Type="http://schemas.openxmlformats.org/officeDocument/2006/relationships/hyperlink" Target="https://dichvucong.tayninh.gov.vn/" TargetMode="External"/><Relationship Id="rId41" Type="http://schemas.openxmlformats.org/officeDocument/2006/relationships/hyperlink" Target="https://dichvucong.gov.vn/" TargetMode="External"/><Relationship Id="rId54" Type="http://schemas.openxmlformats.org/officeDocument/2006/relationships/hyperlink" Target="https://dichvucong.tayninh.gov.vn/" TargetMode="External"/><Relationship Id="rId62" Type="http://schemas.openxmlformats.org/officeDocument/2006/relationships/hyperlink" Target="https://dichvucong.tayninh.gov.v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ichvucong.gov.vn/" TargetMode="External"/><Relationship Id="rId23" Type="http://schemas.openxmlformats.org/officeDocument/2006/relationships/hyperlink" Target="https://dichvucong.gov.vn/" TargetMode="External"/><Relationship Id="rId28" Type="http://schemas.openxmlformats.org/officeDocument/2006/relationships/hyperlink" Target="https://dichvucong.tayninh.gov.vn/" TargetMode="External"/><Relationship Id="rId36" Type="http://schemas.openxmlformats.org/officeDocument/2006/relationships/hyperlink" Target="https://dichvucong.tayninh.gov.vn/" TargetMode="External"/><Relationship Id="rId49" Type="http://schemas.openxmlformats.org/officeDocument/2006/relationships/hyperlink" Target="https://dichvucong.gov.vn/" TargetMode="External"/><Relationship Id="rId57" Type="http://schemas.openxmlformats.org/officeDocument/2006/relationships/hyperlink" Target="https://dichvucong.gov.vn/" TargetMode="External"/><Relationship Id="rId10" Type="http://schemas.openxmlformats.org/officeDocument/2006/relationships/hyperlink" Target="https://dichvucong.tayninh.gov.vn/" TargetMode="External"/><Relationship Id="rId31" Type="http://schemas.openxmlformats.org/officeDocument/2006/relationships/hyperlink" Target="https://dichvucong.gov.vn/" TargetMode="External"/><Relationship Id="rId44" Type="http://schemas.openxmlformats.org/officeDocument/2006/relationships/hyperlink" Target="https://dichvucong.tayninh.gov.vn/" TargetMode="External"/><Relationship Id="rId52" Type="http://schemas.openxmlformats.org/officeDocument/2006/relationships/hyperlink" Target="https://dichvucong.tayninh.gov.vn/" TargetMode="External"/><Relationship Id="rId60" Type="http://schemas.openxmlformats.org/officeDocument/2006/relationships/hyperlink" Target="http://sotnmtphuyen.gov.vn/index.php/van-b-n-phap-quy/135-do-d-c-va-b-n-d/727-ad"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dichvucong.gov.vn/" TargetMode="External"/><Relationship Id="rId13" Type="http://schemas.openxmlformats.org/officeDocument/2006/relationships/hyperlink" Target="https://dichvucong.gov.vn/" TargetMode="External"/><Relationship Id="rId18" Type="http://schemas.openxmlformats.org/officeDocument/2006/relationships/hyperlink" Target="https://dichvucong.tayninh.gov.vn/" TargetMode="External"/><Relationship Id="rId39" Type="http://schemas.openxmlformats.org/officeDocument/2006/relationships/hyperlink" Target="https://dichvuco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0DCF4E-3793-4945-BA2D-0D2FDA797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139866</Words>
  <Characters>797242</Characters>
  <Application>Microsoft Office Word</Application>
  <DocSecurity>0</DocSecurity>
  <Lines>6643</Lines>
  <Paragraphs>1870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Lieu Hoang Tuan</cp:lastModifiedBy>
  <cp:revision>3</cp:revision>
  <cp:lastPrinted>2019-11-22T16:19:00Z</cp:lastPrinted>
  <dcterms:created xsi:type="dcterms:W3CDTF">2021-11-04T23:39:00Z</dcterms:created>
  <dcterms:modified xsi:type="dcterms:W3CDTF">2021-11-04T23:40:00Z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52437BEF0F4B4EA3B2368D00A86E2D40</vt:lpwstr>
  </property>
</Properties>
</file>